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42E7B" w14:textId="77777777" w:rsidR="00700023" w:rsidRPr="00844547" w:rsidRDefault="00700023" w:rsidP="00846B40">
      <w:pPr>
        <w:spacing w:line="360" w:lineRule="auto"/>
        <w:rPr>
          <w:rFonts w:ascii="Simplified Arabic" w:hAnsi="Simplified Arabic" w:cs="Simplified Arabic" w:hint="cs"/>
          <w:b/>
          <w:bCs/>
          <w:sz w:val="28"/>
          <w:szCs w:val="28"/>
        </w:rPr>
      </w:pPr>
    </w:p>
    <w:p w14:paraId="6A3816DF" w14:textId="77777777" w:rsidR="007808B0" w:rsidRPr="00845DD7" w:rsidRDefault="007808B0" w:rsidP="00846B40">
      <w:pPr>
        <w:tabs>
          <w:tab w:val="left" w:pos="2367"/>
        </w:tabs>
        <w:spacing w:after="0" w:line="360" w:lineRule="auto"/>
        <w:jc w:val="center"/>
        <w:rPr>
          <w:rFonts w:ascii="Simplified Arabic" w:hAnsi="Simplified Arabic" w:cs="Simplified Arabic"/>
          <w:b/>
          <w:bCs/>
          <w:sz w:val="28"/>
          <w:szCs w:val="28"/>
        </w:rPr>
      </w:pPr>
      <w:r w:rsidRPr="00845DD7">
        <w:rPr>
          <w:rFonts w:ascii="Simplified Arabic" w:hAnsi="Simplified Arabic" w:cs="Simplified Arabic"/>
          <w:b/>
          <w:bCs/>
          <w:sz w:val="28"/>
          <w:szCs w:val="28"/>
          <w:rtl/>
        </w:rPr>
        <w:t xml:space="preserve">أثر الخصخصة على فرص العمل في المملكة العربية السعودية خلال </w:t>
      </w:r>
      <w:proofErr w:type="gramStart"/>
      <w:r w:rsidRPr="00845DD7">
        <w:rPr>
          <w:rFonts w:ascii="Simplified Arabic" w:hAnsi="Simplified Arabic" w:cs="Simplified Arabic"/>
          <w:b/>
          <w:bCs/>
          <w:sz w:val="28"/>
          <w:szCs w:val="28"/>
          <w:rtl/>
        </w:rPr>
        <w:t>الفترة(</w:t>
      </w:r>
      <w:proofErr w:type="gramEnd"/>
      <w:r w:rsidRPr="00845DD7">
        <w:rPr>
          <w:rFonts w:ascii="Simplified Arabic" w:hAnsi="Simplified Arabic" w:cs="Simplified Arabic"/>
          <w:b/>
          <w:bCs/>
          <w:sz w:val="28"/>
          <w:szCs w:val="28"/>
          <w:rtl/>
        </w:rPr>
        <w:t>1991-2015)</w:t>
      </w:r>
    </w:p>
    <w:p w14:paraId="04D26253" w14:textId="77777777" w:rsidR="007808B0" w:rsidRPr="005F62E2" w:rsidRDefault="007808B0" w:rsidP="00846B40">
      <w:pPr>
        <w:spacing w:after="0" w:line="360" w:lineRule="auto"/>
        <w:jc w:val="center"/>
        <w:rPr>
          <w:rFonts w:ascii="Simplified Arabic" w:hAnsi="Simplified Arabic" w:cs="Simplified Arabic"/>
          <w:b/>
          <w:bCs/>
          <w:sz w:val="28"/>
          <w:szCs w:val="28"/>
        </w:rPr>
      </w:pPr>
    </w:p>
    <w:p w14:paraId="1612C08E" w14:textId="77777777" w:rsidR="007808B0" w:rsidRPr="00845DD7" w:rsidRDefault="007808B0" w:rsidP="00846B40">
      <w:pPr>
        <w:tabs>
          <w:tab w:val="center" w:pos="4702"/>
        </w:tabs>
        <w:spacing w:after="0" w:line="360" w:lineRule="auto"/>
        <w:jc w:val="center"/>
        <w:rPr>
          <w:rFonts w:ascii="Simplified Arabic" w:hAnsi="Simplified Arabic" w:cs="Simplified Arabic"/>
          <w:b/>
          <w:bCs/>
          <w:sz w:val="28"/>
          <w:szCs w:val="28"/>
          <w:rtl/>
        </w:rPr>
      </w:pPr>
      <w:r w:rsidRPr="00845DD7">
        <w:rPr>
          <w:rFonts w:ascii="Simplified Arabic" w:hAnsi="Simplified Arabic" w:cs="Simplified Arabic"/>
          <w:b/>
          <w:bCs/>
          <w:sz w:val="28"/>
          <w:szCs w:val="28"/>
          <w:rtl/>
        </w:rPr>
        <w:t>الجوهرة احمد الجبير</w:t>
      </w:r>
      <w:r w:rsidRPr="00845DD7">
        <w:rPr>
          <w:rStyle w:val="FootnoteReference"/>
          <w:rFonts w:ascii="Simplified Arabic" w:hAnsi="Simplified Arabic" w:cs="Simplified Arabic"/>
          <w:b/>
          <w:bCs/>
          <w:sz w:val="28"/>
          <w:szCs w:val="28"/>
          <w:rtl/>
        </w:rPr>
        <w:footnoteReference w:id="1"/>
      </w:r>
      <w:r w:rsidRPr="00845DD7">
        <w:rPr>
          <w:rFonts w:ascii="Simplified Arabic" w:hAnsi="Simplified Arabic" w:cs="Simplified Arabic"/>
          <w:b/>
          <w:bCs/>
          <w:sz w:val="28"/>
          <w:szCs w:val="28"/>
          <w:rtl/>
        </w:rPr>
        <w:tab/>
        <w:t xml:space="preserve">                                   د. نشوى مصطفى علي</w:t>
      </w:r>
      <w:r w:rsidRPr="00845DD7">
        <w:rPr>
          <w:rStyle w:val="FootnoteReference"/>
          <w:rFonts w:ascii="Simplified Arabic" w:hAnsi="Simplified Arabic" w:cs="Simplified Arabic"/>
          <w:b/>
          <w:bCs/>
          <w:sz w:val="28"/>
          <w:szCs w:val="28"/>
          <w:rtl/>
        </w:rPr>
        <w:footnoteReference w:id="2"/>
      </w:r>
    </w:p>
    <w:p w14:paraId="6871B61D" w14:textId="77777777" w:rsidR="007808B0" w:rsidRPr="00845DD7" w:rsidRDefault="007808B0" w:rsidP="00846B40">
      <w:pPr>
        <w:tabs>
          <w:tab w:val="center" w:pos="4702"/>
        </w:tabs>
        <w:spacing w:after="0" w:line="360" w:lineRule="auto"/>
        <w:jc w:val="both"/>
        <w:rPr>
          <w:rFonts w:ascii="Simplified Arabic" w:hAnsi="Simplified Arabic" w:cs="Simplified Arabic"/>
          <w:b/>
          <w:bCs/>
          <w:sz w:val="28"/>
          <w:szCs w:val="28"/>
        </w:rPr>
      </w:pPr>
    </w:p>
    <w:p w14:paraId="6D646F04" w14:textId="77777777" w:rsidR="007808B0" w:rsidRPr="00845DD7" w:rsidRDefault="007808B0" w:rsidP="00846B40">
      <w:pPr>
        <w:spacing w:after="0" w:line="360" w:lineRule="auto"/>
        <w:jc w:val="both"/>
        <w:rPr>
          <w:rFonts w:ascii="Simplified Arabic" w:hAnsi="Simplified Arabic" w:cs="Simplified Arabic"/>
          <w:b/>
          <w:bCs/>
          <w:color w:val="222222"/>
          <w:sz w:val="28"/>
          <w:szCs w:val="28"/>
          <w:rtl/>
        </w:rPr>
      </w:pPr>
      <w:r w:rsidRPr="00845DD7">
        <w:rPr>
          <w:rStyle w:val="apple-style-span"/>
          <w:rFonts w:ascii="Simplified Arabic" w:hAnsi="Simplified Arabic" w:cs="Simplified Arabic"/>
          <w:b/>
          <w:bCs/>
          <w:color w:val="222222"/>
          <w:sz w:val="28"/>
          <w:szCs w:val="28"/>
          <w:rtl/>
        </w:rPr>
        <w:t xml:space="preserve">الملخص: </w:t>
      </w:r>
      <w:r w:rsidRPr="00845DD7">
        <w:rPr>
          <w:rFonts w:ascii="Simplified Arabic" w:hAnsi="Simplified Arabic" w:cs="Simplified Arabic"/>
          <w:sz w:val="28"/>
          <w:szCs w:val="28"/>
          <w:rtl/>
        </w:rPr>
        <w:t xml:space="preserve">هدفت الدراسة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تحليل وقياس أثر الخصخصة على فرص العمل في المملكة العربية السعودية خلال الفترة (1991-201</w:t>
      </w:r>
      <w:r w:rsidR="00700023">
        <w:rPr>
          <w:rFonts w:ascii="Simplified Arabic" w:hAnsi="Simplified Arabic" w:cs="Simplified Arabic" w:hint="cs"/>
          <w:sz w:val="28"/>
          <w:szCs w:val="28"/>
          <w:rtl/>
        </w:rPr>
        <w:t>5</w:t>
      </w:r>
      <w:r w:rsidRPr="00845DD7">
        <w:rPr>
          <w:rFonts w:ascii="Simplified Arabic" w:hAnsi="Simplified Arabic" w:cs="Simplified Arabic"/>
          <w:sz w:val="28"/>
          <w:szCs w:val="28"/>
          <w:rtl/>
        </w:rPr>
        <w:t xml:space="preserve">). حيث كان الإسهام الرئيسي لهذه الدراسة في أنها بحثت العلاقة بين الخصخصة وفرص </w:t>
      </w:r>
      <w:proofErr w:type="gramStart"/>
      <w:r w:rsidRPr="00845DD7">
        <w:rPr>
          <w:rFonts w:ascii="Simplified Arabic" w:hAnsi="Simplified Arabic" w:cs="Simplified Arabic"/>
          <w:sz w:val="28"/>
          <w:szCs w:val="28"/>
          <w:rtl/>
        </w:rPr>
        <w:t>العمل,</w:t>
      </w:r>
      <w:proofErr w:type="gramEnd"/>
      <w:r w:rsidRPr="00845DD7">
        <w:rPr>
          <w:rFonts w:ascii="Simplified Arabic" w:hAnsi="Simplified Arabic" w:cs="Simplified Arabic"/>
          <w:sz w:val="28"/>
          <w:szCs w:val="28"/>
          <w:rtl/>
        </w:rPr>
        <w:t xml:space="preserve"> في حين اقتصرت الدراسات السابقة على أثر الخصخصة على متغيرات أخرى. واعتمدت الدراسة على الاسلوب الوصفي التحليلي في عرض الإطار النظري وتحليل </w:t>
      </w:r>
      <w:proofErr w:type="gramStart"/>
      <w:r w:rsidRPr="00845DD7">
        <w:rPr>
          <w:rFonts w:ascii="Simplified Arabic" w:hAnsi="Simplified Arabic" w:cs="Simplified Arabic"/>
          <w:sz w:val="28"/>
          <w:szCs w:val="28"/>
          <w:rtl/>
        </w:rPr>
        <w:t>البيانات,</w:t>
      </w:r>
      <w:proofErr w:type="gramEnd"/>
      <w:r w:rsidRPr="00845DD7">
        <w:rPr>
          <w:rFonts w:ascii="Simplified Arabic" w:hAnsi="Simplified Arabic" w:cs="Simplified Arabic"/>
          <w:sz w:val="28"/>
          <w:szCs w:val="28"/>
          <w:rtl/>
        </w:rPr>
        <w:t xml:space="preserve"> بالإضافة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الأسلوب القياسي في صياغة نموذج الانحدار المتعدد والذي تم تقديره بطريقة المربعات الصغرى العادية. وجاءت النتائج لتفيد بأن الخصخصة تؤثر طردياً على فرص العمل في المملكة العربية السعودية. </w:t>
      </w:r>
    </w:p>
    <w:p w14:paraId="4103EFA7" w14:textId="77777777" w:rsidR="007808B0" w:rsidRPr="00845DD7" w:rsidRDefault="007808B0" w:rsidP="00846B40">
      <w:pPr>
        <w:spacing w:after="0" w:line="360" w:lineRule="auto"/>
        <w:jc w:val="both"/>
        <w:rPr>
          <w:rFonts w:ascii="Simplified Arabic" w:hAnsi="Simplified Arabic" w:cs="Simplified Arabic"/>
          <w:b/>
          <w:bCs/>
          <w:sz w:val="24"/>
          <w:szCs w:val="24"/>
          <w:rtl/>
        </w:rPr>
      </w:pPr>
      <w:r w:rsidRPr="00845DD7">
        <w:rPr>
          <w:rFonts w:ascii="Simplified Arabic" w:hAnsi="Simplified Arabic" w:cs="Simplified Arabic"/>
          <w:b/>
          <w:bCs/>
          <w:sz w:val="24"/>
          <w:szCs w:val="24"/>
          <w:rtl/>
        </w:rPr>
        <w:t xml:space="preserve">الكلمات المفتاحية: </w:t>
      </w:r>
      <w:r w:rsidRPr="00845DD7">
        <w:rPr>
          <w:rFonts w:ascii="Simplified Arabic" w:hAnsi="Simplified Arabic" w:cs="Simplified Arabic"/>
          <w:sz w:val="24"/>
          <w:szCs w:val="24"/>
          <w:rtl/>
        </w:rPr>
        <w:t>الخصخصة - فرص العمل – المملكة العربية السعودية</w:t>
      </w:r>
      <w:r w:rsidRPr="00845DD7">
        <w:rPr>
          <w:rFonts w:ascii="Simplified Arabic" w:hAnsi="Simplified Arabic" w:cs="Simplified Arabic"/>
          <w:b/>
          <w:bCs/>
          <w:sz w:val="24"/>
          <w:szCs w:val="24"/>
          <w:rtl/>
        </w:rPr>
        <w:t>.</w:t>
      </w:r>
    </w:p>
    <w:p w14:paraId="4F0DB59B" w14:textId="77777777" w:rsidR="007808B0" w:rsidRPr="00845DD7" w:rsidRDefault="007808B0" w:rsidP="00846B40">
      <w:pPr>
        <w:spacing w:after="0" w:line="360" w:lineRule="auto"/>
        <w:jc w:val="both"/>
        <w:rPr>
          <w:rFonts w:ascii="Simplified Arabic" w:hAnsi="Simplified Arabic" w:cs="Simplified Arabic"/>
          <w:b/>
          <w:bCs/>
          <w:sz w:val="24"/>
          <w:szCs w:val="24"/>
          <w:rtl/>
        </w:rPr>
      </w:pPr>
    </w:p>
    <w:p w14:paraId="5BFCD047" w14:textId="77777777" w:rsidR="007808B0" w:rsidRPr="00845DD7" w:rsidRDefault="007808B0" w:rsidP="00846B40">
      <w:pPr>
        <w:tabs>
          <w:tab w:val="left" w:pos="7668"/>
          <w:tab w:val="left" w:pos="8229"/>
        </w:tabs>
        <w:bidi w:val="0"/>
        <w:spacing w:line="360" w:lineRule="auto"/>
        <w:jc w:val="center"/>
        <w:rPr>
          <w:rFonts w:ascii="Simplified Arabic" w:hAnsi="Simplified Arabic" w:cs="Simplified Arabic"/>
          <w:b/>
          <w:bCs/>
          <w:color w:val="222222"/>
          <w:sz w:val="28"/>
          <w:szCs w:val="28"/>
        </w:rPr>
      </w:pPr>
      <w:r w:rsidRPr="00845DD7">
        <w:rPr>
          <w:rStyle w:val="hps"/>
          <w:rFonts w:ascii="Simplified Arabic" w:hAnsi="Simplified Arabic" w:cs="Simplified Arabic"/>
          <w:b/>
          <w:bCs/>
          <w:color w:val="222222"/>
          <w:sz w:val="28"/>
          <w:szCs w:val="28"/>
        </w:rPr>
        <w:t>The Impact of Privatization on Employment Opportunities in</w:t>
      </w:r>
      <w:r w:rsidRPr="00845DD7">
        <w:rPr>
          <w:rStyle w:val="hps"/>
          <w:rFonts w:ascii="Simplified Arabic" w:hAnsi="Simplified Arabic" w:cs="Simplified Arabic"/>
          <w:b/>
          <w:bCs/>
          <w:color w:val="222222"/>
          <w:sz w:val="28"/>
          <w:szCs w:val="28"/>
          <w:rtl/>
        </w:rPr>
        <w:t xml:space="preserve"> </w:t>
      </w:r>
      <w:r w:rsidRPr="00845DD7">
        <w:rPr>
          <w:rStyle w:val="hps"/>
          <w:rFonts w:ascii="Simplified Arabic" w:hAnsi="Simplified Arabic" w:cs="Simplified Arabic"/>
          <w:b/>
          <w:bCs/>
          <w:color w:val="222222"/>
          <w:sz w:val="28"/>
          <w:szCs w:val="28"/>
        </w:rPr>
        <w:t xml:space="preserve">Saudi Arabia During the </w:t>
      </w:r>
      <w:r w:rsidR="00067405">
        <w:rPr>
          <w:rStyle w:val="hps"/>
          <w:rFonts w:ascii="Simplified Arabic" w:hAnsi="Simplified Arabic" w:cs="Simplified Arabic"/>
          <w:b/>
          <w:bCs/>
          <w:color w:val="222222"/>
          <w:sz w:val="28"/>
          <w:szCs w:val="28"/>
        </w:rPr>
        <w:t>P</w:t>
      </w:r>
      <w:r w:rsidRPr="00845DD7">
        <w:rPr>
          <w:rStyle w:val="hps"/>
          <w:rFonts w:ascii="Simplified Arabic" w:hAnsi="Simplified Arabic" w:cs="Simplified Arabic"/>
          <w:b/>
          <w:bCs/>
          <w:color w:val="222222"/>
          <w:sz w:val="28"/>
          <w:szCs w:val="28"/>
        </w:rPr>
        <w:t>eriod (1991-2015)</w:t>
      </w:r>
    </w:p>
    <w:p w14:paraId="0CCF0CE3" w14:textId="77777777" w:rsidR="007808B0" w:rsidRPr="00845DD7" w:rsidRDefault="007808B0" w:rsidP="00846B40">
      <w:pPr>
        <w:tabs>
          <w:tab w:val="left" w:pos="7668"/>
          <w:tab w:val="left" w:pos="8229"/>
        </w:tabs>
        <w:spacing w:line="360" w:lineRule="auto"/>
        <w:jc w:val="right"/>
        <w:rPr>
          <w:rFonts w:ascii="Simplified Arabic" w:hAnsi="Simplified Arabic" w:cs="Simplified Arabic"/>
          <w:b/>
          <w:bCs/>
          <w:color w:val="222222"/>
          <w:sz w:val="20"/>
          <w:szCs w:val="20"/>
          <w:rtl/>
        </w:rPr>
      </w:pPr>
      <w:r w:rsidRPr="00845DD7">
        <w:rPr>
          <w:rFonts w:ascii="Simplified Arabic" w:hAnsi="Simplified Arabic" w:cs="Simplified Arabic"/>
          <w:b/>
          <w:bCs/>
          <w:color w:val="222222"/>
          <w:sz w:val="20"/>
          <w:szCs w:val="20"/>
        </w:rPr>
        <w:tab/>
      </w:r>
      <w:proofErr w:type="spellStart"/>
      <w:r w:rsidRPr="00845DD7">
        <w:rPr>
          <w:rFonts w:ascii="Simplified Arabic" w:hAnsi="Simplified Arabic" w:cs="Simplified Arabic"/>
          <w:b/>
          <w:bCs/>
          <w:color w:val="222222"/>
        </w:rPr>
        <w:t>Aljohara</w:t>
      </w:r>
      <w:proofErr w:type="spellEnd"/>
      <w:r w:rsidRPr="00845DD7">
        <w:rPr>
          <w:rFonts w:ascii="Simplified Arabic" w:hAnsi="Simplified Arabic" w:cs="Simplified Arabic"/>
          <w:b/>
          <w:bCs/>
          <w:color w:val="222222"/>
        </w:rPr>
        <w:t xml:space="preserve"> Ahmed </w:t>
      </w:r>
      <w:proofErr w:type="spellStart"/>
      <w:r w:rsidRPr="00845DD7">
        <w:rPr>
          <w:rFonts w:ascii="Simplified Arabic" w:hAnsi="Simplified Arabic" w:cs="Simplified Arabic"/>
          <w:b/>
          <w:bCs/>
          <w:color w:val="222222"/>
        </w:rPr>
        <w:t>Aljubair</w:t>
      </w:r>
      <w:proofErr w:type="spellEnd"/>
      <w:r w:rsidRPr="00845DD7">
        <w:rPr>
          <w:rFonts w:ascii="Simplified Arabic" w:hAnsi="Simplified Arabic" w:cs="Simplified Arabic"/>
          <w:b/>
          <w:bCs/>
          <w:color w:val="222222"/>
        </w:rPr>
        <w:t xml:space="preserve">                                       Dr. Nashwa Mostafa Ali Mohamed</w:t>
      </w:r>
    </w:p>
    <w:p w14:paraId="7E2E12D0" w14:textId="77777777" w:rsidR="007808B0" w:rsidRPr="00845DD7" w:rsidRDefault="007808B0" w:rsidP="00846B40">
      <w:pPr>
        <w:bidi w:val="0"/>
        <w:spacing w:after="0" w:line="360" w:lineRule="auto"/>
        <w:jc w:val="both"/>
        <w:rPr>
          <w:rStyle w:val="hps"/>
          <w:rFonts w:ascii="Simplified Arabic" w:hAnsi="Simplified Arabic" w:cs="Simplified Arabic"/>
          <w:b/>
          <w:bCs/>
          <w:sz w:val="24"/>
          <w:szCs w:val="24"/>
        </w:rPr>
      </w:pPr>
      <w:r w:rsidRPr="00845DD7">
        <w:rPr>
          <w:rFonts w:ascii="Simplified Arabic" w:hAnsi="Simplified Arabic" w:cs="Simplified Arabic"/>
          <w:b/>
          <w:bCs/>
          <w:sz w:val="28"/>
          <w:szCs w:val="28"/>
        </w:rPr>
        <w:t xml:space="preserve">Abstract: </w:t>
      </w:r>
      <w:r w:rsidRPr="00845DD7">
        <w:rPr>
          <w:rStyle w:val="apple-style-span"/>
          <w:rFonts w:ascii="Simplified Arabic" w:hAnsi="Simplified Arabic" w:cs="Simplified Arabic"/>
          <w:color w:val="000000"/>
          <w:sz w:val="24"/>
          <w:szCs w:val="24"/>
        </w:rPr>
        <w:t>The study aimed to analyze and estimate the</w:t>
      </w:r>
      <w:r w:rsidRPr="00845DD7">
        <w:rPr>
          <w:rStyle w:val="hps"/>
          <w:rFonts w:ascii="Simplified Arabic" w:hAnsi="Simplified Arabic" w:cs="Simplified Arabic"/>
          <w:b/>
          <w:bCs/>
          <w:color w:val="222222"/>
          <w:sz w:val="24"/>
          <w:szCs w:val="24"/>
        </w:rPr>
        <w:t xml:space="preserve"> </w:t>
      </w:r>
      <w:r w:rsidRPr="00845DD7">
        <w:rPr>
          <w:rStyle w:val="hps"/>
          <w:rFonts w:ascii="Simplified Arabic" w:hAnsi="Simplified Arabic" w:cs="Simplified Arabic"/>
          <w:color w:val="222222"/>
          <w:sz w:val="24"/>
          <w:szCs w:val="24"/>
        </w:rPr>
        <w:t>impact of privatization on employment opportunities in</w:t>
      </w:r>
      <w:r w:rsidRPr="00845DD7">
        <w:rPr>
          <w:rStyle w:val="hps"/>
          <w:rFonts w:ascii="Simplified Arabic" w:hAnsi="Simplified Arabic" w:cs="Simplified Arabic"/>
          <w:color w:val="222222"/>
          <w:sz w:val="24"/>
          <w:szCs w:val="24"/>
          <w:rtl/>
        </w:rPr>
        <w:t xml:space="preserve"> </w:t>
      </w:r>
      <w:r w:rsidRPr="00845DD7">
        <w:rPr>
          <w:rStyle w:val="hps"/>
          <w:rFonts w:ascii="Simplified Arabic" w:hAnsi="Simplified Arabic" w:cs="Simplified Arabic"/>
          <w:color w:val="222222"/>
          <w:sz w:val="24"/>
          <w:szCs w:val="24"/>
        </w:rPr>
        <w:t>Saudi Arabia during the period (1991-2015</w:t>
      </w:r>
      <w:r w:rsidRPr="00845DD7">
        <w:rPr>
          <w:rStyle w:val="hps"/>
          <w:rFonts w:ascii="Simplified Arabic" w:hAnsi="Simplified Arabic" w:cs="Simplified Arabic"/>
          <w:b/>
          <w:bCs/>
          <w:color w:val="222222"/>
          <w:sz w:val="24"/>
          <w:szCs w:val="24"/>
        </w:rPr>
        <w:t>)</w:t>
      </w:r>
      <w:r w:rsidRPr="00845DD7">
        <w:rPr>
          <w:rStyle w:val="apple-style-span"/>
          <w:rFonts w:ascii="Simplified Arabic" w:hAnsi="Simplified Arabic" w:cs="Simplified Arabic"/>
          <w:color w:val="000000"/>
          <w:sz w:val="24"/>
          <w:szCs w:val="24"/>
        </w:rPr>
        <w:t xml:space="preserve">, where the main contribution of this study was that it examined the relationship between the </w:t>
      </w:r>
      <w:r w:rsidRPr="00845DD7">
        <w:rPr>
          <w:rStyle w:val="hps"/>
          <w:rFonts w:ascii="Simplified Arabic" w:hAnsi="Simplified Arabic" w:cs="Simplified Arabic"/>
          <w:color w:val="222222"/>
          <w:sz w:val="24"/>
          <w:szCs w:val="24"/>
        </w:rPr>
        <w:t>privatization and</w:t>
      </w:r>
      <w:r w:rsidRPr="00845DD7">
        <w:rPr>
          <w:rStyle w:val="apple-style-span"/>
          <w:rFonts w:ascii="Simplified Arabic" w:hAnsi="Simplified Arabic" w:cs="Simplified Arabic"/>
          <w:color w:val="000000"/>
          <w:sz w:val="24"/>
          <w:szCs w:val="24"/>
        </w:rPr>
        <w:t xml:space="preserve"> </w:t>
      </w:r>
      <w:r w:rsidRPr="00845DD7">
        <w:rPr>
          <w:rStyle w:val="hps"/>
          <w:rFonts w:ascii="Simplified Arabic" w:hAnsi="Simplified Arabic" w:cs="Simplified Arabic"/>
          <w:color w:val="222222"/>
          <w:sz w:val="24"/>
          <w:szCs w:val="24"/>
        </w:rPr>
        <w:t>employment opportunities</w:t>
      </w:r>
      <w:r w:rsidRPr="00845DD7">
        <w:rPr>
          <w:rStyle w:val="apple-style-span"/>
          <w:rFonts w:ascii="Simplified Arabic" w:hAnsi="Simplified Arabic" w:cs="Simplified Arabic"/>
          <w:color w:val="000000"/>
          <w:sz w:val="24"/>
          <w:szCs w:val="24"/>
        </w:rPr>
        <w:t xml:space="preserve"> while previous </w:t>
      </w:r>
      <w:r w:rsidRPr="00845DD7">
        <w:rPr>
          <w:rStyle w:val="apple-style-span"/>
          <w:rFonts w:ascii="Simplified Arabic" w:hAnsi="Simplified Arabic" w:cs="Simplified Arabic"/>
          <w:sz w:val="24"/>
          <w:szCs w:val="24"/>
        </w:rPr>
        <w:t xml:space="preserve">studies focused only on the </w:t>
      </w:r>
      <w:r w:rsidRPr="00845DD7">
        <w:rPr>
          <w:rStyle w:val="hps"/>
          <w:rFonts w:ascii="Simplified Arabic" w:hAnsi="Simplified Arabic" w:cs="Simplified Arabic"/>
          <w:color w:val="222222"/>
          <w:sz w:val="24"/>
          <w:szCs w:val="24"/>
        </w:rPr>
        <w:t>impact of privatization</w:t>
      </w:r>
      <w:r w:rsidRPr="00845DD7">
        <w:rPr>
          <w:rStyle w:val="apple-style-span"/>
          <w:rFonts w:ascii="Simplified Arabic" w:hAnsi="Simplified Arabic" w:cs="Simplified Arabic"/>
          <w:sz w:val="24"/>
          <w:szCs w:val="24"/>
        </w:rPr>
        <w:t xml:space="preserve"> </w:t>
      </w:r>
      <w:r w:rsidR="00FA685F">
        <w:rPr>
          <w:rFonts w:ascii="Simplified Arabic" w:hAnsi="Simplified Arabic" w:cs="Simplified Arabic"/>
          <w:color w:val="212121"/>
          <w:sz w:val="24"/>
          <w:szCs w:val="24"/>
          <w:lang w:val="en"/>
        </w:rPr>
        <w:t>on</w:t>
      </w:r>
      <w:r w:rsidRPr="00845DD7">
        <w:rPr>
          <w:rFonts w:ascii="Simplified Arabic" w:hAnsi="Simplified Arabic" w:cs="Simplified Arabic"/>
          <w:color w:val="212121"/>
          <w:sz w:val="24"/>
          <w:szCs w:val="24"/>
          <w:lang w:val="en"/>
        </w:rPr>
        <w:t xml:space="preserve"> other variables.</w:t>
      </w:r>
      <w:r w:rsidRPr="00845DD7">
        <w:rPr>
          <w:rFonts w:ascii="Simplified Arabic" w:hAnsi="Simplified Arabic" w:cs="Simplified Arabic"/>
          <w:color w:val="212121"/>
          <w:sz w:val="24"/>
          <w:szCs w:val="24"/>
        </w:rPr>
        <w:t xml:space="preserve"> The methodology based on descriptive analytical method in reviewing previous literature and exploring concepts. As well as the econometric method through formulate multiple regressio</w:t>
      </w:r>
      <w:r w:rsidR="00700023">
        <w:rPr>
          <w:rFonts w:ascii="Simplified Arabic" w:hAnsi="Simplified Arabic" w:cs="Simplified Arabic"/>
          <w:color w:val="212121"/>
          <w:sz w:val="24"/>
          <w:szCs w:val="24"/>
        </w:rPr>
        <w:t xml:space="preserve">n model, which was estimated by </w:t>
      </w:r>
      <w:r w:rsidRPr="00845DD7">
        <w:rPr>
          <w:rFonts w:ascii="Simplified Arabic" w:hAnsi="Simplified Arabic" w:cs="Simplified Arabic"/>
          <w:color w:val="212121"/>
          <w:sz w:val="24"/>
          <w:szCs w:val="24"/>
        </w:rPr>
        <w:t xml:space="preserve">ordinary </w:t>
      </w:r>
      <w:r w:rsidR="00700023" w:rsidRPr="00845DD7">
        <w:rPr>
          <w:rFonts w:ascii="Simplified Arabic" w:hAnsi="Simplified Arabic" w:cs="Simplified Arabic"/>
          <w:color w:val="212121"/>
          <w:sz w:val="24"/>
          <w:szCs w:val="24"/>
        </w:rPr>
        <w:t xml:space="preserve">least </w:t>
      </w:r>
      <w:r w:rsidRPr="00845DD7">
        <w:rPr>
          <w:rFonts w:ascii="Simplified Arabic" w:hAnsi="Simplified Arabic" w:cs="Simplified Arabic"/>
          <w:color w:val="212121"/>
          <w:sz w:val="24"/>
          <w:szCs w:val="24"/>
        </w:rPr>
        <w:t xml:space="preserve">squares method (OLS). It concluded that </w:t>
      </w:r>
      <w:r w:rsidRPr="00845DD7">
        <w:rPr>
          <w:rStyle w:val="hps"/>
          <w:rFonts w:ascii="Simplified Arabic" w:hAnsi="Simplified Arabic" w:cs="Simplified Arabic"/>
          <w:color w:val="222222"/>
          <w:sz w:val="24"/>
          <w:szCs w:val="24"/>
        </w:rPr>
        <w:t>privatization</w:t>
      </w:r>
      <w:r w:rsidRPr="00845DD7">
        <w:rPr>
          <w:rStyle w:val="apple-style-span"/>
          <w:rFonts w:ascii="Simplified Arabic" w:hAnsi="Simplified Arabic" w:cs="Simplified Arabic"/>
          <w:color w:val="212121"/>
          <w:sz w:val="24"/>
          <w:szCs w:val="24"/>
        </w:rPr>
        <w:t xml:space="preserve"> affects positively </w:t>
      </w:r>
      <w:r w:rsidRPr="00845DD7">
        <w:rPr>
          <w:rStyle w:val="hps"/>
          <w:rFonts w:ascii="Simplified Arabic" w:hAnsi="Simplified Arabic" w:cs="Simplified Arabic"/>
          <w:color w:val="222222"/>
          <w:sz w:val="24"/>
          <w:szCs w:val="24"/>
        </w:rPr>
        <w:t>employment opportunities</w:t>
      </w:r>
      <w:r w:rsidRPr="00845DD7">
        <w:rPr>
          <w:rFonts w:ascii="Simplified Arabic" w:hAnsi="Simplified Arabic" w:cs="Simplified Arabic"/>
          <w:color w:val="212121"/>
          <w:sz w:val="24"/>
          <w:szCs w:val="24"/>
        </w:rPr>
        <w:t xml:space="preserve"> </w:t>
      </w:r>
      <w:r w:rsidRPr="00845DD7">
        <w:rPr>
          <w:rStyle w:val="hps"/>
          <w:rFonts w:ascii="Simplified Arabic" w:hAnsi="Simplified Arabic" w:cs="Simplified Arabic"/>
          <w:color w:val="222222"/>
          <w:sz w:val="24"/>
          <w:szCs w:val="24"/>
        </w:rPr>
        <w:t>in</w:t>
      </w:r>
      <w:r w:rsidRPr="00845DD7">
        <w:rPr>
          <w:rStyle w:val="hps"/>
          <w:rFonts w:ascii="Simplified Arabic" w:hAnsi="Simplified Arabic" w:cs="Simplified Arabic"/>
          <w:color w:val="222222"/>
          <w:sz w:val="24"/>
          <w:szCs w:val="24"/>
          <w:rtl/>
        </w:rPr>
        <w:t xml:space="preserve"> </w:t>
      </w:r>
      <w:r w:rsidRPr="00845DD7">
        <w:rPr>
          <w:rStyle w:val="hps"/>
          <w:rFonts w:ascii="Simplified Arabic" w:hAnsi="Simplified Arabic" w:cs="Simplified Arabic"/>
          <w:color w:val="222222"/>
          <w:sz w:val="24"/>
          <w:szCs w:val="24"/>
        </w:rPr>
        <w:t>Saudi Arabia.</w:t>
      </w:r>
    </w:p>
    <w:p w14:paraId="4894B82A" w14:textId="77777777" w:rsidR="00700023" w:rsidRPr="00700023" w:rsidRDefault="007808B0" w:rsidP="00846B40">
      <w:pPr>
        <w:pStyle w:val="HTMLPreformatted"/>
        <w:shd w:val="clear" w:color="auto" w:fill="FFFFFF"/>
        <w:spacing w:line="360" w:lineRule="auto"/>
        <w:jc w:val="both"/>
        <w:rPr>
          <w:rFonts w:ascii="Simplified Arabic" w:eastAsiaTheme="minorHAnsi" w:hAnsi="Simplified Arabic" w:cs="Simplified Arabic" w:hint="cs"/>
          <w:sz w:val="28"/>
          <w:szCs w:val="28"/>
          <w:rtl/>
        </w:rPr>
      </w:pPr>
      <w:r w:rsidRPr="00845DD7">
        <w:rPr>
          <w:rStyle w:val="hps"/>
          <w:rFonts w:ascii="Simplified Arabic" w:hAnsi="Simplified Arabic" w:cs="Simplified Arabic"/>
          <w:b/>
          <w:bCs/>
          <w:color w:val="222222"/>
          <w:sz w:val="24"/>
          <w:szCs w:val="24"/>
        </w:rPr>
        <w:t>Keywords:</w:t>
      </w:r>
      <w:r w:rsidRPr="00845DD7">
        <w:rPr>
          <w:rFonts w:ascii="Simplified Arabic" w:eastAsiaTheme="minorHAnsi" w:hAnsi="Simplified Arabic" w:cs="Simplified Arabic"/>
          <w:sz w:val="28"/>
          <w:szCs w:val="28"/>
        </w:rPr>
        <w:t xml:space="preserve"> </w:t>
      </w:r>
      <w:r w:rsidRPr="00845DD7">
        <w:rPr>
          <w:rStyle w:val="hps"/>
          <w:rFonts w:ascii="Simplified Arabic" w:hAnsi="Simplified Arabic" w:cs="Simplified Arabic"/>
          <w:color w:val="222222"/>
          <w:sz w:val="24"/>
          <w:szCs w:val="24"/>
        </w:rPr>
        <w:t>privatization - employment opportunities</w:t>
      </w:r>
      <w:r w:rsidRPr="00845DD7">
        <w:rPr>
          <w:rFonts w:ascii="Simplified Arabic" w:eastAsiaTheme="minorHAnsi" w:hAnsi="Simplified Arabic" w:cs="Simplified Arabic"/>
          <w:sz w:val="24"/>
          <w:szCs w:val="24"/>
        </w:rPr>
        <w:t xml:space="preserve"> - </w:t>
      </w:r>
      <w:r w:rsidRPr="00845DD7">
        <w:rPr>
          <w:rStyle w:val="hps"/>
          <w:rFonts w:ascii="Simplified Arabic" w:hAnsi="Simplified Arabic" w:cs="Simplified Arabic"/>
          <w:color w:val="222222"/>
          <w:sz w:val="24"/>
          <w:szCs w:val="24"/>
        </w:rPr>
        <w:t>Saudi Arabia</w:t>
      </w:r>
      <w:r w:rsidRPr="00845DD7">
        <w:rPr>
          <w:rFonts w:ascii="Simplified Arabic" w:eastAsiaTheme="minorHAnsi" w:hAnsi="Simplified Arabic" w:cs="Simplified Arabic"/>
          <w:sz w:val="24"/>
          <w:szCs w:val="24"/>
        </w:rPr>
        <w:t>.</w:t>
      </w:r>
    </w:p>
    <w:p w14:paraId="0C69EDD1" w14:textId="77777777" w:rsidR="007808B0" w:rsidRPr="00845DD7" w:rsidRDefault="007808B0" w:rsidP="00700023">
      <w:pPr>
        <w:spacing w:line="240" w:lineRule="auto"/>
        <w:jc w:val="both"/>
        <w:rPr>
          <w:rFonts w:ascii="Simplified Arabic" w:hAnsi="Simplified Arabic" w:cs="Simplified Arabic"/>
          <w:b/>
          <w:bCs/>
          <w:sz w:val="28"/>
          <w:szCs w:val="28"/>
          <w:rtl/>
        </w:rPr>
      </w:pPr>
      <w:r w:rsidRPr="00845DD7">
        <w:rPr>
          <w:rFonts w:ascii="Simplified Arabic" w:hAnsi="Simplified Arabic" w:cs="Simplified Arabic"/>
          <w:b/>
          <w:bCs/>
          <w:sz w:val="28"/>
          <w:szCs w:val="28"/>
          <w:rtl/>
        </w:rPr>
        <w:lastRenderedPageBreak/>
        <w:t>المقدمة:</w:t>
      </w:r>
    </w:p>
    <w:p w14:paraId="56D51423" w14:textId="77777777" w:rsidR="007808B0" w:rsidRPr="00845DD7" w:rsidRDefault="007808B0" w:rsidP="00700023">
      <w:pPr>
        <w:spacing w:line="240" w:lineRule="auto"/>
        <w:jc w:val="both"/>
        <w:rPr>
          <w:rFonts w:ascii="Simplified Arabic" w:hAnsi="Simplified Arabic" w:cs="Simplified Arabic"/>
          <w:sz w:val="28"/>
          <w:szCs w:val="28"/>
          <w:rtl/>
        </w:rPr>
      </w:pPr>
      <w:r w:rsidRPr="00845DD7">
        <w:rPr>
          <w:rFonts w:ascii="Simplified Arabic" w:hAnsi="Simplified Arabic" w:cs="Simplified Arabic"/>
          <w:sz w:val="28"/>
          <w:szCs w:val="28"/>
          <w:rtl/>
        </w:rPr>
        <w:tab/>
        <w:t xml:space="preserve">تعد الخصخصة أداه لإصلاح الوضع الاقتصادي. إذ ترتكز أهمية الخصخصة على خفض الانفاق الحكومي ومواجهه عجز </w:t>
      </w:r>
      <w:proofErr w:type="gramStart"/>
      <w:r w:rsidRPr="00845DD7">
        <w:rPr>
          <w:rFonts w:ascii="Simplified Arabic" w:hAnsi="Simplified Arabic" w:cs="Simplified Arabic"/>
          <w:sz w:val="28"/>
          <w:szCs w:val="28"/>
          <w:rtl/>
        </w:rPr>
        <w:t>الموازنة,</w:t>
      </w:r>
      <w:proofErr w:type="gramEnd"/>
      <w:r w:rsidRPr="00845DD7">
        <w:rPr>
          <w:rFonts w:ascii="Simplified Arabic" w:hAnsi="Simplified Arabic" w:cs="Simplified Arabic"/>
          <w:sz w:val="28"/>
          <w:szCs w:val="28"/>
          <w:rtl/>
        </w:rPr>
        <w:t xml:space="preserve"> والحد من تدفقات رؤوس الأموال للخارج, وتنويع الاقتصاد لتدعيم دور القطاع الخاص, ورفع الكفاءة الاقتصادية, وانعاش السوق, وتوفير مزيد من فرص العمل. </w:t>
      </w:r>
    </w:p>
    <w:p w14:paraId="477258CF" w14:textId="77777777" w:rsidR="007808B0" w:rsidRPr="00845DD7" w:rsidRDefault="007808B0" w:rsidP="00700023">
      <w:pPr>
        <w:spacing w:line="240" w:lineRule="auto"/>
        <w:ind w:firstLine="720"/>
        <w:jc w:val="both"/>
        <w:rPr>
          <w:rFonts w:ascii="Simplified Arabic" w:hAnsi="Simplified Arabic" w:cs="Simplified Arabic"/>
          <w:sz w:val="28"/>
          <w:szCs w:val="28"/>
          <w:rtl/>
        </w:rPr>
      </w:pPr>
      <w:r w:rsidRPr="00845DD7">
        <w:rPr>
          <w:rFonts w:ascii="Simplified Arabic" w:hAnsi="Simplified Arabic" w:cs="Simplified Arabic"/>
          <w:sz w:val="28"/>
          <w:szCs w:val="28"/>
          <w:rtl/>
        </w:rPr>
        <w:t>و</w:t>
      </w:r>
      <w:r w:rsidR="00846B40">
        <w:rPr>
          <w:rFonts w:ascii="Simplified Arabic" w:hAnsi="Simplified Arabic" w:cs="Simplified Arabic"/>
          <w:sz w:val="28"/>
          <w:szCs w:val="28"/>
          <w:rtl/>
        </w:rPr>
        <w:t xml:space="preserve">قد </w:t>
      </w:r>
      <w:r w:rsidRPr="00845DD7">
        <w:rPr>
          <w:rFonts w:ascii="Simplified Arabic" w:hAnsi="Simplified Arabic" w:cs="Simplified Arabic"/>
          <w:sz w:val="28"/>
          <w:szCs w:val="28"/>
          <w:rtl/>
        </w:rPr>
        <w:t xml:space="preserve">تؤثر الخصخصة على سوق العمل تأثيراً ايجابياً أو </w:t>
      </w:r>
      <w:proofErr w:type="gramStart"/>
      <w:r w:rsidRPr="00845DD7">
        <w:rPr>
          <w:rFonts w:ascii="Simplified Arabic" w:hAnsi="Simplified Arabic" w:cs="Simplified Arabic"/>
          <w:sz w:val="28"/>
          <w:szCs w:val="28"/>
          <w:rtl/>
        </w:rPr>
        <w:t>سلبياً,</w:t>
      </w:r>
      <w:proofErr w:type="gramEnd"/>
      <w:r w:rsidRPr="00845DD7">
        <w:rPr>
          <w:rFonts w:ascii="Simplified Arabic" w:hAnsi="Simplified Arabic" w:cs="Simplified Arabic"/>
          <w:sz w:val="28"/>
          <w:szCs w:val="28"/>
          <w:rtl/>
        </w:rPr>
        <w:t xml:space="preserve"> حيث تؤدي الخصخصة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توفير مزيد من فرص العمل من خلال الاهتمام النسبي لدى القطاع الخاص بتوظيف مزيد من العمال, في سياق اهتمامه برفع الإنتاجية والكفاءة, فضلاً عن تطوير أداء الشركات المراد تحويل ملكيتها من العام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الخاص. ومن ناحيه </w:t>
      </w:r>
      <w:proofErr w:type="gramStart"/>
      <w:r w:rsidR="00846B40">
        <w:rPr>
          <w:rFonts w:ascii="Simplified Arabic" w:hAnsi="Simplified Arabic" w:cs="Simplified Arabic"/>
          <w:sz w:val="28"/>
          <w:szCs w:val="28"/>
          <w:rtl/>
        </w:rPr>
        <w:t>أ</w:t>
      </w:r>
      <w:r w:rsidRPr="00845DD7">
        <w:rPr>
          <w:rFonts w:ascii="Simplified Arabic" w:hAnsi="Simplified Arabic" w:cs="Simplified Arabic"/>
          <w:sz w:val="28"/>
          <w:szCs w:val="28"/>
          <w:rtl/>
        </w:rPr>
        <w:t>خرى,</w:t>
      </w:r>
      <w:proofErr w:type="gramEnd"/>
      <w:r w:rsidRPr="00845DD7">
        <w:rPr>
          <w:rFonts w:ascii="Simplified Arabic" w:hAnsi="Simplified Arabic" w:cs="Simplified Arabic"/>
          <w:sz w:val="28"/>
          <w:szCs w:val="28"/>
          <w:rtl/>
        </w:rPr>
        <w:t xml:space="preserve"> قد يؤدي انتهاج سياسة الخصخصة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الاستغناء عن بعض العمالة وتسريحهم.   </w:t>
      </w:r>
    </w:p>
    <w:p w14:paraId="08C5CBBA" w14:textId="77777777" w:rsidR="007808B0" w:rsidRPr="00845DD7" w:rsidRDefault="007808B0" w:rsidP="00700023">
      <w:pPr>
        <w:spacing w:line="240" w:lineRule="auto"/>
        <w:jc w:val="both"/>
        <w:rPr>
          <w:rFonts w:ascii="Simplified Arabic" w:hAnsi="Simplified Arabic" w:cs="Simplified Arabic"/>
          <w:b/>
          <w:bCs/>
          <w:sz w:val="28"/>
          <w:szCs w:val="28"/>
          <w:rtl/>
        </w:rPr>
      </w:pPr>
      <w:r w:rsidRPr="00845DD7">
        <w:rPr>
          <w:rFonts w:ascii="Simplified Arabic" w:hAnsi="Simplified Arabic" w:cs="Simplified Arabic"/>
          <w:b/>
          <w:bCs/>
          <w:sz w:val="28"/>
          <w:szCs w:val="28"/>
          <w:rtl/>
        </w:rPr>
        <w:t xml:space="preserve">مشكلة الدراسة: </w:t>
      </w:r>
    </w:p>
    <w:p w14:paraId="27255FD6" w14:textId="77777777" w:rsidR="007808B0" w:rsidRPr="00845DD7" w:rsidRDefault="007808B0" w:rsidP="00700023">
      <w:pPr>
        <w:spacing w:line="240" w:lineRule="auto"/>
        <w:jc w:val="both"/>
        <w:rPr>
          <w:rFonts w:ascii="Simplified Arabic" w:hAnsi="Simplified Arabic" w:cs="Simplified Arabic"/>
          <w:sz w:val="28"/>
          <w:szCs w:val="28"/>
          <w:rtl/>
        </w:rPr>
      </w:pPr>
      <w:r w:rsidRPr="00845DD7">
        <w:rPr>
          <w:rFonts w:ascii="Simplified Arabic" w:hAnsi="Simplified Arabic" w:cs="Simplified Arabic"/>
          <w:sz w:val="28"/>
          <w:szCs w:val="28"/>
          <w:rtl/>
        </w:rPr>
        <w:tab/>
        <w:t xml:space="preserve">تتجه المملكة العربية السعودية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تنشيط سياسة الخصخصة في الآونة الاخيرة من خلال ازماعها خصخصة شركات كبرى على رأسها شركة ارامكو؛ كوسيلة لتقليل العجز في الميزانية العامة. هذا رغم أن سياسة الخصخصة لم تأخذ معدلات سريعة في السنوات </w:t>
      </w:r>
      <w:proofErr w:type="gramStart"/>
      <w:r w:rsidRPr="00845DD7">
        <w:rPr>
          <w:rFonts w:ascii="Simplified Arabic" w:hAnsi="Simplified Arabic" w:cs="Simplified Arabic"/>
          <w:sz w:val="28"/>
          <w:szCs w:val="28"/>
          <w:rtl/>
        </w:rPr>
        <w:t>السابقة,</w:t>
      </w:r>
      <w:proofErr w:type="gramEnd"/>
      <w:r w:rsidRPr="00845DD7">
        <w:rPr>
          <w:rFonts w:ascii="Simplified Arabic" w:hAnsi="Simplified Arabic" w:cs="Simplified Arabic"/>
          <w:sz w:val="28"/>
          <w:szCs w:val="28"/>
          <w:rtl/>
        </w:rPr>
        <w:t xml:space="preserve"> اذ تشير الإحصائيات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أن الشركات التي تمت خصخصتها في المملكة العربية السعودية ارتفعت بشكل بسيط عام2013 بنسبة (0.6%) مقارنة بالعام1991 (0.3%).</w:t>
      </w:r>
    </w:p>
    <w:p w14:paraId="5FDA503C" w14:textId="77777777" w:rsidR="007808B0" w:rsidRPr="00845DD7" w:rsidRDefault="007808B0" w:rsidP="00700023">
      <w:pPr>
        <w:spacing w:after="0" w:line="240" w:lineRule="auto"/>
        <w:ind w:firstLine="720"/>
        <w:jc w:val="both"/>
        <w:rPr>
          <w:rFonts w:ascii="Simplified Arabic" w:hAnsi="Simplified Arabic" w:cs="Simplified Arabic"/>
          <w:sz w:val="28"/>
          <w:szCs w:val="28"/>
          <w:rtl/>
        </w:rPr>
      </w:pPr>
      <w:r w:rsidRPr="00845DD7">
        <w:rPr>
          <w:rFonts w:ascii="Simplified Arabic" w:hAnsi="Simplified Arabic" w:cs="Simplified Arabic"/>
          <w:sz w:val="28"/>
          <w:szCs w:val="28"/>
          <w:rtl/>
        </w:rPr>
        <w:t xml:space="preserve">ويتباين تأثير سياسة الخصخصة على سوق العمل في </w:t>
      </w:r>
      <w:proofErr w:type="gramStart"/>
      <w:r w:rsidRPr="00845DD7">
        <w:rPr>
          <w:rFonts w:ascii="Simplified Arabic" w:hAnsi="Simplified Arabic" w:cs="Simplified Arabic"/>
          <w:sz w:val="28"/>
          <w:szCs w:val="28"/>
          <w:rtl/>
        </w:rPr>
        <w:t>المملكة,</w:t>
      </w:r>
      <w:proofErr w:type="gramEnd"/>
      <w:r w:rsidRPr="00845DD7">
        <w:rPr>
          <w:rFonts w:ascii="Simplified Arabic" w:hAnsi="Simplified Arabic" w:cs="Simplified Arabic"/>
          <w:sz w:val="28"/>
          <w:szCs w:val="28"/>
          <w:rtl/>
        </w:rPr>
        <w:t xml:space="preserve"> ف</w:t>
      </w:r>
      <w:r w:rsidR="00067405">
        <w:rPr>
          <w:rFonts w:ascii="Simplified Arabic" w:hAnsi="Simplified Arabic" w:cs="Simplified Arabic"/>
          <w:sz w:val="28"/>
          <w:szCs w:val="28"/>
          <w:rtl/>
        </w:rPr>
        <w:t>لقد نتج عن اتباع  سياسة الخصخصة</w:t>
      </w:r>
      <w:r w:rsidR="00067405">
        <w:rPr>
          <w:rFonts w:ascii="Simplified Arabic" w:hAnsi="Simplified Arabic" w:cs="Simplified Arabic" w:hint="cs"/>
          <w:sz w:val="28"/>
          <w:szCs w:val="28"/>
          <w:rtl/>
        </w:rPr>
        <w:t xml:space="preserve"> </w:t>
      </w:r>
      <w:r w:rsidRPr="00845DD7">
        <w:rPr>
          <w:rFonts w:ascii="Simplified Arabic" w:hAnsi="Simplified Arabic" w:cs="Simplified Arabic"/>
          <w:sz w:val="28"/>
          <w:szCs w:val="28"/>
          <w:rtl/>
        </w:rPr>
        <w:t xml:space="preserve">فقدان بعض العاملين في القطاع الحكومي لوظائفهم, حيث تشير الاحصائيات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انخفاض نسبة (العمالة</w:t>
      </w:r>
      <w:r w:rsidRPr="00845DD7">
        <w:rPr>
          <w:rFonts w:ascii="Simplified Arabic" w:hAnsi="Simplified Arabic" w:cs="Simplified Arabic"/>
          <w:sz w:val="28"/>
          <w:szCs w:val="28"/>
        </w:rPr>
        <w:t>/</w:t>
      </w:r>
      <w:r w:rsidRPr="00845DD7">
        <w:rPr>
          <w:rFonts w:ascii="Simplified Arabic" w:hAnsi="Simplified Arabic" w:cs="Simplified Arabic"/>
          <w:sz w:val="28"/>
          <w:szCs w:val="28"/>
          <w:rtl/>
        </w:rPr>
        <w:t>عدد السكان) في عام 2000 بنسبة (</w:t>
      </w:r>
      <w:r w:rsidR="00067405">
        <w:rPr>
          <w:rFonts w:ascii="Simplified Arabic" w:hAnsi="Simplified Arabic" w:cs="Simplified Arabic"/>
          <w:sz w:val="28"/>
          <w:szCs w:val="28"/>
          <w:rtl/>
        </w:rPr>
        <w:t xml:space="preserve">46%) مقارنة بالعام 1991 (51%). </w:t>
      </w:r>
      <w:r w:rsidR="00067405">
        <w:rPr>
          <w:rFonts w:ascii="Simplified Arabic" w:hAnsi="Simplified Arabic" w:cs="Simplified Arabic" w:hint="cs"/>
          <w:sz w:val="28"/>
          <w:szCs w:val="28"/>
          <w:rtl/>
        </w:rPr>
        <w:t>إ</w:t>
      </w:r>
      <w:r w:rsidR="00067405">
        <w:rPr>
          <w:rFonts w:ascii="Simplified Arabic" w:hAnsi="Simplified Arabic" w:cs="Simplified Arabic"/>
          <w:sz w:val="28"/>
          <w:szCs w:val="28"/>
          <w:rtl/>
        </w:rPr>
        <w:t xml:space="preserve">لا </w:t>
      </w:r>
      <w:r w:rsidR="00067405">
        <w:rPr>
          <w:rFonts w:ascii="Simplified Arabic" w:hAnsi="Simplified Arabic" w:cs="Simplified Arabic" w:hint="cs"/>
          <w:sz w:val="28"/>
          <w:szCs w:val="28"/>
          <w:rtl/>
        </w:rPr>
        <w:t>أ</w:t>
      </w:r>
      <w:r w:rsidRPr="00845DD7">
        <w:rPr>
          <w:rFonts w:ascii="Simplified Arabic" w:hAnsi="Simplified Arabic" w:cs="Simplified Arabic"/>
          <w:sz w:val="28"/>
          <w:szCs w:val="28"/>
          <w:rtl/>
        </w:rPr>
        <w:t xml:space="preserve">نه في سنوات </w:t>
      </w:r>
      <w:proofErr w:type="gramStart"/>
      <w:r w:rsidR="00846B40">
        <w:rPr>
          <w:rFonts w:ascii="Simplified Arabic" w:hAnsi="Simplified Arabic" w:cs="Simplified Arabic"/>
          <w:sz w:val="28"/>
          <w:szCs w:val="28"/>
          <w:rtl/>
        </w:rPr>
        <w:t>أ</w:t>
      </w:r>
      <w:r w:rsidRPr="00845DD7">
        <w:rPr>
          <w:rFonts w:ascii="Simplified Arabic" w:hAnsi="Simplified Arabic" w:cs="Simplified Arabic"/>
          <w:sz w:val="28"/>
          <w:szCs w:val="28"/>
          <w:rtl/>
        </w:rPr>
        <w:t>خرى,</w:t>
      </w:r>
      <w:proofErr w:type="gramEnd"/>
      <w:r w:rsidRPr="00845DD7">
        <w:rPr>
          <w:rFonts w:ascii="Simplified Arabic" w:hAnsi="Simplified Arabic" w:cs="Simplified Arabic"/>
          <w:sz w:val="28"/>
          <w:szCs w:val="28"/>
          <w:rtl/>
        </w:rPr>
        <w:t xml:space="preserve"> شهدت مزيداً من فرص العمل إذ تشير الاحصائيات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ارتفاع معدل فرص العمل في عام 2013 بنسبة (52%) مقارنة بالعام 2000 (46%).</w:t>
      </w:r>
    </w:p>
    <w:p w14:paraId="5544F02D" w14:textId="77777777" w:rsidR="007808B0" w:rsidRPr="00845DD7" w:rsidRDefault="007808B0" w:rsidP="00700023">
      <w:pPr>
        <w:spacing w:after="0" w:line="240" w:lineRule="auto"/>
        <w:ind w:firstLine="720"/>
        <w:jc w:val="both"/>
        <w:rPr>
          <w:rFonts w:ascii="Simplified Arabic" w:hAnsi="Simplified Arabic" w:cs="Simplified Arabic"/>
          <w:sz w:val="28"/>
          <w:szCs w:val="28"/>
          <w:rtl/>
        </w:rPr>
      </w:pPr>
    </w:p>
    <w:p w14:paraId="50BEDB25" w14:textId="77777777" w:rsidR="007808B0" w:rsidRPr="00845DD7" w:rsidRDefault="007808B0" w:rsidP="00700023">
      <w:pPr>
        <w:spacing w:after="0" w:line="240" w:lineRule="auto"/>
        <w:ind w:firstLine="720"/>
        <w:jc w:val="both"/>
        <w:rPr>
          <w:rFonts w:ascii="Simplified Arabic" w:hAnsi="Simplified Arabic" w:cs="Simplified Arabic"/>
          <w:sz w:val="28"/>
          <w:szCs w:val="28"/>
          <w:rtl/>
        </w:rPr>
      </w:pPr>
      <w:r w:rsidRPr="00845DD7">
        <w:rPr>
          <w:rFonts w:ascii="Simplified Arabic" w:hAnsi="Simplified Arabic" w:cs="Simplified Arabic"/>
          <w:sz w:val="28"/>
          <w:szCs w:val="28"/>
          <w:rtl/>
        </w:rPr>
        <w:t>ونظراً لتباين هذه المؤشرات فإن دراسة الأثر النهائي لسياسية الخصخصة على سوق العمل يستدعي طرح التساؤل التالي: ما تأثير الخصخصة على توفير فرص العمل في المملكة العربية السعودية؟</w:t>
      </w:r>
    </w:p>
    <w:p w14:paraId="44E9EA64" w14:textId="77777777" w:rsidR="007808B0" w:rsidRPr="00845DD7" w:rsidRDefault="007808B0" w:rsidP="00700023">
      <w:pPr>
        <w:spacing w:after="0" w:line="240" w:lineRule="auto"/>
        <w:ind w:firstLine="720"/>
        <w:jc w:val="both"/>
        <w:rPr>
          <w:rFonts w:ascii="Simplified Arabic" w:hAnsi="Simplified Arabic" w:cs="Simplified Arabic"/>
          <w:sz w:val="28"/>
          <w:szCs w:val="28"/>
          <w:rtl/>
        </w:rPr>
      </w:pPr>
    </w:p>
    <w:p w14:paraId="5CD1D0E6" w14:textId="77777777" w:rsidR="007808B0" w:rsidRPr="00845DD7" w:rsidRDefault="007808B0" w:rsidP="00846B40">
      <w:pPr>
        <w:spacing w:after="0" w:line="240" w:lineRule="auto"/>
        <w:jc w:val="both"/>
        <w:rPr>
          <w:rFonts w:ascii="Simplified Arabic" w:hAnsi="Simplified Arabic" w:cs="Simplified Arabic"/>
          <w:sz w:val="28"/>
          <w:szCs w:val="28"/>
          <w:rtl/>
        </w:rPr>
      </w:pPr>
      <w:r w:rsidRPr="00845DD7">
        <w:rPr>
          <w:rFonts w:ascii="Simplified Arabic" w:hAnsi="Simplified Arabic" w:cs="Simplified Arabic"/>
          <w:b/>
          <w:bCs/>
          <w:sz w:val="28"/>
          <w:szCs w:val="28"/>
          <w:rtl/>
        </w:rPr>
        <w:t xml:space="preserve">فرضية الدراسة: </w:t>
      </w:r>
    </w:p>
    <w:p w14:paraId="7847E7D6" w14:textId="77777777" w:rsidR="007808B0" w:rsidRPr="00845DD7" w:rsidRDefault="00846B40" w:rsidP="00700023">
      <w:pPr>
        <w:spacing w:before="240" w:after="0" w:line="240" w:lineRule="auto"/>
        <w:ind w:firstLine="404"/>
        <w:jc w:val="both"/>
        <w:rPr>
          <w:rFonts w:ascii="Simplified Arabic" w:hAnsi="Simplified Arabic" w:cs="Simplified Arabic"/>
          <w:sz w:val="28"/>
          <w:szCs w:val="28"/>
          <w:rtl/>
        </w:rPr>
      </w:pPr>
      <w:r>
        <w:rPr>
          <w:rFonts w:ascii="Simplified Arabic" w:hAnsi="Simplified Arabic" w:cs="Simplified Arabic"/>
          <w:sz w:val="28"/>
          <w:szCs w:val="28"/>
          <w:rtl/>
        </w:rPr>
        <w:t>تعتمد فرضية الدراسة على ما يلي</w:t>
      </w:r>
      <w:r w:rsidR="007808B0" w:rsidRPr="00845DD7">
        <w:rPr>
          <w:rFonts w:ascii="Simplified Arabic" w:hAnsi="Simplified Arabic" w:cs="Simplified Arabic"/>
          <w:sz w:val="28"/>
          <w:szCs w:val="28"/>
          <w:rtl/>
        </w:rPr>
        <w:t xml:space="preserve">: </w:t>
      </w:r>
    </w:p>
    <w:p w14:paraId="7995E63D" w14:textId="77777777" w:rsidR="007808B0" w:rsidRPr="00700023" w:rsidRDefault="007808B0" w:rsidP="00700023">
      <w:pPr>
        <w:spacing w:before="240" w:after="0" w:line="240" w:lineRule="auto"/>
        <w:jc w:val="both"/>
        <w:rPr>
          <w:rFonts w:ascii="Simplified Arabic" w:hAnsi="Simplified Arabic" w:cs="Simplified Arabic"/>
          <w:sz w:val="28"/>
          <w:szCs w:val="28"/>
          <w:rtl/>
        </w:rPr>
      </w:pPr>
      <w:r w:rsidRPr="00845DD7">
        <w:rPr>
          <w:rFonts w:ascii="Simplified Arabic" w:hAnsi="Simplified Arabic" w:cs="Simplified Arabic"/>
          <w:sz w:val="28"/>
          <w:szCs w:val="28"/>
          <w:rtl/>
        </w:rPr>
        <w:t xml:space="preserve">"تؤدي زيادة الخصخصة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زيادة معدل فرص العمل في المملكة العربية السعودية".</w:t>
      </w:r>
    </w:p>
    <w:p w14:paraId="06AEA8C7" w14:textId="77777777" w:rsidR="007808B0" w:rsidRPr="00845DD7" w:rsidRDefault="007808B0" w:rsidP="00700023">
      <w:pPr>
        <w:spacing w:before="240" w:line="240" w:lineRule="auto"/>
        <w:jc w:val="both"/>
        <w:rPr>
          <w:rFonts w:ascii="Simplified Arabic" w:hAnsi="Simplified Arabic" w:cs="Simplified Arabic"/>
          <w:b/>
          <w:bCs/>
          <w:sz w:val="28"/>
          <w:szCs w:val="28"/>
          <w:rtl/>
        </w:rPr>
      </w:pPr>
      <w:r w:rsidRPr="00845DD7">
        <w:rPr>
          <w:rFonts w:ascii="Simplified Arabic" w:hAnsi="Simplified Arabic" w:cs="Simplified Arabic"/>
          <w:b/>
          <w:bCs/>
          <w:sz w:val="28"/>
          <w:szCs w:val="28"/>
          <w:rtl/>
        </w:rPr>
        <w:t xml:space="preserve">هدف الدراسة: </w:t>
      </w:r>
    </w:p>
    <w:p w14:paraId="758D7C15" w14:textId="77777777" w:rsidR="007808B0" w:rsidRPr="00845DD7" w:rsidRDefault="007808B0" w:rsidP="00700023">
      <w:pPr>
        <w:spacing w:before="240" w:line="240" w:lineRule="auto"/>
        <w:ind w:firstLine="720"/>
        <w:jc w:val="both"/>
        <w:rPr>
          <w:rFonts w:ascii="Simplified Arabic" w:hAnsi="Simplified Arabic" w:cs="Simplified Arabic"/>
          <w:sz w:val="28"/>
          <w:szCs w:val="28"/>
          <w:rtl/>
        </w:rPr>
      </w:pPr>
      <w:r w:rsidRPr="00845DD7">
        <w:rPr>
          <w:rFonts w:ascii="Simplified Arabic" w:hAnsi="Simplified Arabic" w:cs="Simplified Arabic"/>
          <w:sz w:val="28"/>
          <w:szCs w:val="28"/>
          <w:rtl/>
        </w:rPr>
        <w:t xml:space="preserve">تهدف الدراسة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تسليط الضوء على مدى تأثير الخصخصة على توفير فرص العمل في المملكة العربية </w:t>
      </w:r>
      <w:proofErr w:type="gramStart"/>
      <w:r w:rsidRPr="00845DD7">
        <w:rPr>
          <w:rFonts w:ascii="Simplified Arabic" w:hAnsi="Simplified Arabic" w:cs="Simplified Arabic"/>
          <w:sz w:val="28"/>
          <w:szCs w:val="28"/>
          <w:rtl/>
        </w:rPr>
        <w:t>السعودية,</w:t>
      </w:r>
      <w:proofErr w:type="gramEnd"/>
      <w:r w:rsidRPr="00845DD7">
        <w:rPr>
          <w:rFonts w:ascii="Simplified Arabic" w:hAnsi="Simplified Arabic" w:cs="Simplified Arabic"/>
          <w:sz w:val="28"/>
          <w:szCs w:val="28"/>
          <w:rtl/>
        </w:rPr>
        <w:t xml:space="preserve"> من خلال توضيح النظريات والدراسات السابقة, والوقوف على أسباب وخصائص قيام الخصخصة, وأثرها في توفير فرص العمل, وقياس تأثير الخصخصة على توفير فرص العمل في المملكة العربية السعودية, من خلال بناء نموذج قياسي سعياً للوصول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نتائج وتوصيات, قد تسهم في توجيه صانعي ومتخذي القرار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الدور الذي تؤديه الخصخصة</w:t>
      </w:r>
      <w:r w:rsidR="00067405">
        <w:rPr>
          <w:rFonts w:ascii="Simplified Arabic" w:hAnsi="Simplified Arabic" w:cs="Simplified Arabic"/>
          <w:sz w:val="28"/>
          <w:szCs w:val="28"/>
          <w:rtl/>
        </w:rPr>
        <w:t xml:space="preserve"> في تأثيرها على توفير فرص العمل</w:t>
      </w:r>
      <w:r w:rsidR="00067405">
        <w:rPr>
          <w:rFonts w:ascii="Simplified Arabic" w:hAnsi="Simplified Arabic" w:cs="Simplified Arabic" w:hint="cs"/>
          <w:sz w:val="28"/>
          <w:szCs w:val="28"/>
          <w:rtl/>
        </w:rPr>
        <w:t>, وبالتالي دعم جهود الدولة في انتهاج هذه السياسة.</w:t>
      </w:r>
    </w:p>
    <w:p w14:paraId="4FDE2EC2" w14:textId="4B7A595F" w:rsidR="007808B0" w:rsidRPr="00845DD7" w:rsidRDefault="006559B9" w:rsidP="00700023">
      <w:pPr>
        <w:spacing w:before="240" w:line="240"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lastRenderedPageBreak/>
        <w:t>أ</w:t>
      </w:r>
      <w:r w:rsidR="007808B0" w:rsidRPr="00845DD7">
        <w:rPr>
          <w:rFonts w:ascii="Simplified Arabic" w:hAnsi="Simplified Arabic" w:cs="Simplified Arabic"/>
          <w:b/>
          <w:bCs/>
          <w:sz w:val="28"/>
          <w:szCs w:val="28"/>
          <w:rtl/>
        </w:rPr>
        <w:t>همية الدراسة:</w:t>
      </w:r>
    </w:p>
    <w:p w14:paraId="19B4AF81" w14:textId="77777777" w:rsidR="007808B0" w:rsidRPr="00845DD7" w:rsidRDefault="007808B0" w:rsidP="00700023">
      <w:pPr>
        <w:spacing w:before="240" w:after="0" w:line="240" w:lineRule="auto"/>
        <w:ind w:firstLine="404"/>
        <w:jc w:val="both"/>
        <w:rPr>
          <w:rFonts w:ascii="Simplified Arabic" w:hAnsi="Simplified Arabic" w:cs="Simplified Arabic"/>
          <w:sz w:val="28"/>
          <w:szCs w:val="28"/>
          <w:rtl/>
        </w:rPr>
      </w:pPr>
      <w:r w:rsidRPr="00845DD7">
        <w:rPr>
          <w:rFonts w:ascii="Simplified Arabic" w:hAnsi="Simplified Arabic" w:cs="Simplified Arabic"/>
          <w:sz w:val="28"/>
          <w:szCs w:val="28"/>
          <w:rtl/>
        </w:rPr>
        <w:t xml:space="preserve">اختلفت الدراسة الحالية مقارنة بالدراسات السابقة في أنها تسلط الضوء على أثر الخصخصة على فرص </w:t>
      </w:r>
      <w:proofErr w:type="gramStart"/>
      <w:r w:rsidRPr="00845DD7">
        <w:rPr>
          <w:rFonts w:ascii="Simplified Arabic" w:hAnsi="Simplified Arabic" w:cs="Simplified Arabic"/>
          <w:sz w:val="28"/>
          <w:szCs w:val="28"/>
          <w:rtl/>
        </w:rPr>
        <w:t>العمل,</w:t>
      </w:r>
      <w:proofErr w:type="gramEnd"/>
      <w:r w:rsidRPr="00845DD7">
        <w:rPr>
          <w:rFonts w:ascii="Simplified Arabic" w:hAnsi="Simplified Arabic" w:cs="Simplified Arabic"/>
          <w:sz w:val="28"/>
          <w:szCs w:val="28"/>
          <w:rtl/>
        </w:rPr>
        <w:t xml:space="preserve"> في حين أن الدراسات السابقة ركزت على متغير</w:t>
      </w:r>
      <w:r w:rsidR="00067405">
        <w:rPr>
          <w:rFonts w:ascii="Simplified Arabic" w:hAnsi="Simplified Arabic" w:cs="Simplified Arabic"/>
          <w:sz w:val="28"/>
          <w:szCs w:val="28"/>
          <w:rtl/>
        </w:rPr>
        <w:t xml:space="preserve">ات </w:t>
      </w:r>
      <w:r w:rsidR="00067405">
        <w:rPr>
          <w:rFonts w:ascii="Simplified Arabic" w:hAnsi="Simplified Arabic" w:cs="Simplified Arabic" w:hint="cs"/>
          <w:sz w:val="28"/>
          <w:szCs w:val="28"/>
          <w:rtl/>
        </w:rPr>
        <w:t>أ</w:t>
      </w:r>
      <w:r w:rsidRPr="00845DD7">
        <w:rPr>
          <w:rFonts w:ascii="Simplified Arabic" w:hAnsi="Simplified Arabic" w:cs="Simplified Arabic"/>
          <w:sz w:val="28"/>
          <w:szCs w:val="28"/>
          <w:rtl/>
        </w:rPr>
        <w:t xml:space="preserve">خرى. كذلك تتميز الدراسة الحالية في أنها تطبق في المملكة العربية </w:t>
      </w:r>
      <w:proofErr w:type="gramStart"/>
      <w:r w:rsidRPr="00845DD7">
        <w:rPr>
          <w:rFonts w:ascii="Simplified Arabic" w:hAnsi="Simplified Arabic" w:cs="Simplified Arabic"/>
          <w:sz w:val="28"/>
          <w:szCs w:val="28"/>
          <w:rtl/>
        </w:rPr>
        <w:t>السعودية,</w:t>
      </w:r>
      <w:proofErr w:type="gramEnd"/>
      <w:r w:rsidRPr="00845DD7">
        <w:rPr>
          <w:rFonts w:ascii="Simplified Arabic" w:hAnsi="Simplified Arabic" w:cs="Simplified Arabic"/>
          <w:sz w:val="28"/>
          <w:szCs w:val="28"/>
          <w:rtl/>
        </w:rPr>
        <w:t xml:space="preserve"> في حين أن الدراسات السابقة طبقت على دول مختلفة. كما أن الدراسة الحالية تَختلف عن الدراسات السابقة في أنها تناولت فترة زمنية حديثة. كما أن الدراسة الحاليّة تطبق الاسلوب القياسي بينما اقتصرت الدراسات السابقة على الأسلوب الوصفي التحليلي.</w:t>
      </w:r>
    </w:p>
    <w:p w14:paraId="43BDB856" w14:textId="77777777" w:rsidR="007808B0" w:rsidRPr="00845DD7" w:rsidRDefault="007808B0" w:rsidP="00700023">
      <w:pPr>
        <w:spacing w:before="240" w:after="0" w:line="240" w:lineRule="auto"/>
        <w:ind w:firstLine="404"/>
        <w:jc w:val="both"/>
        <w:rPr>
          <w:rFonts w:ascii="Simplified Arabic" w:hAnsi="Simplified Arabic" w:cs="Simplified Arabic"/>
          <w:b/>
          <w:bCs/>
          <w:sz w:val="28"/>
          <w:szCs w:val="28"/>
          <w:rtl/>
        </w:rPr>
      </w:pPr>
      <w:r w:rsidRPr="00845DD7">
        <w:rPr>
          <w:rFonts w:ascii="Simplified Arabic" w:hAnsi="Simplified Arabic" w:cs="Simplified Arabic"/>
          <w:b/>
          <w:bCs/>
          <w:sz w:val="28"/>
          <w:szCs w:val="28"/>
          <w:rtl/>
        </w:rPr>
        <w:t>نطاق الدراسة:</w:t>
      </w:r>
    </w:p>
    <w:p w14:paraId="634F7AC5" w14:textId="75B27C1B" w:rsidR="00844547" w:rsidRPr="00845DD7" w:rsidRDefault="007808B0" w:rsidP="006559B9">
      <w:pPr>
        <w:spacing w:before="240" w:after="0" w:line="240" w:lineRule="auto"/>
        <w:ind w:firstLine="404"/>
        <w:jc w:val="both"/>
        <w:rPr>
          <w:rFonts w:ascii="Simplified Arabic" w:hAnsi="Simplified Arabic" w:cs="Simplified Arabic"/>
          <w:sz w:val="28"/>
          <w:szCs w:val="28"/>
          <w:rtl/>
        </w:rPr>
      </w:pPr>
      <w:r w:rsidRPr="00845DD7">
        <w:rPr>
          <w:rFonts w:ascii="Simplified Arabic" w:hAnsi="Simplified Arabic" w:cs="Simplified Arabic"/>
          <w:b/>
          <w:bCs/>
          <w:sz w:val="28"/>
          <w:szCs w:val="28"/>
          <w:rtl/>
        </w:rPr>
        <w:tab/>
      </w:r>
      <w:r w:rsidRPr="00845DD7">
        <w:rPr>
          <w:rFonts w:ascii="Simplified Arabic" w:hAnsi="Simplified Arabic" w:cs="Simplified Arabic"/>
          <w:sz w:val="28"/>
          <w:szCs w:val="28"/>
          <w:rtl/>
        </w:rPr>
        <w:t xml:space="preserve">تطبق الدراسة على المملكة العربية السعودية؛ وذلك لزيادة اهتمامها بالآونة الاخيرة بخصخصة شركاتها </w:t>
      </w:r>
      <w:proofErr w:type="gramStart"/>
      <w:r w:rsidRPr="00845DD7">
        <w:rPr>
          <w:rFonts w:ascii="Simplified Arabic" w:hAnsi="Simplified Arabic" w:cs="Simplified Arabic"/>
          <w:sz w:val="28"/>
          <w:szCs w:val="28"/>
          <w:rtl/>
        </w:rPr>
        <w:t>الكبرى,</w:t>
      </w:r>
      <w:proofErr w:type="gramEnd"/>
      <w:r w:rsidRPr="00845DD7">
        <w:rPr>
          <w:rFonts w:ascii="Simplified Arabic" w:hAnsi="Simplified Arabic" w:cs="Simplified Arabic"/>
          <w:sz w:val="28"/>
          <w:szCs w:val="28"/>
          <w:rtl/>
        </w:rPr>
        <w:t xml:space="preserve"> حيث تم استخدام الفترة من عام 1991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2016 نظراً لتوافر البيانات.</w:t>
      </w:r>
    </w:p>
    <w:p w14:paraId="7B25B586" w14:textId="77777777" w:rsidR="007808B0" w:rsidRPr="00845DD7" w:rsidRDefault="007808B0" w:rsidP="00700023">
      <w:pPr>
        <w:spacing w:before="240" w:after="0" w:line="240" w:lineRule="auto"/>
        <w:ind w:firstLine="404"/>
        <w:jc w:val="both"/>
        <w:rPr>
          <w:rFonts w:ascii="Simplified Arabic" w:hAnsi="Simplified Arabic" w:cs="Simplified Arabic"/>
          <w:b/>
          <w:bCs/>
          <w:sz w:val="28"/>
          <w:szCs w:val="28"/>
          <w:rtl/>
        </w:rPr>
      </w:pPr>
      <w:r w:rsidRPr="00845DD7">
        <w:rPr>
          <w:rFonts w:ascii="Simplified Arabic" w:hAnsi="Simplified Arabic" w:cs="Simplified Arabic"/>
          <w:b/>
          <w:bCs/>
          <w:sz w:val="28"/>
          <w:szCs w:val="28"/>
          <w:rtl/>
        </w:rPr>
        <w:t>منهجية الدراسة:</w:t>
      </w:r>
    </w:p>
    <w:p w14:paraId="70B1CD56" w14:textId="77777777" w:rsidR="007808B0" w:rsidRPr="00845DD7" w:rsidRDefault="007808B0" w:rsidP="00700023">
      <w:pPr>
        <w:spacing w:before="240" w:after="0" w:line="240" w:lineRule="auto"/>
        <w:ind w:firstLine="720"/>
        <w:jc w:val="both"/>
        <w:rPr>
          <w:rFonts w:ascii="Simplified Arabic" w:hAnsi="Simplified Arabic" w:cs="Simplified Arabic"/>
          <w:sz w:val="28"/>
          <w:szCs w:val="28"/>
          <w:rtl/>
        </w:rPr>
      </w:pPr>
      <w:r w:rsidRPr="00845DD7">
        <w:rPr>
          <w:rFonts w:ascii="Simplified Arabic" w:hAnsi="Simplified Arabic" w:cs="Simplified Arabic"/>
          <w:sz w:val="28"/>
          <w:szCs w:val="28"/>
          <w:rtl/>
        </w:rPr>
        <w:t>تعتمد منهجية الدراسة على ا</w:t>
      </w:r>
      <w:r w:rsidR="00067405">
        <w:rPr>
          <w:rFonts w:ascii="Simplified Arabic" w:hAnsi="Simplified Arabic" w:cs="Simplified Arabic"/>
          <w:sz w:val="28"/>
          <w:szCs w:val="28"/>
          <w:rtl/>
        </w:rPr>
        <w:t>ستخدام الأسلوب الوصفي التحليلي</w:t>
      </w:r>
      <w:r w:rsidR="00067405">
        <w:rPr>
          <w:rFonts w:ascii="Simplified Arabic" w:hAnsi="Simplified Arabic" w:cs="Simplified Arabic" w:hint="cs"/>
          <w:sz w:val="28"/>
          <w:szCs w:val="28"/>
          <w:rtl/>
        </w:rPr>
        <w:t xml:space="preserve"> </w:t>
      </w:r>
      <w:r w:rsidRPr="00845DD7">
        <w:rPr>
          <w:rFonts w:ascii="Simplified Arabic" w:hAnsi="Simplified Arabic" w:cs="Simplified Arabic"/>
          <w:sz w:val="28"/>
          <w:szCs w:val="28"/>
          <w:rtl/>
        </w:rPr>
        <w:t xml:space="preserve">من خلال شرح مفاهيم واثار الخصخصة على فرص </w:t>
      </w:r>
      <w:proofErr w:type="gramStart"/>
      <w:r w:rsidRPr="00845DD7">
        <w:rPr>
          <w:rFonts w:ascii="Simplified Arabic" w:hAnsi="Simplified Arabic" w:cs="Simplified Arabic"/>
          <w:sz w:val="28"/>
          <w:szCs w:val="28"/>
          <w:rtl/>
        </w:rPr>
        <w:t>العمل,</w:t>
      </w:r>
      <w:proofErr w:type="gramEnd"/>
      <w:r w:rsidRPr="00845DD7">
        <w:rPr>
          <w:rFonts w:ascii="Simplified Arabic" w:hAnsi="Simplified Arabic" w:cs="Simplified Arabic"/>
          <w:sz w:val="28"/>
          <w:szCs w:val="28"/>
          <w:rtl/>
        </w:rPr>
        <w:t xml:space="preserve"> وتحليل البيانات, والمقارنة.</w:t>
      </w:r>
    </w:p>
    <w:p w14:paraId="701F5F97" w14:textId="77777777" w:rsidR="007808B0" w:rsidRDefault="007808B0" w:rsidP="00700023">
      <w:pPr>
        <w:spacing w:before="240" w:after="0" w:line="240" w:lineRule="auto"/>
        <w:ind w:firstLine="720"/>
        <w:jc w:val="both"/>
        <w:rPr>
          <w:rFonts w:ascii="Simplified Arabic" w:hAnsi="Simplified Arabic" w:cs="Simplified Arabic"/>
          <w:b/>
          <w:bCs/>
          <w:sz w:val="28"/>
          <w:szCs w:val="28"/>
          <w:rtl/>
        </w:rPr>
      </w:pPr>
      <w:r w:rsidRPr="00845DD7">
        <w:rPr>
          <w:rFonts w:ascii="Simplified Arabic" w:hAnsi="Simplified Arabic" w:cs="Simplified Arabic"/>
          <w:sz w:val="28"/>
          <w:szCs w:val="28"/>
          <w:rtl/>
        </w:rPr>
        <w:t>كما تعت</w:t>
      </w:r>
      <w:r w:rsidR="00067405">
        <w:rPr>
          <w:rFonts w:ascii="Simplified Arabic" w:hAnsi="Simplified Arabic" w:cs="Simplified Arabic"/>
          <w:sz w:val="28"/>
          <w:szCs w:val="28"/>
          <w:rtl/>
        </w:rPr>
        <w:t>مد الدراسة على الاسلوب القياسي</w:t>
      </w:r>
      <w:r w:rsidR="00067405">
        <w:rPr>
          <w:rFonts w:ascii="Simplified Arabic" w:hAnsi="Simplified Arabic" w:cs="Simplified Arabic" w:hint="cs"/>
          <w:sz w:val="28"/>
          <w:szCs w:val="28"/>
          <w:rtl/>
        </w:rPr>
        <w:t xml:space="preserve"> </w:t>
      </w:r>
      <w:r w:rsidRPr="00845DD7">
        <w:rPr>
          <w:rFonts w:ascii="Simplified Arabic" w:hAnsi="Simplified Arabic" w:cs="Simplified Arabic"/>
          <w:sz w:val="28"/>
          <w:szCs w:val="28"/>
          <w:rtl/>
        </w:rPr>
        <w:t xml:space="preserve">وذلك لتحديد اثر الخصخصة على فرص العمل في المملكة العربية </w:t>
      </w:r>
      <w:proofErr w:type="gramStart"/>
      <w:r w:rsidRPr="00845DD7">
        <w:rPr>
          <w:rFonts w:ascii="Simplified Arabic" w:hAnsi="Simplified Arabic" w:cs="Simplified Arabic"/>
          <w:sz w:val="28"/>
          <w:szCs w:val="28"/>
          <w:rtl/>
        </w:rPr>
        <w:t>السعودية,</w:t>
      </w:r>
      <w:proofErr w:type="gramEnd"/>
      <w:r w:rsidRPr="00845DD7">
        <w:rPr>
          <w:rFonts w:ascii="Simplified Arabic" w:hAnsi="Simplified Arabic" w:cs="Simplified Arabic"/>
          <w:sz w:val="28"/>
          <w:szCs w:val="28"/>
          <w:rtl/>
        </w:rPr>
        <w:t xml:space="preserve"> من خلال نموذج الانحدار الخطي المتعدد الذي يتم تقديره بطريقة المربعات الصغرى العادية.</w:t>
      </w:r>
    </w:p>
    <w:p w14:paraId="7EA30DBA" w14:textId="77777777" w:rsidR="00700023" w:rsidRPr="00845DD7" w:rsidRDefault="00700023" w:rsidP="00700023">
      <w:pPr>
        <w:spacing w:before="240" w:after="0" w:line="240" w:lineRule="auto"/>
        <w:ind w:firstLine="404"/>
        <w:jc w:val="both"/>
        <w:rPr>
          <w:rFonts w:ascii="Simplified Arabic" w:hAnsi="Simplified Arabic" w:cs="Simplified Arabic"/>
          <w:b/>
          <w:bCs/>
          <w:sz w:val="28"/>
          <w:szCs w:val="28"/>
          <w:rtl/>
        </w:rPr>
      </w:pPr>
      <w:r w:rsidRPr="00845DD7">
        <w:rPr>
          <w:rFonts w:ascii="Simplified Arabic" w:hAnsi="Simplified Arabic" w:cs="Simplified Arabic"/>
          <w:b/>
          <w:bCs/>
          <w:sz w:val="28"/>
          <w:szCs w:val="28"/>
          <w:rtl/>
        </w:rPr>
        <w:t>خطة الدراسة:</w:t>
      </w:r>
    </w:p>
    <w:p w14:paraId="50528BBC" w14:textId="77777777" w:rsidR="007808B0" w:rsidRPr="00C12B38" w:rsidRDefault="00700023" w:rsidP="00C12B38">
      <w:pPr>
        <w:spacing w:before="240" w:after="0" w:line="240" w:lineRule="auto"/>
        <w:ind w:firstLine="404"/>
        <w:jc w:val="both"/>
        <w:rPr>
          <w:rFonts w:ascii="Simplified Arabic" w:hAnsi="Simplified Arabic" w:cs="Simplified Arabic"/>
          <w:sz w:val="28"/>
          <w:szCs w:val="28"/>
          <w:rtl/>
        </w:rPr>
      </w:pPr>
      <w:r w:rsidRPr="00845DD7">
        <w:rPr>
          <w:rFonts w:ascii="Simplified Arabic" w:hAnsi="Simplified Arabic" w:cs="Simplified Arabic"/>
          <w:b/>
          <w:bCs/>
          <w:sz w:val="28"/>
          <w:szCs w:val="28"/>
          <w:rtl/>
        </w:rPr>
        <w:tab/>
      </w:r>
      <w:r w:rsidRPr="00845DD7">
        <w:rPr>
          <w:rFonts w:ascii="Simplified Arabic" w:hAnsi="Simplified Arabic" w:cs="Simplified Arabic"/>
          <w:sz w:val="28"/>
          <w:szCs w:val="28"/>
          <w:rtl/>
        </w:rPr>
        <w:t xml:space="preserve">تنقسم الدراسة الحالية </w:t>
      </w:r>
      <w:r w:rsidR="00067405">
        <w:rPr>
          <w:rFonts w:ascii="Simplified Arabic" w:hAnsi="Simplified Arabic" w:cs="Simplified Arabic"/>
          <w:sz w:val="28"/>
          <w:szCs w:val="28"/>
          <w:rtl/>
        </w:rPr>
        <w:t>إلى</w:t>
      </w:r>
      <w:r w:rsidR="00C12B38">
        <w:rPr>
          <w:rFonts w:ascii="Simplified Arabic" w:hAnsi="Simplified Arabic" w:cs="Simplified Arabic"/>
          <w:sz w:val="28"/>
          <w:szCs w:val="28"/>
          <w:rtl/>
        </w:rPr>
        <w:t xml:space="preserve"> عدة اجزاء</w:t>
      </w:r>
      <w:r w:rsidR="00C12B38">
        <w:rPr>
          <w:rFonts w:ascii="Simplified Arabic" w:hAnsi="Simplified Arabic" w:cs="Simplified Arabic" w:hint="cs"/>
          <w:sz w:val="28"/>
          <w:szCs w:val="28"/>
          <w:rtl/>
        </w:rPr>
        <w:t>؛ حيث</w:t>
      </w:r>
      <w:r w:rsidRPr="00845DD7">
        <w:rPr>
          <w:rFonts w:ascii="Simplified Arabic" w:hAnsi="Simplified Arabic" w:cs="Simplified Arabic"/>
          <w:sz w:val="28"/>
          <w:szCs w:val="28"/>
          <w:rtl/>
        </w:rPr>
        <w:t xml:space="preserve"> يتناول الجزء الأول</w:t>
      </w:r>
      <w:r w:rsidR="00C12B38">
        <w:rPr>
          <w:rFonts w:ascii="Simplified Arabic" w:hAnsi="Simplified Arabic" w:cs="Simplified Arabic" w:hint="cs"/>
          <w:sz w:val="28"/>
          <w:szCs w:val="28"/>
          <w:rtl/>
        </w:rPr>
        <w:t xml:space="preserve"> على</w:t>
      </w:r>
      <w:r w:rsidRPr="00845DD7">
        <w:rPr>
          <w:rFonts w:ascii="Simplified Arabic" w:hAnsi="Simplified Arabic" w:cs="Simplified Arabic"/>
          <w:sz w:val="28"/>
          <w:szCs w:val="28"/>
          <w:rtl/>
        </w:rPr>
        <w:t xml:space="preserve"> النظريات والدراسات السا</w:t>
      </w:r>
      <w:r w:rsidR="00844547">
        <w:rPr>
          <w:rFonts w:ascii="Simplified Arabic" w:hAnsi="Simplified Arabic" w:cs="Simplified Arabic"/>
          <w:sz w:val="28"/>
          <w:szCs w:val="28"/>
          <w:rtl/>
        </w:rPr>
        <w:t>بقة</w:t>
      </w:r>
      <w:r w:rsidR="00844547">
        <w:rPr>
          <w:rFonts w:ascii="Simplified Arabic" w:hAnsi="Simplified Arabic" w:cs="Simplified Arabic" w:hint="cs"/>
          <w:sz w:val="28"/>
          <w:szCs w:val="28"/>
          <w:rtl/>
        </w:rPr>
        <w:t>.</w:t>
      </w:r>
      <w:r w:rsidR="00C12B38">
        <w:rPr>
          <w:rFonts w:ascii="Simplified Arabic" w:hAnsi="Simplified Arabic" w:cs="Simplified Arabic"/>
          <w:sz w:val="28"/>
          <w:szCs w:val="28"/>
          <w:rtl/>
        </w:rPr>
        <w:t xml:space="preserve"> في حين يتطرق الجزء الثاني </w:t>
      </w:r>
      <w:r w:rsidR="00C12B38">
        <w:rPr>
          <w:rFonts w:ascii="Simplified Arabic" w:hAnsi="Simplified Arabic" w:cs="Simplified Arabic" w:hint="cs"/>
          <w:sz w:val="28"/>
          <w:szCs w:val="28"/>
          <w:rtl/>
        </w:rPr>
        <w:t>ا</w:t>
      </w:r>
      <w:r w:rsidR="00C12B38">
        <w:rPr>
          <w:rFonts w:ascii="Simplified Arabic" w:hAnsi="Simplified Arabic" w:cs="Simplified Arabic"/>
          <w:sz w:val="28"/>
          <w:szCs w:val="28"/>
          <w:rtl/>
        </w:rPr>
        <w:t xml:space="preserve">لإطار التحليلي </w:t>
      </w:r>
      <w:r w:rsidR="00C12B38">
        <w:rPr>
          <w:rFonts w:ascii="Simplified Arabic" w:hAnsi="Simplified Arabic" w:cs="Simplified Arabic" w:hint="cs"/>
          <w:sz w:val="28"/>
          <w:szCs w:val="28"/>
          <w:rtl/>
        </w:rPr>
        <w:t>على ا</w:t>
      </w:r>
      <w:r w:rsidRPr="00845DD7">
        <w:rPr>
          <w:rFonts w:ascii="Simplified Arabic" w:hAnsi="Simplified Arabic" w:cs="Simplified Arabic"/>
          <w:sz w:val="28"/>
          <w:szCs w:val="28"/>
          <w:rtl/>
        </w:rPr>
        <w:t>لعلاقة بين</w:t>
      </w:r>
      <w:r w:rsidR="00C12B38">
        <w:rPr>
          <w:rFonts w:ascii="Simplified Arabic" w:hAnsi="Simplified Arabic" w:cs="Simplified Arabic"/>
          <w:sz w:val="28"/>
          <w:szCs w:val="28"/>
          <w:rtl/>
        </w:rPr>
        <w:t xml:space="preserve"> المتغيرين في ال</w:t>
      </w:r>
      <w:r w:rsidR="00C12B38">
        <w:rPr>
          <w:rFonts w:ascii="Simplified Arabic" w:hAnsi="Simplified Arabic" w:cs="Simplified Arabic" w:hint="cs"/>
          <w:sz w:val="28"/>
          <w:szCs w:val="28"/>
          <w:rtl/>
        </w:rPr>
        <w:t xml:space="preserve">مملكة العربية </w:t>
      </w:r>
      <w:proofErr w:type="gramStart"/>
      <w:r w:rsidR="00C12B38">
        <w:rPr>
          <w:rFonts w:ascii="Simplified Arabic" w:hAnsi="Simplified Arabic" w:cs="Simplified Arabic" w:hint="cs"/>
          <w:sz w:val="28"/>
          <w:szCs w:val="28"/>
          <w:rtl/>
        </w:rPr>
        <w:t>السعودية</w:t>
      </w:r>
      <w:r w:rsidRPr="00845DD7">
        <w:rPr>
          <w:rFonts w:ascii="Simplified Arabic" w:hAnsi="Simplified Arabic" w:cs="Simplified Arabic"/>
          <w:sz w:val="28"/>
          <w:szCs w:val="28"/>
          <w:rtl/>
        </w:rPr>
        <w:t>,</w:t>
      </w:r>
      <w:proofErr w:type="gramEnd"/>
      <w:r w:rsidRPr="00845DD7">
        <w:rPr>
          <w:rFonts w:ascii="Simplified Arabic" w:hAnsi="Simplified Arabic" w:cs="Simplified Arabic"/>
          <w:sz w:val="28"/>
          <w:szCs w:val="28"/>
          <w:rtl/>
        </w:rPr>
        <w:t xml:space="preserve"> ويقيس الجزء الثالث هذه العلاقة من خلال صياغة النموذج القياسي, واخيراً تختتم الدراسة بالنتائج والتوصيات.</w:t>
      </w:r>
    </w:p>
    <w:p w14:paraId="09C78C2F" w14:textId="77777777" w:rsidR="007808B0" w:rsidRPr="00845DD7" w:rsidRDefault="007808B0" w:rsidP="00700023">
      <w:pPr>
        <w:pStyle w:val="ListParagraph"/>
        <w:numPr>
          <w:ilvl w:val="0"/>
          <w:numId w:val="1"/>
        </w:numPr>
        <w:spacing w:line="240" w:lineRule="auto"/>
        <w:jc w:val="center"/>
        <w:rPr>
          <w:rFonts w:ascii="Simplified Arabic" w:hAnsi="Simplified Arabic" w:cs="Simplified Arabic"/>
          <w:b/>
          <w:bCs/>
          <w:sz w:val="28"/>
          <w:szCs w:val="28"/>
        </w:rPr>
      </w:pPr>
      <w:r w:rsidRPr="00845DD7">
        <w:rPr>
          <w:rFonts w:ascii="Simplified Arabic" w:hAnsi="Simplified Arabic" w:cs="Simplified Arabic"/>
          <w:b/>
          <w:bCs/>
          <w:sz w:val="28"/>
          <w:szCs w:val="28"/>
          <w:rtl/>
        </w:rPr>
        <w:t>الإطار النظري</w:t>
      </w:r>
    </w:p>
    <w:p w14:paraId="4759953B" w14:textId="77777777" w:rsidR="007808B0" w:rsidRPr="00845DD7" w:rsidRDefault="007808B0" w:rsidP="00700023">
      <w:pPr>
        <w:spacing w:line="240" w:lineRule="auto"/>
        <w:ind w:firstLine="720"/>
        <w:jc w:val="both"/>
        <w:rPr>
          <w:rFonts w:ascii="Simplified Arabic" w:hAnsi="Simplified Arabic" w:cs="Simplified Arabic"/>
          <w:b/>
          <w:bCs/>
          <w:sz w:val="28"/>
          <w:szCs w:val="28"/>
          <w:rtl/>
        </w:rPr>
      </w:pPr>
      <w:r w:rsidRPr="00845DD7">
        <w:rPr>
          <w:rFonts w:ascii="Simplified Arabic" w:hAnsi="Simplified Arabic" w:cs="Simplified Arabic"/>
          <w:sz w:val="28"/>
          <w:szCs w:val="28"/>
          <w:rtl/>
        </w:rPr>
        <w:t xml:space="preserve">يستعرض الإطار النظري التعريف بنظرية النظام الرأسمالي والاشتراكي </w:t>
      </w:r>
      <w:proofErr w:type="gramStart"/>
      <w:r w:rsidRPr="00845DD7">
        <w:rPr>
          <w:rFonts w:ascii="Simplified Arabic" w:hAnsi="Simplified Arabic" w:cs="Simplified Arabic"/>
          <w:sz w:val="28"/>
          <w:szCs w:val="28"/>
          <w:rtl/>
        </w:rPr>
        <w:t>والمختلط,</w:t>
      </w:r>
      <w:proofErr w:type="gramEnd"/>
      <w:r w:rsidRPr="00845DD7">
        <w:rPr>
          <w:rFonts w:ascii="Simplified Arabic" w:hAnsi="Simplified Arabic" w:cs="Simplified Arabic"/>
          <w:sz w:val="28"/>
          <w:szCs w:val="28"/>
          <w:rtl/>
        </w:rPr>
        <w:t xml:space="preserve"> ونظرية التشغيل </w:t>
      </w:r>
      <w:proofErr w:type="spellStart"/>
      <w:r w:rsidRPr="00845DD7">
        <w:rPr>
          <w:rFonts w:ascii="Simplified Arabic" w:hAnsi="Simplified Arabic" w:cs="Simplified Arabic"/>
          <w:sz w:val="28"/>
          <w:szCs w:val="28"/>
          <w:rtl/>
        </w:rPr>
        <w:t>لكينز</w:t>
      </w:r>
      <w:proofErr w:type="spellEnd"/>
      <w:r w:rsidRPr="00845DD7">
        <w:rPr>
          <w:rFonts w:ascii="Simplified Arabic" w:hAnsi="Simplified Arabic" w:cs="Simplified Arabic"/>
          <w:sz w:val="28"/>
          <w:szCs w:val="28"/>
          <w:rtl/>
        </w:rPr>
        <w:t xml:space="preserve">, كذلك يتطرق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مفهوم وأهداف الخصخصة, وأهم المقومات لنجاحها, وأثرها, ومفهوم وأهمية سوق العمل.</w:t>
      </w:r>
    </w:p>
    <w:p w14:paraId="52BECE13" w14:textId="77777777" w:rsidR="007808B0" w:rsidRPr="00845DD7" w:rsidRDefault="007808B0" w:rsidP="00700023">
      <w:pPr>
        <w:spacing w:line="240" w:lineRule="auto"/>
        <w:jc w:val="both"/>
        <w:rPr>
          <w:rFonts w:ascii="Simplified Arabic" w:hAnsi="Simplified Arabic" w:cs="Simplified Arabic"/>
          <w:b/>
          <w:bCs/>
          <w:sz w:val="28"/>
          <w:szCs w:val="28"/>
          <w:rtl/>
        </w:rPr>
      </w:pPr>
      <w:r w:rsidRPr="00845DD7">
        <w:rPr>
          <w:rFonts w:ascii="Simplified Arabic" w:hAnsi="Simplified Arabic" w:cs="Simplified Arabic"/>
          <w:b/>
          <w:bCs/>
          <w:sz w:val="28"/>
          <w:szCs w:val="28"/>
          <w:rtl/>
        </w:rPr>
        <w:t>1\1. التأصيل النظري والدراسات السابقة:</w:t>
      </w:r>
    </w:p>
    <w:p w14:paraId="7CF4A057" w14:textId="77777777" w:rsidR="007808B0" w:rsidRPr="00845DD7" w:rsidRDefault="007808B0" w:rsidP="00700023">
      <w:pPr>
        <w:spacing w:line="240" w:lineRule="auto"/>
        <w:ind w:firstLine="720"/>
        <w:jc w:val="both"/>
        <w:rPr>
          <w:rFonts w:ascii="Simplified Arabic" w:hAnsi="Simplified Arabic" w:cs="Simplified Arabic"/>
          <w:b/>
          <w:bCs/>
          <w:sz w:val="28"/>
          <w:szCs w:val="28"/>
          <w:rtl/>
        </w:rPr>
      </w:pPr>
      <w:r w:rsidRPr="00845DD7">
        <w:rPr>
          <w:rFonts w:ascii="Simplified Arabic" w:hAnsi="Simplified Arabic" w:cs="Simplified Arabic"/>
          <w:sz w:val="28"/>
          <w:szCs w:val="28"/>
          <w:rtl/>
        </w:rPr>
        <w:t xml:space="preserve">لم تتطرق النظريات لدراسة العلاقة المباشرة بين الخصخصة وفرص </w:t>
      </w:r>
      <w:proofErr w:type="gramStart"/>
      <w:r w:rsidRPr="00845DD7">
        <w:rPr>
          <w:rFonts w:ascii="Simplified Arabic" w:hAnsi="Simplified Arabic" w:cs="Simplified Arabic"/>
          <w:sz w:val="28"/>
          <w:szCs w:val="28"/>
          <w:rtl/>
        </w:rPr>
        <w:t>العمل,</w:t>
      </w:r>
      <w:proofErr w:type="gramEnd"/>
      <w:r w:rsidRPr="00845DD7">
        <w:rPr>
          <w:rFonts w:ascii="Simplified Arabic" w:hAnsi="Simplified Arabic" w:cs="Simplified Arabic"/>
          <w:sz w:val="28"/>
          <w:szCs w:val="28"/>
          <w:rtl/>
        </w:rPr>
        <w:t xml:space="preserve"> ولكن هناك نظريات تفسر آلية الاقتصاد الحر والاقتصاد المركزي, والتي تندرج تحتها نظرية النظام الرأسمالي والاشتراكي والمختلط, و</w:t>
      </w:r>
      <w:r w:rsidR="00067405">
        <w:rPr>
          <w:rFonts w:ascii="Simplified Arabic" w:hAnsi="Simplified Arabic" w:cs="Simplified Arabic"/>
          <w:sz w:val="28"/>
          <w:szCs w:val="28"/>
          <w:rtl/>
        </w:rPr>
        <w:t>أيضاً</w:t>
      </w:r>
      <w:r w:rsidRPr="00845DD7">
        <w:rPr>
          <w:rFonts w:ascii="Simplified Arabic" w:hAnsi="Simplified Arabic" w:cs="Simplified Arabic"/>
          <w:sz w:val="28"/>
          <w:szCs w:val="28"/>
          <w:rtl/>
        </w:rPr>
        <w:t xml:space="preserve"> النظريات التي تخص فرص العمل مثل نظرية التشغيل والتوظف </w:t>
      </w:r>
      <w:proofErr w:type="spellStart"/>
      <w:r w:rsidRPr="00845DD7">
        <w:rPr>
          <w:rFonts w:ascii="Simplified Arabic" w:hAnsi="Simplified Arabic" w:cs="Simplified Arabic"/>
          <w:sz w:val="28"/>
          <w:szCs w:val="28"/>
          <w:rtl/>
        </w:rPr>
        <w:t>لكينز</w:t>
      </w:r>
      <w:proofErr w:type="spellEnd"/>
      <w:r w:rsidRPr="00845DD7">
        <w:rPr>
          <w:rFonts w:ascii="Simplified Arabic" w:hAnsi="Simplified Arabic" w:cs="Simplified Arabic"/>
          <w:sz w:val="28"/>
          <w:szCs w:val="28"/>
          <w:rtl/>
        </w:rPr>
        <w:t>.</w:t>
      </w:r>
    </w:p>
    <w:p w14:paraId="4FB829F5" w14:textId="77777777" w:rsidR="007808B0" w:rsidRPr="00845DD7" w:rsidRDefault="007808B0" w:rsidP="00700023">
      <w:pPr>
        <w:shd w:val="clear" w:color="auto" w:fill="FFFFFF"/>
        <w:spacing w:line="240" w:lineRule="auto"/>
        <w:ind w:firstLine="720"/>
        <w:jc w:val="both"/>
        <w:rPr>
          <w:rFonts w:ascii="Simplified Arabic" w:hAnsi="Simplified Arabic" w:cs="Simplified Arabic"/>
          <w:sz w:val="28"/>
          <w:szCs w:val="28"/>
          <w:rtl/>
        </w:rPr>
      </w:pPr>
      <w:r w:rsidRPr="00845DD7">
        <w:rPr>
          <w:rFonts w:ascii="Simplified Arabic" w:hAnsi="Simplified Arabic" w:cs="Simplified Arabic"/>
          <w:sz w:val="28"/>
          <w:szCs w:val="28"/>
          <w:rtl/>
        </w:rPr>
        <w:t>تُعبر النظرية الرأسمالية</w:t>
      </w:r>
      <w:r w:rsidRPr="00845DD7">
        <w:rPr>
          <w:rFonts w:ascii="Simplified Arabic" w:hAnsi="Simplified Arabic" w:cs="Simplified Arabic"/>
          <w:color w:val="000000" w:themeColor="text1"/>
          <w:sz w:val="28"/>
          <w:szCs w:val="28"/>
          <w:rtl/>
        </w:rPr>
        <w:t xml:space="preserve"> </w:t>
      </w:r>
      <w:hyperlink r:id="rId8" w:history="1">
        <w:r w:rsidRPr="00845DD7">
          <w:rPr>
            <w:rStyle w:val="Hyperlink"/>
            <w:rFonts w:ascii="Simplified Arabic" w:hAnsi="Simplified Arabic" w:cs="Simplified Arabic"/>
            <w:color w:val="000000" w:themeColor="text1"/>
            <w:sz w:val="28"/>
            <w:szCs w:val="28"/>
            <w:u w:val="none"/>
            <w:rtl/>
          </w:rPr>
          <w:t>عن النظام</w:t>
        </w:r>
      </w:hyperlink>
      <w:r w:rsidRPr="00845DD7">
        <w:rPr>
          <w:rFonts w:ascii="Simplified Arabic" w:hAnsi="Simplified Arabic" w:cs="Simplified Arabic"/>
          <w:sz w:val="28"/>
          <w:szCs w:val="28"/>
        </w:rPr>
        <w:t> </w:t>
      </w:r>
      <w:r w:rsidRPr="00845DD7">
        <w:rPr>
          <w:rFonts w:ascii="Simplified Arabic" w:hAnsi="Simplified Arabic" w:cs="Simplified Arabic"/>
          <w:sz w:val="28"/>
          <w:szCs w:val="28"/>
          <w:rtl/>
        </w:rPr>
        <w:t xml:space="preserve">الذي يقوم على الملكية الفردية لعناصر الإنتاج والحرية الاقتصادية للأفراد في إدارة وتيسير وممارسة النشاط الاقتصادي, والتنافس فيما بينهم بهدف تحقيق المكسب المادي. وتلعب المنافسة فيه دوراً كبيراً </w:t>
      </w:r>
      <w:r w:rsidRPr="00845DD7">
        <w:rPr>
          <w:rFonts w:ascii="Simplified Arabic" w:hAnsi="Simplified Arabic" w:cs="Simplified Arabic"/>
          <w:sz w:val="28"/>
          <w:szCs w:val="28"/>
          <w:shd w:val="clear" w:color="auto" w:fill="FFFFFF"/>
          <w:rtl/>
        </w:rPr>
        <w:t xml:space="preserve">فالمنتجون يتنافسون فيما بينهم </w:t>
      </w:r>
      <w:r w:rsidRPr="00845DD7">
        <w:rPr>
          <w:rFonts w:ascii="Simplified Arabic" w:hAnsi="Simplified Arabic" w:cs="Simplified Arabic"/>
          <w:sz w:val="28"/>
          <w:szCs w:val="28"/>
          <w:shd w:val="clear" w:color="auto" w:fill="FFFFFF"/>
          <w:rtl/>
        </w:rPr>
        <w:lastRenderedPageBreak/>
        <w:t>لاجتذاب أكبر عدد من المستهلكين؛ إذ تتجه الأسعار للانخفاض ويتم خروج المنتجين ذوي الكفاءة المنخفضة</w:t>
      </w:r>
      <w:r w:rsidRPr="00845DD7">
        <w:rPr>
          <w:rFonts w:ascii="Simplified Arabic" w:hAnsi="Simplified Arabic" w:cs="Simplified Arabic"/>
          <w:sz w:val="28"/>
          <w:szCs w:val="28"/>
          <w:rtl/>
        </w:rPr>
        <w:fldChar w:fldCharType="begin"/>
      </w:r>
      <w:r w:rsidRPr="00845DD7">
        <w:rPr>
          <w:rFonts w:ascii="Simplified Arabic" w:hAnsi="Simplified Arabic" w:cs="Simplified Arabic"/>
          <w:sz w:val="28"/>
          <w:szCs w:val="28"/>
          <w:rtl/>
        </w:rPr>
        <w:instrText xml:space="preserve"> </w:instrText>
      </w:r>
      <w:r w:rsidRPr="00845DD7">
        <w:rPr>
          <w:rFonts w:ascii="Simplified Arabic" w:hAnsi="Simplified Arabic" w:cs="Simplified Arabic"/>
          <w:sz w:val="28"/>
          <w:szCs w:val="28"/>
        </w:rPr>
        <w:instrText>ADDIN EN.CITE &lt;EndNote&gt;&lt;Cite&gt;&lt;Author</w:instrText>
      </w:r>
      <w:r w:rsidRPr="00845DD7">
        <w:rPr>
          <w:rFonts w:ascii="Simplified Arabic" w:hAnsi="Simplified Arabic" w:cs="Simplified Arabic"/>
          <w:sz w:val="28"/>
          <w:szCs w:val="28"/>
          <w:rtl/>
        </w:rPr>
        <w:instrText>&gt;عبدالله&lt;/</w:instrText>
      </w:r>
      <w:r w:rsidRPr="00845DD7">
        <w:rPr>
          <w:rFonts w:ascii="Simplified Arabic" w:hAnsi="Simplified Arabic" w:cs="Simplified Arabic"/>
          <w:sz w:val="28"/>
          <w:szCs w:val="28"/>
        </w:rPr>
        <w:instrText>Author&gt;&lt;Year&gt;1987&lt;/Year&gt;&lt;RecNum&gt;25&lt;/RecNum&gt;&lt;DisplayText</w:instrText>
      </w:r>
      <w:r w:rsidRPr="00845DD7">
        <w:rPr>
          <w:rFonts w:ascii="Simplified Arabic" w:hAnsi="Simplified Arabic" w:cs="Simplified Arabic"/>
          <w:sz w:val="28"/>
          <w:szCs w:val="28"/>
          <w:rtl/>
        </w:rPr>
        <w:instrText>&gt;(عبدالله 1987, حبش 2011)&lt;/</w:instrText>
      </w:r>
      <w:r w:rsidRPr="00845DD7">
        <w:rPr>
          <w:rFonts w:ascii="Simplified Arabic" w:hAnsi="Simplified Arabic" w:cs="Simplified Arabic"/>
          <w:sz w:val="28"/>
          <w:szCs w:val="28"/>
        </w:rPr>
        <w:instrText>DisplayText&gt;&lt;record&gt;&lt;rec-number&gt;25&lt;/rec-number&gt;&lt;foreign-keys&gt;&lt;key app="EN" db-id="0r050et5a2w2dpevwxlprt5vdp9z0z9vrppx" timestamp="1456874795"&gt;25&lt;/key&gt;&lt;/foreign-keys&gt;&lt;ref-type name="Book"&gt;6&lt;/ref-type&gt;&lt;contributors&gt;&lt;authors&gt;&lt;author&gt;&lt;style face="normal" font="default" charset="178" size="100%</w:instrText>
      </w:r>
      <w:r w:rsidRPr="00845DD7">
        <w:rPr>
          <w:rFonts w:ascii="Simplified Arabic" w:hAnsi="Simplified Arabic" w:cs="Simplified Arabic"/>
          <w:sz w:val="28"/>
          <w:szCs w:val="28"/>
          <w:rtl/>
        </w:rPr>
        <w:instrText>"&gt;بدر عبدالله&lt;/</w:instrText>
      </w:r>
      <w:r w:rsidRPr="00845DD7">
        <w:rPr>
          <w:rFonts w:ascii="Simplified Arabic" w:hAnsi="Simplified Arabic" w:cs="Simplified Arabic"/>
          <w:sz w:val="28"/>
          <w:szCs w:val="28"/>
        </w:rPr>
        <w:instrText>style&gt;&lt;/author&gt;&lt;/authors&gt;&lt;/contributors&gt;&lt;titles&gt;&lt;title&gt;&lt;style face="normal</w:instrText>
      </w:r>
      <w:r w:rsidRPr="00845DD7">
        <w:rPr>
          <w:rFonts w:ascii="Simplified Arabic" w:hAnsi="Simplified Arabic" w:cs="Simplified Arabic"/>
          <w:sz w:val="28"/>
          <w:szCs w:val="28"/>
          <w:rtl/>
        </w:rPr>
        <w:instrText xml:space="preserve">" </w:instrText>
      </w:r>
      <w:r w:rsidRPr="00845DD7">
        <w:rPr>
          <w:rFonts w:ascii="Simplified Arabic" w:hAnsi="Simplified Arabic" w:cs="Simplified Arabic"/>
          <w:sz w:val="28"/>
          <w:szCs w:val="28"/>
        </w:rPr>
        <w:instrText>font="default" charset="178" size="100%</w:instrText>
      </w:r>
      <w:r w:rsidRPr="00845DD7">
        <w:rPr>
          <w:rFonts w:ascii="Simplified Arabic" w:hAnsi="Simplified Arabic" w:cs="Simplified Arabic"/>
          <w:sz w:val="28"/>
          <w:szCs w:val="28"/>
          <w:rtl/>
        </w:rPr>
        <w:instrText>"&gt;النظريو الرأسمالية بين النظرية و التطبيق&lt;/</w:instrText>
      </w:r>
      <w:r w:rsidRPr="00845DD7">
        <w:rPr>
          <w:rFonts w:ascii="Simplified Arabic" w:hAnsi="Simplified Arabic" w:cs="Simplified Arabic"/>
          <w:sz w:val="28"/>
          <w:szCs w:val="28"/>
        </w:rPr>
        <w:instrText>style&gt;&lt;/title&gt;&lt;/titles&gt;&lt;dates&gt;&lt;year&gt;1987&lt;/year&gt;&lt;/dates&gt;&lt;pub-location&gt;&lt;style face="normal" font="default" charset="178" size="100%</w:instrText>
      </w:r>
      <w:r w:rsidRPr="00845DD7">
        <w:rPr>
          <w:rFonts w:ascii="Simplified Arabic" w:hAnsi="Simplified Arabic" w:cs="Simplified Arabic"/>
          <w:sz w:val="28"/>
          <w:szCs w:val="28"/>
          <w:rtl/>
        </w:rPr>
        <w:instrText>"&gt;الجزائر&lt;/</w:instrText>
      </w:r>
      <w:r w:rsidRPr="00845DD7">
        <w:rPr>
          <w:rFonts w:ascii="Simplified Arabic" w:hAnsi="Simplified Arabic" w:cs="Simplified Arabic"/>
          <w:sz w:val="28"/>
          <w:szCs w:val="28"/>
        </w:rPr>
        <w:instrText>style&gt;&lt;/pub-location&gt;&lt;publisher</w:instrText>
      </w:r>
      <w:r w:rsidRPr="00845DD7">
        <w:rPr>
          <w:rFonts w:ascii="Simplified Arabic" w:hAnsi="Simplified Arabic" w:cs="Simplified Arabic"/>
          <w:sz w:val="28"/>
          <w:szCs w:val="28"/>
          <w:rtl/>
        </w:rPr>
        <w:instrText>&gt;&lt;</w:instrText>
      </w:r>
      <w:r w:rsidRPr="00845DD7">
        <w:rPr>
          <w:rFonts w:ascii="Simplified Arabic" w:hAnsi="Simplified Arabic" w:cs="Simplified Arabic"/>
          <w:sz w:val="28"/>
          <w:szCs w:val="28"/>
        </w:rPr>
        <w:instrText>style face="normal" font="default" charset="178" size="100%</w:instrText>
      </w:r>
      <w:r w:rsidRPr="00845DD7">
        <w:rPr>
          <w:rFonts w:ascii="Simplified Arabic" w:hAnsi="Simplified Arabic" w:cs="Simplified Arabic"/>
          <w:sz w:val="28"/>
          <w:szCs w:val="28"/>
          <w:rtl/>
        </w:rPr>
        <w:instrText>"&gt;دار الكتب العربية&lt;/</w:instrText>
      </w:r>
      <w:r w:rsidRPr="00845DD7">
        <w:rPr>
          <w:rFonts w:ascii="Simplified Arabic" w:hAnsi="Simplified Arabic" w:cs="Simplified Arabic"/>
          <w:sz w:val="28"/>
          <w:szCs w:val="28"/>
        </w:rPr>
        <w:instrText>style&gt;&lt;/publisher&gt;&lt;urls&gt;&lt;/urls&gt;&lt;/record&gt;&lt;/Cite&gt;&lt;Cite&gt;&lt;Author</w:instrText>
      </w:r>
      <w:r w:rsidRPr="00845DD7">
        <w:rPr>
          <w:rFonts w:ascii="Simplified Arabic" w:hAnsi="Simplified Arabic" w:cs="Simplified Arabic"/>
          <w:sz w:val="28"/>
          <w:szCs w:val="28"/>
          <w:rtl/>
        </w:rPr>
        <w:instrText>&gt;حبش&lt;/</w:instrText>
      </w:r>
      <w:r w:rsidRPr="00845DD7">
        <w:rPr>
          <w:rFonts w:ascii="Simplified Arabic" w:hAnsi="Simplified Arabic" w:cs="Simplified Arabic"/>
          <w:sz w:val="28"/>
          <w:szCs w:val="28"/>
        </w:rPr>
        <w:instrText>Author&gt;&lt;Year&gt;2011&lt;/Year&gt;&lt;RecNum&gt;2&lt;/RecNum&gt;&lt;record&gt;&lt;rec-number&gt;2&lt;/rec-number&gt;&lt;foreign-keys&gt;&lt;key app="EN" db</w:instrText>
      </w:r>
      <w:r w:rsidRPr="00845DD7">
        <w:rPr>
          <w:rFonts w:ascii="Simplified Arabic" w:hAnsi="Simplified Arabic" w:cs="Simplified Arabic"/>
          <w:sz w:val="28"/>
          <w:szCs w:val="28"/>
          <w:rtl/>
        </w:rPr>
        <w:instrText>-</w:instrText>
      </w:r>
      <w:r w:rsidRPr="00845DD7">
        <w:rPr>
          <w:rFonts w:ascii="Simplified Arabic" w:hAnsi="Simplified Arabic" w:cs="Simplified Arabic"/>
          <w:sz w:val="28"/>
          <w:szCs w:val="28"/>
        </w:rPr>
        <w:instrText>id="0r050et5a2w2dpevwxlprt5vdp9z0z9vrppx" timestamp="1456775788"&gt;2&lt;/key&gt;&lt;/foreign-keys&gt;&lt;ref-type name="Book"&gt;6&lt;/ref-type&gt;&lt;contributors&gt;&lt;authors&gt;&lt;author&gt;&lt;style face="normal" font="default" charset="178" size="100%</w:instrText>
      </w:r>
      <w:r w:rsidRPr="00845DD7">
        <w:rPr>
          <w:rFonts w:ascii="Simplified Arabic" w:hAnsi="Simplified Arabic" w:cs="Simplified Arabic"/>
          <w:sz w:val="28"/>
          <w:szCs w:val="28"/>
          <w:rtl/>
        </w:rPr>
        <w:instrText>"&gt;حبش محمد حبش&lt;/</w:instrText>
      </w:r>
      <w:r w:rsidRPr="00845DD7">
        <w:rPr>
          <w:rFonts w:ascii="Simplified Arabic" w:hAnsi="Simplified Arabic" w:cs="Simplified Arabic"/>
          <w:sz w:val="28"/>
          <w:szCs w:val="28"/>
        </w:rPr>
        <w:instrText>style&gt;&lt;/author&gt;&lt;/authors</w:instrText>
      </w:r>
      <w:r w:rsidRPr="00845DD7">
        <w:rPr>
          <w:rFonts w:ascii="Simplified Arabic" w:hAnsi="Simplified Arabic" w:cs="Simplified Arabic"/>
          <w:sz w:val="28"/>
          <w:szCs w:val="28"/>
          <w:rtl/>
        </w:rPr>
        <w:instrText>&gt;&lt;/</w:instrText>
      </w:r>
      <w:r w:rsidRPr="00845DD7">
        <w:rPr>
          <w:rFonts w:ascii="Simplified Arabic" w:hAnsi="Simplified Arabic" w:cs="Simplified Arabic"/>
          <w:sz w:val="28"/>
          <w:szCs w:val="28"/>
        </w:rPr>
        <w:instrText>contributors&gt;&lt;titles&gt;&lt;title&gt;&lt;style face="normal" font="default" charset="178" size="100%</w:instrText>
      </w:r>
      <w:r w:rsidRPr="00845DD7">
        <w:rPr>
          <w:rFonts w:ascii="Simplified Arabic" w:hAnsi="Simplified Arabic" w:cs="Simplified Arabic"/>
          <w:sz w:val="28"/>
          <w:szCs w:val="28"/>
          <w:rtl/>
        </w:rPr>
        <w:instrText>"&gt;الخصخصة واثرها على حقوق العاملين بالقطاع العام&lt;/</w:instrText>
      </w:r>
      <w:r w:rsidRPr="00845DD7">
        <w:rPr>
          <w:rFonts w:ascii="Simplified Arabic" w:hAnsi="Simplified Arabic" w:cs="Simplified Arabic"/>
          <w:sz w:val="28"/>
          <w:szCs w:val="28"/>
        </w:rPr>
        <w:instrText>style&gt;&lt;/title&gt;&lt;/titles&gt;&lt;dates&gt;&lt;year&gt;2011&lt;/year&gt;&lt;/dates&gt;&lt;pub-location&gt;&lt;style face="normal" font="default" charset="178</w:instrText>
      </w:r>
      <w:r w:rsidRPr="00845DD7">
        <w:rPr>
          <w:rFonts w:ascii="Simplified Arabic" w:hAnsi="Simplified Arabic" w:cs="Simplified Arabic"/>
          <w:sz w:val="28"/>
          <w:szCs w:val="28"/>
          <w:rtl/>
        </w:rPr>
        <w:instrText xml:space="preserve">" </w:instrText>
      </w:r>
      <w:r w:rsidRPr="00845DD7">
        <w:rPr>
          <w:rFonts w:ascii="Simplified Arabic" w:hAnsi="Simplified Arabic" w:cs="Simplified Arabic"/>
          <w:sz w:val="28"/>
          <w:szCs w:val="28"/>
        </w:rPr>
        <w:instrText>size="100%</w:instrText>
      </w:r>
      <w:r w:rsidRPr="00845DD7">
        <w:rPr>
          <w:rFonts w:ascii="Simplified Arabic" w:hAnsi="Simplified Arabic" w:cs="Simplified Arabic"/>
          <w:sz w:val="28"/>
          <w:szCs w:val="28"/>
          <w:rtl/>
        </w:rPr>
        <w:instrText>"&gt;سوريا&lt;/</w:instrText>
      </w:r>
      <w:r w:rsidRPr="00845DD7">
        <w:rPr>
          <w:rFonts w:ascii="Simplified Arabic" w:hAnsi="Simplified Arabic" w:cs="Simplified Arabic"/>
          <w:sz w:val="28"/>
          <w:szCs w:val="28"/>
        </w:rPr>
        <w:instrText>style&gt;&lt;/pub-location&gt;&lt;publisher&gt;&lt;style face="normal" font="default" charset="178" size="100%</w:instrText>
      </w:r>
      <w:r w:rsidRPr="00845DD7">
        <w:rPr>
          <w:rFonts w:ascii="Simplified Arabic" w:hAnsi="Simplified Arabic" w:cs="Simplified Arabic"/>
          <w:sz w:val="28"/>
          <w:szCs w:val="28"/>
          <w:rtl/>
        </w:rPr>
        <w:instrText>"&gt;منشورات الحلبي الحقوقية&lt;/</w:instrText>
      </w:r>
      <w:r w:rsidRPr="00845DD7">
        <w:rPr>
          <w:rFonts w:ascii="Simplified Arabic" w:hAnsi="Simplified Arabic" w:cs="Simplified Arabic"/>
          <w:sz w:val="28"/>
          <w:szCs w:val="28"/>
        </w:rPr>
        <w:instrText>style&gt;&lt;/publisher&gt;&lt;urls&gt;&lt;/urls&gt;&lt;/record&gt;&lt;/Cite&gt;&lt;/EndNote</w:instrText>
      </w:r>
      <w:r w:rsidRPr="00845DD7">
        <w:rPr>
          <w:rFonts w:ascii="Simplified Arabic" w:hAnsi="Simplified Arabic" w:cs="Simplified Arabic"/>
          <w:sz w:val="28"/>
          <w:szCs w:val="28"/>
          <w:rtl/>
        </w:rPr>
        <w:instrText>&gt;</w:instrText>
      </w:r>
      <w:r w:rsidRPr="00845DD7">
        <w:rPr>
          <w:rFonts w:ascii="Simplified Arabic" w:hAnsi="Simplified Arabic" w:cs="Simplified Arabic"/>
          <w:sz w:val="28"/>
          <w:szCs w:val="28"/>
          <w:rtl/>
        </w:rPr>
        <w:fldChar w:fldCharType="separate"/>
      </w:r>
      <w:r w:rsidRPr="00845DD7">
        <w:rPr>
          <w:rFonts w:ascii="Simplified Arabic" w:hAnsi="Simplified Arabic" w:cs="Simplified Arabic"/>
          <w:noProof/>
          <w:sz w:val="28"/>
          <w:szCs w:val="28"/>
          <w:rtl/>
        </w:rPr>
        <w:t>(عبدالله 1987, حبش 2011)</w:t>
      </w:r>
      <w:r w:rsidRPr="00845DD7">
        <w:rPr>
          <w:rFonts w:ascii="Simplified Arabic" w:hAnsi="Simplified Arabic" w:cs="Simplified Arabic"/>
          <w:sz w:val="28"/>
          <w:szCs w:val="28"/>
          <w:rtl/>
        </w:rPr>
        <w:fldChar w:fldCharType="end"/>
      </w:r>
      <w:r w:rsidRPr="00845DD7">
        <w:rPr>
          <w:rFonts w:ascii="Simplified Arabic" w:hAnsi="Simplified Arabic" w:cs="Simplified Arabic"/>
          <w:sz w:val="28"/>
          <w:szCs w:val="28"/>
          <w:rtl/>
        </w:rPr>
        <w:t>.</w:t>
      </w:r>
    </w:p>
    <w:p w14:paraId="672E7BAF" w14:textId="77777777" w:rsidR="007808B0" w:rsidRPr="00845DD7" w:rsidRDefault="007808B0" w:rsidP="00700023">
      <w:pPr>
        <w:shd w:val="clear" w:color="auto" w:fill="FFFFFF"/>
        <w:spacing w:line="240" w:lineRule="auto"/>
        <w:ind w:firstLine="720"/>
        <w:jc w:val="both"/>
        <w:rPr>
          <w:rFonts w:ascii="Simplified Arabic" w:hAnsi="Simplified Arabic" w:cs="Simplified Arabic"/>
          <w:sz w:val="28"/>
          <w:szCs w:val="28"/>
          <w:rtl/>
        </w:rPr>
      </w:pPr>
      <w:r w:rsidRPr="00845DD7">
        <w:rPr>
          <w:rFonts w:ascii="Simplified Arabic" w:hAnsi="Simplified Arabic" w:cs="Simplified Arabic"/>
          <w:sz w:val="28"/>
          <w:szCs w:val="28"/>
          <w:rtl/>
        </w:rPr>
        <w:t xml:space="preserve">تتميز نظرية النظام الاشتراكي الشيوعي لماركس بإحلال ملكية الدولة لعوامل الانتاج محل الملكية </w:t>
      </w:r>
      <w:proofErr w:type="gramStart"/>
      <w:r w:rsidRPr="00845DD7">
        <w:rPr>
          <w:rFonts w:ascii="Simplified Arabic" w:hAnsi="Simplified Arabic" w:cs="Simplified Arabic"/>
          <w:sz w:val="28"/>
          <w:szCs w:val="28"/>
          <w:rtl/>
        </w:rPr>
        <w:t>الخاصة,</w:t>
      </w:r>
      <w:proofErr w:type="gramEnd"/>
      <w:r w:rsidRPr="00845DD7">
        <w:rPr>
          <w:rFonts w:ascii="Simplified Arabic" w:hAnsi="Simplified Arabic" w:cs="Simplified Arabic"/>
          <w:sz w:val="28"/>
          <w:szCs w:val="28"/>
          <w:rtl/>
        </w:rPr>
        <w:t xml:space="preserve"> إذ تمتلك الحكومة جميع الموارد المالية والبشرية. فالحكومة تقرر </w:t>
      </w:r>
      <w:proofErr w:type="gramStart"/>
      <w:r w:rsidRPr="00845DD7">
        <w:rPr>
          <w:rFonts w:ascii="Simplified Arabic" w:hAnsi="Simplified Arabic" w:cs="Simplified Arabic"/>
          <w:sz w:val="28"/>
          <w:szCs w:val="28"/>
          <w:rtl/>
        </w:rPr>
        <w:t>الخطط,</w:t>
      </w:r>
      <w:proofErr w:type="gramEnd"/>
      <w:r w:rsidRPr="00845DD7">
        <w:rPr>
          <w:rFonts w:ascii="Simplified Arabic" w:hAnsi="Simplified Arabic" w:cs="Simplified Arabic"/>
          <w:sz w:val="28"/>
          <w:szCs w:val="28"/>
          <w:rtl/>
        </w:rPr>
        <w:t xml:space="preserve"> وكيفيه استخدام الموارد الاقتصادية, ويرفض هذا النظام منطق الحرية الاقتصادية. ولكن يُؤخذ على النظام الاشتراكي بعض العيوب في اختيار السلع لإشباع الحاجات طبقاً للمعايير الخاصة, ويضع قيوداً على مشروعات الأفراد في الإنتاج والعمل والاستهلاك</w:t>
      </w:r>
      <w:r w:rsidRPr="00845DD7">
        <w:rPr>
          <w:rFonts w:ascii="Simplified Arabic" w:hAnsi="Simplified Arabic" w:cs="Simplified Arabic"/>
          <w:sz w:val="28"/>
          <w:szCs w:val="28"/>
          <w:rtl/>
        </w:rPr>
        <w:fldChar w:fldCharType="begin"/>
      </w:r>
      <w:r w:rsidRPr="00845DD7">
        <w:rPr>
          <w:rFonts w:ascii="Simplified Arabic" w:hAnsi="Simplified Arabic" w:cs="Simplified Arabic"/>
          <w:sz w:val="28"/>
          <w:szCs w:val="28"/>
          <w:rtl/>
        </w:rPr>
        <w:instrText xml:space="preserve"> </w:instrText>
      </w:r>
      <w:r w:rsidRPr="00845DD7">
        <w:rPr>
          <w:rFonts w:ascii="Simplified Arabic" w:hAnsi="Simplified Arabic" w:cs="Simplified Arabic"/>
          <w:sz w:val="28"/>
          <w:szCs w:val="28"/>
        </w:rPr>
        <w:instrText>ADDIN EN.CITE &lt;EndNote&gt;&lt;Cite&gt;&lt;Author</w:instrText>
      </w:r>
      <w:r w:rsidRPr="00845DD7">
        <w:rPr>
          <w:rFonts w:ascii="Simplified Arabic" w:hAnsi="Simplified Arabic" w:cs="Simplified Arabic"/>
          <w:sz w:val="28"/>
          <w:szCs w:val="28"/>
          <w:rtl/>
        </w:rPr>
        <w:instrText>&gt;عيد&lt;/</w:instrText>
      </w:r>
      <w:r w:rsidRPr="00845DD7">
        <w:rPr>
          <w:rFonts w:ascii="Simplified Arabic" w:hAnsi="Simplified Arabic" w:cs="Simplified Arabic"/>
          <w:sz w:val="28"/>
          <w:szCs w:val="28"/>
        </w:rPr>
        <w:instrText>Author&gt;&lt;Year&gt;1993&lt;/Year&gt;&lt;RecNum&gt;26&lt;/RecNum&gt;&lt;DisplayText</w:instrText>
      </w:r>
      <w:r w:rsidRPr="00845DD7">
        <w:rPr>
          <w:rFonts w:ascii="Simplified Arabic" w:hAnsi="Simplified Arabic" w:cs="Simplified Arabic"/>
          <w:sz w:val="28"/>
          <w:szCs w:val="28"/>
          <w:rtl/>
        </w:rPr>
        <w:instrText>&gt;(عيد 1993, حبش 2011)&lt;/</w:instrText>
      </w:r>
      <w:r w:rsidRPr="00845DD7">
        <w:rPr>
          <w:rFonts w:ascii="Simplified Arabic" w:hAnsi="Simplified Arabic" w:cs="Simplified Arabic"/>
          <w:sz w:val="28"/>
          <w:szCs w:val="28"/>
        </w:rPr>
        <w:instrText>DisplayText&gt;&lt;record&gt;&lt;rec-number&gt;26&lt;/rec-number&gt;&lt;foreign-keys&gt;&lt;key app="EN" db-id="0r050et5a2w2dpevwxlprt5vdp9z0z9vrppx" timestamp="145</w:instrText>
      </w:r>
      <w:r w:rsidRPr="00845DD7">
        <w:rPr>
          <w:rFonts w:ascii="Simplified Arabic" w:hAnsi="Simplified Arabic" w:cs="Simplified Arabic"/>
          <w:sz w:val="28"/>
          <w:szCs w:val="28"/>
          <w:rtl/>
        </w:rPr>
        <w:instrText>6874933"&gt;26&lt;/</w:instrText>
      </w:r>
      <w:r w:rsidRPr="00845DD7">
        <w:rPr>
          <w:rFonts w:ascii="Simplified Arabic" w:hAnsi="Simplified Arabic" w:cs="Simplified Arabic"/>
          <w:sz w:val="28"/>
          <w:szCs w:val="28"/>
        </w:rPr>
        <w:instrText>key&gt;&lt;/foreign-keys&gt;&lt;ref-type name="Book"&gt;6&lt;/ref-type&gt;&lt;contributors&gt;&lt;authors&gt;&lt;author&gt;&lt;style face="normal" font="default" charset="178" size="100%</w:instrText>
      </w:r>
      <w:r w:rsidRPr="00845DD7">
        <w:rPr>
          <w:rFonts w:ascii="Simplified Arabic" w:hAnsi="Simplified Arabic" w:cs="Simplified Arabic"/>
          <w:sz w:val="28"/>
          <w:szCs w:val="28"/>
          <w:rtl/>
        </w:rPr>
        <w:instrText>"&gt;فلاح عيد&lt;/</w:instrText>
      </w:r>
      <w:r w:rsidRPr="00845DD7">
        <w:rPr>
          <w:rFonts w:ascii="Simplified Arabic" w:hAnsi="Simplified Arabic" w:cs="Simplified Arabic"/>
          <w:sz w:val="28"/>
          <w:szCs w:val="28"/>
        </w:rPr>
        <w:instrText>style&gt;&lt;/author&gt;&lt;/authors&gt;&lt;/contributors&gt;&lt;titles&gt;&lt;title&gt;&lt;style face="normal" font="default" charset="178" size="100%</w:instrText>
      </w:r>
      <w:r w:rsidRPr="00845DD7">
        <w:rPr>
          <w:rFonts w:ascii="Simplified Arabic" w:hAnsi="Simplified Arabic" w:cs="Simplified Arabic"/>
          <w:sz w:val="28"/>
          <w:szCs w:val="28"/>
          <w:rtl/>
        </w:rPr>
        <w:instrText>"&gt;النظريات الاقتصادية واثرها&lt;/</w:instrText>
      </w:r>
      <w:r w:rsidRPr="00845DD7">
        <w:rPr>
          <w:rFonts w:ascii="Simplified Arabic" w:hAnsi="Simplified Arabic" w:cs="Simplified Arabic"/>
          <w:sz w:val="28"/>
          <w:szCs w:val="28"/>
        </w:rPr>
        <w:instrText>style&gt;&lt;/title&gt;&lt;/titles&gt;&lt;dates&gt;&lt;year&gt;1993&lt;/year&gt;&lt;/dates&gt;&lt;pub-location&gt;&lt;style face="normal" font="default" charset="178" size="100%</w:instrText>
      </w:r>
      <w:r w:rsidRPr="00845DD7">
        <w:rPr>
          <w:rFonts w:ascii="Simplified Arabic" w:hAnsi="Simplified Arabic" w:cs="Simplified Arabic"/>
          <w:sz w:val="28"/>
          <w:szCs w:val="28"/>
          <w:rtl/>
        </w:rPr>
        <w:instrText>"&gt;مصر&lt;/</w:instrText>
      </w:r>
      <w:r w:rsidRPr="00845DD7">
        <w:rPr>
          <w:rFonts w:ascii="Simplified Arabic" w:hAnsi="Simplified Arabic" w:cs="Simplified Arabic"/>
          <w:sz w:val="28"/>
          <w:szCs w:val="28"/>
        </w:rPr>
        <w:instrText>style&gt;&lt;/pub-location&gt;&lt;urls&gt;&lt;/urls&gt;&lt;/record&gt;&lt;/Cite&gt;&lt;Cite&gt;&lt;Author</w:instrText>
      </w:r>
      <w:r w:rsidRPr="00845DD7">
        <w:rPr>
          <w:rFonts w:ascii="Simplified Arabic" w:hAnsi="Simplified Arabic" w:cs="Simplified Arabic"/>
          <w:sz w:val="28"/>
          <w:szCs w:val="28"/>
          <w:rtl/>
        </w:rPr>
        <w:instrText>&gt;حبش&lt;/</w:instrText>
      </w:r>
      <w:r w:rsidRPr="00845DD7">
        <w:rPr>
          <w:rFonts w:ascii="Simplified Arabic" w:hAnsi="Simplified Arabic" w:cs="Simplified Arabic"/>
          <w:sz w:val="28"/>
          <w:szCs w:val="28"/>
        </w:rPr>
        <w:instrText>Author&gt;&lt;Year&gt;2011&lt;/Year&gt;&lt;RecNum&gt;2&lt;/RecNum&gt;&lt;record&gt;&lt;rec-number&gt;2&lt;/rec-number&gt;&lt;foreign-keys&gt;&lt;key app="EN" db-id="0r050et5a2w2dpevwxlprt5vdp9z0z9vrppx" timestamp="1456775788"&gt;2&lt;/key&gt;&lt;/foreign-keys&gt;&lt;ref-type name="Book"&gt;6&lt;/ref-type&gt;&lt;contributors&gt;&lt;authors&gt;&lt;author&gt;&lt;style face="normal" font="default" charset="178" size="100%</w:instrText>
      </w:r>
      <w:r w:rsidRPr="00845DD7">
        <w:rPr>
          <w:rFonts w:ascii="Simplified Arabic" w:hAnsi="Simplified Arabic" w:cs="Simplified Arabic"/>
          <w:sz w:val="28"/>
          <w:szCs w:val="28"/>
          <w:rtl/>
        </w:rPr>
        <w:instrText>"&gt;حبش محمد حبش&lt;/</w:instrText>
      </w:r>
      <w:r w:rsidRPr="00845DD7">
        <w:rPr>
          <w:rFonts w:ascii="Simplified Arabic" w:hAnsi="Simplified Arabic" w:cs="Simplified Arabic"/>
          <w:sz w:val="28"/>
          <w:szCs w:val="28"/>
        </w:rPr>
        <w:instrText>style&gt;&lt;/author&gt;&lt;/authors&gt;&lt;/contributors&gt;&lt;titles&gt;&lt;title&gt;&lt;style face="normal" font="default" charset="178" size="100%</w:instrText>
      </w:r>
      <w:r w:rsidRPr="00845DD7">
        <w:rPr>
          <w:rFonts w:ascii="Simplified Arabic" w:hAnsi="Simplified Arabic" w:cs="Simplified Arabic"/>
          <w:sz w:val="28"/>
          <w:szCs w:val="28"/>
          <w:rtl/>
        </w:rPr>
        <w:instrText>"&gt;الخصخصة واثرها على حقوق العاملين بالقطاع العام&lt;/</w:instrText>
      </w:r>
      <w:r w:rsidRPr="00845DD7">
        <w:rPr>
          <w:rFonts w:ascii="Simplified Arabic" w:hAnsi="Simplified Arabic" w:cs="Simplified Arabic"/>
          <w:sz w:val="28"/>
          <w:szCs w:val="28"/>
        </w:rPr>
        <w:instrText>style&gt;&lt;/title&gt;&lt;/titles&gt;&lt;dates&gt;&lt;year&gt;2011&lt;/year&gt;&lt;/dates&gt;&lt;pub-location&gt;&lt;style face="normal" font="default" charset="178" size="100%</w:instrText>
      </w:r>
      <w:r w:rsidRPr="00845DD7">
        <w:rPr>
          <w:rFonts w:ascii="Simplified Arabic" w:hAnsi="Simplified Arabic" w:cs="Simplified Arabic"/>
          <w:sz w:val="28"/>
          <w:szCs w:val="28"/>
          <w:rtl/>
        </w:rPr>
        <w:instrText>"&gt;سوريا&lt;/</w:instrText>
      </w:r>
      <w:r w:rsidRPr="00845DD7">
        <w:rPr>
          <w:rFonts w:ascii="Simplified Arabic" w:hAnsi="Simplified Arabic" w:cs="Simplified Arabic"/>
          <w:sz w:val="28"/>
          <w:szCs w:val="28"/>
        </w:rPr>
        <w:instrText>style&gt;&lt;/pub-location&gt;&lt;publisher&gt;&lt;style face="normal" font="default" charset="178" size="100%</w:instrText>
      </w:r>
      <w:r w:rsidRPr="00845DD7">
        <w:rPr>
          <w:rFonts w:ascii="Simplified Arabic" w:hAnsi="Simplified Arabic" w:cs="Simplified Arabic"/>
          <w:sz w:val="28"/>
          <w:szCs w:val="28"/>
          <w:rtl/>
        </w:rPr>
        <w:instrText>"&gt;منشورات الحلبي الحقوقية&lt;/</w:instrText>
      </w:r>
      <w:r w:rsidRPr="00845DD7">
        <w:rPr>
          <w:rFonts w:ascii="Simplified Arabic" w:hAnsi="Simplified Arabic" w:cs="Simplified Arabic"/>
          <w:sz w:val="28"/>
          <w:szCs w:val="28"/>
        </w:rPr>
        <w:instrText>style&gt;&lt;/publisher&gt;&lt;urls&gt;&lt;/urls&gt;&lt;/record&gt;&lt;/Cite&gt;&lt;/EndNote</w:instrText>
      </w:r>
      <w:r w:rsidRPr="00845DD7">
        <w:rPr>
          <w:rFonts w:ascii="Simplified Arabic" w:hAnsi="Simplified Arabic" w:cs="Simplified Arabic"/>
          <w:sz w:val="28"/>
          <w:szCs w:val="28"/>
          <w:rtl/>
        </w:rPr>
        <w:instrText>&gt;</w:instrText>
      </w:r>
      <w:r w:rsidRPr="00845DD7">
        <w:rPr>
          <w:rFonts w:ascii="Simplified Arabic" w:hAnsi="Simplified Arabic" w:cs="Simplified Arabic"/>
          <w:sz w:val="28"/>
          <w:szCs w:val="28"/>
          <w:rtl/>
        </w:rPr>
        <w:fldChar w:fldCharType="separate"/>
      </w:r>
      <w:r w:rsidRPr="00845DD7">
        <w:rPr>
          <w:rFonts w:ascii="Simplified Arabic" w:hAnsi="Simplified Arabic" w:cs="Simplified Arabic"/>
          <w:noProof/>
          <w:sz w:val="28"/>
          <w:szCs w:val="28"/>
          <w:rtl/>
        </w:rPr>
        <w:t>(عيد 1993, حبش 2011)</w:t>
      </w:r>
      <w:r w:rsidRPr="00845DD7">
        <w:rPr>
          <w:rFonts w:ascii="Simplified Arabic" w:hAnsi="Simplified Arabic" w:cs="Simplified Arabic"/>
          <w:sz w:val="28"/>
          <w:szCs w:val="28"/>
          <w:rtl/>
        </w:rPr>
        <w:fldChar w:fldCharType="end"/>
      </w:r>
      <w:r w:rsidRPr="00845DD7">
        <w:rPr>
          <w:rFonts w:ascii="Simplified Arabic" w:hAnsi="Simplified Arabic" w:cs="Simplified Arabic"/>
          <w:sz w:val="28"/>
          <w:szCs w:val="28"/>
          <w:rtl/>
        </w:rPr>
        <w:t>.</w:t>
      </w:r>
    </w:p>
    <w:p w14:paraId="7D4BE70D" w14:textId="77777777" w:rsidR="007808B0" w:rsidRPr="00845DD7" w:rsidRDefault="007808B0" w:rsidP="00700023">
      <w:pPr>
        <w:shd w:val="clear" w:color="auto" w:fill="FFFFFF"/>
        <w:spacing w:line="240" w:lineRule="auto"/>
        <w:ind w:firstLine="720"/>
        <w:jc w:val="both"/>
        <w:rPr>
          <w:rFonts w:ascii="Simplified Arabic" w:hAnsi="Simplified Arabic" w:cs="Simplified Arabic"/>
          <w:sz w:val="28"/>
          <w:szCs w:val="28"/>
          <w:rtl/>
        </w:rPr>
      </w:pPr>
      <w:r w:rsidRPr="00845DD7">
        <w:rPr>
          <w:rFonts w:ascii="Simplified Arabic" w:hAnsi="Simplified Arabic" w:cs="Simplified Arabic"/>
          <w:sz w:val="28"/>
          <w:szCs w:val="28"/>
          <w:rtl/>
        </w:rPr>
        <w:t>تختلف نظرية النظام المختلط إذ تعتمد على دور القطاع الخاص والقطاع العام معاً تبعاً لمرحلة التطور الاقتصادي, أي لا تلغي الملكية الخاصة لوسائل الانتاج تماما وكذلك لا تجعلها في يد الحكومة كاملة، والهدف منها ترك الحرية الاقتصادية مع منع الاحتكارات, ورقابة الدولة لضمان مصلحة المنتج والمستهلك سواء، وبذلك يمكن التخلص من مساوئ الملكية الخاصة والملكية العامة وتتاح مرونة أكثر للنشاط الاقتصادي</w:t>
      </w:r>
      <w:r w:rsidRPr="00845DD7">
        <w:rPr>
          <w:rFonts w:ascii="Simplified Arabic" w:hAnsi="Simplified Arabic" w:cs="Simplified Arabic"/>
          <w:sz w:val="28"/>
          <w:szCs w:val="28"/>
          <w:rtl/>
        </w:rPr>
        <w:fldChar w:fldCharType="begin"/>
      </w:r>
      <w:r w:rsidRPr="00845DD7">
        <w:rPr>
          <w:rFonts w:ascii="Simplified Arabic" w:hAnsi="Simplified Arabic" w:cs="Simplified Arabic"/>
          <w:sz w:val="28"/>
          <w:szCs w:val="28"/>
          <w:rtl/>
        </w:rPr>
        <w:instrText xml:space="preserve"> </w:instrText>
      </w:r>
      <w:r w:rsidRPr="00845DD7">
        <w:rPr>
          <w:rFonts w:ascii="Simplified Arabic" w:hAnsi="Simplified Arabic" w:cs="Simplified Arabic"/>
          <w:sz w:val="28"/>
          <w:szCs w:val="28"/>
        </w:rPr>
        <w:instrText>ADDIN EN.CITE &lt;EndNote&gt;&lt;Cite&gt;&lt;Author</w:instrText>
      </w:r>
      <w:r w:rsidRPr="00845DD7">
        <w:rPr>
          <w:rFonts w:ascii="Simplified Arabic" w:hAnsi="Simplified Arabic" w:cs="Simplified Arabic"/>
          <w:sz w:val="28"/>
          <w:szCs w:val="28"/>
          <w:rtl/>
        </w:rPr>
        <w:instrText>&gt;جلال&lt;/</w:instrText>
      </w:r>
      <w:r w:rsidRPr="00845DD7">
        <w:rPr>
          <w:rFonts w:ascii="Simplified Arabic" w:hAnsi="Simplified Arabic" w:cs="Simplified Arabic"/>
          <w:sz w:val="28"/>
          <w:szCs w:val="28"/>
        </w:rPr>
        <w:instrText>Author&gt;&lt;Year&gt;1974&lt;/Year&gt;&lt;RecNum&gt;27&lt;/RecNum&gt;&lt;DisplayText</w:instrText>
      </w:r>
      <w:r w:rsidRPr="00845DD7">
        <w:rPr>
          <w:rFonts w:ascii="Simplified Arabic" w:hAnsi="Simplified Arabic" w:cs="Simplified Arabic"/>
          <w:sz w:val="28"/>
          <w:szCs w:val="28"/>
          <w:rtl/>
        </w:rPr>
        <w:instrText>&gt;(جلال 1974, سالم 1997)&lt;/</w:instrText>
      </w:r>
      <w:r w:rsidRPr="00845DD7">
        <w:rPr>
          <w:rFonts w:ascii="Simplified Arabic" w:hAnsi="Simplified Arabic" w:cs="Simplified Arabic"/>
          <w:sz w:val="28"/>
          <w:szCs w:val="28"/>
        </w:rPr>
        <w:instrText>DisplayText&gt;&lt;record&gt;&lt;rec-number&gt;27&lt;/rec-number&gt;&lt;foreign-keys&gt;&lt;key app="EN" db-id="0r050et5a2w2dpevwxlprt5vdp9z0z9vrppx" timestamp</w:instrText>
      </w:r>
      <w:r w:rsidRPr="00845DD7">
        <w:rPr>
          <w:rFonts w:ascii="Simplified Arabic" w:hAnsi="Simplified Arabic" w:cs="Simplified Arabic"/>
          <w:sz w:val="28"/>
          <w:szCs w:val="28"/>
          <w:rtl/>
        </w:rPr>
        <w:instrText>="1456875128"&gt;27&lt;/</w:instrText>
      </w:r>
      <w:r w:rsidRPr="00845DD7">
        <w:rPr>
          <w:rFonts w:ascii="Simplified Arabic" w:hAnsi="Simplified Arabic" w:cs="Simplified Arabic"/>
          <w:sz w:val="28"/>
          <w:szCs w:val="28"/>
        </w:rPr>
        <w:instrText>key&gt;&lt;/foreign-keys&gt;&lt;ref-type name="Book"&gt;6&lt;/ref-type&gt;&lt;contributors&gt;&lt;authors&gt;&lt;author&gt;&lt;style face="normal" font="default" charset="178" size="100%</w:instrText>
      </w:r>
      <w:r w:rsidRPr="00845DD7">
        <w:rPr>
          <w:rFonts w:ascii="Simplified Arabic" w:hAnsi="Simplified Arabic" w:cs="Simplified Arabic"/>
          <w:sz w:val="28"/>
          <w:szCs w:val="28"/>
          <w:rtl/>
        </w:rPr>
        <w:instrText>"&gt;محسون بهجت جلال&lt;/</w:instrText>
      </w:r>
      <w:r w:rsidRPr="00845DD7">
        <w:rPr>
          <w:rFonts w:ascii="Simplified Arabic" w:hAnsi="Simplified Arabic" w:cs="Simplified Arabic"/>
          <w:sz w:val="28"/>
          <w:szCs w:val="28"/>
        </w:rPr>
        <w:instrText>style&gt;&lt;/author&gt;&lt;/authors&gt;&lt;/contributors&gt;&lt;titles&gt;&lt;title&gt;&lt;style face="normal</w:instrText>
      </w:r>
      <w:r w:rsidRPr="00845DD7">
        <w:rPr>
          <w:rFonts w:ascii="Simplified Arabic" w:hAnsi="Simplified Arabic" w:cs="Simplified Arabic"/>
          <w:sz w:val="28"/>
          <w:szCs w:val="28"/>
          <w:rtl/>
        </w:rPr>
        <w:instrText xml:space="preserve">" </w:instrText>
      </w:r>
      <w:r w:rsidRPr="00845DD7">
        <w:rPr>
          <w:rFonts w:ascii="Simplified Arabic" w:hAnsi="Simplified Arabic" w:cs="Simplified Arabic"/>
          <w:sz w:val="28"/>
          <w:szCs w:val="28"/>
        </w:rPr>
        <w:instrText>font="default" charset="178" size="100%</w:instrText>
      </w:r>
      <w:r w:rsidRPr="00845DD7">
        <w:rPr>
          <w:rFonts w:ascii="Simplified Arabic" w:hAnsi="Simplified Arabic" w:cs="Simplified Arabic"/>
          <w:sz w:val="28"/>
          <w:szCs w:val="28"/>
          <w:rtl/>
        </w:rPr>
        <w:instrText>"&gt;النظام الاقتصادي المختلط&lt;/</w:instrText>
      </w:r>
      <w:r w:rsidRPr="00845DD7">
        <w:rPr>
          <w:rFonts w:ascii="Simplified Arabic" w:hAnsi="Simplified Arabic" w:cs="Simplified Arabic"/>
          <w:sz w:val="28"/>
          <w:szCs w:val="28"/>
        </w:rPr>
        <w:instrText>style&gt;&lt;/title&gt;&lt;/titles&gt;&lt;dates&gt;&lt;year&gt;1974&lt;/year&gt;&lt;/dates&gt;&lt;pub-location&gt;&lt;style face="normal" font="default" charset="178" size="100%</w:instrText>
      </w:r>
      <w:r w:rsidRPr="00845DD7">
        <w:rPr>
          <w:rFonts w:ascii="Simplified Arabic" w:hAnsi="Simplified Arabic" w:cs="Simplified Arabic"/>
          <w:sz w:val="28"/>
          <w:szCs w:val="28"/>
          <w:rtl/>
        </w:rPr>
        <w:instrText>"&gt;لبنان&lt;/</w:instrText>
      </w:r>
      <w:r w:rsidRPr="00845DD7">
        <w:rPr>
          <w:rFonts w:ascii="Simplified Arabic" w:hAnsi="Simplified Arabic" w:cs="Simplified Arabic"/>
          <w:sz w:val="28"/>
          <w:szCs w:val="28"/>
        </w:rPr>
        <w:instrText>style&gt;&lt;/pub-location&gt;&lt;publisher&gt;&lt;style face="normal" font="default" charset="178" size="100%</w:instrText>
      </w:r>
      <w:r w:rsidRPr="00845DD7">
        <w:rPr>
          <w:rFonts w:ascii="Simplified Arabic" w:hAnsi="Simplified Arabic" w:cs="Simplified Arabic"/>
          <w:sz w:val="28"/>
          <w:szCs w:val="28"/>
          <w:rtl/>
        </w:rPr>
        <w:instrText>"&gt;دار الكتاب اللبناني للطباعة و النشر و التوزيع&lt;/</w:instrText>
      </w:r>
      <w:r w:rsidRPr="00845DD7">
        <w:rPr>
          <w:rFonts w:ascii="Simplified Arabic" w:hAnsi="Simplified Arabic" w:cs="Simplified Arabic"/>
          <w:sz w:val="28"/>
          <w:szCs w:val="28"/>
        </w:rPr>
        <w:instrText>style&gt;&lt;/publisher&gt;&lt;urls&gt;&lt;/urls&gt;&lt;/record&gt;&lt;/Cite&gt;&lt;Cite&gt;&lt;Author</w:instrText>
      </w:r>
      <w:r w:rsidRPr="00845DD7">
        <w:rPr>
          <w:rFonts w:ascii="Simplified Arabic" w:hAnsi="Simplified Arabic" w:cs="Simplified Arabic"/>
          <w:sz w:val="28"/>
          <w:szCs w:val="28"/>
          <w:rtl/>
        </w:rPr>
        <w:instrText>&gt;سالم&lt;/</w:instrText>
      </w:r>
      <w:r w:rsidRPr="00845DD7">
        <w:rPr>
          <w:rFonts w:ascii="Simplified Arabic" w:hAnsi="Simplified Arabic" w:cs="Simplified Arabic"/>
          <w:sz w:val="28"/>
          <w:szCs w:val="28"/>
        </w:rPr>
        <w:instrText>Author&gt;&lt;Year&gt;1997&lt;/Year&gt;&lt;RecNum&gt;28&lt;/RecNum&gt;&lt;record&gt;&lt;rec-number&gt;28&lt;/rec-number&gt;&lt;foreign-keys&gt;&lt;key</w:instrText>
      </w:r>
      <w:r w:rsidRPr="00845DD7">
        <w:rPr>
          <w:rFonts w:ascii="Simplified Arabic" w:hAnsi="Simplified Arabic" w:cs="Simplified Arabic"/>
          <w:sz w:val="28"/>
          <w:szCs w:val="28"/>
          <w:rtl/>
        </w:rPr>
        <w:instrText xml:space="preserve"> </w:instrText>
      </w:r>
      <w:r w:rsidRPr="00845DD7">
        <w:rPr>
          <w:rFonts w:ascii="Simplified Arabic" w:hAnsi="Simplified Arabic" w:cs="Simplified Arabic"/>
          <w:sz w:val="28"/>
          <w:szCs w:val="28"/>
        </w:rPr>
        <w:instrText>app="EN" db-id="0r050et5a2w2dpevwxlprt5vdp9z0z9vrppx" timestamp="1456875276"&gt;28&lt;/key&gt;&lt;/foreign-keys&gt;&lt;ref-type name="Book"&gt;6&lt;/ref-type&gt;&lt;contributors&gt;&lt;authors&gt;&lt;author&gt;&lt;style face="normal" font="default" charset="178" size="100%</w:instrText>
      </w:r>
      <w:r w:rsidRPr="00845DD7">
        <w:rPr>
          <w:rFonts w:ascii="Simplified Arabic" w:hAnsi="Simplified Arabic" w:cs="Simplified Arabic"/>
          <w:sz w:val="28"/>
          <w:szCs w:val="28"/>
          <w:rtl/>
        </w:rPr>
        <w:instrText>"&gt;محمد سالم&lt;/</w:instrText>
      </w:r>
      <w:r w:rsidRPr="00845DD7">
        <w:rPr>
          <w:rFonts w:ascii="Simplified Arabic" w:hAnsi="Simplified Arabic" w:cs="Simplified Arabic"/>
          <w:sz w:val="28"/>
          <w:szCs w:val="28"/>
        </w:rPr>
        <w:instrText>style&gt;&lt;/author</w:instrText>
      </w:r>
      <w:r w:rsidRPr="00845DD7">
        <w:rPr>
          <w:rFonts w:ascii="Simplified Arabic" w:hAnsi="Simplified Arabic" w:cs="Simplified Arabic"/>
          <w:sz w:val="28"/>
          <w:szCs w:val="28"/>
          <w:rtl/>
        </w:rPr>
        <w:instrText>&gt;&lt;/</w:instrText>
      </w:r>
      <w:r w:rsidRPr="00845DD7">
        <w:rPr>
          <w:rFonts w:ascii="Simplified Arabic" w:hAnsi="Simplified Arabic" w:cs="Simplified Arabic"/>
          <w:sz w:val="28"/>
          <w:szCs w:val="28"/>
        </w:rPr>
        <w:instrText>authors&gt;&lt;/contributors&gt;&lt;titles&gt;&lt;title&gt;&lt;style face="normal" font="default" charset="178" size="100%</w:instrText>
      </w:r>
      <w:r w:rsidRPr="00845DD7">
        <w:rPr>
          <w:rFonts w:ascii="Simplified Arabic" w:hAnsi="Simplified Arabic" w:cs="Simplified Arabic"/>
          <w:sz w:val="28"/>
          <w:szCs w:val="28"/>
          <w:rtl/>
        </w:rPr>
        <w:instrText>"&gt;الانظمة الاقتصادية&lt;/</w:instrText>
      </w:r>
      <w:r w:rsidRPr="00845DD7">
        <w:rPr>
          <w:rFonts w:ascii="Simplified Arabic" w:hAnsi="Simplified Arabic" w:cs="Simplified Arabic"/>
          <w:sz w:val="28"/>
          <w:szCs w:val="28"/>
        </w:rPr>
        <w:instrText>style&gt;&lt;/title&gt;&lt;/titles&gt;&lt;dates&gt;&lt;year&gt;1997&lt;/year&gt;&lt;/dates&gt;&lt;pub-location&gt;&lt;style face="normal" font="default" charset="178" size="100%</w:instrText>
      </w:r>
      <w:r w:rsidRPr="00845DD7">
        <w:rPr>
          <w:rFonts w:ascii="Simplified Arabic" w:hAnsi="Simplified Arabic" w:cs="Simplified Arabic"/>
          <w:sz w:val="28"/>
          <w:szCs w:val="28"/>
          <w:rtl/>
        </w:rPr>
        <w:instrText>"&gt;السودان&lt;/</w:instrText>
      </w:r>
      <w:r w:rsidRPr="00845DD7">
        <w:rPr>
          <w:rFonts w:ascii="Simplified Arabic" w:hAnsi="Simplified Arabic" w:cs="Simplified Arabic"/>
          <w:sz w:val="28"/>
          <w:szCs w:val="28"/>
        </w:rPr>
        <w:instrText>style&gt;&lt;/pub-location&gt;&lt;publisher&gt;&lt;style face="normal" font="default" charset="178" size="100%</w:instrText>
      </w:r>
      <w:r w:rsidRPr="00845DD7">
        <w:rPr>
          <w:rFonts w:ascii="Simplified Arabic" w:hAnsi="Simplified Arabic" w:cs="Simplified Arabic"/>
          <w:sz w:val="28"/>
          <w:szCs w:val="28"/>
          <w:rtl/>
        </w:rPr>
        <w:instrText>"&gt;دار ابو البراء للنشر و التوزيع&lt;/</w:instrText>
      </w:r>
      <w:r w:rsidRPr="00845DD7">
        <w:rPr>
          <w:rFonts w:ascii="Simplified Arabic" w:hAnsi="Simplified Arabic" w:cs="Simplified Arabic"/>
          <w:sz w:val="28"/>
          <w:szCs w:val="28"/>
        </w:rPr>
        <w:instrText>style&gt;&lt;/publisher&gt;&lt;urls&gt;&lt;/urls&gt;&lt;/record&gt;&lt;/Cite&gt;&lt;/EndNote</w:instrText>
      </w:r>
      <w:r w:rsidRPr="00845DD7">
        <w:rPr>
          <w:rFonts w:ascii="Simplified Arabic" w:hAnsi="Simplified Arabic" w:cs="Simplified Arabic"/>
          <w:sz w:val="28"/>
          <w:szCs w:val="28"/>
          <w:rtl/>
        </w:rPr>
        <w:instrText>&gt;</w:instrText>
      </w:r>
      <w:r w:rsidRPr="00845DD7">
        <w:rPr>
          <w:rFonts w:ascii="Simplified Arabic" w:hAnsi="Simplified Arabic" w:cs="Simplified Arabic"/>
          <w:sz w:val="28"/>
          <w:szCs w:val="28"/>
          <w:rtl/>
        </w:rPr>
        <w:fldChar w:fldCharType="separate"/>
      </w:r>
      <w:r w:rsidRPr="00845DD7">
        <w:rPr>
          <w:rFonts w:ascii="Simplified Arabic" w:hAnsi="Simplified Arabic" w:cs="Simplified Arabic"/>
          <w:noProof/>
          <w:sz w:val="28"/>
          <w:szCs w:val="28"/>
          <w:rtl/>
        </w:rPr>
        <w:t>(جلال 1974, سالم 1997)</w:t>
      </w:r>
      <w:r w:rsidRPr="00845DD7">
        <w:rPr>
          <w:rFonts w:ascii="Simplified Arabic" w:hAnsi="Simplified Arabic" w:cs="Simplified Arabic"/>
          <w:sz w:val="28"/>
          <w:szCs w:val="28"/>
          <w:rtl/>
        </w:rPr>
        <w:fldChar w:fldCharType="end"/>
      </w:r>
      <w:r w:rsidRPr="00845DD7">
        <w:rPr>
          <w:rFonts w:ascii="Simplified Arabic" w:hAnsi="Simplified Arabic" w:cs="Simplified Arabic"/>
          <w:sz w:val="28"/>
          <w:szCs w:val="28"/>
          <w:rtl/>
        </w:rPr>
        <w:t>.</w:t>
      </w:r>
    </w:p>
    <w:p w14:paraId="63EBCEF0" w14:textId="77777777" w:rsidR="007808B0" w:rsidRPr="00845DD7" w:rsidRDefault="007808B0" w:rsidP="00700023">
      <w:pPr>
        <w:spacing w:line="240" w:lineRule="auto"/>
        <w:ind w:firstLine="720"/>
        <w:jc w:val="both"/>
        <w:rPr>
          <w:rFonts w:ascii="Simplified Arabic" w:hAnsi="Simplified Arabic" w:cs="Simplified Arabic"/>
          <w:sz w:val="28"/>
          <w:szCs w:val="28"/>
          <w:rtl/>
        </w:rPr>
      </w:pPr>
      <w:r w:rsidRPr="00845DD7">
        <w:rPr>
          <w:rFonts w:ascii="Simplified Arabic" w:hAnsi="Simplified Arabic" w:cs="Simplified Arabic"/>
          <w:sz w:val="28"/>
          <w:szCs w:val="28"/>
          <w:rtl/>
        </w:rPr>
        <w:t>ومن ناحية أخرى ب</w:t>
      </w:r>
      <w:r w:rsidR="00A462AB">
        <w:rPr>
          <w:rFonts w:ascii="Simplified Arabic" w:hAnsi="Simplified Arabic" w:cs="Simplified Arabic" w:hint="cs"/>
          <w:sz w:val="28"/>
          <w:szCs w:val="28"/>
          <w:rtl/>
        </w:rPr>
        <w:t>ُ</w:t>
      </w:r>
      <w:r w:rsidRPr="00845DD7">
        <w:rPr>
          <w:rFonts w:ascii="Simplified Arabic" w:hAnsi="Simplified Arabic" w:cs="Simplified Arabic"/>
          <w:sz w:val="28"/>
          <w:szCs w:val="28"/>
          <w:rtl/>
        </w:rPr>
        <w:t xml:space="preserve">نيت نظرية </w:t>
      </w:r>
      <w:proofErr w:type="spellStart"/>
      <w:r w:rsidRPr="00845DD7">
        <w:rPr>
          <w:rFonts w:ascii="Simplified Arabic" w:hAnsi="Simplified Arabic" w:cs="Simplified Arabic"/>
          <w:sz w:val="28"/>
          <w:szCs w:val="28"/>
          <w:rtl/>
        </w:rPr>
        <w:t>كينز</w:t>
      </w:r>
      <w:proofErr w:type="spellEnd"/>
      <w:r w:rsidRPr="00845DD7">
        <w:rPr>
          <w:rFonts w:ascii="Simplified Arabic" w:hAnsi="Simplified Arabic" w:cs="Simplified Arabic"/>
          <w:sz w:val="28"/>
          <w:szCs w:val="28"/>
          <w:rtl/>
        </w:rPr>
        <w:t xml:space="preserve"> في التشغيل على أن الأجر يساوي الناتج الحدي للعمل, أي أن أجر العامل يساوي القيمة التي ستفتقد لو تم تخفيض التشغيل بوحدة واحدة, لكن هذا التساوي قد يضطرب لو كانت المنافسة والأسواق غير كاملة, وكذلك يرى "</w:t>
      </w:r>
      <w:proofErr w:type="spellStart"/>
      <w:r w:rsidRPr="00845DD7">
        <w:rPr>
          <w:rFonts w:ascii="Simplified Arabic" w:hAnsi="Simplified Arabic" w:cs="Simplified Arabic"/>
          <w:sz w:val="28"/>
          <w:szCs w:val="28"/>
          <w:rtl/>
        </w:rPr>
        <w:t>كينز</w:t>
      </w:r>
      <w:proofErr w:type="spellEnd"/>
      <w:r w:rsidRPr="00845DD7">
        <w:rPr>
          <w:rFonts w:ascii="Simplified Arabic" w:hAnsi="Simplified Arabic" w:cs="Simplified Arabic"/>
          <w:sz w:val="28"/>
          <w:szCs w:val="28"/>
          <w:rtl/>
        </w:rPr>
        <w:t xml:space="preserve">" أن الاقتصاد الرأسمالي يسوده التنافس على النشاط الاقتصادي, ويفترض في الحالة التنافسية أن الزيادة في الطلب النقدي تدفع المشروعات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الزيادة في الإنتاج جرياً وراء الربح وبالتالي تؤدي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زيادة فرص العمل</w:t>
      </w:r>
      <w:r w:rsidRPr="00845DD7">
        <w:rPr>
          <w:rFonts w:ascii="Simplified Arabic" w:hAnsi="Simplified Arabic" w:cs="Simplified Arabic"/>
          <w:sz w:val="28"/>
          <w:szCs w:val="28"/>
          <w:rtl/>
        </w:rPr>
        <w:fldChar w:fldCharType="begin"/>
      </w:r>
      <w:r w:rsidRPr="00845DD7">
        <w:rPr>
          <w:rFonts w:ascii="Simplified Arabic" w:hAnsi="Simplified Arabic" w:cs="Simplified Arabic"/>
          <w:sz w:val="28"/>
          <w:szCs w:val="28"/>
          <w:rtl/>
        </w:rPr>
        <w:instrText xml:space="preserve"> </w:instrText>
      </w:r>
      <w:r w:rsidRPr="00845DD7">
        <w:rPr>
          <w:rFonts w:ascii="Simplified Arabic" w:hAnsi="Simplified Arabic" w:cs="Simplified Arabic"/>
          <w:sz w:val="28"/>
          <w:szCs w:val="28"/>
        </w:rPr>
        <w:instrText>ADDIN EN.CITE &lt;EndNote&gt;&lt;Cite&gt;&lt;Author</w:instrText>
      </w:r>
      <w:r w:rsidRPr="00845DD7">
        <w:rPr>
          <w:rFonts w:ascii="Simplified Arabic" w:hAnsi="Simplified Arabic" w:cs="Simplified Arabic"/>
          <w:sz w:val="28"/>
          <w:szCs w:val="28"/>
          <w:rtl/>
        </w:rPr>
        <w:instrText>&gt;كينز&lt;/</w:instrText>
      </w:r>
      <w:r w:rsidRPr="00845DD7">
        <w:rPr>
          <w:rFonts w:ascii="Simplified Arabic" w:hAnsi="Simplified Arabic" w:cs="Simplified Arabic"/>
          <w:sz w:val="28"/>
          <w:szCs w:val="28"/>
        </w:rPr>
        <w:instrText>Author&gt;&lt;Year&gt;1936&lt;/Year&gt;&lt;RecNum&gt;22&lt;/RecNum&gt;&lt;DisplayText</w:instrText>
      </w:r>
      <w:r w:rsidRPr="00845DD7">
        <w:rPr>
          <w:rFonts w:ascii="Simplified Arabic" w:hAnsi="Simplified Arabic" w:cs="Simplified Arabic"/>
          <w:sz w:val="28"/>
          <w:szCs w:val="28"/>
          <w:rtl/>
        </w:rPr>
        <w:instrText>&gt;(كينز 1936, عمر 2007)&lt;/</w:instrText>
      </w:r>
      <w:r w:rsidRPr="00845DD7">
        <w:rPr>
          <w:rFonts w:ascii="Simplified Arabic" w:hAnsi="Simplified Arabic" w:cs="Simplified Arabic"/>
          <w:sz w:val="28"/>
          <w:szCs w:val="28"/>
        </w:rPr>
        <w:instrText>DisplayText&gt;&lt;record&gt;&lt;rec-number&gt;22&lt;/rec-number&gt;&lt;foreign-keys&gt;&lt;key app="EN" db-id="0r050et5a2w2dpevwxlprt5vdp9z0z9vrppx" timestamp="1</w:instrText>
      </w:r>
      <w:r w:rsidRPr="00845DD7">
        <w:rPr>
          <w:rFonts w:ascii="Simplified Arabic" w:hAnsi="Simplified Arabic" w:cs="Simplified Arabic"/>
          <w:sz w:val="28"/>
          <w:szCs w:val="28"/>
          <w:rtl/>
        </w:rPr>
        <w:instrText>456778808"&gt;22&lt;/</w:instrText>
      </w:r>
      <w:r w:rsidRPr="00845DD7">
        <w:rPr>
          <w:rFonts w:ascii="Simplified Arabic" w:hAnsi="Simplified Arabic" w:cs="Simplified Arabic"/>
          <w:sz w:val="28"/>
          <w:szCs w:val="28"/>
        </w:rPr>
        <w:instrText>key&gt;&lt;/foreign-keys&gt;&lt;ref-type name="Book"&gt;6&lt;/ref-type&gt;&lt;contributors&gt;&lt;authors&gt;&lt;author&gt;&lt;style face="normal" font="default" charset="178" size="100%</w:instrText>
      </w:r>
      <w:r w:rsidRPr="00845DD7">
        <w:rPr>
          <w:rFonts w:ascii="Simplified Arabic" w:hAnsi="Simplified Arabic" w:cs="Simplified Arabic"/>
          <w:sz w:val="28"/>
          <w:szCs w:val="28"/>
          <w:rtl/>
        </w:rPr>
        <w:instrText>"&gt;جون مينارد كينز&lt;/</w:instrText>
      </w:r>
      <w:r w:rsidRPr="00845DD7">
        <w:rPr>
          <w:rFonts w:ascii="Simplified Arabic" w:hAnsi="Simplified Arabic" w:cs="Simplified Arabic"/>
          <w:sz w:val="28"/>
          <w:szCs w:val="28"/>
        </w:rPr>
        <w:instrText>style&gt;&lt;/author&gt;&lt;/authors&gt;&lt;subsidiary-authors&gt;&lt;author&gt;&lt;style face="normal" font="default" charset="178" size="100%</w:instrText>
      </w:r>
      <w:r w:rsidRPr="00845DD7">
        <w:rPr>
          <w:rFonts w:ascii="Simplified Arabic" w:hAnsi="Simplified Arabic" w:cs="Simplified Arabic"/>
          <w:sz w:val="28"/>
          <w:szCs w:val="28"/>
          <w:rtl/>
        </w:rPr>
        <w:instrText>"&gt;بول كروجمان&lt;/</w:instrText>
      </w:r>
      <w:r w:rsidRPr="00845DD7">
        <w:rPr>
          <w:rFonts w:ascii="Simplified Arabic" w:hAnsi="Simplified Arabic" w:cs="Simplified Arabic"/>
          <w:sz w:val="28"/>
          <w:szCs w:val="28"/>
        </w:rPr>
        <w:instrText>style&gt;&lt;/author&gt;&lt;/subsidiary-authors&gt;&lt;/contributors&gt;&lt;titles&gt;&lt;title&gt;&lt;style face="normal" font="default" charset="178" size="100%</w:instrText>
      </w:r>
      <w:r w:rsidRPr="00845DD7">
        <w:rPr>
          <w:rFonts w:ascii="Simplified Arabic" w:hAnsi="Simplified Arabic" w:cs="Simplified Arabic"/>
          <w:sz w:val="28"/>
          <w:szCs w:val="28"/>
          <w:rtl/>
        </w:rPr>
        <w:instrText>"&gt;النظرية العامة في التشغيل والفائدة والنقود&lt;/</w:instrText>
      </w:r>
      <w:r w:rsidRPr="00845DD7">
        <w:rPr>
          <w:rFonts w:ascii="Simplified Arabic" w:hAnsi="Simplified Arabic" w:cs="Simplified Arabic"/>
          <w:sz w:val="28"/>
          <w:szCs w:val="28"/>
        </w:rPr>
        <w:instrText>style&gt;&lt;/title&gt;&lt;/titles&gt;&lt;dates&gt;&lt;year&gt;1936&lt;/year&gt;&lt;/dates&gt;&lt;urls&gt;&lt;/urls&gt;&lt;/record&gt;&lt;/Cite&gt;&lt;Cite&gt;&lt;Author</w:instrText>
      </w:r>
      <w:r w:rsidRPr="00845DD7">
        <w:rPr>
          <w:rFonts w:ascii="Simplified Arabic" w:hAnsi="Simplified Arabic" w:cs="Simplified Arabic"/>
          <w:sz w:val="28"/>
          <w:szCs w:val="28"/>
          <w:rtl/>
        </w:rPr>
        <w:instrText>&gt;عمر&lt;/</w:instrText>
      </w:r>
      <w:r w:rsidRPr="00845DD7">
        <w:rPr>
          <w:rFonts w:ascii="Simplified Arabic" w:hAnsi="Simplified Arabic" w:cs="Simplified Arabic"/>
          <w:sz w:val="28"/>
          <w:szCs w:val="28"/>
        </w:rPr>
        <w:instrText>Author&gt;&lt;Year&gt;2007&lt;/Year&gt;&lt;RecNum&gt;29&lt;/RecNum&gt;&lt;record&gt;&lt;rec-number&gt;29&lt;/rec-number&gt;&lt;foreign-keys&gt;&lt;key app="EN" db-id="0r050et5a2w2dpevwxlprt5vdp9z0z9vrppx" timestamp="1456875569"&gt;29&lt;/key</w:instrText>
      </w:r>
      <w:r w:rsidRPr="00845DD7">
        <w:rPr>
          <w:rFonts w:ascii="Simplified Arabic" w:hAnsi="Simplified Arabic" w:cs="Simplified Arabic"/>
          <w:sz w:val="28"/>
          <w:szCs w:val="28"/>
          <w:rtl/>
        </w:rPr>
        <w:instrText>&gt;&lt;/</w:instrText>
      </w:r>
      <w:r w:rsidRPr="00845DD7">
        <w:rPr>
          <w:rFonts w:ascii="Simplified Arabic" w:hAnsi="Simplified Arabic" w:cs="Simplified Arabic"/>
          <w:sz w:val="28"/>
          <w:szCs w:val="28"/>
        </w:rPr>
        <w:instrText>foreign-keys&gt;&lt;ref-type name="Book"&gt;6&lt;/ref-type&gt;&lt;contributors&gt;&lt;authors&gt;&lt;author&gt;&lt;style face="normal" font="default" charset="178" size="100%</w:instrText>
      </w:r>
      <w:r w:rsidRPr="00845DD7">
        <w:rPr>
          <w:rFonts w:ascii="Simplified Arabic" w:hAnsi="Simplified Arabic" w:cs="Simplified Arabic"/>
          <w:sz w:val="28"/>
          <w:szCs w:val="28"/>
          <w:rtl/>
        </w:rPr>
        <w:instrText>"&gt;احمد مجدي عمر&lt;/</w:instrText>
      </w:r>
      <w:r w:rsidRPr="00845DD7">
        <w:rPr>
          <w:rFonts w:ascii="Simplified Arabic" w:hAnsi="Simplified Arabic" w:cs="Simplified Arabic"/>
          <w:sz w:val="28"/>
          <w:szCs w:val="28"/>
        </w:rPr>
        <w:instrText>style&gt;&lt;/author&gt;&lt;/authors&gt;&lt;/contributors&gt;&lt;titles&gt;&lt;title&gt;&lt;style face="normal" font="default" charset</w:instrText>
      </w:r>
      <w:r w:rsidRPr="00845DD7">
        <w:rPr>
          <w:rFonts w:ascii="Simplified Arabic" w:hAnsi="Simplified Arabic" w:cs="Simplified Arabic"/>
          <w:sz w:val="28"/>
          <w:szCs w:val="28"/>
          <w:rtl/>
        </w:rPr>
        <w:instrText xml:space="preserve">="178" </w:instrText>
      </w:r>
      <w:r w:rsidRPr="00845DD7">
        <w:rPr>
          <w:rFonts w:ascii="Simplified Arabic" w:hAnsi="Simplified Arabic" w:cs="Simplified Arabic"/>
          <w:sz w:val="28"/>
          <w:szCs w:val="28"/>
        </w:rPr>
        <w:instrText>size="100%</w:instrText>
      </w:r>
      <w:r w:rsidRPr="00845DD7">
        <w:rPr>
          <w:rFonts w:ascii="Simplified Arabic" w:hAnsi="Simplified Arabic" w:cs="Simplified Arabic"/>
          <w:sz w:val="28"/>
          <w:szCs w:val="28"/>
          <w:rtl/>
        </w:rPr>
        <w:instrText>"&gt;التشغيل واثره على الاقتصاد&lt;/</w:instrText>
      </w:r>
      <w:r w:rsidRPr="00845DD7">
        <w:rPr>
          <w:rFonts w:ascii="Simplified Arabic" w:hAnsi="Simplified Arabic" w:cs="Simplified Arabic"/>
          <w:sz w:val="28"/>
          <w:szCs w:val="28"/>
        </w:rPr>
        <w:instrText>style&gt;&lt;/title&gt;&lt;/titles&gt;&lt;dates&gt;&lt;year&gt;2007&lt;/year&gt;&lt;/dates&gt;&lt;pub-location&gt;&lt;style face="normal" font="default" charset="178" size="100%</w:instrText>
      </w:r>
      <w:r w:rsidRPr="00845DD7">
        <w:rPr>
          <w:rFonts w:ascii="Simplified Arabic" w:hAnsi="Simplified Arabic" w:cs="Simplified Arabic"/>
          <w:sz w:val="28"/>
          <w:szCs w:val="28"/>
          <w:rtl/>
        </w:rPr>
        <w:instrText>"&gt;عمان&lt;/</w:instrText>
      </w:r>
      <w:r w:rsidRPr="00845DD7">
        <w:rPr>
          <w:rFonts w:ascii="Simplified Arabic" w:hAnsi="Simplified Arabic" w:cs="Simplified Arabic"/>
          <w:sz w:val="28"/>
          <w:szCs w:val="28"/>
        </w:rPr>
        <w:instrText>style&gt;&lt;/pub-location&gt;&lt;publisher&gt;&lt;style face="normal" font="default" charset="178" size="100%</w:instrText>
      </w:r>
      <w:r w:rsidRPr="00845DD7">
        <w:rPr>
          <w:rFonts w:ascii="Simplified Arabic" w:hAnsi="Simplified Arabic" w:cs="Simplified Arabic"/>
          <w:sz w:val="28"/>
          <w:szCs w:val="28"/>
          <w:rtl/>
        </w:rPr>
        <w:instrText>"&gt;دار الكتاب الاردنية &lt;/</w:instrText>
      </w:r>
      <w:r w:rsidRPr="00845DD7">
        <w:rPr>
          <w:rFonts w:ascii="Simplified Arabic" w:hAnsi="Simplified Arabic" w:cs="Simplified Arabic"/>
          <w:sz w:val="28"/>
          <w:szCs w:val="28"/>
        </w:rPr>
        <w:instrText>style&gt;&lt;/publisher&gt;&lt;urls&gt;&lt;/urls&gt;&lt;/record&gt;&lt;/Cite&gt;&lt;/EndNote</w:instrText>
      </w:r>
      <w:r w:rsidRPr="00845DD7">
        <w:rPr>
          <w:rFonts w:ascii="Simplified Arabic" w:hAnsi="Simplified Arabic" w:cs="Simplified Arabic"/>
          <w:sz w:val="28"/>
          <w:szCs w:val="28"/>
          <w:rtl/>
        </w:rPr>
        <w:instrText>&gt;</w:instrText>
      </w:r>
      <w:r w:rsidRPr="00845DD7">
        <w:rPr>
          <w:rFonts w:ascii="Simplified Arabic" w:hAnsi="Simplified Arabic" w:cs="Simplified Arabic"/>
          <w:sz w:val="28"/>
          <w:szCs w:val="28"/>
          <w:rtl/>
        </w:rPr>
        <w:fldChar w:fldCharType="separate"/>
      </w:r>
      <w:r w:rsidRPr="00845DD7">
        <w:rPr>
          <w:rFonts w:ascii="Simplified Arabic" w:hAnsi="Simplified Arabic" w:cs="Simplified Arabic"/>
          <w:noProof/>
          <w:sz w:val="28"/>
          <w:szCs w:val="28"/>
          <w:rtl/>
        </w:rPr>
        <w:t>(كينز 1936, عمر 2007)</w:t>
      </w:r>
      <w:r w:rsidRPr="00845DD7">
        <w:rPr>
          <w:rFonts w:ascii="Simplified Arabic" w:hAnsi="Simplified Arabic" w:cs="Simplified Arabic"/>
          <w:sz w:val="28"/>
          <w:szCs w:val="28"/>
          <w:rtl/>
        </w:rPr>
        <w:fldChar w:fldCharType="end"/>
      </w:r>
      <w:r w:rsidRPr="00845DD7">
        <w:rPr>
          <w:rFonts w:ascii="Simplified Arabic" w:hAnsi="Simplified Arabic" w:cs="Simplified Arabic"/>
          <w:sz w:val="28"/>
          <w:szCs w:val="28"/>
          <w:rtl/>
        </w:rPr>
        <w:t>.</w:t>
      </w:r>
    </w:p>
    <w:p w14:paraId="686EB8B5" w14:textId="77777777" w:rsidR="007808B0" w:rsidRPr="00845DD7" w:rsidRDefault="007808B0" w:rsidP="00700023">
      <w:pPr>
        <w:spacing w:line="240" w:lineRule="auto"/>
        <w:ind w:firstLine="720"/>
        <w:jc w:val="both"/>
        <w:rPr>
          <w:rFonts w:ascii="Simplified Arabic" w:hAnsi="Simplified Arabic" w:cs="Simplified Arabic"/>
          <w:sz w:val="28"/>
          <w:szCs w:val="28"/>
          <w:rtl/>
        </w:rPr>
      </w:pPr>
      <w:r w:rsidRPr="00845DD7">
        <w:rPr>
          <w:rFonts w:ascii="Simplified Arabic" w:hAnsi="Simplified Arabic" w:cs="Simplified Arabic"/>
          <w:sz w:val="28"/>
          <w:szCs w:val="28"/>
          <w:rtl/>
        </w:rPr>
        <w:t xml:space="preserve">وجاءت بعض الدراسات السابقة التطبيقية لتؤكد ما جاء في النظريات السابقة, حيث اتفقت دراسة </w:t>
      </w:r>
      <w:r w:rsidRPr="00845DD7">
        <w:rPr>
          <w:rFonts w:ascii="Simplified Arabic" w:hAnsi="Simplified Arabic" w:cs="Simplified Arabic"/>
          <w:sz w:val="28"/>
          <w:szCs w:val="28"/>
          <w:rtl/>
        </w:rPr>
        <w:fldChar w:fldCharType="begin">
          <w:fldData xml:space="preserve">PEVuZE5vdGU+PENpdGU+PEF1dGhvcj5BbC1BaG1hcmkgPC9BdXRob3I+PFllYXI+MTk4ODwvWWVh
cj48UmVjTnVtPjc8L1JlY051bT48RGlzcGxheVRleHQ+KEFsLUFobWFyaSAxOTg4LCDYp9mE2K7Z
itixIDIwMDgsINin2YTYt9mK2KggMjAwOCwg2LLZitiv2KfZhiAyMDEwKTwvRGlzcGxheVRleHQ+
PHJlY29yZD48cmVjLW51bWJlcj43PC9yZWMtbnVtYmVyPjxmb3JlaWduLWtleXM+PGtleSBhcHA9
IkVOIiBkYi1pZD0iMHIwNTBldDVhMncyZHBldnd4bHBydDV2ZHA5ejB6OXZycHB4IiB0aW1lc3Rh
bXA9IjE0NTY3NzY5ODMiPjc8L2tleT48L2ZvcmVpZ24ta2V5cz48cmVmLXR5cGUgbmFtZT0iQm9v
ayI+NjwvcmVmLXR5cGU+PGNvbnRyaWJ1dG9ycz48YXV0aG9ycz48YXV0aG9yPkFsLUFobWFyaSAs
IE1vc2hhYmJhYiBBYmR1bGxhaDwvYXV0aG9yPjwvYXV0aG9ycz48L2NvbnRyaWJ1dG9ycz48dGl0
bGVzPjx0aXRsZT5QUk9TUEVDVFMgRk9SIFBSSVZBVElaQVRJT04gSU4gU0FVREkgQVJBQklBPC90
aXRsZT48L3RpdGxlcz48ZGF0ZXM+PHllYXI+MTk4ODwveWVhcj48L2RhdGVzPjxwdWItbG9jYXRp
b24+2KjZiNiy2YXYp9mG2Iwg2YXZiNmG2KrYp9mG2Kc8L3B1Yi1sb2NhdGlvbj48dXJscz48cmVs
YXRlZC11cmxzPjx1cmw+aHR0cDovL3NlYXJjaC5tYW5kdW1haC5jb20vUmVjb3JkLzYxNjIxNTwv
dXJsPjwvcmVsYXRlZC11cmxzPjwvdXJscz48L3JlY29yZD48L0NpdGU+PENpdGU+PEF1dGhvcj7Y
p9mE2K7ZitixPC9BdXRob3I+PFllYXI+MjAwODwvWWVhcj48UmVjTnVtPjE2PC9SZWNOdW0+PHJl
Y29yZD48cmVjLW51bWJlcj4xNjwvcmVjLW51bWJlcj48Zm9yZWlnbi1rZXlzPjxrZXkgYXBwPSJF
TiIgZGItaWQ9IjByMDUwZXQ1YTJ3MmRwZXZ3eGxwcnQ1dmRwOXowejl2cnBweCIgdGltZXN0YW1w
PSIxNDU2Nzc4MDkzIj4xNjwva2V5PjwvZm9yZWlnbi1rZXlzPjxyZWYtdHlwZSBuYW1lPSJCb29r
Ij42PC9yZWYtdHlwZT48Y29udHJpYnV0b3JzPjxhdXRob3JzPjxhdXRob3I+PHN0eWxlIGZhY2U9
Im5vcm1hbCIgZm9udD0iZGVmYXVsdCIgY2hhcnNldD0iMTc4IiBzaXplPSIxMDAlIj7YrNmF2KfZ
hCDZgdiq2YjYrSDZhdit2YXYryDYp9mE2K7ZitixPC9zdHlsZT48L2F1dGhvcj48L2F1dGhvcnM+
PC9jb250cmlidXRvcnM+PHRpdGxlcz48dGl0bGU+PHN0eWxlIGZhY2U9Im5vcm1hbCIgZm9udD0i
ZGVmYXVsdCIgY2hhcnNldD0iMTc4IiBzaXplPSIxMDAlIj7Yp9ir2LEg2KfZhNiu2LXYrti12Kkg
2LnZhNmJINin2YTYudmE2KfZgtin2Kog2KfZhNmG2KfYtNim2Kkg2LnZhiDYp9mE2LnZhdmEPC9z
dHlsZT48L3RpdGxlPjwvdGl0bGVzPjxkYXRlcz48eWVhcj4yMDA4PC95ZWFyPjwvZGF0ZXM+PHB1
Yi1sb2NhdGlvbj48c3R5bGUgZmFjZT0ibm9ybWFsIiBmb250PSJkZWZhdWx0IiBjaGFyc2V0PSIx
NzgiIHNpemU9IjEwMCUiPtmF2LXYsTwvc3R5bGU+PC9wdWItbG9jYXRpb24+PHB1Ymxpc2hlcj48
c3R5bGUgZmFjZT0ibm9ybWFsIiBmb250PSJkZWZhdWx0IiBjaGFyc2V0PSIxNzgiIHNpemU9IjEw
MCUiPtiv2KfYsSDYtNiq2KfYqiDZhNmE2YbYtNixINmIINin2YTYqtmI2LLZiti5PC9zdHlsZT48
L3B1Ymxpc2hlcj48dXJscz48L3VybHM+PC9yZWNvcmQ+PC9DaXRlPjxDaXRlPjxBdXRob3I+2KfZ
hNi32YrYqDwvQXV0aG9yPjxZZWFyPjIwMDg8L1llYXI+PFJlY051bT41PC9SZWNOdW0+PHJlY29y
ZD48cmVjLW51bWJlcj41PC9yZWMtbnVtYmVyPjxmb3JlaWduLWtleXM+PGtleSBhcHA9IkVOIiBk
Yi1pZD0iMHIwNTBldDVhMncyZHBldnd4bHBydDV2ZHA5ejB6OXZycHB4IiB0aW1lc3RhbXA9IjE0
NTY3NzY5ODMiPjU8L2tleT48L2ZvcmVpZ24ta2V5cz48cmVmLXR5cGUgbmFtZT0iQm9vayI+Njwv
cmVmLXR5cGU+PGNvbnRyaWJ1dG9ycz48YXV0aG9ycz48YXV0aG9yPtmF2K3Zhdiv2Iwg2KfZhNmG
2LDZitixINit2LPZitmGINin2YTYt9mK2Kg8L2F1dGhvcj48L2F1dGhvcnM+PHNlY29uZGFyeS1h
dXRob3JzPjxhdXRob3I+2YrZiNiz2YHYjCDYo9it2YXYryDZh9in2LTZhSwg2KPYrdmF2K88L2F1
dGhvcj48L3NlY29uZGFyeS1hdXRob3JzPjwvY29udHJpYnV0b3JzPjx0aXRsZXM+PHRpdGxlPtij
2KvYsSDYs9mK2KfYs9ipINin2YTYrti12K7YtdipINi52YTZiSDYo9iv2KfYoSDZhdi02LHZiNi5
2KfYqiDYp9mE2YLYt9in2Lkg2KfZhNi52KfZhSDYp9mE2LPZiNiv2KfZhtmK2Kkg2KfZhNmF2K7Y
tdiu2LXYqSDYr9ix2KfYs9ipINit2KfZhNipOiDZhdi12YbYuSDYp9mE2YbZitmEINmE2YTYo9iz
2YXZhtiqINix2KjZgyAxOTk4IC0gMjAwNiDZhTwvdGl0bGU+PC90aXRsZXM+PGRhdGVzPjx5ZWFy
PjIwMDg8L3llYXI+PC9kYXRlcz48cHViLWxvY2F0aW9uPtij2YUg2K/YsdmF2KfZhjwvcHViLWxv
Y2F0aW9uPjx1cmxzPjxyZWxhdGVkLXVybHM+PHVybD5odHRwOi8vc2VhcmNoLm1hbmR1bWFoLmNv
bS9SZWNvcmQvNTYyNTU2PC91cmw+PC9yZWxhdGVkLXVybHM+PC91cmxzPjwvcmVjb3JkPjwvQ2l0
ZT48Q2l0ZT48QXV0aG9yPtiy2YrYr9in2YY8L0F1dGhvcj48WWVhcj4yMDEwPC9ZZWFyPjxSZWNO
dW0+NjwvUmVjTnVtPjxyZWNvcmQ+PHJlYy1udW1iZXI+NjwvcmVjLW51bWJlcj48Zm9yZWlnbi1r
ZXlzPjxrZXkgYXBwPSJFTiIgZGItaWQ9IjByMDUwZXQ1YTJ3MmRwZXZ3eGxwcnQ1dmRwOXowejl2
cnBweCIgdGltZXN0YW1wPSIxNDU2Nzc2OTgzIj42PC9rZXk+PC9mb3JlaWduLWtleXM+PHJlZi10
eXBlIG5hbWU9IkJvb2siPjY8L3JlZi10eXBlPjxjb250cmlidXRvcnM+PGF1dGhvcnM+PGF1dGhv
cj7Yo9io2Ygg2YXZh9iv2YrYjCDYudio2K/Yp9mE2K3Zg9mK2YUg2LXYp9mE2K0g2LLZitiv2KfZ
hjwvYXV0aG9yPjwvYXV0aG9ycz48c2Vjb25kYXJ5LWF1dGhvcnM+PGF1dGhvcj7ZitmI2LPZgdiM
INij2K3ZhdivINmH2KfYtNmFLCDYo9it2YXYrzwvYXV0aG9yPjwvc2Vjb25kYXJ5LWF1dGhvcnM+
PC9jb250cmlidXRvcnM+PHRpdGxlcz48dGl0bGU+2KfYq9ixINin2YTYrti12K7YtdipINi52YTZ
iSDYp9mE2KPYr9in2KEg2KfZhNmF2KfZhNmKIDog2YXYtNix2YjYudin2Kog2KfZhNmC2LfYp9i5
INin2YTYudin2YUg2KfZhNmE2YrYqNmK2Kkg2KfZhNmF2K7Ytdiu2LXYqSA6INiv2LHYp9iz2Kkg
2K3Yp9mE2Kkg2YXYtdmG2Lkg2KfZhNmB2YTYp9itINin2YTZhNmK2KjZiiDZhNmE2YXZiNin2K8g
2KfZhNi62LDYp9im2YrYqSDZhdmGINi52KfZhSAxOTg1IC0gMTk5MNmFPC90aXRsZT48L3RpdGxl
cz48ZGF0ZXM+PHllYXI+MjAxMDwveWVhcj48L2RhdGVzPjxwdWItbG9jYXRpb24+2KPZhSDYr9ix
2YXYp9mGPC9wdWItbG9jYXRpb24+PHVybHM+PHJlbGF0ZWQtdXJscz48dXJsPmh0dHA6Ly9zZWFy
Y2gubWFuZHVtYWguY29tL1JlY29yZC81NjQzMTM8L3VybD48L3JlbGF0ZWQtdXJscz48L3VybHM+
PC9yZWNvcmQ+PC9DaXRlPjwvRW5kTm90ZT5=
</w:fldData>
        </w:fldChar>
      </w:r>
      <w:r w:rsidRPr="00845DD7">
        <w:rPr>
          <w:rFonts w:ascii="Simplified Arabic" w:hAnsi="Simplified Arabic" w:cs="Simplified Arabic"/>
          <w:sz w:val="28"/>
          <w:szCs w:val="28"/>
          <w:rtl/>
        </w:rPr>
        <w:instrText xml:space="preserve"> </w:instrText>
      </w:r>
      <w:r w:rsidRPr="00845DD7">
        <w:rPr>
          <w:rFonts w:ascii="Simplified Arabic" w:hAnsi="Simplified Arabic" w:cs="Simplified Arabic"/>
          <w:sz w:val="28"/>
          <w:szCs w:val="28"/>
        </w:rPr>
        <w:instrText>ADDIN EN.CITE</w:instrText>
      </w:r>
      <w:r w:rsidRPr="00845DD7">
        <w:rPr>
          <w:rFonts w:ascii="Simplified Arabic" w:hAnsi="Simplified Arabic" w:cs="Simplified Arabic"/>
          <w:sz w:val="28"/>
          <w:szCs w:val="28"/>
          <w:rtl/>
        </w:rPr>
        <w:instrText xml:space="preserve"> </w:instrText>
      </w:r>
      <w:r w:rsidRPr="00845DD7">
        <w:rPr>
          <w:rFonts w:ascii="Simplified Arabic" w:hAnsi="Simplified Arabic" w:cs="Simplified Arabic"/>
          <w:sz w:val="28"/>
          <w:szCs w:val="28"/>
          <w:rtl/>
        </w:rPr>
        <w:fldChar w:fldCharType="begin">
          <w:fldData xml:space="preserve">PEVuZE5vdGU+PENpdGU+PEF1dGhvcj5BbC1BaG1hcmkgPC9BdXRob3I+PFllYXI+MTk4ODwvWWVh
cj48UmVjTnVtPjc8L1JlY051bT48RGlzcGxheVRleHQ+KEFsLUFobWFyaSAxOTg4LCDYp9mE2K7Z
itixIDIwMDgsINin2YTYt9mK2KggMjAwOCwg2LLZitiv2KfZhiAyMDEwKTwvRGlzcGxheVRleHQ+
PHJlY29yZD48cmVjLW51bWJlcj43PC9yZWMtbnVtYmVyPjxmb3JlaWduLWtleXM+PGtleSBhcHA9
IkVOIiBkYi1pZD0iMHIwNTBldDVhMncyZHBldnd4bHBydDV2ZHA5ejB6OXZycHB4IiB0aW1lc3Rh
bXA9IjE0NTY3NzY5ODMiPjc8L2tleT48L2ZvcmVpZ24ta2V5cz48cmVmLXR5cGUgbmFtZT0iQm9v
ayI+NjwvcmVmLXR5cGU+PGNvbnRyaWJ1dG9ycz48YXV0aG9ycz48YXV0aG9yPkFsLUFobWFyaSAs
IE1vc2hhYmJhYiBBYmR1bGxhaDwvYXV0aG9yPjwvYXV0aG9ycz48L2NvbnRyaWJ1dG9ycz48dGl0
bGVzPjx0aXRsZT5QUk9TUEVDVFMgRk9SIFBSSVZBVElaQVRJT04gSU4gU0FVREkgQVJBQklBPC90
aXRsZT48L3RpdGxlcz48ZGF0ZXM+PHllYXI+MTk4ODwveWVhcj48L2RhdGVzPjxwdWItbG9jYXRp
b24+2KjZiNiy2YXYp9mG2Iwg2YXZiNmG2KrYp9mG2Kc8L3B1Yi1sb2NhdGlvbj48dXJscz48cmVs
YXRlZC11cmxzPjx1cmw+aHR0cDovL3NlYXJjaC5tYW5kdW1haC5jb20vUmVjb3JkLzYxNjIxNTwv
dXJsPjwvcmVsYXRlZC11cmxzPjwvdXJscz48L3JlY29yZD48L0NpdGU+PENpdGU+PEF1dGhvcj7Y
p9mE2K7ZitixPC9BdXRob3I+PFllYXI+MjAwODwvWWVhcj48UmVjTnVtPjE2PC9SZWNOdW0+PHJl
Y29yZD48cmVjLW51bWJlcj4xNjwvcmVjLW51bWJlcj48Zm9yZWlnbi1rZXlzPjxrZXkgYXBwPSJF
TiIgZGItaWQ9IjByMDUwZXQ1YTJ3MmRwZXZ3eGxwcnQ1dmRwOXowejl2cnBweCIgdGltZXN0YW1w
PSIxNDU2Nzc4MDkzIj4xNjwva2V5PjwvZm9yZWlnbi1rZXlzPjxyZWYtdHlwZSBuYW1lPSJCb29r
Ij42PC9yZWYtdHlwZT48Y29udHJpYnV0b3JzPjxhdXRob3JzPjxhdXRob3I+PHN0eWxlIGZhY2U9
Im5vcm1hbCIgZm9udD0iZGVmYXVsdCIgY2hhcnNldD0iMTc4IiBzaXplPSIxMDAlIj7YrNmF2KfZ
hCDZgdiq2YjYrSDZhdit2YXYryDYp9mE2K7ZitixPC9zdHlsZT48L2F1dGhvcj48L2F1dGhvcnM+
PC9jb250cmlidXRvcnM+PHRpdGxlcz48dGl0bGU+PHN0eWxlIGZhY2U9Im5vcm1hbCIgZm9udD0i
ZGVmYXVsdCIgY2hhcnNldD0iMTc4IiBzaXplPSIxMDAlIj7Yp9ir2LEg2KfZhNiu2LXYrti12Kkg
2LnZhNmJINin2YTYudmE2KfZgtin2Kog2KfZhNmG2KfYtNim2Kkg2LnZhiDYp9mE2LnZhdmEPC9z
dHlsZT48L3RpdGxlPjwvdGl0bGVzPjxkYXRlcz48eWVhcj4yMDA4PC95ZWFyPjwvZGF0ZXM+PHB1
Yi1sb2NhdGlvbj48c3R5bGUgZmFjZT0ibm9ybWFsIiBmb250PSJkZWZhdWx0IiBjaGFyc2V0PSIx
NzgiIHNpemU9IjEwMCUiPtmF2LXYsTwvc3R5bGU+PC9wdWItbG9jYXRpb24+PHB1Ymxpc2hlcj48
c3R5bGUgZmFjZT0ibm9ybWFsIiBmb250PSJkZWZhdWx0IiBjaGFyc2V0PSIxNzgiIHNpemU9IjEw
MCUiPtiv2KfYsSDYtNiq2KfYqiDZhNmE2YbYtNixINmIINin2YTYqtmI2LLZiti5PC9zdHlsZT48
L3B1Ymxpc2hlcj48dXJscz48L3VybHM+PC9yZWNvcmQ+PC9DaXRlPjxDaXRlPjxBdXRob3I+2KfZ
hNi32YrYqDwvQXV0aG9yPjxZZWFyPjIwMDg8L1llYXI+PFJlY051bT41PC9SZWNOdW0+PHJlY29y
ZD48cmVjLW51bWJlcj41PC9yZWMtbnVtYmVyPjxmb3JlaWduLWtleXM+PGtleSBhcHA9IkVOIiBk
Yi1pZD0iMHIwNTBldDVhMncyZHBldnd4bHBydDV2ZHA5ejB6OXZycHB4IiB0aW1lc3RhbXA9IjE0
NTY3NzY5ODMiPjU8L2tleT48L2ZvcmVpZ24ta2V5cz48cmVmLXR5cGUgbmFtZT0iQm9vayI+Njwv
cmVmLXR5cGU+PGNvbnRyaWJ1dG9ycz48YXV0aG9ycz48YXV0aG9yPtmF2K3Zhdiv2Iwg2KfZhNmG
2LDZitixINit2LPZitmGINin2YTYt9mK2Kg8L2F1dGhvcj48L2F1dGhvcnM+PHNlY29uZGFyeS1h
dXRob3JzPjxhdXRob3I+2YrZiNiz2YHYjCDYo9it2YXYryDZh9in2LTZhSwg2KPYrdmF2K88L2F1
dGhvcj48L3NlY29uZGFyeS1hdXRob3JzPjwvY29udHJpYnV0b3JzPjx0aXRsZXM+PHRpdGxlPtij
2KvYsSDYs9mK2KfYs9ipINin2YTYrti12K7YtdipINi52YTZiSDYo9iv2KfYoSDZhdi02LHZiNi5
2KfYqiDYp9mE2YLYt9in2Lkg2KfZhNi52KfZhSDYp9mE2LPZiNiv2KfZhtmK2Kkg2KfZhNmF2K7Y
tdiu2LXYqSDYr9ix2KfYs9ipINit2KfZhNipOiDZhdi12YbYuSDYp9mE2YbZitmEINmE2YTYo9iz
2YXZhtiqINix2KjZgyAxOTk4IC0gMjAwNiDZhTwvdGl0bGU+PC90aXRsZXM+PGRhdGVzPjx5ZWFy
PjIwMDg8L3llYXI+PC9kYXRlcz48cHViLWxvY2F0aW9uPtij2YUg2K/YsdmF2KfZhjwvcHViLWxv
Y2F0aW9uPjx1cmxzPjxyZWxhdGVkLXVybHM+PHVybD5odHRwOi8vc2VhcmNoLm1hbmR1bWFoLmNv
bS9SZWNvcmQvNTYyNTU2PC91cmw+PC9yZWxhdGVkLXVybHM+PC91cmxzPjwvcmVjb3JkPjwvQ2l0
ZT48Q2l0ZT48QXV0aG9yPtiy2YrYr9in2YY8L0F1dGhvcj48WWVhcj4yMDEwPC9ZZWFyPjxSZWNO
dW0+NjwvUmVjTnVtPjxyZWNvcmQ+PHJlYy1udW1iZXI+NjwvcmVjLW51bWJlcj48Zm9yZWlnbi1r
ZXlzPjxrZXkgYXBwPSJFTiIgZGItaWQ9IjByMDUwZXQ1YTJ3MmRwZXZ3eGxwcnQ1dmRwOXowejl2
cnBweCIgdGltZXN0YW1wPSIxNDU2Nzc2OTgzIj42PC9rZXk+PC9mb3JlaWduLWtleXM+PHJlZi10
eXBlIG5hbWU9IkJvb2siPjY8L3JlZi10eXBlPjxjb250cmlidXRvcnM+PGF1dGhvcnM+PGF1dGhv
cj7Yo9io2Ygg2YXZh9iv2YrYjCDYudio2K/Yp9mE2K3Zg9mK2YUg2LXYp9mE2K0g2LLZitiv2KfZ
hjwvYXV0aG9yPjwvYXV0aG9ycz48c2Vjb25kYXJ5LWF1dGhvcnM+PGF1dGhvcj7ZitmI2LPZgdiM
INij2K3ZhdivINmH2KfYtNmFLCDYo9it2YXYrzwvYXV0aG9yPjwvc2Vjb25kYXJ5LWF1dGhvcnM+
PC9jb250cmlidXRvcnM+PHRpdGxlcz48dGl0bGU+2KfYq9ixINin2YTYrti12K7YtdipINi52YTZ
iSDYp9mE2KPYr9in2KEg2KfZhNmF2KfZhNmKIDog2YXYtNix2YjYudin2Kog2KfZhNmC2LfYp9i5
INin2YTYudin2YUg2KfZhNmE2YrYqNmK2Kkg2KfZhNmF2K7Ytdiu2LXYqSA6INiv2LHYp9iz2Kkg
2K3Yp9mE2Kkg2YXYtdmG2Lkg2KfZhNmB2YTYp9itINin2YTZhNmK2KjZiiDZhNmE2YXZiNin2K8g
2KfZhNi62LDYp9im2YrYqSDZhdmGINi52KfZhSAxOTg1IC0gMTk5MNmFPC90aXRsZT48L3RpdGxl
cz48ZGF0ZXM+PHllYXI+MjAxMDwveWVhcj48L2RhdGVzPjxwdWItbG9jYXRpb24+2KPZhSDYr9ix
2YXYp9mGPC9wdWItbG9jYXRpb24+PHVybHM+PHJlbGF0ZWQtdXJscz48dXJsPmh0dHA6Ly9zZWFy
Y2gubWFuZHVtYWguY29tL1JlY29yZC81NjQzMTM8L3VybD48L3JlbGF0ZWQtdXJscz48L3VybHM+
PC9yZWNvcmQ+PC9DaXRlPjwvRW5kTm90ZT5=
</w:fldData>
        </w:fldChar>
      </w:r>
      <w:r w:rsidRPr="00845DD7">
        <w:rPr>
          <w:rFonts w:ascii="Simplified Arabic" w:hAnsi="Simplified Arabic" w:cs="Simplified Arabic"/>
          <w:sz w:val="28"/>
          <w:szCs w:val="28"/>
          <w:rtl/>
        </w:rPr>
        <w:instrText xml:space="preserve"> </w:instrText>
      </w:r>
      <w:r w:rsidRPr="00845DD7">
        <w:rPr>
          <w:rFonts w:ascii="Simplified Arabic" w:hAnsi="Simplified Arabic" w:cs="Simplified Arabic"/>
          <w:sz w:val="28"/>
          <w:szCs w:val="28"/>
        </w:rPr>
        <w:instrText>ADDIN EN.CITE.DATA</w:instrText>
      </w:r>
      <w:r w:rsidRPr="00845DD7">
        <w:rPr>
          <w:rFonts w:ascii="Simplified Arabic" w:hAnsi="Simplified Arabic" w:cs="Simplified Arabic"/>
          <w:sz w:val="28"/>
          <w:szCs w:val="28"/>
          <w:rtl/>
        </w:rPr>
        <w:instrText xml:space="preserve"> </w:instrText>
      </w:r>
      <w:r w:rsidRPr="00845DD7">
        <w:rPr>
          <w:rFonts w:ascii="Simplified Arabic" w:hAnsi="Simplified Arabic" w:cs="Simplified Arabic"/>
          <w:sz w:val="28"/>
          <w:szCs w:val="28"/>
          <w:rtl/>
        </w:rPr>
      </w:r>
      <w:r w:rsidRPr="00845DD7">
        <w:rPr>
          <w:rFonts w:ascii="Simplified Arabic" w:hAnsi="Simplified Arabic" w:cs="Simplified Arabic"/>
          <w:sz w:val="28"/>
          <w:szCs w:val="28"/>
          <w:rtl/>
        </w:rPr>
        <w:fldChar w:fldCharType="end"/>
      </w:r>
      <w:r w:rsidRPr="00845DD7">
        <w:rPr>
          <w:rFonts w:ascii="Simplified Arabic" w:hAnsi="Simplified Arabic" w:cs="Simplified Arabic"/>
          <w:sz w:val="28"/>
          <w:szCs w:val="28"/>
          <w:rtl/>
        </w:rPr>
      </w:r>
      <w:r w:rsidRPr="00845DD7">
        <w:rPr>
          <w:rFonts w:ascii="Simplified Arabic" w:hAnsi="Simplified Arabic" w:cs="Simplified Arabic"/>
          <w:sz w:val="28"/>
          <w:szCs w:val="28"/>
          <w:rtl/>
        </w:rPr>
        <w:fldChar w:fldCharType="separate"/>
      </w:r>
      <w:r w:rsidRPr="00845DD7">
        <w:rPr>
          <w:rFonts w:ascii="Simplified Arabic" w:hAnsi="Simplified Arabic" w:cs="Simplified Arabic"/>
          <w:noProof/>
          <w:sz w:val="28"/>
          <w:szCs w:val="28"/>
          <w:rtl/>
        </w:rPr>
        <w:t>(</w:t>
      </w:r>
      <w:r w:rsidRPr="00845DD7">
        <w:rPr>
          <w:rFonts w:ascii="Simplified Arabic" w:hAnsi="Simplified Arabic" w:cs="Simplified Arabic"/>
          <w:noProof/>
          <w:sz w:val="28"/>
          <w:szCs w:val="28"/>
        </w:rPr>
        <w:t>Al-Ahmari 1988</w:t>
      </w:r>
      <w:r w:rsidRPr="00845DD7">
        <w:rPr>
          <w:rFonts w:ascii="Simplified Arabic" w:hAnsi="Simplified Arabic" w:cs="Simplified Arabic"/>
          <w:noProof/>
          <w:sz w:val="28"/>
          <w:szCs w:val="28"/>
          <w:rtl/>
        </w:rPr>
        <w:t>, محمد 2008, الامين 2008, مهدي 2010)</w:t>
      </w:r>
      <w:r w:rsidRPr="00845DD7">
        <w:rPr>
          <w:rFonts w:ascii="Simplified Arabic" w:hAnsi="Simplified Arabic" w:cs="Simplified Arabic"/>
          <w:sz w:val="28"/>
          <w:szCs w:val="28"/>
          <w:rtl/>
        </w:rPr>
        <w:fldChar w:fldCharType="end"/>
      </w:r>
      <w:r w:rsidRPr="00845DD7">
        <w:rPr>
          <w:rFonts w:ascii="Simplified Arabic" w:hAnsi="Simplified Arabic" w:cs="Simplified Arabic"/>
          <w:sz w:val="28"/>
          <w:szCs w:val="28"/>
          <w:rtl/>
        </w:rPr>
        <w:t xml:space="preserve">, على أن نظرية النظام المختلط هي الأساس التي تعتمد عليها سياسة الخصخصة, كما توصلوا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عديد من النتائج ومنها الآثار التي تمارسها الخصخصة على الاقتصاد, والتي قد تكون لها آثار سلبية مثل ما ورد في دراسة (1988 </w:t>
      </w:r>
      <w:r w:rsidRPr="00845DD7">
        <w:rPr>
          <w:rFonts w:ascii="Simplified Arabic" w:hAnsi="Simplified Arabic" w:cs="Simplified Arabic"/>
          <w:sz w:val="28"/>
          <w:szCs w:val="28"/>
        </w:rPr>
        <w:t>(Al-</w:t>
      </w:r>
      <w:proofErr w:type="spellStart"/>
      <w:r w:rsidRPr="00845DD7">
        <w:rPr>
          <w:rFonts w:ascii="Simplified Arabic" w:hAnsi="Simplified Arabic" w:cs="Simplified Arabic"/>
          <w:sz w:val="28"/>
          <w:szCs w:val="28"/>
        </w:rPr>
        <w:t>Ahmri</w:t>
      </w:r>
      <w:proofErr w:type="spellEnd"/>
      <w:r w:rsidRPr="00845DD7">
        <w:rPr>
          <w:rFonts w:ascii="Simplified Arabic" w:hAnsi="Simplified Arabic" w:cs="Simplified Arabic"/>
          <w:sz w:val="28"/>
          <w:szCs w:val="28"/>
          <w:rtl/>
        </w:rPr>
        <w:t xml:space="preserve">, التي أوضحت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أن هناك مشكلات يمكن أن تنتج عن الخصخصة, ومنها تحجيم دور الدولة, وارتفاع تكاليف الحصول على الخدمات.</w:t>
      </w:r>
    </w:p>
    <w:p w14:paraId="7AB0EAB1" w14:textId="77777777" w:rsidR="007808B0" w:rsidRPr="00845DD7" w:rsidRDefault="007808B0" w:rsidP="00700023">
      <w:pPr>
        <w:spacing w:line="240" w:lineRule="auto"/>
        <w:ind w:firstLine="720"/>
        <w:jc w:val="both"/>
        <w:rPr>
          <w:rFonts w:ascii="Simplified Arabic" w:hAnsi="Simplified Arabic" w:cs="Simplified Arabic"/>
          <w:sz w:val="28"/>
          <w:szCs w:val="28"/>
          <w:rtl/>
        </w:rPr>
      </w:pPr>
      <w:r w:rsidRPr="00845DD7">
        <w:rPr>
          <w:rFonts w:ascii="Simplified Arabic" w:hAnsi="Simplified Arabic" w:cs="Simplified Arabic"/>
          <w:sz w:val="28"/>
          <w:szCs w:val="28"/>
          <w:rtl/>
        </w:rPr>
        <w:t xml:space="preserve">ومن ناحية أخرى الآثار </w:t>
      </w:r>
      <w:proofErr w:type="gramStart"/>
      <w:r w:rsidRPr="00845DD7">
        <w:rPr>
          <w:rFonts w:ascii="Simplified Arabic" w:hAnsi="Simplified Arabic" w:cs="Simplified Arabic"/>
          <w:sz w:val="28"/>
          <w:szCs w:val="28"/>
          <w:rtl/>
        </w:rPr>
        <w:t>الإيجابية,</w:t>
      </w:r>
      <w:proofErr w:type="gramEnd"/>
      <w:r w:rsidRPr="00845DD7">
        <w:rPr>
          <w:rFonts w:ascii="Simplified Arabic" w:hAnsi="Simplified Arabic" w:cs="Simplified Arabic"/>
          <w:sz w:val="28"/>
          <w:szCs w:val="28"/>
          <w:rtl/>
        </w:rPr>
        <w:t xml:space="preserve"> حيث وضحت دراسة (محمد 2008), بالتطبيق على مصنع النيل للإسمنت خلال الفترة 1998-2006,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ضرورة تطبيق الخصخصة لتحسين الأداء الاقتصادي. كذلك اتفقت دراسة (مهدي </w:t>
      </w:r>
      <w:proofErr w:type="gramStart"/>
      <w:r w:rsidRPr="00845DD7">
        <w:rPr>
          <w:rFonts w:ascii="Simplified Arabic" w:hAnsi="Simplified Arabic" w:cs="Simplified Arabic"/>
          <w:sz w:val="28"/>
          <w:szCs w:val="28"/>
          <w:rtl/>
        </w:rPr>
        <w:t>2010),</w:t>
      </w:r>
      <w:proofErr w:type="gramEnd"/>
      <w:r w:rsidRPr="00845DD7">
        <w:rPr>
          <w:rFonts w:ascii="Simplified Arabic" w:hAnsi="Simplified Arabic" w:cs="Simplified Arabic"/>
          <w:sz w:val="28"/>
          <w:szCs w:val="28"/>
          <w:rtl/>
        </w:rPr>
        <w:t xml:space="preserve">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أن هذه السياسة تؤدي لرفع كفاءة وفعالية أداء مشروعات القطاع العام</w:t>
      </w:r>
      <w:r w:rsidRPr="00845DD7">
        <w:rPr>
          <w:rFonts w:ascii="Simplified Arabic" w:hAnsi="Simplified Arabic" w:cs="Simplified Arabic"/>
          <w:sz w:val="28"/>
          <w:szCs w:val="28"/>
        </w:rPr>
        <w:t>.</w:t>
      </w:r>
      <w:r w:rsidRPr="00845DD7">
        <w:rPr>
          <w:rFonts w:ascii="Simplified Arabic" w:hAnsi="Simplified Arabic" w:cs="Simplified Arabic"/>
          <w:sz w:val="28"/>
          <w:szCs w:val="28"/>
          <w:rtl/>
        </w:rPr>
        <w:t xml:space="preserve"> وتطرقت دراسة (الامين </w:t>
      </w:r>
      <w:proofErr w:type="gramStart"/>
      <w:r w:rsidRPr="00845DD7">
        <w:rPr>
          <w:rFonts w:ascii="Simplified Arabic" w:hAnsi="Simplified Arabic" w:cs="Simplified Arabic"/>
          <w:sz w:val="28"/>
          <w:szCs w:val="28"/>
          <w:rtl/>
        </w:rPr>
        <w:t>2008),</w:t>
      </w:r>
      <w:proofErr w:type="gramEnd"/>
      <w:r w:rsidRPr="00845DD7">
        <w:rPr>
          <w:rFonts w:ascii="Simplified Arabic" w:hAnsi="Simplified Arabic" w:cs="Simplified Arabic"/>
          <w:sz w:val="28"/>
          <w:szCs w:val="28"/>
          <w:rtl/>
        </w:rPr>
        <w:t xml:space="preserve"> لأثر الخصخصة على أداء المؤسسات العامة بالتطبيق على قطاع الاتصالات بالسودان خلال الفترة 1995-2006,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تكلفتها وعدم مرونتها الإدارية.</w:t>
      </w:r>
    </w:p>
    <w:p w14:paraId="70287A90" w14:textId="77777777" w:rsidR="007808B0" w:rsidRPr="00845DD7" w:rsidRDefault="007808B0" w:rsidP="00700023">
      <w:pPr>
        <w:spacing w:line="240" w:lineRule="auto"/>
        <w:ind w:firstLine="720"/>
        <w:jc w:val="both"/>
        <w:rPr>
          <w:rFonts w:ascii="Simplified Arabic" w:hAnsi="Simplified Arabic" w:cs="Simplified Arabic"/>
          <w:sz w:val="28"/>
          <w:szCs w:val="28"/>
          <w:rtl/>
        </w:rPr>
      </w:pPr>
      <w:r w:rsidRPr="00845DD7">
        <w:rPr>
          <w:rFonts w:ascii="Simplified Arabic" w:hAnsi="Simplified Arabic" w:cs="Simplified Arabic"/>
          <w:sz w:val="28"/>
          <w:szCs w:val="28"/>
          <w:rtl/>
        </w:rPr>
        <w:t>و</w:t>
      </w:r>
      <w:r w:rsidR="00067405">
        <w:rPr>
          <w:rFonts w:ascii="Simplified Arabic" w:hAnsi="Simplified Arabic" w:cs="Simplified Arabic"/>
          <w:sz w:val="28"/>
          <w:szCs w:val="28"/>
          <w:rtl/>
        </w:rPr>
        <w:t>أيضاً</w:t>
      </w:r>
      <w:r w:rsidRPr="00845DD7">
        <w:rPr>
          <w:rFonts w:ascii="Simplified Arabic" w:hAnsi="Simplified Arabic" w:cs="Simplified Arabic"/>
          <w:sz w:val="28"/>
          <w:szCs w:val="28"/>
          <w:rtl/>
        </w:rPr>
        <w:t xml:space="preserve"> تناولت الدراسات موضوع الخصخصة من خلال تحليل تأثيرها على متغيرات </w:t>
      </w:r>
      <w:proofErr w:type="gramStart"/>
      <w:r w:rsidRPr="00845DD7">
        <w:rPr>
          <w:rFonts w:ascii="Simplified Arabic" w:hAnsi="Simplified Arabic" w:cs="Simplified Arabic"/>
          <w:sz w:val="28"/>
          <w:szCs w:val="28"/>
          <w:rtl/>
        </w:rPr>
        <w:t>أخرى,</w:t>
      </w:r>
      <w:proofErr w:type="gramEnd"/>
      <w:r w:rsidRPr="00845DD7">
        <w:rPr>
          <w:rFonts w:ascii="Simplified Arabic" w:hAnsi="Simplified Arabic" w:cs="Simplified Arabic"/>
          <w:sz w:val="28"/>
          <w:szCs w:val="28"/>
          <w:rtl/>
        </w:rPr>
        <w:t xml:space="preserve"> ولكن لم تتطرق لأثرها على سوق العمل بشكل مباشر مثل ما ورد في دراسة القضاة(2006), حيث توصلت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معرفة أثر الخصخصة على الرضاء الوظيفي, وأكدت على وجود علاقة إيجابية بين اتجاهات الموظفين ودرجة الرضا, إذ تؤدي الخصخصة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تحسين ظروف العمل. وبالمقابل تطرقت دراسة </w:t>
      </w:r>
      <w:proofErr w:type="gramStart"/>
      <w:r w:rsidRPr="00845DD7">
        <w:rPr>
          <w:rFonts w:ascii="Simplified Arabic" w:hAnsi="Simplified Arabic" w:cs="Simplified Arabic"/>
          <w:sz w:val="28"/>
          <w:szCs w:val="28"/>
          <w:rtl/>
        </w:rPr>
        <w:t>ديوب(</w:t>
      </w:r>
      <w:proofErr w:type="gramEnd"/>
      <w:r w:rsidRPr="00845DD7">
        <w:rPr>
          <w:rFonts w:ascii="Simplified Arabic" w:hAnsi="Simplified Arabic" w:cs="Simplified Arabic"/>
          <w:sz w:val="28"/>
          <w:szCs w:val="28"/>
          <w:rtl/>
        </w:rPr>
        <w:t xml:space="preserve">2006),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الدور الإيجابي التي تحققه عملية الخصخصة في تطور القطاع الاقتصادي, وتحقيق زيادة في مساهمه القطاع الخاص.</w:t>
      </w:r>
    </w:p>
    <w:p w14:paraId="5BF2E6AA" w14:textId="77777777" w:rsidR="007808B0" w:rsidRPr="00845DD7" w:rsidRDefault="007808B0" w:rsidP="00700023">
      <w:pPr>
        <w:spacing w:line="240" w:lineRule="auto"/>
        <w:ind w:firstLine="720"/>
        <w:jc w:val="both"/>
        <w:rPr>
          <w:rFonts w:ascii="Simplified Arabic" w:hAnsi="Simplified Arabic" w:cs="Simplified Arabic"/>
          <w:sz w:val="28"/>
          <w:szCs w:val="28"/>
        </w:rPr>
      </w:pPr>
      <w:r w:rsidRPr="00845DD7">
        <w:rPr>
          <w:rFonts w:ascii="Simplified Arabic" w:hAnsi="Simplified Arabic" w:cs="Simplified Arabic"/>
          <w:sz w:val="28"/>
          <w:szCs w:val="28"/>
          <w:rtl/>
        </w:rPr>
        <w:t xml:space="preserve">واستعرضت دراسة (الجزاف </w:t>
      </w:r>
      <w:proofErr w:type="gramStart"/>
      <w:r w:rsidRPr="00845DD7">
        <w:rPr>
          <w:rFonts w:ascii="Simplified Arabic" w:hAnsi="Simplified Arabic" w:cs="Simplified Arabic"/>
          <w:sz w:val="28"/>
          <w:szCs w:val="28"/>
          <w:rtl/>
        </w:rPr>
        <w:t>1996),</w:t>
      </w:r>
      <w:proofErr w:type="gramEnd"/>
      <w:r w:rsidRPr="00845DD7">
        <w:rPr>
          <w:rFonts w:ascii="Simplified Arabic" w:hAnsi="Simplified Arabic" w:cs="Simplified Arabic"/>
          <w:sz w:val="28"/>
          <w:szCs w:val="28"/>
          <w:rtl/>
        </w:rPr>
        <w:t xml:space="preserve"> عدة تجارب دولية في الخصخصة, والتي استندت على الأسلوب الوصفي, وتوصلت من خلال ذلك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أن ضعف الاقتصاد كان الدافع الرئيس لعمليات الخصخصة, واختلاف أهداف الخصخصة من دولة لأخرى أدى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اختلاف </w:t>
      </w:r>
      <w:r w:rsidRPr="00845DD7">
        <w:rPr>
          <w:rFonts w:ascii="Simplified Arabic" w:hAnsi="Simplified Arabic" w:cs="Simplified Arabic"/>
          <w:sz w:val="28"/>
          <w:szCs w:val="28"/>
          <w:rtl/>
        </w:rPr>
        <w:lastRenderedPageBreak/>
        <w:t>أسباب تنفيذها لتناسب الهدف المرجو من تحقيق سياسة الخصخصة. وأكدت النتائج على أنه لا يمكن الحكم بأفضلية تطبيق نظام الخصخصة في دولة على حساب دولة اخرى.</w:t>
      </w:r>
    </w:p>
    <w:p w14:paraId="1087E772" w14:textId="77777777" w:rsidR="007808B0" w:rsidRPr="00845DD7" w:rsidRDefault="007808B0" w:rsidP="00700023">
      <w:pPr>
        <w:spacing w:line="240" w:lineRule="auto"/>
        <w:jc w:val="both"/>
        <w:rPr>
          <w:rFonts w:ascii="Simplified Arabic" w:hAnsi="Simplified Arabic" w:cs="Simplified Arabic"/>
          <w:b/>
          <w:bCs/>
          <w:sz w:val="28"/>
          <w:szCs w:val="28"/>
          <w:rtl/>
        </w:rPr>
      </w:pPr>
      <w:r w:rsidRPr="00845DD7">
        <w:rPr>
          <w:rFonts w:ascii="Simplified Arabic" w:hAnsi="Simplified Arabic" w:cs="Simplified Arabic"/>
          <w:b/>
          <w:bCs/>
          <w:sz w:val="28"/>
          <w:szCs w:val="28"/>
        </w:rPr>
        <w:t>2/1</w:t>
      </w:r>
      <w:r w:rsidRPr="00845DD7">
        <w:rPr>
          <w:rFonts w:ascii="Simplified Arabic" w:hAnsi="Simplified Arabic" w:cs="Simplified Arabic"/>
          <w:b/>
          <w:bCs/>
          <w:sz w:val="28"/>
          <w:szCs w:val="28"/>
          <w:rtl/>
        </w:rPr>
        <w:t xml:space="preserve"> مفهوم وأهداف الخصخصة:</w:t>
      </w:r>
    </w:p>
    <w:p w14:paraId="48C6B22B" w14:textId="77777777" w:rsidR="007808B0" w:rsidRPr="00845DD7" w:rsidRDefault="007808B0" w:rsidP="00700023">
      <w:pPr>
        <w:spacing w:line="240" w:lineRule="auto"/>
        <w:jc w:val="both"/>
        <w:rPr>
          <w:rFonts w:ascii="Simplified Arabic" w:hAnsi="Simplified Arabic" w:cs="Simplified Arabic"/>
          <w:sz w:val="28"/>
          <w:szCs w:val="28"/>
          <w:rtl/>
        </w:rPr>
      </w:pPr>
      <w:r w:rsidRPr="00845DD7">
        <w:rPr>
          <w:rFonts w:ascii="Simplified Arabic" w:hAnsi="Simplified Arabic" w:cs="Simplified Arabic"/>
          <w:sz w:val="28"/>
          <w:szCs w:val="28"/>
          <w:rtl/>
        </w:rPr>
        <w:tab/>
        <w:t xml:space="preserve">يتفاوت مفهوم الخصخصة من مكان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w:t>
      </w:r>
      <w:proofErr w:type="gramStart"/>
      <w:r w:rsidRPr="00845DD7">
        <w:rPr>
          <w:rFonts w:ascii="Simplified Arabic" w:hAnsi="Simplified Arabic" w:cs="Simplified Arabic"/>
          <w:sz w:val="28"/>
          <w:szCs w:val="28"/>
          <w:rtl/>
        </w:rPr>
        <w:t>آخر,</w:t>
      </w:r>
      <w:proofErr w:type="gramEnd"/>
      <w:r w:rsidRPr="00845DD7">
        <w:rPr>
          <w:rFonts w:ascii="Simplified Arabic" w:hAnsi="Simplified Arabic" w:cs="Simplified Arabic"/>
          <w:sz w:val="28"/>
          <w:szCs w:val="28"/>
          <w:rtl/>
        </w:rPr>
        <w:t xml:space="preserve"> ومن دولة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أخرى, وبالإشارة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مفهوم الخصخصة يرى "</w:t>
      </w:r>
      <w:proofErr w:type="spellStart"/>
      <w:r w:rsidRPr="00845DD7">
        <w:rPr>
          <w:rFonts w:ascii="Simplified Arabic" w:hAnsi="Simplified Arabic" w:cs="Simplified Arabic"/>
          <w:sz w:val="28"/>
          <w:szCs w:val="28"/>
          <w:rtl/>
        </w:rPr>
        <w:t>بادوشيبا</w:t>
      </w:r>
      <w:proofErr w:type="spellEnd"/>
      <w:r w:rsidRPr="00845DD7">
        <w:rPr>
          <w:rFonts w:ascii="Simplified Arabic" w:hAnsi="Simplified Arabic" w:cs="Simplified Arabic"/>
          <w:sz w:val="28"/>
          <w:szCs w:val="28"/>
          <w:rtl/>
        </w:rPr>
        <w:t xml:space="preserve">" مدير البنك المركزي الإيطالي أن الخصخصة "هي سياسة ومرحلة من سياسات التحرر الاقتصادي, تعمل على تحويل المشروعات العامة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مشروعات خاصة, باستخدام عديد من الأساليب المتاحة والملائمة". وبالمقابل عرف البنك الدولي الخصخصة على انها "الزيادة في مشاركة القطاع الخاص في إدارة وملكية الأنشطة والأصول التي تسيطر عليها الحكومة وتملكها"</w:t>
      </w:r>
      <w:r w:rsidRPr="00845DD7">
        <w:rPr>
          <w:rFonts w:ascii="Simplified Arabic" w:hAnsi="Simplified Arabic" w:cs="Simplified Arabic"/>
          <w:sz w:val="28"/>
          <w:szCs w:val="28"/>
          <w:rtl/>
        </w:rPr>
        <w:fldChar w:fldCharType="begin"/>
      </w:r>
      <w:r w:rsidRPr="00845DD7">
        <w:rPr>
          <w:rFonts w:ascii="Simplified Arabic" w:hAnsi="Simplified Arabic" w:cs="Simplified Arabic"/>
          <w:sz w:val="28"/>
          <w:szCs w:val="28"/>
          <w:rtl/>
        </w:rPr>
        <w:instrText xml:space="preserve"> </w:instrText>
      </w:r>
      <w:r w:rsidRPr="00845DD7">
        <w:rPr>
          <w:rFonts w:ascii="Simplified Arabic" w:hAnsi="Simplified Arabic" w:cs="Simplified Arabic"/>
          <w:sz w:val="28"/>
          <w:szCs w:val="28"/>
        </w:rPr>
        <w:instrText>ADDIN EN.CITE &lt;EndNote&gt;&lt;Cite&gt;&lt;Author</w:instrText>
      </w:r>
      <w:r w:rsidRPr="00845DD7">
        <w:rPr>
          <w:rFonts w:ascii="Simplified Arabic" w:hAnsi="Simplified Arabic" w:cs="Simplified Arabic"/>
          <w:sz w:val="28"/>
          <w:szCs w:val="28"/>
          <w:rtl/>
        </w:rPr>
        <w:instrText>&gt;لطفي&lt;/</w:instrText>
      </w:r>
      <w:r w:rsidRPr="00845DD7">
        <w:rPr>
          <w:rFonts w:ascii="Simplified Arabic" w:hAnsi="Simplified Arabic" w:cs="Simplified Arabic"/>
          <w:sz w:val="28"/>
          <w:szCs w:val="28"/>
        </w:rPr>
        <w:instrText>Author&gt;&lt;Year&gt;2010&lt;/Year&gt;&lt;RecNum&gt;1&lt;/RecNum&gt;&lt;DisplayText</w:instrText>
      </w:r>
      <w:r w:rsidRPr="00845DD7">
        <w:rPr>
          <w:rFonts w:ascii="Simplified Arabic" w:hAnsi="Simplified Arabic" w:cs="Simplified Arabic"/>
          <w:sz w:val="28"/>
          <w:szCs w:val="28"/>
          <w:rtl/>
        </w:rPr>
        <w:instrText>&gt;(لطفي 2010, حبش 2011)&lt;/</w:instrText>
      </w:r>
      <w:r w:rsidRPr="00845DD7">
        <w:rPr>
          <w:rFonts w:ascii="Simplified Arabic" w:hAnsi="Simplified Arabic" w:cs="Simplified Arabic"/>
          <w:sz w:val="28"/>
          <w:szCs w:val="28"/>
        </w:rPr>
        <w:instrText>DisplayText&gt;&lt;record&gt;&lt;rec-number&gt;1&lt;/rec-number&gt;&lt;foreign-keys&gt;&lt;key app="EN" db-id="0r050et5a2w2dpevwxlprt5vdp9z0z9vrppx" timestamp="145</w:instrText>
      </w:r>
      <w:r w:rsidRPr="00845DD7">
        <w:rPr>
          <w:rFonts w:ascii="Simplified Arabic" w:hAnsi="Simplified Arabic" w:cs="Simplified Arabic"/>
          <w:sz w:val="28"/>
          <w:szCs w:val="28"/>
          <w:rtl/>
        </w:rPr>
        <w:instrText>6775508"&gt;1&lt;/</w:instrText>
      </w:r>
      <w:r w:rsidRPr="00845DD7">
        <w:rPr>
          <w:rFonts w:ascii="Simplified Arabic" w:hAnsi="Simplified Arabic" w:cs="Simplified Arabic"/>
          <w:sz w:val="28"/>
          <w:szCs w:val="28"/>
        </w:rPr>
        <w:instrText>key&gt;&lt;/foreign-keys&gt;&lt;ref-type name="Book"&gt;6&lt;/ref-type&gt;&lt;contributors&gt;&lt;authors&gt;&lt;author&gt;&lt;style face="normal" font="default" charset="178" size="100%</w:instrText>
      </w:r>
      <w:r w:rsidRPr="00845DD7">
        <w:rPr>
          <w:rFonts w:ascii="Simplified Arabic" w:hAnsi="Simplified Arabic" w:cs="Simplified Arabic"/>
          <w:sz w:val="28"/>
          <w:szCs w:val="28"/>
          <w:rtl/>
        </w:rPr>
        <w:instrText>"&gt;علي لطفي&lt;/</w:instrText>
      </w:r>
      <w:r w:rsidRPr="00845DD7">
        <w:rPr>
          <w:rFonts w:ascii="Simplified Arabic" w:hAnsi="Simplified Arabic" w:cs="Simplified Arabic"/>
          <w:sz w:val="28"/>
          <w:szCs w:val="28"/>
        </w:rPr>
        <w:instrText>style&gt;&lt;/author&gt;&lt;/authors&gt;&lt;/contributors&gt;&lt;titles&gt;&lt;title&gt;&lt;style face="normal" font="default" charset="178" size="100%</w:instrText>
      </w:r>
      <w:r w:rsidRPr="00845DD7">
        <w:rPr>
          <w:rFonts w:ascii="Simplified Arabic" w:hAnsi="Simplified Arabic" w:cs="Simplified Arabic"/>
          <w:sz w:val="28"/>
          <w:szCs w:val="28"/>
          <w:rtl/>
        </w:rPr>
        <w:instrText>"&gt;برنامج الخصخصة في الوطن العربي&lt;/</w:instrText>
      </w:r>
      <w:r w:rsidRPr="00845DD7">
        <w:rPr>
          <w:rFonts w:ascii="Simplified Arabic" w:hAnsi="Simplified Arabic" w:cs="Simplified Arabic"/>
          <w:sz w:val="28"/>
          <w:szCs w:val="28"/>
        </w:rPr>
        <w:instrText>style&gt;&lt;/title&gt;&lt;/titles&gt;&lt;dates&gt;&lt;year&gt;2010&lt;/year&gt;&lt;/dates&gt;&lt;pub-location&gt;&lt;style face="normal" font="default" charset="178" size="100%</w:instrText>
      </w:r>
      <w:r w:rsidRPr="00845DD7">
        <w:rPr>
          <w:rFonts w:ascii="Simplified Arabic" w:hAnsi="Simplified Arabic" w:cs="Simplified Arabic"/>
          <w:sz w:val="28"/>
          <w:szCs w:val="28"/>
          <w:rtl/>
        </w:rPr>
        <w:instrText>"&gt;العراق&lt;/</w:instrText>
      </w:r>
      <w:r w:rsidRPr="00845DD7">
        <w:rPr>
          <w:rFonts w:ascii="Simplified Arabic" w:hAnsi="Simplified Arabic" w:cs="Simplified Arabic"/>
          <w:sz w:val="28"/>
          <w:szCs w:val="28"/>
        </w:rPr>
        <w:instrText>style&gt;&lt;/pub-location&gt;&lt;publisher&gt;&lt;style face="normal" font="default" charset="178" size="100%</w:instrText>
      </w:r>
      <w:r w:rsidRPr="00845DD7">
        <w:rPr>
          <w:rFonts w:ascii="Simplified Arabic" w:hAnsi="Simplified Arabic" w:cs="Simplified Arabic"/>
          <w:sz w:val="28"/>
          <w:szCs w:val="28"/>
          <w:rtl/>
        </w:rPr>
        <w:instrText>"&gt;المنظمة العربية للتنمية الإدارية&lt;/</w:instrText>
      </w:r>
      <w:r w:rsidRPr="00845DD7">
        <w:rPr>
          <w:rFonts w:ascii="Simplified Arabic" w:hAnsi="Simplified Arabic" w:cs="Simplified Arabic"/>
          <w:sz w:val="28"/>
          <w:szCs w:val="28"/>
        </w:rPr>
        <w:instrText>style&gt;&lt;/publisher&gt;&lt;urls&gt;&lt;/urls&gt;&lt;/record&gt;&lt;/Cite&gt;&lt;Cite&gt;&lt;Author</w:instrText>
      </w:r>
      <w:r w:rsidRPr="00845DD7">
        <w:rPr>
          <w:rFonts w:ascii="Simplified Arabic" w:hAnsi="Simplified Arabic" w:cs="Simplified Arabic"/>
          <w:sz w:val="28"/>
          <w:szCs w:val="28"/>
          <w:rtl/>
        </w:rPr>
        <w:instrText>&gt;حبش&lt;/</w:instrText>
      </w:r>
      <w:r w:rsidRPr="00845DD7">
        <w:rPr>
          <w:rFonts w:ascii="Simplified Arabic" w:hAnsi="Simplified Arabic" w:cs="Simplified Arabic"/>
          <w:sz w:val="28"/>
          <w:szCs w:val="28"/>
        </w:rPr>
        <w:instrText>Author&gt;&lt;Year&gt;2011&lt;/Year&gt;&lt;RecNum&gt;2&lt;/RecNum&gt;&lt;record&gt;&lt;rec-number&gt;2&lt;/rec-number&gt;&lt;foreign-keys&gt;&lt;key app="EN" db-id="0r05</w:instrText>
      </w:r>
      <w:r w:rsidRPr="00845DD7">
        <w:rPr>
          <w:rFonts w:ascii="Simplified Arabic" w:hAnsi="Simplified Arabic" w:cs="Simplified Arabic"/>
          <w:sz w:val="28"/>
          <w:szCs w:val="28"/>
          <w:rtl/>
        </w:rPr>
        <w:instrText>0</w:instrText>
      </w:r>
      <w:r w:rsidRPr="00845DD7">
        <w:rPr>
          <w:rFonts w:ascii="Simplified Arabic" w:hAnsi="Simplified Arabic" w:cs="Simplified Arabic"/>
          <w:sz w:val="28"/>
          <w:szCs w:val="28"/>
        </w:rPr>
        <w:instrText>et5a2w2dpevwxlprt5vdp9z0z9vrppx" timestamp="1456775788"&gt;2&lt;/key&gt;&lt;/foreign-keys&gt;&lt;ref-type name="Book"&gt;6&lt;/ref-type&gt;&lt;contributors&gt;&lt;authors&gt;&lt;author&gt;&lt;style face="normal" font="default" charset="178" size="100%</w:instrText>
      </w:r>
      <w:r w:rsidRPr="00845DD7">
        <w:rPr>
          <w:rFonts w:ascii="Simplified Arabic" w:hAnsi="Simplified Arabic" w:cs="Simplified Arabic"/>
          <w:sz w:val="28"/>
          <w:szCs w:val="28"/>
          <w:rtl/>
        </w:rPr>
        <w:instrText>"&gt;حبش محمد حبش&lt;/</w:instrText>
      </w:r>
      <w:r w:rsidRPr="00845DD7">
        <w:rPr>
          <w:rFonts w:ascii="Simplified Arabic" w:hAnsi="Simplified Arabic" w:cs="Simplified Arabic"/>
          <w:sz w:val="28"/>
          <w:szCs w:val="28"/>
        </w:rPr>
        <w:instrText>style&gt;&lt;/author&gt;&lt;/authors&gt;&lt;/contributors&gt;&lt;titles&gt;&lt;title&gt;&lt;style face="normal" font="default" charset="178" size="100%</w:instrText>
      </w:r>
      <w:r w:rsidRPr="00845DD7">
        <w:rPr>
          <w:rFonts w:ascii="Simplified Arabic" w:hAnsi="Simplified Arabic" w:cs="Simplified Arabic"/>
          <w:sz w:val="28"/>
          <w:szCs w:val="28"/>
          <w:rtl/>
        </w:rPr>
        <w:instrText>"&gt;الخصخصة واثرها على حقوق العاملين بالقطاع العام&lt;/</w:instrText>
      </w:r>
      <w:r w:rsidRPr="00845DD7">
        <w:rPr>
          <w:rFonts w:ascii="Simplified Arabic" w:hAnsi="Simplified Arabic" w:cs="Simplified Arabic"/>
          <w:sz w:val="28"/>
          <w:szCs w:val="28"/>
        </w:rPr>
        <w:instrText>style&gt;&lt;/title&gt;&lt;/titles&gt;&lt;dates&gt;&lt;year&gt;2011&lt;/year&gt;&lt;/dates&gt;&lt;pub-location&gt;&lt;style face="normal" font="default" charset="178" size</w:instrText>
      </w:r>
      <w:r w:rsidRPr="00845DD7">
        <w:rPr>
          <w:rFonts w:ascii="Simplified Arabic" w:hAnsi="Simplified Arabic" w:cs="Simplified Arabic"/>
          <w:sz w:val="28"/>
          <w:szCs w:val="28"/>
          <w:rtl/>
        </w:rPr>
        <w:instrText>="100%"&gt;سوريا&lt;/</w:instrText>
      </w:r>
      <w:r w:rsidRPr="00845DD7">
        <w:rPr>
          <w:rFonts w:ascii="Simplified Arabic" w:hAnsi="Simplified Arabic" w:cs="Simplified Arabic"/>
          <w:sz w:val="28"/>
          <w:szCs w:val="28"/>
        </w:rPr>
        <w:instrText>style&gt;&lt;/pub-location&gt;&lt;publisher&gt;&lt;style face="normal" font="default" charset="178" size="100%</w:instrText>
      </w:r>
      <w:r w:rsidRPr="00845DD7">
        <w:rPr>
          <w:rFonts w:ascii="Simplified Arabic" w:hAnsi="Simplified Arabic" w:cs="Simplified Arabic"/>
          <w:sz w:val="28"/>
          <w:szCs w:val="28"/>
          <w:rtl/>
        </w:rPr>
        <w:instrText>"&gt;منشورات الحلبي الحقوقية&lt;/</w:instrText>
      </w:r>
      <w:r w:rsidRPr="00845DD7">
        <w:rPr>
          <w:rFonts w:ascii="Simplified Arabic" w:hAnsi="Simplified Arabic" w:cs="Simplified Arabic"/>
          <w:sz w:val="28"/>
          <w:szCs w:val="28"/>
        </w:rPr>
        <w:instrText>style&gt;&lt;/publisher&gt;&lt;urls&gt;&lt;/urls&gt;&lt;/record&gt;&lt;/Cite&gt;&lt;/EndNote</w:instrText>
      </w:r>
      <w:r w:rsidRPr="00845DD7">
        <w:rPr>
          <w:rFonts w:ascii="Simplified Arabic" w:hAnsi="Simplified Arabic" w:cs="Simplified Arabic"/>
          <w:sz w:val="28"/>
          <w:szCs w:val="28"/>
          <w:rtl/>
        </w:rPr>
        <w:instrText>&gt;</w:instrText>
      </w:r>
      <w:r w:rsidRPr="00845DD7">
        <w:rPr>
          <w:rFonts w:ascii="Simplified Arabic" w:hAnsi="Simplified Arabic" w:cs="Simplified Arabic"/>
          <w:sz w:val="28"/>
          <w:szCs w:val="28"/>
          <w:rtl/>
        </w:rPr>
        <w:fldChar w:fldCharType="separate"/>
      </w:r>
      <w:r w:rsidRPr="00845DD7">
        <w:rPr>
          <w:rFonts w:ascii="Simplified Arabic" w:hAnsi="Simplified Arabic" w:cs="Simplified Arabic"/>
          <w:noProof/>
          <w:sz w:val="28"/>
          <w:szCs w:val="28"/>
          <w:rtl/>
        </w:rPr>
        <w:t>(لطفي 2010, حبش 2011)</w:t>
      </w:r>
      <w:r w:rsidRPr="00845DD7">
        <w:rPr>
          <w:rFonts w:ascii="Simplified Arabic" w:hAnsi="Simplified Arabic" w:cs="Simplified Arabic"/>
          <w:sz w:val="28"/>
          <w:szCs w:val="28"/>
          <w:rtl/>
        </w:rPr>
        <w:fldChar w:fldCharType="end"/>
      </w:r>
      <w:r w:rsidRPr="00845DD7">
        <w:rPr>
          <w:rFonts w:ascii="Simplified Arabic" w:hAnsi="Simplified Arabic" w:cs="Simplified Arabic"/>
          <w:sz w:val="28"/>
          <w:szCs w:val="28"/>
          <w:rtl/>
        </w:rPr>
        <w:t>.</w:t>
      </w:r>
    </w:p>
    <w:p w14:paraId="09ADE67A" w14:textId="77777777" w:rsidR="007808B0" w:rsidRPr="00845DD7" w:rsidRDefault="007808B0" w:rsidP="00700023">
      <w:pPr>
        <w:spacing w:line="240" w:lineRule="auto"/>
        <w:jc w:val="both"/>
        <w:rPr>
          <w:rFonts w:ascii="Simplified Arabic" w:hAnsi="Simplified Arabic" w:cs="Simplified Arabic"/>
          <w:sz w:val="28"/>
          <w:szCs w:val="28"/>
          <w:rtl/>
        </w:rPr>
      </w:pPr>
      <w:r w:rsidRPr="00845DD7">
        <w:rPr>
          <w:rFonts w:ascii="Simplified Arabic" w:hAnsi="Simplified Arabic" w:cs="Simplified Arabic"/>
          <w:sz w:val="28"/>
          <w:szCs w:val="28"/>
          <w:rtl/>
        </w:rPr>
        <w:tab/>
        <w:t xml:space="preserve">يتضح مما سبق, أن الخصخصة هي الآلية الجوهرية لعملية إعادة هيكلة الاقتصاد القومي بأسلوب تحويلي من خلال تغيير نمط الملكية العامة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الملكية الخاصة وفقاً لخطة التنمية الاقتصادية والاجتماعية, في ضوء مجموعة من السياسات الاقتصادية والإدارية التي تعتمد على آليات الأسواق وتنشيط المنافسة وتطوير الكفاءة الاقتصادية وخلق فرص جديدة وزيادة الإنتاجية والحد من البيروقراطية وتخفيف الأعباء المالية؛ لزيادة معدلات النمو الاقتصادي من أجل تحقيق الرفاهية الاقتصادية</w:t>
      </w:r>
      <w:r w:rsidRPr="00845DD7">
        <w:rPr>
          <w:rFonts w:ascii="Simplified Arabic" w:hAnsi="Simplified Arabic" w:cs="Simplified Arabic"/>
          <w:sz w:val="28"/>
          <w:szCs w:val="28"/>
          <w:rtl/>
        </w:rPr>
        <w:fldChar w:fldCharType="begin"/>
      </w:r>
      <w:r w:rsidRPr="00845DD7">
        <w:rPr>
          <w:rFonts w:ascii="Simplified Arabic" w:hAnsi="Simplified Arabic" w:cs="Simplified Arabic"/>
          <w:sz w:val="28"/>
          <w:szCs w:val="28"/>
          <w:rtl/>
        </w:rPr>
        <w:instrText xml:space="preserve"> </w:instrText>
      </w:r>
      <w:r w:rsidRPr="00845DD7">
        <w:rPr>
          <w:rFonts w:ascii="Simplified Arabic" w:hAnsi="Simplified Arabic" w:cs="Simplified Arabic"/>
          <w:sz w:val="28"/>
          <w:szCs w:val="28"/>
        </w:rPr>
        <w:instrText>ADDIN EN.CITE &lt;EndNote&gt;&lt;Cite&gt;&lt;Author</w:instrText>
      </w:r>
      <w:r w:rsidRPr="00845DD7">
        <w:rPr>
          <w:rFonts w:ascii="Simplified Arabic" w:hAnsi="Simplified Arabic" w:cs="Simplified Arabic"/>
          <w:sz w:val="28"/>
          <w:szCs w:val="28"/>
          <w:rtl/>
        </w:rPr>
        <w:instrText>&gt;عامرية&lt;/</w:instrText>
      </w:r>
      <w:r w:rsidRPr="00845DD7">
        <w:rPr>
          <w:rFonts w:ascii="Simplified Arabic" w:hAnsi="Simplified Arabic" w:cs="Simplified Arabic"/>
          <w:sz w:val="28"/>
          <w:szCs w:val="28"/>
        </w:rPr>
        <w:instrText>Author&gt;&lt;Year&gt;2010&lt;/Year&gt;&lt;RecNum&gt;20&lt;/RecNum&gt;&lt;DisplayText</w:instrText>
      </w:r>
      <w:r w:rsidRPr="00845DD7">
        <w:rPr>
          <w:rFonts w:ascii="Simplified Arabic" w:hAnsi="Simplified Arabic" w:cs="Simplified Arabic"/>
          <w:sz w:val="28"/>
          <w:szCs w:val="28"/>
          <w:rtl/>
        </w:rPr>
        <w:instrText>&gt;(عامرية 2010)&lt;/</w:instrText>
      </w:r>
      <w:r w:rsidRPr="00845DD7">
        <w:rPr>
          <w:rFonts w:ascii="Simplified Arabic" w:hAnsi="Simplified Arabic" w:cs="Simplified Arabic"/>
          <w:sz w:val="28"/>
          <w:szCs w:val="28"/>
        </w:rPr>
        <w:instrText>DisplayText&gt;&lt;record&gt;&lt;rec-number&gt;20&lt;/rec-number&gt;&lt;foreign-keys&gt;&lt;key app="EN" db-id="0r050et5a2w2dpevwxlprt5vdp9z0z9vrppx" timestamp="1456778</w:instrText>
      </w:r>
      <w:r w:rsidRPr="00845DD7">
        <w:rPr>
          <w:rFonts w:ascii="Simplified Arabic" w:hAnsi="Simplified Arabic" w:cs="Simplified Arabic"/>
          <w:sz w:val="28"/>
          <w:szCs w:val="28"/>
          <w:rtl/>
        </w:rPr>
        <w:instrText>496"&gt;20&lt;/</w:instrText>
      </w:r>
      <w:r w:rsidRPr="00845DD7">
        <w:rPr>
          <w:rFonts w:ascii="Simplified Arabic" w:hAnsi="Simplified Arabic" w:cs="Simplified Arabic"/>
          <w:sz w:val="28"/>
          <w:szCs w:val="28"/>
        </w:rPr>
        <w:instrText>key&gt;&lt;/foreign-keys&gt;&lt;ref-type name="Book"&gt;6&lt;/ref-type&gt;&lt;contributors&gt;&lt;authors&gt;&lt;author&gt;&lt;style face="normal" font="default" charset="178" size="100%</w:instrText>
      </w:r>
      <w:r w:rsidRPr="00845DD7">
        <w:rPr>
          <w:rFonts w:ascii="Simplified Arabic" w:hAnsi="Simplified Arabic" w:cs="Simplified Arabic"/>
          <w:sz w:val="28"/>
          <w:szCs w:val="28"/>
          <w:rtl/>
        </w:rPr>
        <w:instrText>"&gt;فالح ابو عامرية &lt;/</w:instrText>
      </w:r>
      <w:r w:rsidRPr="00845DD7">
        <w:rPr>
          <w:rFonts w:ascii="Simplified Arabic" w:hAnsi="Simplified Arabic" w:cs="Simplified Arabic"/>
          <w:sz w:val="28"/>
          <w:szCs w:val="28"/>
        </w:rPr>
        <w:instrText>style&gt;&lt;/author&gt;&lt;/authors&gt;&lt;/contributors&gt;&lt;titles&gt;&lt;title&gt;&lt;style face="normal" font</w:instrText>
      </w:r>
      <w:r w:rsidRPr="00845DD7">
        <w:rPr>
          <w:rFonts w:ascii="Simplified Arabic" w:hAnsi="Simplified Arabic" w:cs="Simplified Arabic"/>
          <w:sz w:val="28"/>
          <w:szCs w:val="28"/>
          <w:rtl/>
        </w:rPr>
        <w:instrText>="</w:instrText>
      </w:r>
      <w:r w:rsidRPr="00845DD7">
        <w:rPr>
          <w:rFonts w:ascii="Simplified Arabic" w:hAnsi="Simplified Arabic" w:cs="Simplified Arabic"/>
          <w:sz w:val="28"/>
          <w:szCs w:val="28"/>
        </w:rPr>
        <w:instrText>default" charset="178" size="100%</w:instrText>
      </w:r>
      <w:r w:rsidRPr="00845DD7">
        <w:rPr>
          <w:rFonts w:ascii="Simplified Arabic" w:hAnsi="Simplified Arabic" w:cs="Simplified Arabic"/>
          <w:sz w:val="28"/>
          <w:szCs w:val="28"/>
          <w:rtl/>
        </w:rPr>
        <w:instrText>"&gt;الخصخصة وتأثيراتها القتصادية&lt;/</w:instrText>
      </w:r>
      <w:r w:rsidRPr="00845DD7">
        <w:rPr>
          <w:rFonts w:ascii="Simplified Arabic" w:hAnsi="Simplified Arabic" w:cs="Simplified Arabic"/>
          <w:sz w:val="28"/>
          <w:szCs w:val="28"/>
        </w:rPr>
        <w:instrText>style&gt;&lt;/title&gt;&lt;/titles&gt;&lt;dates&gt;&lt;year&gt;2010&lt;/year&gt;&lt;/dates&gt;&lt;pub-location&gt;&lt;style face="normal" font="default" charset="178" size="100%</w:instrText>
      </w:r>
      <w:r w:rsidRPr="00845DD7">
        <w:rPr>
          <w:rFonts w:ascii="Simplified Arabic" w:hAnsi="Simplified Arabic" w:cs="Simplified Arabic"/>
          <w:sz w:val="28"/>
          <w:szCs w:val="28"/>
          <w:rtl/>
        </w:rPr>
        <w:instrText>"&gt;الاردن&lt;/</w:instrText>
      </w:r>
      <w:r w:rsidRPr="00845DD7">
        <w:rPr>
          <w:rFonts w:ascii="Simplified Arabic" w:hAnsi="Simplified Arabic" w:cs="Simplified Arabic"/>
          <w:sz w:val="28"/>
          <w:szCs w:val="28"/>
        </w:rPr>
        <w:instrText>style&gt;&lt;/pub-location&gt;&lt;publisher&gt;&lt;style face="normal</w:instrText>
      </w:r>
      <w:r w:rsidRPr="00845DD7">
        <w:rPr>
          <w:rFonts w:ascii="Simplified Arabic" w:hAnsi="Simplified Arabic" w:cs="Simplified Arabic"/>
          <w:sz w:val="28"/>
          <w:szCs w:val="28"/>
          <w:rtl/>
        </w:rPr>
        <w:instrText xml:space="preserve">" </w:instrText>
      </w:r>
      <w:r w:rsidRPr="00845DD7">
        <w:rPr>
          <w:rFonts w:ascii="Simplified Arabic" w:hAnsi="Simplified Arabic" w:cs="Simplified Arabic"/>
          <w:sz w:val="28"/>
          <w:szCs w:val="28"/>
        </w:rPr>
        <w:instrText>font="default" charset="178" size="100%</w:instrText>
      </w:r>
      <w:r w:rsidRPr="00845DD7">
        <w:rPr>
          <w:rFonts w:ascii="Simplified Arabic" w:hAnsi="Simplified Arabic" w:cs="Simplified Arabic"/>
          <w:sz w:val="28"/>
          <w:szCs w:val="28"/>
          <w:rtl/>
        </w:rPr>
        <w:instrText>"&gt;دار اسامة للنشر و التوزيع&lt;/</w:instrText>
      </w:r>
      <w:r w:rsidRPr="00845DD7">
        <w:rPr>
          <w:rFonts w:ascii="Simplified Arabic" w:hAnsi="Simplified Arabic" w:cs="Simplified Arabic"/>
          <w:sz w:val="28"/>
          <w:szCs w:val="28"/>
        </w:rPr>
        <w:instrText>style&gt;&lt;/publisher&gt;&lt;urls&gt;&lt;/urls&gt;&lt;/record&gt;&lt;/Cite&gt;&lt;/EndNote</w:instrText>
      </w:r>
      <w:r w:rsidRPr="00845DD7">
        <w:rPr>
          <w:rFonts w:ascii="Simplified Arabic" w:hAnsi="Simplified Arabic" w:cs="Simplified Arabic"/>
          <w:sz w:val="28"/>
          <w:szCs w:val="28"/>
          <w:rtl/>
        </w:rPr>
        <w:instrText>&gt;</w:instrText>
      </w:r>
      <w:r w:rsidRPr="00845DD7">
        <w:rPr>
          <w:rFonts w:ascii="Simplified Arabic" w:hAnsi="Simplified Arabic" w:cs="Simplified Arabic"/>
          <w:sz w:val="28"/>
          <w:szCs w:val="28"/>
          <w:rtl/>
        </w:rPr>
        <w:fldChar w:fldCharType="separate"/>
      </w:r>
      <w:r w:rsidRPr="00845DD7">
        <w:rPr>
          <w:rFonts w:ascii="Simplified Arabic" w:hAnsi="Simplified Arabic" w:cs="Simplified Arabic"/>
          <w:noProof/>
          <w:sz w:val="28"/>
          <w:szCs w:val="28"/>
          <w:rtl/>
        </w:rPr>
        <w:t>(عامرية 2010)</w:t>
      </w:r>
      <w:r w:rsidRPr="00845DD7">
        <w:rPr>
          <w:rFonts w:ascii="Simplified Arabic" w:hAnsi="Simplified Arabic" w:cs="Simplified Arabic"/>
          <w:sz w:val="28"/>
          <w:szCs w:val="28"/>
          <w:rtl/>
        </w:rPr>
        <w:fldChar w:fldCharType="end"/>
      </w:r>
      <w:r w:rsidRPr="00845DD7">
        <w:rPr>
          <w:rFonts w:ascii="Simplified Arabic" w:hAnsi="Simplified Arabic" w:cs="Simplified Arabic"/>
          <w:sz w:val="28"/>
          <w:szCs w:val="28"/>
          <w:rtl/>
        </w:rPr>
        <w:t>.</w:t>
      </w:r>
    </w:p>
    <w:p w14:paraId="6F6F9B67" w14:textId="77777777" w:rsidR="007808B0" w:rsidRPr="00845DD7" w:rsidRDefault="007808B0" w:rsidP="00700023">
      <w:pPr>
        <w:spacing w:line="240" w:lineRule="auto"/>
        <w:jc w:val="both"/>
        <w:rPr>
          <w:rFonts w:ascii="Simplified Arabic" w:hAnsi="Simplified Arabic" w:cs="Simplified Arabic"/>
          <w:sz w:val="28"/>
          <w:szCs w:val="28"/>
          <w:rtl/>
        </w:rPr>
      </w:pPr>
      <w:r w:rsidRPr="00845DD7">
        <w:rPr>
          <w:rFonts w:ascii="Simplified Arabic" w:hAnsi="Simplified Arabic" w:cs="Simplified Arabic"/>
          <w:sz w:val="28"/>
          <w:szCs w:val="28"/>
          <w:rtl/>
        </w:rPr>
        <w:tab/>
        <w:t xml:space="preserve">وبالمقابل تهدف سياسة الخصخصة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الربح وتستغل الموارد بالشكل الأمثل وتعتمد على اتباع أحدث الأساليب العلمية والادارية والتنسيق والتنظيم الدقيق, لتحقيق الهدف أو الأهداف لرفع الكفاءة الاقتصادية, وتحقيق التقدم الاقتصادي, والاستقرار الاجتماعي, وتشجيع المواطنين على المشاركة في عملية التنمية من خلال شراء الأسهم</w:t>
      </w:r>
      <w:r w:rsidRPr="00845DD7">
        <w:rPr>
          <w:rStyle w:val="FootnoteReference"/>
          <w:rFonts w:ascii="Simplified Arabic" w:hAnsi="Simplified Arabic" w:cs="Simplified Arabic"/>
          <w:sz w:val="28"/>
          <w:szCs w:val="28"/>
          <w:rtl/>
        </w:rPr>
        <w:footnoteReference w:id="3"/>
      </w:r>
      <w:r w:rsidRPr="00845DD7">
        <w:rPr>
          <w:rFonts w:ascii="Simplified Arabic" w:hAnsi="Simplified Arabic" w:cs="Simplified Arabic"/>
          <w:sz w:val="28"/>
          <w:szCs w:val="28"/>
          <w:rtl/>
        </w:rPr>
        <w:t xml:space="preserve"> المطروحة للبيع, لتحقيق الاهداف دون خسارة. وتفضل كثير من الدول إعادة تنظيم القطاع العام تمهيداً للانتقال باتجاه القطاع الخاص وإعادة هيكلته</w:t>
      </w:r>
      <w:r w:rsidRPr="00845DD7">
        <w:rPr>
          <w:rFonts w:ascii="Simplified Arabic" w:hAnsi="Simplified Arabic" w:cs="Simplified Arabic"/>
          <w:sz w:val="28"/>
          <w:szCs w:val="28"/>
          <w:rtl/>
        </w:rPr>
        <w:fldChar w:fldCharType="begin"/>
      </w:r>
      <w:r w:rsidRPr="00845DD7">
        <w:rPr>
          <w:rFonts w:ascii="Simplified Arabic" w:hAnsi="Simplified Arabic" w:cs="Simplified Arabic"/>
          <w:sz w:val="28"/>
          <w:szCs w:val="28"/>
          <w:rtl/>
        </w:rPr>
        <w:instrText xml:space="preserve"> </w:instrText>
      </w:r>
      <w:r w:rsidRPr="00845DD7">
        <w:rPr>
          <w:rFonts w:ascii="Simplified Arabic" w:hAnsi="Simplified Arabic" w:cs="Simplified Arabic"/>
          <w:sz w:val="28"/>
          <w:szCs w:val="28"/>
        </w:rPr>
        <w:instrText>ADDIN EN.CITE &lt;EndNote&gt;&lt;Cite&gt;&lt;Author</w:instrText>
      </w:r>
      <w:r w:rsidRPr="00845DD7">
        <w:rPr>
          <w:rFonts w:ascii="Simplified Arabic" w:hAnsi="Simplified Arabic" w:cs="Simplified Arabic"/>
          <w:sz w:val="28"/>
          <w:szCs w:val="28"/>
          <w:rtl/>
        </w:rPr>
        <w:instrText>&gt;حمزة&lt;/</w:instrText>
      </w:r>
      <w:r w:rsidRPr="00845DD7">
        <w:rPr>
          <w:rFonts w:ascii="Simplified Arabic" w:hAnsi="Simplified Arabic" w:cs="Simplified Arabic"/>
          <w:sz w:val="28"/>
          <w:szCs w:val="28"/>
        </w:rPr>
        <w:instrText>Author&gt;&lt;Year&gt;2003&lt;/Year&gt;&lt;RecNum&gt;12&lt;/RecNum&gt;&lt;DisplayText</w:instrText>
      </w:r>
      <w:r w:rsidRPr="00845DD7">
        <w:rPr>
          <w:rFonts w:ascii="Simplified Arabic" w:hAnsi="Simplified Arabic" w:cs="Simplified Arabic"/>
          <w:sz w:val="28"/>
          <w:szCs w:val="28"/>
          <w:rtl/>
        </w:rPr>
        <w:instrText>&gt;(حمزة 2003, بري 2005)&lt;/</w:instrText>
      </w:r>
      <w:r w:rsidRPr="00845DD7">
        <w:rPr>
          <w:rFonts w:ascii="Simplified Arabic" w:hAnsi="Simplified Arabic" w:cs="Simplified Arabic"/>
          <w:sz w:val="28"/>
          <w:szCs w:val="28"/>
        </w:rPr>
        <w:instrText>DisplayText&gt;&lt;record&gt;&lt;rec-number&gt;12&lt;/rec-number&gt;&lt;foreign-keys&gt;&lt;key app="EN" db-id="0r050et5a2w2dpevwxlprt5vdp9z0z9vrppx" timestamp="1</w:instrText>
      </w:r>
      <w:r w:rsidRPr="00845DD7">
        <w:rPr>
          <w:rFonts w:ascii="Simplified Arabic" w:hAnsi="Simplified Arabic" w:cs="Simplified Arabic"/>
          <w:sz w:val="28"/>
          <w:szCs w:val="28"/>
          <w:rtl/>
        </w:rPr>
        <w:instrText>456776983"&gt;12&lt;/</w:instrText>
      </w:r>
      <w:r w:rsidRPr="00845DD7">
        <w:rPr>
          <w:rFonts w:ascii="Simplified Arabic" w:hAnsi="Simplified Arabic" w:cs="Simplified Arabic"/>
          <w:sz w:val="28"/>
          <w:szCs w:val="28"/>
        </w:rPr>
        <w:instrText>key&gt;&lt;/foreign-keys&gt;&lt;ref-type name="Book"&gt;6&lt;/ref-type&gt;&lt;contributors&gt;&lt;authors&gt;&lt;author</w:instrText>
      </w:r>
      <w:r w:rsidRPr="00845DD7">
        <w:rPr>
          <w:rFonts w:ascii="Simplified Arabic" w:hAnsi="Simplified Arabic" w:cs="Simplified Arabic"/>
          <w:sz w:val="28"/>
          <w:szCs w:val="28"/>
          <w:rtl/>
        </w:rPr>
        <w:instrText>&gt;بافقيه، فهد حسني حمزة&lt;/</w:instrText>
      </w:r>
      <w:r w:rsidRPr="00845DD7">
        <w:rPr>
          <w:rFonts w:ascii="Simplified Arabic" w:hAnsi="Simplified Arabic" w:cs="Simplified Arabic"/>
          <w:sz w:val="28"/>
          <w:szCs w:val="28"/>
        </w:rPr>
        <w:instrText>author&gt;&lt;/authors&gt;&lt;secondary-authors&gt;&lt;author</w:instrText>
      </w:r>
      <w:r w:rsidRPr="00845DD7">
        <w:rPr>
          <w:rFonts w:ascii="Simplified Arabic" w:hAnsi="Simplified Arabic" w:cs="Simplified Arabic"/>
          <w:sz w:val="28"/>
          <w:szCs w:val="28"/>
          <w:rtl/>
        </w:rPr>
        <w:instrText>&gt;عطية، عطية حسين, أفندي&lt;/</w:instrText>
      </w:r>
      <w:r w:rsidRPr="00845DD7">
        <w:rPr>
          <w:rFonts w:ascii="Simplified Arabic" w:hAnsi="Simplified Arabic" w:cs="Simplified Arabic"/>
          <w:sz w:val="28"/>
          <w:szCs w:val="28"/>
        </w:rPr>
        <w:instrText>author&gt;&lt;author</w:instrText>
      </w:r>
      <w:r w:rsidRPr="00845DD7">
        <w:rPr>
          <w:rFonts w:ascii="Simplified Arabic" w:hAnsi="Simplified Arabic" w:cs="Simplified Arabic"/>
          <w:sz w:val="28"/>
          <w:szCs w:val="28"/>
          <w:rtl/>
        </w:rPr>
        <w:instrText>&gt;أمين، خديجة عرفه, محمد&lt;/</w:instrText>
      </w:r>
      <w:r w:rsidRPr="00845DD7">
        <w:rPr>
          <w:rFonts w:ascii="Simplified Arabic" w:hAnsi="Simplified Arabic" w:cs="Simplified Arabic"/>
          <w:sz w:val="28"/>
          <w:szCs w:val="28"/>
        </w:rPr>
        <w:instrText>author&gt;&lt;/secondary-authors</w:instrText>
      </w:r>
      <w:r w:rsidRPr="00845DD7">
        <w:rPr>
          <w:rFonts w:ascii="Simplified Arabic" w:hAnsi="Simplified Arabic" w:cs="Simplified Arabic"/>
          <w:sz w:val="28"/>
          <w:szCs w:val="28"/>
          <w:rtl/>
        </w:rPr>
        <w:instrText>&gt;&lt;/</w:instrText>
      </w:r>
      <w:r w:rsidRPr="00845DD7">
        <w:rPr>
          <w:rFonts w:ascii="Simplified Arabic" w:hAnsi="Simplified Arabic" w:cs="Simplified Arabic"/>
          <w:sz w:val="28"/>
          <w:szCs w:val="28"/>
        </w:rPr>
        <w:instrText>contributors&gt;&lt;titles&gt;&lt;title</w:instrText>
      </w:r>
      <w:r w:rsidRPr="00845DD7">
        <w:rPr>
          <w:rFonts w:ascii="Simplified Arabic" w:hAnsi="Simplified Arabic" w:cs="Simplified Arabic"/>
          <w:sz w:val="28"/>
          <w:szCs w:val="28"/>
          <w:rtl/>
        </w:rPr>
        <w:instrText>&gt;أثر برنامج الخصخصة في كفاءة اتصال الخدمات بالمملكة العربية السعودية : دراسة تطبيقية على مرفق الاتصالات السعودي بمحافظات جدة والعاصمة المقدسة والطائف&lt;/</w:instrText>
      </w:r>
      <w:r w:rsidRPr="00845DD7">
        <w:rPr>
          <w:rFonts w:ascii="Simplified Arabic" w:hAnsi="Simplified Arabic" w:cs="Simplified Arabic"/>
          <w:sz w:val="28"/>
          <w:szCs w:val="28"/>
        </w:rPr>
        <w:instrText>title&gt;&lt;/titles&gt;&lt;volume&gt;029&lt;/volume&gt;&lt;number&gt;109&lt;/number&gt;&lt;dates&gt;&lt;year&gt;2003</w:instrText>
      </w:r>
      <w:r w:rsidRPr="00845DD7">
        <w:rPr>
          <w:rFonts w:ascii="Simplified Arabic" w:hAnsi="Simplified Arabic" w:cs="Simplified Arabic"/>
          <w:sz w:val="28"/>
          <w:szCs w:val="28"/>
          <w:rtl/>
        </w:rPr>
        <w:instrText>&lt;/</w:instrText>
      </w:r>
      <w:r w:rsidRPr="00845DD7">
        <w:rPr>
          <w:rFonts w:ascii="Simplified Arabic" w:hAnsi="Simplified Arabic" w:cs="Simplified Arabic"/>
          <w:sz w:val="28"/>
          <w:szCs w:val="28"/>
        </w:rPr>
        <w:instrText>year&gt;&lt;/dates&gt;&lt;urls&gt;&lt;related-urls&gt;&lt;url&gt;http://search.mandumah.com/Record/53473&lt;/url&gt;&lt;/related-urls&gt;&lt;/urls&gt;&lt;/record&gt;&lt;/Cite&gt;&lt;Cite&gt;&lt;Author</w:instrText>
      </w:r>
      <w:r w:rsidRPr="00845DD7">
        <w:rPr>
          <w:rFonts w:ascii="Simplified Arabic" w:hAnsi="Simplified Arabic" w:cs="Simplified Arabic"/>
          <w:sz w:val="28"/>
          <w:szCs w:val="28"/>
          <w:rtl/>
        </w:rPr>
        <w:instrText>&gt;بري&lt;/</w:instrText>
      </w:r>
      <w:r w:rsidRPr="00845DD7">
        <w:rPr>
          <w:rFonts w:ascii="Simplified Arabic" w:hAnsi="Simplified Arabic" w:cs="Simplified Arabic"/>
          <w:sz w:val="28"/>
          <w:szCs w:val="28"/>
        </w:rPr>
        <w:instrText>Author&gt;&lt;Year&gt;2005&lt;/Year&gt;&lt;RecNum&gt;15&lt;/RecNum&gt;&lt;record&gt;&lt;rec-number&gt;15&lt;/rec-number&gt;&lt;foreign-keys&gt;&lt;key app="EN" db-id="0r</w:instrText>
      </w:r>
      <w:r w:rsidRPr="00845DD7">
        <w:rPr>
          <w:rFonts w:ascii="Simplified Arabic" w:hAnsi="Simplified Arabic" w:cs="Simplified Arabic"/>
          <w:sz w:val="28"/>
          <w:szCs w:val="28"/>
          <w:rtl/>
        </w:rPr>
        <w:instrText>050</w:instrText>
      </w:r>
      <w:r w:rsidRPr="00845DD7">
        <w:rPr>
          <w:rFonts w:ascii="Simplified Arabic" w:hAnsi="Simplified Arabic" w:cs="Simplified Arabic"/>
          <w:sz w:val="28"/>
          <w:szCs w:val="28"/>
        </w:rPr>
        <w:instrText>et5a2w2dpevwxlprt5vdp9z0z9vrppx" timestamp="1456777636"&gt;15&lt;/key&gt;&lt;/foreign-keys&gt;&lt;ref-type name="Book"&gt;6&lt;/ref-type&gt;&lt;contributors&gt;&lt;authors&gt;&lt;author&gt;&lt;style face="normal" font="default" charset="178" size="100%</w:instrText>
      </w:r>
      <w:r w:rsidRPr="00845DD7">
        <w:rPr>
          <w:rFonts w:ascii="Simplified Arabic" w:hAnsi="Simplified Arabic" w:cs="Simplified Arabic"/>
          <w:sz w:val="28"/>
          <w:szCs w:val="28"/>
          <w:rtl/>
        </w:rPr>
        <w:instrText>"&gt;زين العابدين بري&lt;/</w:instrText>
      </w:r>
      <w:r w:rsidRPr="00845DD7">
        <w:rPr>
          <w:rFonts w:ascii="Simplified Arabic" w:hAnsi="Simplified Arabic" w:cs="Simplified Arabic"/>
          <w:sz w:val="28"/>
          <w:szCs w:val="28"/>
        </w:rPr>
        <w:instrText>style&gt;&lt;/author&gt;&lt;/authors&gt;&lt;/contributors&gt;&lt;titles&gt;&lt;title&gt;&lt;style face="normal" font="default" charset="178" size="100%</w:instrText>
      </w:r>
      <w:r w:rsidRPr="00845DD7">
        <w:rPr>
          <w:rFonts w:ascii="Simplified Arabic" w:hAnsi="Simplified Arabic" w:cs="Simplified Arabic"/>
          <w:sz w:val="28"/>
          <w:szCs w:val="28"/>
          <w:rtl/>
        </w:rPr>
        <w:instrText>"&gt;خصخصة المشروعات العامة&lt;/</w:instrText>
      </w:r>
      <w:r w:rsidRPr="00845DD7">
        <w:rPr>
          <w:rFonts w:ascii="Simplified Arabic" w:hAnsi="Simplified Arabic" w:cs="Simplified Arabic"/>
          <w:sz w:val="28"/>
          <w:szCs w:val="28"/>
        </w:rPr>
        <w:instrText>style&gt;&lt;/title&gt;&lt;/titles&gt;&lt;dates&gt;&lt;year&gt;2005&lt;/year&gt;&lt;/dates&gt;&lt;pub-location&gt;&lt;style face="normal" font="default" charset="178" size="100%</w:instrText>
      </w:r>
      <w:r w:rsidRPr="00845DD7">
        <w:rPr>
          <w:rFonts w:ascii="Simplified Arabic" w:hAnsi="Simplified Arabic" w:cs="Simplified Arabic"/>
          <w:sz w:val="28"/>
          <w:szCs w:val="28"/>
          <w:rtl/>
        </w:rPr>
        <w:instrText>"&gt;الرياض&lt;/</w:instrText>
      </w:r>
      <w:r w:rsidRPr="00845DD7">
        <w:rPr>
          <w:rFonts w:ascii="Simplified Arabic" w:hAnsi="Simplified Arabic" w:cs="Simplified Arabic"/>
          <w:sz w:val="28"/>
          <w:szCs w:val="28"/>
        </w:rPr>
        <w:instrText>style&gt;&lt;/pub-location&gt;&lt;publisher&gt;&lt;style face="normal" font="default" charset="178" size="100%</w:instrText>
      </w:r>
      <w:r w:rsidRPr="00845DD7">
        <w:rPr>
          <w:rFonts w:ascii="Simplified Arabic" w:hAnsi="Simplified Arabic" w:cs="Simplified Arabic"/>
          <w:sz w:val="28"/>
          <w:szCs w:val="28"/>
          <w:rtl/>
        </w:rPr>
        <w:instrText>"&gt;النشر العلمي و المطابع&lt;/</w:instrText>
      </w:r>
      <w:r w:rsidRPr="00845DD7">
        <w:rPr>
          <w:rFonts w:ascii="Simplified Arabic" w:hAnsi="Simplified Arabic" w:cs="Simplified Arabic"/>
          <w:sz w:val="28"/>
          <w:szCs w:val="28"/>
        </w:rPr>
        <w:instrText>style&gt;&lt;/publisher&gt;&lt;urls&gt;&lt;/urls&gt;&lt;/record&gt;&lt;/Cite&gt;&lt;/EndNote</w:instrText>
      </w:r>
      <w:r w:rsidRPr="00845DD7">
        <w:rPr>
          <w:rFonts w:ascii="Simplified Arabic" w:hAnsi="Simplified Arabic" w:cs="Simplified Arabic"/>
          <w:sz w:val="28"/>
          <w:szCs w:val="28"/>
          <w:rtl/>
        </w:rPr>
        <w:instrText>&gt;</w:instrText>
      </w:r>
      <w:r w:rsidRPr="00845DD7">
        <w:rPr>
          <w:rFonts w:ascii="Simplified Arabic" w:hAnsi="Simplified Arabic" w:cs="Simplified Arabic"/>
          <w:sz w:val="28"/>
          <w:szCs w:val="28"/>
          <w:rtl/>
        </w:rPr>
        <w:fldChar w:fldCharType="separate"/>
      </w:r>
      <w:r w:rsidRPr="00845DD7">
        <w:rPr>
          <w:rFonts w:ascii="Simplified Arabic" w:hAnsi="Simplified Arabic" w:cs="Simplified Arabic"/>
          <w:noProof/>
          <w:sz w:val="28"/>
          <w:szCs w:val="28"/>
          <w:rtl/>
        </w:rPr>
        <w:t>(حمزة 2003, بري 2005)</w:t>
      </w:r>
      <w:r w:rsidRPr="00845DD7">
        <w:rPr>
          <w:rFonts w:ascii="Simplified Arabic" w:hAnsi="Simplified Arabic" w:cs="Simplified Arabic"/>
          <w:sz w:val="28"/>
          <w:szCs w:val="28"/>
          <w:rtl/>
        </w:rPr>
        <w:fldChar w:fldCharType="end"/>
      </w:r>
      <w:r w:rsidRPr="00845DD7">
        <w:rPr>
          <w:rFonts w:ascii="Simplified Arabic" w:hAnsi="Simplified Arabic" w:cs="Simplified Arabic"/>
          <w:sz w:val="28"/>
          <w:szCs w:val="28"/>
          <w:rtl/>
        </w:rPr>
        <w:t>.</w:t>
      </w:r>
    </w:p>
    <w:p w14:paraId="27A9AA64" w14:textId="77777777" w:rsidR="007808B0" w:rsidRPr="00845DD7" w:rsidRDefault="007808B0" w:rsidP="00700023">
      <w:pPr>
        <w:spacing w:line="240" w:lineRule="auto"/>
        <w:jc w:val="both"/>
        <w:rPr>
          <w:rFonts w:ascii="Simplified Arabic" w:hAnsi="Simplified Arabic" w:cs="Simplified Arabic"/>
          <w:b/>
          <w:bCs/>
          <w:sz w:val="28"/>
          <w:szCs w:val="28"/>
          <w:rtl/>
        </w:rPr>
      </w:pPr>
      <w:r w:rsidRPr="00845DD7">
        <w:rPr>
          <w:rFonts w:ascii="Simplified Arabic" w:hAnsi="Simplified Arabic" w:cs="Simplified Arabic"/>
          <w:b/>
          <w:bCs/>
          <w:sz w:val="28"/>
          <w:szCs w:val="28"/>
        </w:rPr>
        <w:t>3/1</w:t>
      </w:r>
      <w:r w:rsidRPr="00845DD7">
        <w:rPr>
          <w:rFonts w:ascii="Simplified Arabic" w:hAnsi="Simplified Arabic" w:cs="Simplified Arabic"/>
          <w:b/>
          <w:bCs/>
          <w:sz w:val="28"/>
          <w:szCs w:val="28"/>
          <w:rtl/>
        </w:rPr>
        <w:t xml:space="preserve"> مقومات الخصخصة:</w:t>
      </w:r>
    </w:p>
    <w:p w14:paraId="32FA8E6D" w14:textId="77777777" w:rsidR="007808B0" w:rsidRPr="00845DD7" w:rsidRDefault="007808B0" w:rsidP="00700023">
      <w:pPr>
        <w:spacing w:line="240" w:lineRule="auto"/>
        <w:ind w:firstLine="720"/>
        <w:jc w:val="both"/>
        <w:rPr>
          <w:rFonts w:ascii="Simplified Arabic" w:hAnsi="Simplified Arabic" w:cs="Simplified Arabic"/>
          <w:b/>
          <w:bCs/>
          <w:sz w:val="28"/>
          <w:szCs w:val="28"/>
          <w:rtl/>
        </w:rPr>
      </w:pPr>
      <w:r w:rsidRPr="00845DD7">
        <w:rPr>
          <w:rFonts w:ascii="Simplified Arabic" w:hAnsi="Simplified Arabic" w:cs="Simplified Arabic"/>
          <w:sz w:val="28"/>
          <w:szCs w:val="28"/>
          <w:rtl/>
        </w:rPr>
        <w:t xml:space="preserve">تتمثل أهم الدعائم والتوجيهات الأساسية لنجاح سياسة الخصخصة في جودة البيئة المحيطة بسياسة </w:t>
      </w:r>
      <w:proofErr w:type="gramStart"/>
      <w:r w:rsidRPr="00845DD7">
        <w:rPr>
          <w:rFonts w:ascii="Simplified Arabic" w:hAnsi="Simplified Arabic" w:cs="Simplified Arabic"/>
          <w:sz w:val="28"/>
          <w:szCs w:val="28"/>
          <w:rtl/>
        </w:rPr>
        <w:t>الخصخصة,</w:t>
      </w:r>
      <w:proofErr w:type="gramEnd"/>
      <w:r w:rsidRPr="00845DD7">
        <w:rPr>
          <w:rFonts w:ascii="Simplified Arabic" w:hAnsi="Simplified Arabic" w:cs="Simplified Arabic"/>
          <w:sz w:val="28"/>
          <w:szCs w:val="28"/>
          <w:rtl/>
        </w:rPr>
        <w:t xml:space="preserve"> والذي تتضمن ضرورة تهيئة واستثمار المتغيرات الاقتصادية بصورة ايجابية لتكون سنداً داعماً لسياسة الخصخصة. ولتحقيق نتائج إيجابية لابد من اتخاذ إجراءات تسبق سياسة الخصخصة وبعضاً يرافقها وأخرى تأتي بعد </w:t>
      </w:r>
      <w:proofErr w:type="gramStart"/>
      <w:r w:rsidRPr="00845DD7">
        <w:rPr>
          <w:rFonts w:ascii="Simplified Arabic" w:hAnsi="Simplified Arabic" w:cs="Simplified Arabic"/>
          <w:sz w:val="28"/>
          <w:szCs w:val="28"/>
          <w:rtl/>
        </w:rPr>
        <w:t>تطبيقها,</w:t>
      </w:r>
      <w:proofErr w:type="gramEnd"/>
      <w:r w:rsidRPr="00845DD7">
        <w:rPr>
          <w:rFonts w:ascii="Simplified Arabic" w:hAnsi="Simplified Arabic" w:cs="Simplified Arabic"/>
          <w:sz w:val="28"/>
          <w:szCs w:val="28"/>
          <w:rtl/>
        </w:rPr>
        <w:t xml:space="preserve"> ويمكن إجمال المقومات الضرورية لسياسة الخصخصة</w:t>
      </w:r>
      <w:r w:rsidRPr="00845DD7">
        <w:rPr>
          <w:rFonts w:ascii="Simplified Arabic" w:hAnsi="Simplified Arabic" w:cs="Simplified Arabic"/>
          <w:sz w:val="28"/>
          <w:szCs w:val="28"/>
          <w:rtl/>
        </w:rPr>
        <w:tab/>
        <w:t>بمجموعة من المقومات من أهمها تكوين هيئة مستقلة للخصخ</w:t>
      </w:r>
      <w:r w:rsidR="00A462AB">
        <w:rPr>
          <w:rFonts w:ascii="Simplified Arabic" w:hAnsi="Simplified Arabic" w:cs="Simplified Arabic"/>
          <w:sz w:val="28"/>
          <w:szCs w:val="28"/>
          <w:rtl/>
        </w:rPr>
        <w:t xml:space="preserve">صة, وتهيئة البيئة الاقتصادية, </w:t>
      </w:r>
      <w:r w:rsidR="00A462AB">
        <w:rPr>
          <w:rFonts w:ascii="Simplified Arabic" w:hAnsi="Simplified Arabic" w:cs="Simplified Arabic" w:hint="cs"/>
          <w:sz w:val="28"/>
          <w:szCs w:val="28"/>
          <w:rtl/>
        </w:rPr>
        <w:t>وا</w:t>
      </w:r>
      <w:r w:rsidR="00A462AB" w:rsidRPr="00845DD7">
        <w:rPr>
          <w:rFonts w:ascii="Simplified Arabic" w:hAnsi="Simplified Arabic" w:cs="Simplified Arabic" w:hint="cs"/>
          <w:sz w:val="28"/>
          <w:szCs w:val="28"/>
          <w:rtl/>
        </w:rPr>
        <w:t>لتزام</w:t>
      </w:r>
      <w:r w:rsidRPr="00845DD7">
        <w:rPr>
          <w:rFonts w:ascii="Simplified Arabic" w:hAnsi="Simplified Arabic" w:cs="Simplified Arabic"/>
          <w:sz w:val="28"/>
          <w:szCs w:val="28"/>
          <w:rtl/>
        </w:rPr>
        <w:t xml:space="preserve"> الحكومة بسياسة الخصخصة(سالم 1997</w:t>
      </w:r>
      <w:r w:rsidRPr="00845DD7">
        <w:rPr>
          <w:rFonts w:ascii="Simplified Arabic" w:hAnsi="Simplified Arabic" w:cs="Simplified Arabic"/>
          <w:b/>
          <w:bCs/>
          <w:sz w:val="28"/>
          <w:szCs w:val="28"/>
          <w:rtl/>
        </w:rPr>
        <w:t>).</w:t>
      </w:r>
    </w:p>
    <w:p w14:paraId="5136CC1B" w14:textId="77777777" w:rsidR="007808B0" w:rsidRPr="00845DD7" w:rsidRDefault="007808B0" w:rsidP="00700023">
      <w:pPr>
        <w:spacing w:line="240" w:lineRule="auto"/>
        <w:ind w:firstLine="720"/>
        <w:jc w:val="both"/>
        <w:rPr>
          <w:rFonts w:ascii="Simplified Arabic" w:hAnsi="Simplified Arabic" w:cs="Simplified Arabic"/>
          <w:sz w:val="28"/>
          <w:szCs w:val="28"/>
          <w:rtl/>
        </w:rPr>
      </w:pPr>
      <w:r w:rsidRPr="00845DD7">
        <w:rPr>
          <w:rFonts w:ascii="Simplified Arabic" w:hAnsi="Simplified Arabic" w:cs="Simplified Arabic"/>
          <w:sz w:val="28"/>
          <w:szCs w:val="28"/>
          <w:rtl/>
        </w:rPr>
        <w:t xml:space="preserve">تحظى سياسة الخصخصة بدعم القيادات السياسية في </w:t>
      </w:r>
      <w:proofErr w:type="gramStart"/>
      <w:r w:rsidRPr="00845DD7">
        <w:rPr>
          <w:rFonts w:ascii="Simplified Arabic" w:hAnsi="Simplified Arabic" w:cs="Simplified Arabic"/>
          <w:sz w:val="28"/>
          <w:szCs w:val="28"/>
          <w:rtl/>
        </w:rPr>
        <w:t>الدولة,</w:t>
      </w:r>
      <w:proofErr w:type="gramEnd"/>
      <w:r w:rsidRPr="00845DD7">
        <w:rPr>
          <w:rFonts w:ascii="Simplified Arabic" w:hAnsi="Simplified Arabic" w:cs="Simplified Arabic"/>
          <w:sz w:val="28"/>
          <w:szCs w:val="28"/>
          <w:rtl/>
        </w:rPr>
        <w:t xml:space="preserve"> إذ لابد من وجود هيئة مستقلة لديها صلاحيات واسعة في إدارة الخصخصة, فضلاً عن عدم ارتباط مصالحهم الشخصية بصورة مباشرة بالمؤسسات المرشحة للخصخصة, وأن تعمل بشكل عملي وشفاف وتبتعد عن الفساد لتحقيق مزيد من الكفاءة. وبالمقابل يتوقف نجاح عملية الخصخصة على البيئة</w:t>
      </w:r>
      <w:r w:rsidRPr="00845DD7">
        <w:rPr>
          <w:rStyle w:val="FootnoteReference"/>
          <w:rFonts w:ascii="Simplified Arabic" w:hAnsi="Simplified Arabic" w:cs="Simplified Arabic"/>
          <w:sz w:val="28"/>
          <w:szCs w:val="28"/>
          <w:rtl/>
        </w:rPr>
        <w:footnoteReference w:id="4"/>
      </w:r>
      <w:r w:rsidRPr="00845DD7">
        <w:rPr>
          <w:rFonts w:ascii="Simplified Arabic" w:hAnsi="Simplified Arabic" w:cs="Simplified Arabic"/>
          <w:sz w:val="28"/>
          <w:szCs w:val="28"/>
          <w:rtl/>
        </w:rPr>
        <w:t xml:space="preserve"> الاقتصادية, حيث أن تحرير التجارة وإزالة القيود الحكومية المفروضة على الاسعار تعتبر من أهم العوامل لنجاح سياسة الخصخصة</w:t>
      </w:r>
      <w:r w:rsidRPr="00845DD7">
        <w:rPr>
          <w:rFonts w:ascii="Simplified Arabic" w:hAnsi="Simplified Arabic" w:cs="Simplified Arabic"/>
          <w:sz w:val="28"/>
          <w:szCs w:val="28"/>
          <w:rtl/>
        </w:rPr>
        <w:fldChar w:fldCharType="begin"/>
      </w:r>
      <w:r w:rsidRPr="00845DD7">
        <w:rPr>
          <w:rFonts w:ascii="Simplified Arabic" w:hAnsi="Simplified Arabic" w:cs="Simplified Arabic"/>
          <w:sz w:val="28"/>
          <w:szCs w:val="28"/>
          <w:rtl/>
        </w:rPr>
        <w:instrText xml:space="preserve"> </w:instrText>
      </w:r>
      <w:r w:rsidRPr="00845DD7">
        <w:rPr>
          <w:rFonts w:ascii="Simplified Arabic" w:hAnsi="Simplified Arabic" w:cs="Simplified Arabic"/>
          <w:sz w:val="28"/>
          <w:szCs w:val="28"/>
        </w:rPr>
        <w:instrText>ADDIN EN.CITE &lt;EndNote&gt;&lt;Cite&gt;&lt;Author</w:instrText>
      </w:r>
      <w:r w:rsidRPr="00845DD7">
        <w:rPr>
          <w:rFonts w:ascii="Simplified Arabic" w:hAnsi="Simplified Arabic" w:cs="Simplified Arabic"/>
          <w:sz w:val="28"/>
          <w:szCs w:val="28"/>
          <w:rtl/>
        </w:rPr>
        <w:instrText>&gt;عبدالمطلب&lt;/</w:instrText>
      </w:r>
      <w:r w:rsidRPr="00845DD7">
        <w:rPr>
          <w:rFonts w:ascii="Simplified Arabic" w:hAnsi="Simplified Arabic" w:cs="Simplified Arabic"/>
          <w:sz w:val="28"/>
          <w:szCs w:val="28"/>
        </w:rPr>
        <w:instrText>Author&gt;&lt;Year&gt;2004&lt;/Year&gt;&lt;RecNum&gt;24&lt;/RecNum&gt;&lt;DisplayText</w:instrText>
      </w:r>
      <w:r w:rsidRPr="00845DD7">
        <w:rPr>
          <w:rFonts w:ascii="Simplified Arabic" w:hAnsi="Simplified Arabic" w:cs="Simplified Arabic"/>
          <w:sz w:val="28"/>
          <w:szCs w:val="28"/>
          <w:rtl/>
        </w:rPr>
        <w:instrText>&gt;(عبدالمطلب 2004)&lt;/</w:instrText>
      </w:r>
      <w:r w:rsidRPr="00845DD7">
        <w:rPr>
          <w:rFonts w:ascii="Simplified Arabic" w:hAnsi="Simplified Arabic" w:cs="Simplified Arabic"/>
          <w:sz w:val="28"/>
          <w:szCs w:val="28"/>
        </w:rPr>
        <w:instrText>DisplayText&gt;&lt;record&gt;&lt;rec-number&gt;24&lt;/rec-number&gt;&lt;foreign-keys&gt;&lt;key app="EN" db-id="0r050et5a2w2dpevwxlprt5vdp9z0z9vrppx" timestamp="1</w:instrText>
      </w:r>
      <w:r w:rsidRPr="00845DD7">
        <w:rPr>
          <w:rFonts w:ascii="Simplified Arabic" w:hAnsi="Simplified Arabic" w:cs="Simplified Arabic"/>
          <w:sz w:val="28"/>
          <w:szCs w:val="28"/>
          <w:rtl/>
        </w:rPr>
        <w:instrText>456870525"&gt;24&lt;/</w:instrText>
      </w:r>
      <w:r w:rsidRPr="00845DD7">
        <w:rPr>
          <w:rFonts w:ascii="Simplified Arabic" w:hAnsi="Simplified Arabic" w:cs="Simplified Arabic"/>
          <w:sz w:val="28"/>
          <w:szCs w:val="28"/>
        </w:rPr>
        <w:instrText>key&gt;&lt;/foreign-keys&gt;&lt;ref-type name="Book"&gt;6&lt;/ref-type&gt;&lt;contributors&gt;&lt;authors&gt;&lt;author&gt;&lt;style face="normal" font="default" charset="178" size="100%</w:instrText>
      </w:r>
      <w:r w:rsidRPr="00845DD7">
        <w:rPr>
          <w:rFonts w:ascii="Simplified Arabic" w:hAnsi="Simplified Arabic" w:cs="Simplified Arabic"/>
          <w:sz w:val="28"/>
          <w:szCs w:val="28"/>
          <w:rtl/>
        </w:rPr>
        <w:instrText>"&gt;عبدالحميد عبدالمطلب&lt;/</w:instrText>
      </w:r>
      <w:r w:rsidRPr="00845DD7">
        <w:rPr>
          <w:rFonts w:ascii="Simplified Arabic" w:hAnsi="Simplified Arabic" w:cs="Simplified Arabic"/>
          <w:sz w:val="28"/>
          <w:szCs w:val="28"/>
        </w:rPr>
        <w:instrText>style&gt;&lt;/author&gt;&lt;/authors&gt;&lt;/contributors&gt;&lt;titles&gt;&lt;title&gt;&lt;style face="normal" font="default" charset="178" size="100%</w:instrText>
      </w:r>
      <w:r w:rsidRPr="00845DD7">
        <w:rPr>
          <w:rFonts w:ascii="Simplified Arabic" w:hAnsi="Simplified Arabic" w:cs="Simplified Arabic"/>
          <w:sz w:val="28"/>
          <w:szCs w:val="28"/>
          <w:rtl/>
        </w:rPr>
        <w:instrText>"&gt;التطورات في مفهوم العمل و آثارها&lt;/</w:instrText>
      </w:r>
      <w:r w:rsidRPr="00845DD7">
        <w:rPr>
          <w:rFonts w:ascii="Simplified Arabic" w:hAnsi="Simplified Arabic" w:cs="Simplified Arabic"/>
          <w:sz w:val="28"/>
          <w:szCs w:val="28"/>
        </w:rPr>
        <w:instrText>style&gt;&lt;/title&gt;&lt;/titles&gt;&lt;volume&gt;000&lt;/volume&gt;&lt;number&gt;000&lt;/number&gt;&lt;dates&gt;&lt;year&gt;2004&lt;/year&gt;&lt;/dates&gt;&lt;urls&gt;&lt;related-urls&gt;&lt;url&gt;http://search.mandumah.com/Record/87200&lt;/url&gt;&lt;/related-urls&gt;&lt;/urls&gt;&lt;/record&gt;&lt;/Cite&gt;&lt;/EndNote</w:instrText>
      </w:r>
      <w:r w:rsidRPr="00845DD7">
        <w:rPr>
          <w:rFonts w:ascii="Simplified Arabic" w:hAnsi="Simplified Arabic" w:cs="Simplified Arabic"/>
          <w:sz w:val="28"/>
          <w:szCs w:val="28"/>
          <w:rtl/>
        </w:rPr>
        <w:instrText>&gt;</w:instrText>
      </w:r>
      <w:r w:rsidRPr="00845DD7">
        <w:rPr>
          <w:rFonts w:ascii="Simplified Arabic" w:hAnsi="Simplified Arabic" w:cs="Simplified Arabic"/>
          <w:sz w:val="28"/>
          <w:szCs w:val="28"/>
          <w:rtl/>
        </w:rPr>
        <w:fldChar w:fldCharType="separate"/>
      </w:r>
      <w:r w:rsidRPr="00845DD7">
        <w:rPr>
          <w:rFonts w:ascii="Simplified Arabic" w:hAnsi="Simplified Arabic" w:cs="Simplified Arabic"/>
          <w:noProof/>
          <w:sz w:val="28"/>
          <w:szCs w:val="28"/>
          <w:rtl/>
        </w:rPr>
        <w:t>(عبدالرحيم 2011)</w:t>
      </w:r>
      <w:r w:rsidRPr="00845DD7">
        <w:rPr>
          <w:rFonts w:ascii="Simplified Arabic" w:hAnsi="Simplified Arabic" w:cs="Simplified Arabic"/>
          <w:sz w:val="28"/>
          <w:szCs w:val="28"/>
          <w:rtl/>
        </w:rPr>
        <w:fldChar w:fldCharType="end"/>
      </w:r>
      <w:r w:rsidRPr="00845DD7">
        <w:rPr>
          <w:rFonts w:ascii="Simplified Arabic" w:hAnsi="Simplified Arabic" w:cs="Simplified Arabic"/>
          <w:sz w:val="28"/>
          <w:szCs w:val="28"/>
          <w:rtl/>
        </w:rPr>
        <w:t>.</w:t>
      </w:r>
    </w:p>
    <w:p w14:paraId="3E40FFDA" w14:textId="77777777" w:rsidR="00700023" w:rsidRDefault="007808B0" w:rsidP="00700023">
      <w:pPr>
        <w:spacing w:line="240" w:lineRule="auto"/>
        <w:ind w:firstLine="720"/>
        <w:jc w:val="both"/>
        <w:rPr>
          <w:rFonts w:ascii="Simplified Arabic" w:hAnsi="Simplified Arabic" w:cs="Simplified Arabic"/>
          <w:sz w:val="28"/>
          <w:szCs w:val="28"/>
          <w:rtl/>
        </w:rPr>
      </w:pPr>
      <w:r w:rsidRPr="00845DD7">
        <w:rPr>
          <w:rFonts w:ascii="Simplified Arabic" w:hAnsi="Simplified Arabic" w:cs="Simplified Arabic"/>
          <w:sz w:val="28"/>
          <w:szCs w:val="28"/>
          <w:rtl/>
        </w:rPr>
        <w:lastRenderedPageBreak/>
        <w:t>ومن ناحيه اخرى</w:t>
      </w:r>
      <w:r w:rsidRPr="00845DD7">
        <w:rPr>
          <w:rFonts w:ascii="Simplified Arabic" w:hAnsi="Simplified Arabic" w:cs="Simplified Arabic"/>
          <w:b/>
          <w:bCs/>
          <w:sz w:val="28"/>
          <w:szCs w:val="28"/>
          <w:rtl/>
        </w:rPr>
        <w:t xml:space="preserve"> </w:t>
      </w:r>
      <w:r w:rsidRPr="00845DD7">
        <w:rPr>
          <w:rFonts w:ascii="Simplified Arabic" w:hAnsi="Simplified Arabic" w:cs="Simplified Arabic"/>
          <w:sz w:val="28"/>
          <w:szCs w:val="28"/>
          <w:rtl/>
        </w:rPr>
        <w:t xml:space="preserve">تواجه الخصخصة في البداية معارضة قوية من أصحاب النفوذ </w:t>
      </w:r>
      <w:proofErr w:type="gramStart"/>
      <w:r w:rsidRPr="00845DD7">
        <w:rPr>
          <w:rFonts w:ascii="Simplified Arabic" w:hAnsi="Simplified Arabic" w:cs="Simplified Arabic"/>
          <w:sz w:val="28"/>
          <w:szCs w:val="28"/>
          <w:rtl/>
        </w:rPr>
        <w:t>والمصالح,</w:t>
      </w:r>
      <w:proofErr w:type="gramEnd"/>
      <w:r w:rsidRPr="00845DD7">
        <w:rPr>
          <w:rFonts w:ascii="Simplified Arabic" w:hAnsi="Simplified Arabic" w:cs="Simplified Arabic"/>
          <w:sz w:val="28"/>
          <w:szCs w:val="28"/>
          <w:rtl/>
        </w:rPr>
        <w:t xml:space="preserve"> إذ يجب على الحكومة اتخاذ موقف قوي, وتهيئة الرأي العام لتقبل سياسة الخصخصة؛ لأن فشل هذه السياسة له اثآر تنعكس سلبياً على المجتمع. وأن الأسواق التي تتمتع بالكفاءة لا تنشأ بالصدفة, وإنما تكون ذات قرار وقوانين وسياسات حكيمة تعمل على تحقيقها بأسلوب رشيد, حيث لا يستطيع القطاع الخاص العمل إلا بجو سياسي مستقر يشعر المستثمرين بالأمان, مما يمكنه من تطبيق سياسة الخصخصة</w:t>
      </w:r>
      <w:r w:rsidRPr="00845DD7">
        <w:rPr>
          <w:rFonts w:ascii="Simplified Arabic" w:hAnsi="Simplified Arabic" w:cs="Simplified Arabic"/>
          <w:sz w:val="28"/>
          <w:szCs w:val="28"/>
          <w:rtl/>
        </w:rPr>
        <w:fldChar w:fldCharType="begin"/>
      </w:r>
      <w:r w:rsidRPr="00845DD7">
        <w:rPr>
          <w:rFonts w:ascii="Simplified Arabic" w:hAnsi="Simplified Arabic" w:cs="Simplified Arabic"/>
          <w:sz w:val="28"/>
          <w:szCs w:val="28"/>
          <w:rtl/>
        </w:rPr>
        <w:instrText xml:space="preserve"> </w:instrText>
      </w:r>
      <w:r w:rsidRPr="00845DD7">
        <w:rPr>
          <w:rFonts w:ascii="Simplified Arabic" w:hAnsi="Simplified Arabic" w:cs="Simplified Arabic"/>
          <w:sz w:val="28"/>
          <w:szCs w:val="28"/>
        </w:rPr>
        <w:instrText>ADDIN EN.CITE &lt;EndNote&gt;&lt;Cite&gt;&lt;Author</w:instrText>
      </w:r>
      <w:r w:rsidRPr="00845DD7">
        <w:rPr>
          <w:rFonts w:ascii="Simplified Arabic" w:hAnsi="Simplified Arabic" w:cs="Simplified Arabic"/>
          <w:sz w:val="28"/>
          <w:szCs w:val="28"/>
          <w:rtl/>
        </w:rPr>
        <w:instrText>&gt;احمد&lt;/</w:instrText>
      </w:r>
      <w:r w:rsidRPr="00845DD7">
        <w:rPr>
          <w:rFonts w:ascii="Simplified Arabic" w:hAnsi="Simplified Arabic" w:cs="Simplified Arabic"/>
          <w:sz w:val="28"/>
          <w:szCs w:val="28"/>
        </w:rPr>
        <w:instrText>Author&gt;&lt;Year&gt;2011&lt;/Year&gt;&lt;RecNum&gt;19&lt;/RecNum&gt;&lt;DisplayText</w:instrText>
      </w:r>
      <w:r w:rsidRPr="00845DD7">
        <w:rPr>
          <w:rFonts w:ascii="Simplified Arabic" w:hAnsi="Simplified Arabic" w:cs="Simplified Arabic"/>
          <w:sz w:val="28"/>
          <w:szCs w:val="28"/>
          <w:rtl/>
        </w:rPr>
        <w:instrText>&gt;(احمد 2011)&lt;/</w:instrText>
      </w:r>
      <w:r w:rsidRPr="00845DD7">
        <w:rPr>
          <w:rFonts w:ascii="Simplified Arabic" w:hAnsi="Simplified Arabic" w:cs="Simplified Arabic"/>
          <w:sz w:val="28"/>
          <w:szCs w:val="28"/>
        </w:rPr>
        <w:instrText>DisplayText&gt;&lt;record&gt;&lt;rec-number&gt;19&lt;/rec-number&gt;&lt;foreign-keys&gt;&lt;key app="EN" db-id="0r050et5a2w2dpevwxlprt5vdp9z0z9vrppx" timestamp="1456778394</w:instrText>
      </w:r>
      <w:r w:rsidRPr="00845DD7">
        <w:rPr>
          <w:rFonts w:ascii="Simplified Arabic" w:hAnsi="Simplified Arabic" w:cs="Simplified Arabic"/>
          <w:sz w:val="28"/>
          <w:szCs w:val="28"/>
          <w:rtl/>
        </w:rPr>
        <w:instrText>"&gt;19&lt;/</w:instrText>
      </w:r>
      <w:r w:rsidRPr="00845DD7">
        <w:rPr>
          <w:rFonts w:ascii="Simplified Arabic" w:hAnsi="Simplified Arabic" w:cs="Simplified Arabic"/>
          <w:sz w:val="28"/>
          <w:szCs w:val="28"/>
        </w:rPr>
        <w:instrText>key&gt;&lt;/foreign-keys&gt;&lt;ref-type name="Book"&gt;6&lt;/ref-type&gt;&lt;contributors&gt;&lt;authors&gt;&lt;author&gt;&lt;style face="normal" font="default" charset="178" size="100%</w:instrText>
      </w:r>
      <w:r w:rsidRPr="00845DD7">
        <w:rPr>
          <w:rFonts w:ascii="Simplified Arabic" w:hAnsi="Simplified Arabic" w:cs="Simplified Arabic"/>
          <w:sz w:val="28"/>
          <w:szCs w:val="28"/>
          <w:rtl/>
        </w:rPr>
        <w:instrText>"&gt;فايز عبدالهادي احمد&lt;/</w:instrText>
      </w:r>
      <w:r w:rsidRPr="00845DD7">
        <w:rPr>
          <w:rFonts w:ascii="Simplified Arabic" w:hAnsi="Simplified Arabic" w:cs="Simplified Arabic"/>
          <w:sz w:val="28"/>
          <w:szCs w:val="28"/>
        </w:rPr>
        <w:instrText>style&gt;&lt;/author&gt;&lt;/authors&gt;&lt;/contributors&gt;&lt;titles&gt;&lt;title&gt;&lt;style face="normal" font="default" charset="178" size="100%</w:instrText>
      </w:r>
      <w:r w:rsidRPr="00845DD7">
        <w:rPr>
          <w:rFonts w:ascii="Simplified Arabic" w:hAnsi="Simplified Arabic" w:cs="Simplified Arabic"/>
          <w:sz w:val="28"/>
          <w:szCs w:val="28"/>
          <w:rtl/>
        </w:rPr>
        <w:instrText>"&gt;الخصخصة دراسة تطبيقية على المملكة العربية السعودية &lt;/</w:instrText>
      </w:r>
      <w:r w:rsidRPr="00845DD7">
        <w:rPr>
          <w:rFonts w:ascii="Simplified Arabic" w:hAnsi="Simplified Arabic" w:cs="Simplified Arabic"/>
          <w:sz w:val="28"/>
          <w:szCs w:val="28"/>
        </w:rPr>
        <w:instrText>style&gt;&lt;/title&gt;&lt;/titles&gt;&lt;dates&gt;&lt;year&gt;2011&lt;/year&gt;&lt;/dates&gt;&lt;pub-location&gt;&lt;style face="normal" font="default" charset="178" size="100%</w:instrText>
      </w:r>
      <w:r w:rsidRPr="00845DD7">
        <w:rPr>
          <w:rFonts w:ascii="Simplified Arabic" w:hAnsi="Simplified Arabic" w:cs="Simplified Arabic"/>
          <w:sz w:val="28"/>
          <w:szCs w:val="28"/>
          <w:rtl/>
        </w:rPr>
        <w:instrText>"&gt;القاهرة&lt;/</w:instrText>
      </w:r>
      <w:r w:rsidRPr="00845DD7">
        <w:rPr>
          <w:rFonts w:ascii="Simplified Arabic" w:hAnsi="Simplified Arabic" w:cs="Simplified Arabic"/>
          <w:sz w:val="28"/>
          <w:szCs w:val="28"/>
        </w:rPr>
        <w:instrText>style&gt;&lt;/pub-location&gt;&lt;publisher&gt;&lt;style face="normal" font="default" charset="178" size="100%</w:instrText>
      </w:r>
      <w:r w:rsidRPr="00845DD7">
        <w:rPr>
          <w:rFonts w:ascii="Simplified Arabic" w:hAnsi="Simplified Arabic" w:cs="Simplified Arabic"/>
          <w:sz w:val="28"/>
          <w:szCs w:val="28"/>
          <w:rtl/>
        </w:rPr>
        <w:instrText>"&gt;المنظمة العربية للتنمية الإدارية&lt;/</w:instrText>
      </w:r>
      <w:r w:rsidRPr="00845DD7">
        <w:rPr>
          <w:rFonts w:ascii="Simplified Arabic" w:hAnsi="Simplified Arabic" w:cs="Simplified Arabic"/>
          <w:sz w:val="28"/>
          <w:szCs w:val="28"/>
        </w:rPr>
        <w:instrText>style&gt;&lt;/publisher&gt;&lt;urls&gt;&lt;/urls&gt;&lt;/record&gt;&lt;/Cite&gt;&lt;/EndNote</w:instrText>
      </w:r>
      <w:r w:rsidRPr="00845DD7">
        <w:rPr>
          <w:rFonts w:ascii="Simplified Arabic" w:hAnsi="Simplified Arabic" w:cs="Simplified Arabic"/>
          <w:sz w:val="28"/>
          <w:szCs w:val="28"/>
          <w:rtl/>
        </w:rPr>
        <w:instrText>&gt;</w:instrText>
      </w:r>
      <w:r w:rsidRPr="00845DD7">
        <w:rPr>
          <w:rFonts w:ascii="Simplified Arabic" w:hAnsi="Simplified Arabic" w:cs="Simplified Arabic"/>
          <w:sz w:val="28"/>
          <w:szCs w:val="28"/>
          <w:rtl/>
        </w:rPr>
        <w:fldChar w:fldCharType="separate"/>
      </w:r>
      <w:r w:rsidRPr="00845DD7">
        <w:rPr>
          <w:rFonts w:ascii="Simplified Arabic" w:hAnsi="Simplified Arabic" w:cs="Simplified Arabic"/>
          <w:noProof/>
          <w:sz w:val="28"/>
          <w:szCs w:val="28"/>
          <w:rtl/>
        </w:rPr>
        <w:t>(لطفي 2010)</w:t>
      </w:r>
      <w:r w:rsidRPr="00845DD7">
        <w:rPr>
          <w:rFonts w:ascii="Simplified Arabic" w:hAnsi="Simplified Arabic" w:cs="Simplified Arabic"/>
          <w:sz w:val="28"/>
          <w:szCs w:val="28"/>
          <w:rtl/>
        </w:rPr>
        <w:fldChar w:fldCharType="end"/>
      </w:r>
      <w:r w:rsidRPr="00845DD7">
        <w:rPr>
          <w:rFonts w:ascii="Simplified Arabic" w:hAnsi="Simplified Arabic" w:cs="Simplified Arabic"/>
          <w:sz w:val="28"/>
          <w:szCs w:val="28"/>
          <w:rtl/>
        </w:rPr>
        <w:t>.</w:t>
      </w:r>
    </w:p>
    <w:p w14:paraId="5EA41214" w14:textId="77777777" w:rsidR="00C12B38" w:rsidRDefault="00C12B38" w:rsidP="00700023">
      <w:pPr>
        <w:spacing w:line="240" w:lineRule="auto"/>
        <w:ind w:firstLine="720"/>
        <w:jc w:val="both"/>
        <w:rPr>
          <w:rFonts w:ascii="Simplified Arabic" w:hAnsi="Simplified Arabic" w:cs="Simplified Arabic"/>
          <w:sz w:val="28"/>
          <w:szCs w:val="28"/>
          <w:rtl/>
        </w:rPr>
      </w:pPr>
    </w:p>
    <w:p w14:paraId="575678D5" w14:textId="77777777" w:rsidR="00C12B38" w:rsidRPr="00845DD7" w:rsidRDefault="00C12B38" w:rsidP="00700023">
      <w:pPr>
        <w:spacing w:line="240" w:lineRule="auto"/>
        <w:ind w:firstLine="720"/>
        <w:jc w:val="both"/>
        <w:rPr>
          <w:rFonts w:ascii="Simplified Arabic" w:hAnsi="Simplified Arabic" w:cs="Simplified Arabic"/>
          <w:sz w:val="28"/>
          <w:szCs w:val="28"/>
          <w:rtl/>
        </w:rPr>
      </w:pPr>
    </w:p>
    <w:p w14:paraId="2B666EFA" w14:textId="77777777" w:rsidR="007808B0" w:rsidRPr="00845DD7" w:rsidRDefault="007808B0" w:rsidP="00700023">
      <w:pPr>
        <w:spacing w:line="240" w:lineRule="auto"/>
        <w:jc w:val="both"/>
        <w:rPr>
          <w:rFonts w:ascii="Simplified Arabic" w:hAnsi="Simplified Arabic" w:cs="Simplified Arabic"/>
          <w:b/>
          <w:bCs/>
          <w:sz w:val="28"/>
          <w:szCs w:val="28"/>
          <w:rtl/>
        </w:rPr>
      </w:pPr>
      <w:r w:rsidRPr="00845DD7">
        <w:rPr>
          <w:rFonts w:ascii="Simplified Arabic" w:hAnsi="Simplified Arabic" w:cs="Simplified Arabic"/>
          <w:b/>
          <w:bCs/>
          <w:sz w:val="28"/>
          <w:szCs w:val="28"/>
        </w:rPr>
        <w:t>4/1</w:t>
      </w:r>
      <w:r w:rsidRPr="00845DD7">
        <w:rPr>
          <w:rFonts w:ascii="Simplified Arabic" w:hAnsi="Simplified Arabic" w:cs="Simplified Arabic"/>
          <w:b/>
          <w:bCs/>
          <w:sz w:val="28"/>
          <w:szCs w:val="28"/>
          <w:rtl/>
        </w:rPr>
        <w:t xml:space="preserve"> آثار الخصخصة: </w:t>
      </w:r>
    </w:p>
    <w:p w14:paraId="13BC405E" w14:textId="77777777" w:rsidR="007808B0" w:rsidRPr="00845DD7" w:rsidRDefault="007808B0" w:rsidP="00700023">
      <w:pPr>
        <w:spacing w:line="240" w:lineRule="auto"/>
        <w:ind w:firstLine="720"/>
        <w:jc w:val="both"/>
        <w:rPr>
          <w:rFonts w:ascii="Simplified Arabic" w:hAnsi="Simplified Arabic" w:cs="Simplified Arabic"/>
          <w:b/>
          <w:bCs/>
          <w:sz w:val="28"/>
          <w:szCs w:val="28"/>
          <w:rtl/>
        </w:rPr>
      </w:pPr>
      <w:r w:rsidRPr="00845DD7">
        <w:rPr>
          <w:rFonts w:ascii="Simplified Arabic" w:hAnsi="Simplified Arabic" w:cs="Simplified Arabic"/>
          <w:sz w:val="28"/>
          <w:szCs w:val="28"/>
          <w:rtl/>
        </w:rPr>
        <w:t>يُستنتج مما سبق أن للخصخصة آثار اقتصادية إيجابية وأخرى سلبية, وتتوقف آثار الخصخصة على عديد من العوامل المرتبطة بها, مما يجعل كثيرٌ من الدول تتخذ الاجراءات اللازمة للاستفادة من</w:t>
      </w:r>
      <w:r w:rsidRPr="00845DD7">
        <w:rPr>
          <w:rFonts w:ascii="Simplified Arabic" w:hAnsi="Simplified Arabic" w:cs="Simplified Arabic"/>
          <w:b/>
          <w:bCs/>
          <w:sz w:val="28"/>
          <w:szCs w:val="28"/>
          <w:rtl/>
        </w:rPr>
        <w:t xml:space="preserve"> </w:t>
      </w:r>
      <w:r w:rsidRPr="00845DD7">
        <w:rPr>
          <w:rFonts w:ascii="Simplified Arabic" w:hAnsi="Simplified Arabic" w:cs="Simplified Arabic"/>
          <w:sz w:val="28"/>
          <w:szCs w:val="28"/>
          <w:rtl/>
        </w:rPr>
        <w:t>الآثار الايجابية والتقليل من الآثار السلبية لسياسة الخصخصة, ومن هذه الآثار</w:t>
      </w:r>
      <w:r w:rsidRPr="00845DD7">
        <w:rPr>
          <w:rStyle w:val="FootnoteReference"/>
          <w:rFonts w:ascii="Simplified Arabic" w:hAnsi="Simplified Arabic" w:cs="Simplified Arabic"/>
          <w:sz w:val="28"/>
          <w:szCs w:val="28"/>
          <w:rtl/>
        </w:rPr>
        <w:footnoteReference w:id="5"/>
      </w:r>
      <w:r w:rsidRPr="00845DD7">
        <w:rPr>
          <w:rFonts w:ascii="Simplified Arabic" w:hAnsi="Simplified Arabic" w:cs="Simplified Arabic"/>
          <w:b/>
          <w:bCs/>
          <w:sz w:val="28"/>
          <w:szCs w:val="28"/>
        </w:rPr>
        <w:t xml:space="preserve"> </w:t>
      </w:r>
      <w:r w:rsidRPr="00845DD7">
        <w:rPr>
          <w:rFonts w:ascii="Simplified Arabic" w:hAnsi="Simplified Arabic" w:cs="Simplified Arabic"/>
          <w:sz w:val="28"/>
          <w:szCs w:val="28"/>
          <w:rtl/>
        </w:rPr>
        <w:t>زيادة حجم الاستثمار الخاص المحلي وزيادة الكفاءة الإنتاجية والقدرة التنافسية, واتساع قاعدة الملكية, وارتفاع تكاليف المعيشة, وزيادة معدلات البطالة</w:t>
      </w:r>
      <w:r w:rsidRPr="00845DD7">
        <w:rPr>
          <w:rFonts w:ascii="Simplified Arabic" w:hAnsi="Simplified Arabic" w:cs="Simplified Arabic"/>
          <w:b/>
          <w:bCs/>
          <w:sz w:val="28"/>
          <w:szCs w:val="28"/>
          <w:rtl/>
        </w:rPr>
        <w:t>(</w:t>
      </w:r>
      <w:r w:rsidRPr="00845DD7">
        <w:rPr>
          <w:rFonts w:ascii="Simplified Arabic" w:hAnsi="Simplified Arabic" w:cs="Simplified Arabic"/>
          <w:sz w:val="28"/>
          <w:szCs w:val="28"/>
          <w:rtl/>
        </w:rPr>
        <w:t>احمد 2011, الخير 2008).</w:t>
      </w:r>
    </w:p>
    <w:p w14:paraId="37FE1DEE" w14:textId="77777777" w:rsidR="007808B0" w:rsidRPr="00845DD7" w:rsidRDefault="007808B0" w:rsidP="00700023">
      <w:pPr>
        <w:spacing w:line="240" w:lineRule="auto"/>
        <w:jc w:val="both"/>
        <w:rPr>
          <w:rFonts w:ascii="Simplified Arabic" w:hAnsi="Simplified Arabic" w:cs="Simplified Arabic"/>
          <w:sz w:val="28"/>
          <w:szCs w:val="28"/>
          <w:rtl/>
        </w:rPr>
      </w:pPr>
      <w:r w:rsidRPr="00845DD7">
        <w:rPr>
          <w:rFonts w:ascii="Simplified Arabic" w:hAnsi="Simplified Arabic" w:cs="Simplified Arabic"/>
          <w:b/>
          <w:bCs/>
          <w:sz w:val="28"/>
          <w:szCs w:val="28"/>
          <w:rtl/>
        </w:rPr>
        <w:tab/>
      </w:r>
      <w:r w:rsidRPr="00845DD7">
        <w:rPr>
          <w:rFonts w:ascii="Simplified Arabic" w:hAnsi="Simplified Arabic" w:cs="Simplified Arabic"/>
          <w:sz w:val="28"/>
          <w:szCs w:val="28"/>
          <w:rtl/>
        </w:rPr>
        <w:t xml:space="preserve">تدفع سياسة الخصخصة الأفراد ورأس المال والاستثمار لشراء الشركات العامة, أي تحويل المدخرات الخاصة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الاستثمار, مما يؤدي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تحقيق الكفاءة الاقتصادية, وإنتاج السلع والخدمات بأسعار مناسبة وجودة عالية, وتحسين الإنتاج في إطار المنافسة الداخلية والخارجية, و</w:t>
      </w:r>
      <w:r w:rsidR="00067405">
        <w:rPr>
          <w:rFonts w:ascii="Simplified Arabic" w:hAnsi="Simplified Arabic" w:cs="Simplified Arabic"/>
          <w:sz w:val="28"/>
          <w:szCs w:val="28"/>
          <w:rtl/>
        </w:rPr>
        <w:t>أيضاً</w:t>
      </w:r>
      <w:r w:rsidRPr="00845DD7">
        <w:rPr>
          <w:rFonts w:ascii="Simplified Arabic" w:hAnsi="Simplified Arabic" w:cs="Simplified Arabic"/>
          <w:sz w:val="28"/>
          <w:szCs w:val="28"/>
          <w:rtl/>
        </w:rPr>
        <w:t xml:space="preserve"> يترتب على سياسة الخصخصة زيادة الكفاءة في الإنتاج, أي إنتاج أكبر قدر من السلع والخدمات بأقل قدر من الموارد وتحسين جودة الإنتاج, مما يؤدي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زيادة القدرة التنافسية في الأسواق المحلية والخارجية</w:t>
      </w:r>
      <w:r w:rsidRPr="00845DD7">
        <w:rPr>
          <w:rFonts w:ascii="Simplified Arabic" w:hAnsi="Simplified Arabic" w:cs="Simplified Arabic"/>
          <w:sz w:val="28"/>
          <w:szCs w:val="28"/>
          <w:rtl/>
        </w:rPr>
        <w:fldChar w:fldCharType="begin"/>
      </w:r>
      <w:r w:rsidRPr="00845DD7">
        <w:rPr>
          <w:rFonts w:ascii="Simplified Arabic" w:hAnsi="Simplified Arabic" w:cs="Simplified Arabic"/>
          <w:sz w:val="28"/>
          <w:szCs w:val="28"/>
          <w:rtl/>
        </w:rPr>
        <w:instrText xml:space="preserve"> </w:instrText>
      </w:r>
      <w:r w:rsidRPr="00845DD7">
        <w:rPr>
          <w:rFonts w:ascii="Simplified Arabic" w:hAnsi="Simplified Arabic" w:cs="Simplified Arabic"/>
          <w:sz w:val="28"/>
          <w:szCs w:val="28"/>
        </w:rPr>
        <w:instrText>ADDIN EN.CITE &lt;EndNote&gt;&lt;Cite&gt;&lt;Author</w:instrText>
      </w:r>
      <w:r w:rsidRPr="00845DD7">
        <w:rPr>
          <w:rFonts w:ascii="Simplified Arabic" w:hAnsi="Simplified Arabic" w:cs="Simplified Arabic"/>
          <w:sz w:val="28"/>
          <w:szCs w:val="28"/>
          <w:rtl/>
        </w:rPr>
        <w:instrText>&gt;حبش&lt;/</w:instrText>
      </w:r>
      <w:r w:rsidRPr="00845DD7">
        <w:rPr>
          <w:rFonts w:ascii="Simplified Arabic" w:hAnsi="Simplified Arabic" w:cs="Simplified Arabic"/>
          <w:sz w:val="28"/>
          <w:szCs w:val="28"/>
        </w:rPr>
        <w:instrText>Author&gt;&lt;Year&gt;2011&lt;/Year&gt;&lt;RecNum&gt;2&lt;/RecNum&gt;&lt;DisplayText</w:instrText>
      </w:r>
      <w:r w:rsidRPr="00845DD7">
        <w:rPr>
          <w:rFonts w:ascii="Simplified Arabic" w:hAnsi="Simplified Arabic" w:cs="Simplified Arabic"/>
          <w:sz w:val="28"/>
          <w:szCs w:val="28"/>
          <w:rtl/>
        </w:rPr>
        <w:instrText>&gt;(حبش 2011)&lt;/</w:instrText>
      </w:r>
      <w:r w:rsidRPr="00845DD7">
        <w:rPr>
          <w:rFonts w:ascii="Simplified Arabic" w:hAnsi="Simplified Arabic" w:cs="Simplified Arabic"/>
          <w:sz w:val="28"/>
          <w:szCs w:val="28"/>
        </w:rPr>
        <w:instrText>DisplayText&gt;&lt;record&gt;&lt;rec-number&gt;2&lt;/rec-number&gt;&lt;foreign-keys&gt;&lt;key app="EN" db-id="0r050et5a2w2dpevwxlprt5vdp9z0z9vrppx" timestamp="1456775788"&gt;2</w:instrText>
      </w:r>
      <w:r w:rsidRPr="00845DD7">
        <w:rPr>
          <w:rFonts w:ascii="Simplified Arabic" w:hAnsi="Simplified Arabic" w:cs="Simplified Arabic"/>
          <w:sz w:val="28"/>
          <w:szCs w:val="28"/>
          <w:rtl/>
        </w:rPr>
        <w:instrText>&lt;/</w:instrText>
      </w:r>
      <w:r w:rsidRPr="00845DD7">
        <w:rPr>
          <w:rFonts w:ascii="Simplified Arabic" w:hAnsi="Simplified Arabic" w:cs="Simplified Arabic"/>
          <w:sz w:val="28"/>
          <w:szCs w:val="28"/>
        </w:rPr>
        <w:instrText>key&gt;&lt;/foreign-keys&gt;&lt;ref-type name="Book"&gt;6&lt;/ref-type&gt;&lt;contributors&gt;&lt;authors&gt;&lt;author&gt;&lt;style face="normal" font="default" charset="178" size="100%</w:instrText>
      </w:r>
      <w:r w:rsidRPr="00845DD7">
        <w:rPr>
          <w:rFonts w:ascii="Simplified Arabic" w:hAnsi="Simplified Arabic" w:cs="Simplified Arabic"/>
          <w:sz w:val="28"/>
          <w:szCs w:val="28"/>
          <w:rtl/>
        </w:rPr>
        <w:instrText>"&gt;حبش محمد حبش&lt;/</w:instrText>
      </w:r>
      <w:r w:rsidRPr="00845DD7">
        <w:rPr>
          <w:rFonts w:ascii="Simplified Arabic" w:hAnsi="Simplified Arabic" w:cs="Simplified Arabic"/>
          <w:sz w:val="28"/>
          <w:szCs w:val="28"/>
        </w:rPr>
        <w:instrText>style&gt;&lt;/author&gt;&lt;/authors&gt;&lt;/contributors&gt;&lt;titles&gt;&lt;title&gt;&lt;style face="normal" font="default" charset="178" size="100%</w:instrText>
      </w:r>
      <w:r w:rsidRPr="00845DD7">
        <w:rPr>
          <w:rFonts w:ascii="Simplified Arabic" w:hAnsi="Simplified Arabic" w:cs="Simplified Arabic"/>
          <w:sz w:val="28"/>
          <w:szCs w:val="28"/>
          <w:rtl/>
        </w:rPr>
        <w:instrText>"&gt;الخصخصة واثرها على حقوق العاملين بالقطاع العام&lt;/</w:instrText>
      </w:r>
      <w:r w:rsidRPr="00845DD7">
        <w:rPr>
          <w:rFonts w:ascii="Simplified Arabic" w:hAnsi="Simplified Arabic" w:cs="Simplified Arabic"/>
          <w:sz w:val="28"/>
          <w:szCs w:val="28"/>
        </w:rPr>
        <w:instrText>style&gt;&lt;/title&gt;&lt;/titles&gt;&lt;dates&gt;&lt;year&gt;2011&lt;/year&gt;&lt;/dates&gt;&lt;pub-location&gt;&lt;style face="normal" font="default" charset="178" size="100%</w:instrText>
      </w:r>
      <w:r w:rsidRPr="00845DD7">
        <w:rPr>
          <w:rFonts w:ascii="Simplified Arabic" w:hAnsi="Simplified Arabic" w:cs="Simplified Arabic"/>
          <w:sz w:val="28"/>
          <w:szCs w:val="28"/>
          <w:rtl/>
        </w:rPr>
        <w:instrText>"&gt;سوريا&lt;/</w:instrText>
      </w:r>
      <w:r w:rsidRPr="00845DD7">
        <w:rPr>
          <w:rFonts w:ascii="Simplified Arabic" w:hAnsi="Simplified Arabic" w:cs="Simplified Arabic"/>
          <w:sz w:val="28"/>
          <w:szCs w:val="28"/>
        </w:rPr>
        <w:instrText>style&gt;&lt;/pub-location&gt;&lt;publisher&gt;&lt;style face="normal" font="default" charset="178" size="100%</w:instrText>
      </w:r>
      <w:r w:rsidRPr="00845DD7">
        <w:rPr>
          <w:rFonts w:ascii="Simplified Arabic" w:hAnsi="Simplified Arabic" w:cs="Simplified Arabic"/>
          <w:sz w:val="28"/>
          <w:szCs w:val="28"/>
          <w:rtl/>
        </w:rPr>
        <w:instrText>"&gt;منشورات الحلبي الحقوقية&lt;/</w:instrText>
      </w:r>
      <w:r w:rsidRPr="00845DD7">
        <w:rPr>
          <w:rFonts w:ascii="Simplified Arabic" w:hAnsi="Simplified Arabic" w:cs="Simplified Arabic"/>
          <w:sz w:val="28"/>
          <w:szCs w:val="28"/>
        </w:rPr>
        <w:instrText>style&gt;&lt;/publisher&gt;&lt;urls&gt;&lt;/urls&gt;&lt;/record&gt;&lt;/Cite&gt;&lt;/EndNote</w:instrText>
      </w:r>
      <w:r w:rsidRPr="00845DD7">
        <w:rPr>
          <w:rFonts w:ascii="Simplified Arabic" w:hAnsi="Simplified Arabic" w:cs="Simplified Arabic"/>
          <w:sz w:val="28"/>
          <w:szCs w:val="28"/>
          <w:rtl/>
        </w:rPr>
        <w:instrText>&gt;</w:instrText>
      </w:r>
      <w:r w:rsidRPr="00845DD7">
        <w:rPr>
          <w:rFonts w:ascii="Simplified Arabic" w:hAnsi="Simplified Arabic" w:cs="Simplified Arabic"/>
          <w:sz w:val="28"/>
          <w:szCs w:val="28"/>
          <w:rtl/>
        </w:rPr>
        <w:fldChar w:fldCharType="separate"/>
      </w:r>
      <w:r w:rsidRPr="00845DD7">
        <w:rPr>
          <w:rFonts w:ascii="Simplified Arabic" w:hAnsi="Simplified Arabic" w:cs="Simplified Arabic"/>
          <w:noProof/>
          <w:sz w:val="28"/>
          <w:szCs w:val="28"/>
          <w:rtl/>
        </w:rPr>
        <w:t>(حمزة 2003)</w:t>
      </w:r>
      <w:r w:rsidRPr="00845DD7">
        <w:rPr>
          <w:rFonts w:ascii="Simplified Arabic" w:hAnsi="Simplified Arabic" w:cs="Simplified Arabic"/>
          <w:sz w:val="28"/>
          <w:szCs w:val="28"/>
          <w:rtl/>
        </w:rPr>
        <w:fldChar w:fldCharType="end"/>
      </w:r>
      <w:r w:rsidRPr="00845DD7">
        <w:rPr>
          <w:rFonts w:ascii="Simplified Arabic" w:hAnsi="Simplified Arabic" w:cs="Simplified Arabic"/>
          <w:sz w:val="28"/>
          <w:szCs w:val="28"/>
          <w:rtl/>
        </w:rPr>
        <w:t xml:space="preserve">. </w:t>
      </w:r>
      <w:r w:rsidRPr="00845DD7">
        <w:rPr>
          <w:rFonts w:ascii="Simplified Arabic" w:hAnsi="Simplified Arabic" w:cs="Simplified Arabic"/>
          <w:sz w:val="28"/>
          <w:szCs w:val="28"/>
          <w:rtl/>
        </w:rPr>
        <w:tab/>
      </w:r>
    </w:p>
    <w:p w14:paraId="2ACF0DC0" w14:textId="77777777" w:rsidR="007808B0" w:rsidRPr="00845DD7" w:rsidRDefault="007808B0" w:rsidP="00700023">
      <w:pPr>
        <w:spacing w:line="240" w:lineRule="auto"/>
        <w:ind w:firstLine="720"/>
        <w:jc w:val="both"/>
        <w:rPr>
          <w:rFonts w:ascii="Simplified Arabic" w:hAnsi="Simplified Arabic" w:cs="Simplified Arabic"/>
          <w:sz w:val="28"/>
          <w:szCs w:val="28"/>
          <w:rtl/>
        </w:rPr>
      </w:pPr>
      <w:r w:rsidRPr="00845DD7">
        <w:rPr>
          <w:rFonts w:ascii="Simplified Arabic" w:hAnsi="Simplified Arabic" w:cs="Simplified Arabic"/>
          <w:sz w:val="28"/>
          <w:szCs w:val="28"/>
          <w:rtl/>
        </w:rPr>
        <w:t xml:space="preserve">يعد اتساع قاعدة الملكية عاملاً له أهمية </w:t>
      </w:r>
      <w:proofErr w:type="gramStart"/>
      <w:r w:rsidRPr="00845DD7">
        <w:rPr>
          <w:rFonts w:ascii="Simplified Arabic" w:hAnsi="Simplified Arabic" w:cs="Simplified Arabic"/>
          <w:sz w:val="28"/>
          <w:szCs w:val="28"/>
          <w:rtl/>
        </w:rPr>
        <w:t>كبيرة,</w:t>
      </w:r>
      <w:proofErr w:type="gramEnd"/>
      <w:r w:rsidRPr="00845DD7">
        <w:rPr>
          <w:rFonts w:ascii="Simplified Arabic" w:hAnsi="Simplified Arabic" w:cs="Simplified Arabic"/>
          <w:sz w:val="28"/>
          <w:szCs w:val="28"/>
          <w:rtl/>
        </w:rPr>
        <w:t xml:space="preserve"> حيث يجعل الذين يمتلكون الأسهم وخاصة الأفراد يشعرون بالنجاح, مما يؤدي بصورة غير مباشرة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زيادة الاهتمام بأداء الاقتصاد القومي. وبالمقابل يترتب على ارتفاع الأسعار وخصخصة الخدمات العامة ارتفاع تكاليف المعيشة على الطبقة الوسطى في المجتمع, مما يؤدي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وقوع الجزء الأدنى منهم تحت خط الفقر</w:t>
      </w:r>
      <w:r w:rsidRPr="00845DD7">
        <w:rPr>
          <w:rStyle w:val="FootnoteReference"/>
          <w:rFonts w:ascii="Simplified Arabic" w:hAnsi="Simplified Arabic" w:cs="Simplified Arabic"/>
          <w:sz w:val="28"/>
          <w:szCs w:val="28"/>
          <w:rtl/>
        </w:rPr>
        <w:footnoteReference w:id="6"/>
      </w:r>
      <w:r w:rsidRPr="00845DD7">
        <w:rPr>
          <w:rFonts w:ascii="Simplified Arabic" w:hAnsi="Simplified Arabic" w:cs="Simplified Arabic"/>
          <w:sz w:val="28"/>
          <w:szCs w:val="28"/>
          <w:rtl/>
        </w:rPr>
        <w:t xml:space="preserve"> ويترتب على ذلك استبعادهم من حقوقهم في المجتمع, كما يحصل رجال الأعمال على الجزء الأكبر من الدخل القومي</w:t>
      </w:r>
      <w:r w:rsidRPr="00845DD7">
        <w:rPr>
          <w:rFonts w:ascii="Simplified Arabic" w:hAnsi="Simplified Arabic" w:cs="Simplified Arabic"/>
          <w:sz w:val="28"/>
          <w:szCs w:val="28"/>
          <w:rtl/>
        </w:rPr>
        <w:fldChar w:fldCharType="begin"/>
      </w:r>
      <w:r w:rsidRPr="00845DD7">
        <w:rPr>
          <w:rFonts w:ascii="Simplified Arabic" w:hAnsi="Simplified Arabic" w:cs="Simplified Arabic"/>
          <w:sz w:val="28"/>
          <w:szCs w:val="28"/>
          <w:rtl/>
        </w:rPr>
        <w:instrText xml:space="preserve"> </w:instrText>
      </w:r>
      <w:r w:rsidRPr="00845DD7">
        <w:rPr>
          <w:rFonts w:ascii="Simplified Arabic" w:hAnsi="Simplified Arabic" w:cs="Simplified Arabic"/>
          <w:sz w:val="28"/>
          <w:szCs w:val="28"/>
        </w:rPr>
        <w:instrText>ADDIN EN.CITE &lt;EndNote&gt;&lt;Cite&gt;&lt;Author</w:instrText>
      </w:r>
      <w:r w:rsidRPr="00845DD7">
        <w:rPr>
          <w:rFonts w:ascii="Simplified Arabic" w:hAnsi="Simplified Arabic" w:cs="Simplified Arabic"/>
          <w:sz w:val="28"/>
          <w:szCs w:val="28"/>
          <w:rtl/>
        </w:rPr>
        <w:instrText>&gt;لطفي&lt;/</w:instrText>
      </w:r>
      <w:r w:rsidRPr="00845DD7">
        <w:rPr>
          <w:rFonts w:ascii="Simplified Arabic" w:hAnsi="Simplified Arabic" w:cs="Simplified Arabic"/>
          <w:sz w:val="28"/>
          <w:szCs w:val="28"/>
        </w:rPr>
        <w:instrText>Author&gt;&lt;Year&gt;2010&lt;/Year&gt;&lt;RecNum&gt;1&lt;/RecNum&gt;&lt;DisplayText</w:instrText>
      </w:r>
      <w:r w:rsidRPr="00845DD7">
        <w:rPr>
          <w:rFonts w:ascii="Simplified Arabic" w:hAnsi="Simplified Arabic" w:cs="Simplified Arabic"/>
          <w:sz w:val="28"/>
          <w:szCs w:val="28"/>
          <w:rtl/>
        </w:rPr>
        <w:instrText>&gt;(لطفي 2010)&lt;/</w:instrText>
      </w:r>
      <w:r w:rsidRPr="00845DD7">
        <w:rPr>
          <w:rFonts w:ascii="Simplified Arabic" w:hAnsi="Simplified Arabic" w:cs="Simplified Arabic"/>
          <w:sz w:val="28"/>
          <w:szCs w:val="28"/>
        </w:rPr>
        <w:instrText>DisplayText&gt;&lt;record&gt;&lt;rec-number&gt;1&lt;/rec-number&gt;&lt;foreign-keys&gt;&lt;key app="EN" db-id="0r050et5a2w2dpevwxlprt5vdp9z0z9vrppx" timestamp="1456775508"&gt;1</w:instrText>
      </w:r>
      <w:r w:rsidRPr="00845DD7">
        <w:rPr>
          <w:rFonts w:ascii="Simplified Arabic" w:hAnsi="Simplified Arabic" w:cs="Simplified Arabic"/>
          <w:sz w:val="28"/>
          <w:szCs w:val="28"/>
          <w:rtl/>
        </w:rPr>
        <w:instrText>&lt;/</w:instrText>
      </w:r>
      <w:r w:rsidRPr="00845DD7">
        <w:rPr>
          <w:rFonts w:ascii="Simplified Arabic" w:hAnsi="Simplified Arabic" w:cs="Simplified Arabic"/>
          <w:sz w:val="28"/>
          <w:szCs w:val="28"/>
        </w:rPr>
        <w:instrText>key&gt;&lt;/foreign-keys&gt;&lt;ref-type name="Book"&gt;6&lt;/ref-type&gt;&lt;contributors&gt;&lt;authors&gt;&lt;author&gt;&lt;style face="normal" font="default" charset="178" size="100%</w:instrText>
      </w:r>
      <w:r w:rsidRPr="00845DD7">
        <w:rPr>
          <w:rFonts w:ascii="Simplified Arabic" w:hAnsi="Simplified Arabic" w:cs="Simplified Arabic"/>
          <w:sz w:val="28"/>
          <w:szCs w:val="28"/>
          <w:rtl/>
        </w:rPr>
        <w:instrText>"&gt;علي لطفي&lt;/</w:instrText>
      </w:r>
      <w:r w:rsidRPr="00845DD7">
        <w:rPr>
          <w:rFonts w:ascii="Simplified Arabic" w:hAnsi="Simplified Arabic" w:cs="Simplified Arabic"/>
          <w:sz w:val="28"/>
          <w:szCs w:val="28"/>
        </w:rPr>
        <w:instrText>style&gt;&lt;/author&gt;&lt;/authors&gt;&lt;/contributors&gt;&lt;titles&gt;&lt;title&gt;&lt;style face="normal" font="default" charset="178" size="100%</w:instrText>
      </w:r>
      <w:r w:rsidRPr="00845DD7">
        <w:rPr>
          <w:rFonts w:ascii="Simplified Arabic" w:hAnsi="Simplified Arabic" w:cs="Simplified Arabic"/>
          <w:sz w:val="28"/>
          <w:szCs w:val="28"/>
          <w:rtl/>
        </w:rPr>
        <w:instrText>"&gt;برنامج الخصخصة في الوطن العربي&lt;/</w:instrText>
      </w:r>
      <w:r w:rsidRPr="00845DD7">
        <w:rPr>
          <w:rFonts w:ascii="Simplified Arabic" w:hAnsi="Simplified Arabic" w:cs="Simplified Arabic"/>
          <w:sz w:val="28"/>
          <w:szCs w:val="28"/>
        </w:rPr>
        <w:instrText>style&gt;&lt;/title&gt;&lt;/titles&gt;&lt;dates&gt;&lt;year&gt;2010&lt;/year&gt;&lt;/dates&gt;&lt;pub-location&gt;&lt;style face="normal" font="default" charset="178" size="100%</w:instrText>
      </w:r>
      <w:r w:rsidRPr="00845DD7">
        <w:rPr>
          <w:rFonts w:ascii="Simplified Arabic" w:hAnsi="Simplified Arabic" w:cs="Simplified Arabic"/>
          <w:sz w:val="28"/>
          <w:szCs w:val="28"/>
          <w:rtl/>
        </w:rPr>
        <w:instrText>"&gt;العراق&lt;/</w:instrText>
      </w:r>
      <w:r w:rsidRPr="00845DD7">
        <w:rPr>
          <w:rFonts w:ascii="Simplified Arabic" w:hAnsi="Simplified Arabic" w:cs="Simplified Arabic"/>
          <w:sz w:val="28"/>
          <w:szCs w:val="28"/>
        </w:rPr>
        <w:instrText>style&gt;&lt;/pub-location&gt;&lt;publisher&gt;&lt;style face="normal" font="default" charset="178" size="100%</w:instrText>
      </w:r>
      <w:r w:rsidRPr="00845DD7">
        <w:rPr>
          <w:rFonts w:ascii="Simplified Arabic" w:hAnsi="Simplified Arabic" w:cs="Simplified Arabic"/>
          <w:sz w:val="28"/>
          <w:szCs w:val="28"/>
          <w:rtl/>
        </w:rPr>
        <w:instrText>"&gt;المنظمة العربية للتنمية الإدارية&lt;/</w:instrText>
      </w:r>
      <w:r w:rsidRPr="00845DD7">
        <w:rPr>
          <w:rFonts w:ascii="Simplified Arabic" w:hAnsi="Simplified Arabic" w:cs="Simplified Arabic"/>
          <w:sz w:val="28"/>
          <w:szCs w:val="28"/>
        </w:rPr>
        <w:instrText>style&gt;&lt;/publisher&gt;&lt;urls&gt;&lt;/urls&gt;&lt;/record&gt;&lt;/Cite&gt;&lt;/EndNote</w:instrText>
      </w:r>
      <w:r w:rsidRPr="00845DD7">
        <w:rPr>
          <w:rFonts w:ascii="Simplified Arabic" w:hAnsi="Simplified Arabic" w:cs="Simplified Arabic"/>
          <w:sz w:val="28"/>
          <w:szCs w:val="28"/>
          <w:rtl/>
        </w:rPr>
        <w:instrText>&gt;</w:instrText>
      </w:r>
      <w:r w:rsidRPr="00845DD7">
        <w:rPr>
          <w:rFonts w:ascii="Simplified Arabic" w:hAnsi="Simplified Arabic" w:cs="Simplified Arabic"/>
          <w:sz w:val="28"/>
          <w:szCs w:val="28"/>
          <w:rtl/>
        </w:rPr>
        <w:fldChar w:fldCharType="separate"/>
      </w:r>
      <w:r w:rsidRPr="00845DD7">
        <w:rPr>
          <w:rFonts w:ascii="Simplified Arabic" w:hAnsi="Simplified Arabic" w:cs="Simplified Arabic"/>
          <w:noProof/>
          <w:sz w:val="28"/>
          <w:szCs w:val="28"/>
          <w:rtl/>
        </w:rPr>
        <w:t>(لطفي 2010)</w:t>
      </w:r>
      <w:r w:rsidRPr="00845DD7">
        <w:rPr>
          <w:rFonts w:ascii="Simplified Arabic" w:hAnsi="Simplified Arabic" w:cs="Simplified Arabic"/>
          <w:sz w:val="28"/>
          <w:szCs w:val="28"/>
          <w:rtl/>
        </w:rPr>
        <w:fldChar w:fldCharType="end"/>
      </w:r>
      <w:r w:rsidRPr="00845DD7">
        <w:rPr>
          <w:rFonts w:ascii="Simplified Arabic" w:hAnsi="Simplified Arabic" w:cs="Simplified Arabic"/>
          <w:sz w:val="28"/>
          <w:szCs w:val="28"/>
          <w:rtl/>
        </w:rPr>
        <w:t>.</w:t>
      </w:r>
    </w:p>
    <w:p w14:paraId="644F53DE" w14:textId="77777777" w:rsidR="007808B0" w:rsidRPr="00845DD7" w:rsidRDefault="007808B0" w:rsidP="00700023">
      <w:pPr>
        <w:spacing w:line="240" w:lineRule="auto"/>
        <w:ind w:firstLine="720"/>
        <w:jc w:val="both"/>
        <w:rPr>
          <w:rFonts w:ascii="Simplified Arabic" w:hAnsi="Simplified Arabic" w:cs="Simplified Arabic"/>
          <w:sz w:val="28"/>
          <w:szCs w:val="28"/>
          <w:rtl/>
        </w:rPr>
      </w:pPr>
      <w:r w:rsidRPr="00845DD7">
        <w:rPr>
          <w:rFonts w:ascii="Simplified Arabic" w:hAnsi="Simplified Arabic" w:cs="Simplified Arabic"/>
          <w:sz w:val="28"/>
          <w:szCs w:val="28"/>
          <w:rtl/>
        </w:rPr>
        <w:t xml:space="preserve">تؤثر الخصخصة على معدلات البطالة فقد تؤدي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الاستغناء عن بعض الأيادي العاملة الزائدة عن المشروعات التي يتم تحويلها للقطاع </w:t>
      </w:r>
      <w:proofErr w:type="gramStart"/>
      <w:r w:rsidRPr="00845DD7">
        <w:rPr>
          <w:rFonts w:ascii="Simplified Arabic" w:hAnsi="Simplified Arabic" w:cs="Simplified Arabic"/>
          <w:sz w:val="28"/>
          <w:szCs w:val="28"/>
          <w:rtl/>
        </w:rPr>
        <w:t>الخاص,</w:t>
      </w:r>
      <w:proofErr w:type="gramEnd"/>
      <w:r w:rsidRPr="00845DD7">
        <w:rPr>
          <w:rFonts w:ascii="Simplified Arabic" w:hAnsi="Simplified Arabic" w:cs="Simplified Arabic"/>
          <w:sz w:val="28"/>
          <w:szCs w:val="28"/>
          <w:rtl/>
        </w:rPr>
        <w:t xml:space="preserve"> وبالتالي سينضم</w:t>
      </w:r>
      <w:r w:rsidR="00A462AB">
        <w:rPr>
          <w:rFonts w:ascii="Simplified Arabic" w:hAnsi="Simplified Arabic" w:cs="Simplified Arabic" w:hint="cs"/>
          <w:sz w:val="28"/>
          <w:szCs w:val="28"/>
          <w:rtl/>
        </w:rPr>
        <w:t xml:space="preserve"> جزء من </w:t>
      </w:r>
      <w:r w:rsidRPr="00845DD7">
        <w:rPr>
          <w:rFonts w:ascii="Simplified Arabic" w:hAnsi="Simplified Arabic" w:cs="Simplified Arabic"/>
          <w:sz w:val="28"/>
          <w:szCs w:val="28"/>
          <w:rtl/>
        </w:rPr>
        <w:t xml:space="preserve">هذا الفائض من العمالة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سوق العمل</w:t>
      </w:r>
      <w:r w:rsidR="00A462AB">
        <w:rPr>
          <w:rFonts w:ascii="Simplified Arabic" w:hAnsi="Simplified Arabic" w:cs="Simplified Arabic" w:hint="cs"/>
          <w:sz w:val="28"/>
          <w:szCs w:val="28"/>
          <w:rtl/>
        </w:rPr>
        <w:t xml:space="preserve">, والجزء الآخر سوف يتم تسريحه مما </w:t>
      </w:r>
      <w:r w:rsidRPr="00845DD7">
        <w:rPr>
          <w:rFonts w:ascii="Simplified Arabic" w:hAnsi="Simplified Arabic" w:cs="Simplified Arabic"/>
          <w:sz w:val="28"/>
          <w:szCs w:val="28"/>
          <w:rtl/>
        </w:rPr>
        <w:t xml:space="preserve">يؤدي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زيادة البطالة</w:t>
      </w:r>
      <w:r w:rsidR="00A462AB">
        <w:rPr>
          <w:rFonts w:ascii="Simplified Arabic" w:hAnsi="Simplified Arabic" w:cs="Simplified Arabic" w:hint="cs"/>
          <w:sz w:val="28"/>
          <w:szCs w:val="28"/>
          <w:rtl/>
        </w:rPr>
        <w:t>.</w:t>
      </w:r>
      <w:r w:rsidRPr="00845DD7">
        <w:rPr>
          <w:rFonts w:ascii="Simplified Arabic" w:hAnsi="Simplified Arabic" w:cs="Simplified Arabic"/>
          <w:sz w:val="28"/>
          <w:szCs w:val="28"/>
          <w:rtl/>
        </w:rPr>
        <w:t xml:space="preserve"> ومن ناحية أخرى يكون للخصخصة أثر إيجابي على </w:t>
      </w:r>
      <w:proofErr w:type="gramStart"/>
      <w:r w:rsidRPr="00845DD7">
        <w:rPr>
          <w:rFonts w:ascii="Simplified Arabic" w:hAnsi="Simplified Arabic" w:cs="Simplified Arabic"/>
          <w:sz w:val="28"/>
          <w:szCs w:val="28"/>
          <w:rtl/>
        </w:rPr>
        <w:t>العمالة,</w:t>
      </w:r>
      <w:proofErr w:type="gramEnd"/>
      <w:r w:rsidRPr="00845DD7">
        <w:rPr>
          <w:rFonts w:ascii="Simplified Arabic" w:hAnsi="Simplified Arabic" w:cs="Simplified Arabic"/>
          <w:sz w:val="28"/>
          <w:szCs w:val="28"/>
          <w:rtl/>
        </w:rPr>
        <w:t xml:space="preserve"> وذلك بافتراض أن القطاع الخاص سيخلق فرص عمل جديدة بمعدل أكبر مما يخلقه القطاع العام الذي تسوده اعتبارات أخرى غير اقتصادية. وباعتبار أن فرص العمل هو كل اهتمام الدراسة الحالية فإنه سيتم التطرق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مفهوم وأهمية سوق العمل</w:t>
      </w:r>
      <w:r w:rsidRPr="00845DD7">
        <w:rPr>
          <w:rFonts w:ascii="Simplified Arabic" w:hAnsi="Simplified Arabic" w:cs="Simplified Arabic"/>
          <w:sz w:val="28"/>
          <w:szCs w:val="28"/>
          <w:rtl/>
        </w:rPr>
        <w:fldChar w:fldCharType="begin"/>
      </w:r>
      <w:r w:rsidRPr="00845DD7">
        <w:rPr>
          <w:rFonts w:ascii="Simplified Arabic" w:hAnsi="Simplified Arabic" w:cs="Simplified Arabic"/>
          <w:sz w:val="28"/>
          <w:szCs w:val="28"/>
          <w:rtl/>
        </w:rPr>
        <w:instrText xml:space="preserve"> </w:instrText>
      </w:r>
      <w:r w:rsidRPr="00845DD7">
        <w:rPr>
          <w:rFonts w:ascii="Simplified Arabic" w:hAnsi="Simplified Arabic" w:cs="Simplified Arabic"/>
          <w:sz w:val="28"/>
          <w:szCs w:val="28"/>
        </w:rPr>
        <w:instrText>ADDIN EN.CITE &lt;EndNote&gt;&lt;Cite&gt;&lt;Author</w:instrText>
      </w:r>
      <w:r w:rsidRPr="00845DD7">
        <w:rPr>
          <w:rFonts w:ascii="Simplified Arabic" w:hAnsi="Simplified Arabic" w:cs="Simplified Arabic"/>
          <w:sz w:val="28"/>
          <w:szCs w:val="28"/>
          <w:rtl/>
        </w:rPr>
        <w:instrText>&gt;حبش&lt;/</w:instrText>
      </w:r>
      <w:r w:rsidRPr="00845DD7">
        <w:rPr>
          <w:rFonts w:ascii="Simplified Arabic" w:hAnsi="Simplified Arabic" w:cs="Simplified Arabic"/>
          <w:sz w:val="28"/>
          <w:szCs w:val="28"/>
        </w:rPr>
        <w:instrText>Author&gt;&lt;Year&gt;2011&lt;/Year&gt;&lt;RecNum&gt;2&lt;/RecNum&gt;&lt;DisplayText</w:instrText>
      </w:r>
      <w:r w:rsidRPr="00845DD7">
        <w:rPr>
          <w:rFonts w:ascii="Simplified Arabic" w:hAnsi="Simplified Arabic" w:cs="Simplified Arabic"/>
          <w:sz w:val="28"/>
          <w:szCs w:val="28"/>
          <w:rtl/>
        </w:rPr>
        <w:instrText>&gt;(حبش 2011)&lt;/</w:instrText>
      </w:r>
      <w:r w:rsidRPr="00845DD7">
        <w:rPr>
          <w:rFonts w:ascii="Simplified Arabic" w:hAnsi="Simplified Arabic" w:cs="Simplified Arabic"/>
          <w:sz w:val="28"/>
          <w:szCs w:val="28"/>
        </w:rPr>
        <w:instrText>DisplayText&gt;&lt;record&gt;&lt;rec-number&gt;2&lt;/rec-number&gt;&lt;foreign-keys&gt;&lt;key app="EN" db-id="0r050et5a2w2dpevwxlprt5vdp9z0z9vrppx" timestamp="1456775788"&gt;2</w:instrText>
      </w:r>
      <w:r w:rsidRPr="00845DD7">
        <w:rPr>
          <w:rFonts w:ascii="Simplified Arabic" w:hAnsi="Simplified Arabic" w:cs="Simplified Arabic"/>
          <w:sz w:val="28"/>
          <w:szCs w:val="28"/>
          <w:rtl/>
        </w:rPr>
        <w:instrText>&lt;/</w:instrText>
      </w:r>
      <w:r w:rsidRPr="00845DD7">
        <w:rPr>
          <w:rFonts w:ascii="Simplified Arabic" w:hAnsi="Simplified Arabic" w:cs="Simplified Arabic"/>
          <w:sz w:val="28"/>
          <w:szCs w:val="28"/>
        </w:rPr>
        <w:instrText>key&gt;&lt;/foreign-keys&gt;&lt;ref-type name="Book"&gt;6&lt;/ref-type&gt;&lt;contributors&gt;&lt;authors&gt;&lt;author&gt;&lt;style face="normal" font="default" charset="178" size="100%</w:instrText>
      </w:r>
      <w:r w:rsidRPr="00845DD7">
        <w:rPr>
          <w:rFonts w:ascii="Simplified Arabic" w:hAnsi="Simplified Arabic" w:cs="Simplified Arabic"/>
          <w:sz w:val="28"/>
          <w:szCs w:val="28"/>
          <w:rtl/>
        </w:rPr>
        <w:instrText>"&gt;حبش محمد حبش&lt;/</w:instrText>
      </w:r>
      <w:r w:rsidRPr="00845DD7">
        <w:rPr>
          <w:rFonts w:ascii="Simplified Arabic" w:hAnsi="Simplified Arabic" w:cs="Simplified Arabic"/>
          <w:sz w:val="28"/>
          <w:szCs w:val="28"/>
        </w:rPr>
        <w:instrText>style&gt;&lt;/author&gt;&lt;/authors&gt;&lt;/contributors&gt;&lt;titles&gt;&lt;title&gt;&lt;style face="normal" font="default" charset="178" size="100%</w:instrText>
      </w:r>
      <w:r w:rsidRPr="00845DD7">
        <w:rPr>
          <w:rFonts w:ascii="Simplified Arabic" w:hAnsi="Simplified Arabic" w:cs="Simplified Arabic"/>
          <w:sz w:val="28"/>
          <w:szCs w:val="28"/>
          <w:rtl/>
        </w:rPr>
        <w:instrText>"&gt;الخصخصة واثرها على حقوق العاملين بالقطاع العام&lt;/</w:instrText>
      </w:r>
      <w:r w:rsidRPr="00845DD7">
        <w:rPr>
          <w:rFonts w:ascii="Simplified Arabic" w:hAnsi="Simplified Arabic" w:cs="Simplified Arabic"/>
          <w:sz w:val="28"/>
          <w:szCs w:val="28"/>
        </w:rPr>
        <w:instrText>style&gt;&lt;/title&gt;&lt;/titles&gt;&lt;dates&gt;&lt;year&gt;2011&lt;/year&gt;&lt;/dates&gt;&lt;pub-location&gt;&lt;style face="normal" font="default" charset="178" size="100%</w:instrText>
      </w:r>
      <w:r w:rsidRPr="00845DD7">
        <w:rPr>
          <w:rFonts w:ascii="Simplified Arabic" w:hAnsi="Simplified Arabic" w:cs="Simplified Arabic"/>
          <w:sz w:val="28"/>
          <w:szCs w:val="28"/>
          <w:rtl/>
        </w:rPr>
        <w:instrText>"&gt;سوريا&lt;/</w:instrText>
      </w:r>
      <w:r w:rsidRPr="00845DD7">
        <w:rPr>
          <w:rFonts w:ascii="Simplified Arabic" w:hAnsi="Simplified Arabic" w:cs="Simplified Arabic"/>
          <w:sz w:val="28"/>
          <w:szCs w:val="28"/>
        </w:rPr>
        <w:instrText>style&gt;&lt;/pub-location&gt;&lt;publisher&gt;&lt;style face="normal" font="default" charset="178" size="100%</w:instrText>
      </w:r>
      <w:r w:rsidRPr="00845DD7">
        <w:rPr>
          <w:rFonts w:ascii="Simplified Arabic" w:hAnsi="Simplified Arabic" w:cs="Simplified Arabic"/>
          <w:sz w:val="28"/>
          <w:szCs w:val="28"/>
          <w:rtl/>
        </w:rPr>
        <w:instrText>"&gt;منشورات الحلبي الحقوقية&lt;/</w:instrText>
      </w:r>
      <w:r w:rsidRPr="00845DD7">
        <w:rPr>
          <w:rFonts w:ascii="Simplified Arabic" w:hAnsi="Simplified Arabic" w:cs="Simplified Arabic"/>
          <w:sz w:val="28"/>
          <w:szCs w:val="28"/>
        </w:rPr>
        <w:instrText>style&gt;&lt;/publisher&gt;&lt;urls&gt;&lt;/urls&gt;&lt;/record&gt;&lt;/Cite&gt;&lt;/EndNote</w:instrText>
      </w:r>
      <w:r w:rsidRPr="00845DD7">
        <w:rPr>
          <w:rFonts w:ascii="Simplified Arabic" w:hAnsi="Simplified Arabic" w:cs="Simplified Arabic"/>
          <w:sz w:val="28"/>
          <w:szCs w:val="28"/>
          <w:rtl/>
        </w:rPr>
        <w:instrText>&gt;</w:instrText>
      </w:r>
      <w:r w:rsidRPr="00845DD7">
        <w:rPr>
          <w:rFonts w:ascii="Simplified Arabic" w:hAnsi="Simplified Arabic" w:cs="Simplified Arabic"/>
          <w:sz w:val="28"/>
          <w:szCs w:val="28"/>
          <w:rtl/>
        </w:rPr>
        <w:fldChar w:fldCharType="separate"/>
      </w:r>
      <w:r w:rsidRPr="00845DD7">
        <w:rPr>
          <w:rFonts w:ascii="Simplified Arabic" w:hAnsi="Simplified Arabic" w:cs="Simplified Arabic"/>
          <w:noProof/>
          <w:sz w:val="28"/>
          <w:szCs w:val="28"/>
          <w:rtl/>
        </w:rPr>
        <w:t>(حبش 2011)</w:t>
      </w:r>
      <w:r w:rsidRPr="00845DD7">
        <w:rPr>
          <w:rFonts w:ascii="Simplified Arabic" w:hAnsi="Simplified Arabic" w:cs="Simplified Arabic"/>
          <w:sz w:val="28"/>
          <w:szCs w:val="28"/>
          <w:rtl/>
        </w:rPr>
        <w:fldChar w:fldCharType="end"/>
      </w:r>
      <w:r w:rsidRPr="00845DD7">
        <w:rPr>
          <w:rFonts w:ascii="Simplified Arabic" w:hAnsi="Simplified Arabic" w:cs="Simplified Arabic"/>
          <w:sz w:val="28"/>
          <w:szCs w:val="28"/>
          <w:rtl/>
        </w:rPr>
        <w:t>.</w:t>
      </w:r>
    </w:p>
    <w:p w14:paraId="525152AD" w14:textId="77777777" w:rsidR="007808B0" w:rsidRPr="00845DD7" w:rsidRDefault="007808B0" w:rsidP="00700023">
      <w:pPr>
        <w:spacing w:line="240" w:lineRule="auto"/>
        <w:jc w:val="both"/>
        <w:rPr>
          <w:rFonts w:ascii="Simplified Arabic" w:hAnsi="Simplified Arabic" w:cs="Simplified Arabic"/>
          <w:b/>
          <w:bCs/>
          <w:sz w:val="28"/>
          <w:szCs w:val="28"/>
          <w:rtl/>
        </w:rPr>
      </w:pPr>
      <w:r w:rsidRPr="00845DD7">
        <w:rPr>
          <w:rFonts w:ascii="Simplified Arabic" w:hAnsi="Simplified Arabic" w:cs="Simplified Arabic"/>
          <w:b/>
          <w:bCs/>
          <w:sz w:val="28"/>
          <w:szCs w:val="28"/>
        </w:rPr>
        <w:t>5/1</w:t>
      </w:r>
      <w:r w:rsidRPr="00845DD7">
        <w:rPr>
          <w:rFonts w:ascii="Simplified Arabic" w:hAnsi="Simplified Arabic" w:cs="Simplified Arabic"/>
          <w:b/>
          <w:bCs/>
          <w:sz w:val="28"/>
          <w:szCs w:val="28"/>
          <w:rtl/>
        </w:rPr>
        <w:t xml:space="preserve"> مفهوم وأهمية سوق العمل: </w:t>
      </w:r>
    </w:p>
    <w:p w14:paraId="14DD8753" w14:textId="77777777" w:rsidR="007808B0" w:rsidRPr="00845DD7" w:rsidRDefault="007808B0" w:rsidP="00700023">
      <w:pPr>
        <w:spacing w:line="240" w:lineRule="auto"/>
        <w:jc w:val="both"/>
        <w:rPr>
          <w:rFonts w:ascii="Simplified Arabic" w:hAnsi="Simplified Arabic" w:cs="Simplified Arabic"/>
          <w:sz w:val="28"/>
          <w:szCs w:val="28"/>
          <w:rtl/>
        </w:rPr>
      </w:pPr>
      <w:r w:rsidRPr="00845DD7">
        <w:rPr>
          <w:rFonts w:ascii="Simplified Arabic" w:hAnsi="Simplified Arabic" w:cs="Simplified Arabic"/>
          <w:b/>
          <w:bCs/>
          <w:sz w:val="28"/>
          <w:szCs w:val="28"/>
          <w:rtl/>
        </w:rPr>
        <w:lastRenderedPageBreak/>
        <w:tab/>
      </w:r>
      <w:r w:rsidRPr="00845DD7">
        <w:rPr>
          <w:rFonts w:ascii="Simplified Arabic" w:hAnsi="Simplified Arabic" w:cs="Simplified Arabic"/>
          <w:sz w:val="28"/>
          <w:szCs w:val="28"/>
          <w:rtl/>
        </w:rPr>
        <w:t>يعرَّف</w:t>
      </w:r>
      <w:r w:rsidRPr="00845DD7">
        <w:rPr>
          <w:rFonts w:ascii="Simplified Arabic" w:hAnsi="Simplified Arabic" w:cs="Simplified Arabic"/>
          <w:b/>
          <w:bCs/>
          <w:sz w:val="28"/>
          <w:szCs w:val="28"/>
          <w:rtl/>
        </w:rPr>
        <w:t xml:space="preserve"> </w:t>
      </w:r>
      <w:r w:rsidRPr="00845DD7">
        <w:rPr>
          <w:rFonts w:ascii="Simplified Arabic" w:hAnsi="Simplified Arabic" w:cs="Simplified Arabic"/>
          <w:sz w:val="28"/>
          <w:szCs w:val="28"/>
          <w:rtl/>
        </w:rPr>
        <w:t xml:space="preserve">سـوق العمل بأنه "دائرة التبادل الاقتصادي الذي يبحث فيه الأفراد الراغبين في العمل عن فرص </w:t>
      </w:r>
      <w:proofErr w:type="gramStart"/>
      <w:r w:rsidRPr="00845DD7">
        <w:rPr>
          <w:rFonts w:ascii="Simplified Arabic" w:hAnsi="Simplified Arabic" w:cs="Simplified Arabic"/>
          <w:sz w:val="28"/>
          <w:szCs w:val="28"/>
          <w:rtl/>
        </w:rPr>
        <w:t>العمل,</w:t>
      </w:r>
      <w:proofErr w:type="gramEnd"/>
      <w:r w:rsidRPr="00845DD7">
        <w:rPr>
          <w:rFonts w:ascii="Simplified Arabic" w:hAnsi="Simplified Arabic" w:cs="Simplified Arabic"/>
          <w:sz w:val="28"/>
          <w:szCs w:val="28"/>
          <w:rtl/>
        </w:rPr>
        <w:t xml:space="preserve"> ويبحث فيها أصحاب الأعمال عن الأفراد المؤهلين الذين يمكنهم شـغل الوظائف الشـاغرة", أي أن سـوق العمل هو المجتمع الذى يضم أصحاب الأعمال أو ممثلي الشـركات والأفراد الباحثين عن فرص عمل من العاملين القدامى أصحاب الخبرة أو من الشـباب حديثي التخرج. ويطلق على سـوق العمل الذى يزيد فيه عدد فرص العمل المتاحة عن عدد الراغبين في العمل مصطلح سـوق العمل المحكم</w:t>
      </w:r>
      <w:r w:rsidRPr="00845DD7">
        <w:rPr>
          <w:rStyle w:val="FootnoteReference"/>
          <w:rFonts w:ascii="Simplified Arabic" w:hAnsi="Simplified Arabic" w:cs="Simplified Arabic"/>
          <w:sz w:val="28"/>
          <w:szCs w:val="28"/>
          <w:rtl/>
        </w:rPr>
        <w:footnoteReference w:id="7"/>
      </w:r>
      <w:r w:rsidRPr="00845DD7">
        <w:rPr>
          <w:rFonts w:ascii="Simplified Arabic" w:hAnsi="Simplified Arabic" w:cs="Simplified Arabic"/>
          <w:sz w:val="28"/>
          <w:szCs w:val="28"/>
          <w:rtl/>
        </w:rPr>
        <w:t xml:space="preserve"> </w:t>
      </w:r>
      <w:r w:rsidRPr="00845DD7">
        <w:rPr>
          <w:rFonts w:ascii="Simplified Arabic" w:hAnsi="Simplified Arabic" w:cs="Simplified Arabic"/>
          <w:sz w:val="28"/>
          <w:szCs w:val="28"/>
          <w:rtl/>
        </w:rPr>
        <w:fldChar w:fldCharType="begin"/>
      </w:r>
      <w:r w:rsidRPr="00845DD7">
        <w:rPr>
          <w:rFonts w:ascii="Simplified Arabic" w:hAnsi="Simplified Arabic" w:cs="Simplified Arabic"/>
          <w:sz w:val="28"/>
          <w:szCs w:val="28"/>
          <w:rtl/>
        </w:rPr>
        <w:instrText xml:space="preserve"> </w:instrText>
      </w:r>
      <w:r w:rsidRPr="00845DD7">
        <w:rPr>
          <w:rFonts w:ascii="Simplified Arabic" w:hAnsi="Simplified Arabic" w:cs="Simplified Arabic"/>
          <w:sz w:val="28"/>
          <w:szCs w:val="28"/>
        </w:rPr>
        <w:instrText>ADDIN EN.CITE &lt;EndNote&gt;&lt;Cite&gt;&lt;Author</w:instrText>
      </w:r>
      <w:r w:rsidRPr="00845DD7">
        <w:rPr>
          <w:rFonts w:ascii="Simplified Arabic" w:hAnsi="Simplified Arabic" w:cs="Simplified Arabic"/>
          <w:sz w:val="28"/>
          <w:szCs w:val="28"/>
          <w:rtl/>
        </w:rPr>
        <w:instrText>&gt;عبدالمطلب&lt;/</w:instrText>
      </w:r>
      <w:r w:rsidRPr="00845DD7">
        <w:rPr>
          <w:rFonts w:ascii="Simplified Arabic" w:hAnsi="Simplified Arabic" w:cs="Simplified Arabic"/>
          <w:sz w:val="28"/>
          <w:szCs w:val="28"/>
        </w:rPr>
        <w:instrText>Author&gt;&lt;Year&gt;2004&lt;/Year&gt;&lt;RecNum&gt;24&lt;/RecNum&gt;&lt;DisplayText</w:instrText>
      </w:r>
      <w:r w:rsidRPr="00845DD7">
        <w:rPr>
          <w:rFonts w:ascii="Simplified Arabic" w:hAnsi="Simplified Arabic" w:cs="Simplified Arabic"/>
          <w:sz w:val="28"/>
          <w:szCs w:val="28"/>
          <w:rtl/>
        </w:rPr>
        <w:instrText>&gt;(عبدالمطلب 2004, حامد 2006)&lt;/</w:instrText>
      </w:r>
      <w:r w:rsidRPr="00845DD7">
        <w:rPr>
          <w:rFonts w:ascii="Simplified Arabic" w:hAnsi="Simplified Arabic" w:cs="Simplified Arabic"/>
          <w:sz w:val="28"/>
          <w:szCs w:val="28"/>
        </w:rPr>
        <w:instrText>DisplayText&gt;&lt;record&gt;&lt;rec-number&gt;24&lt;/rec-number&gt;&lt;foreign-keys&gt;&lt;key app="EN" db-id="0r050et5a2w2dpevwxlprt5vdp9z0z9vrppx" timestamp="1456870525"&gt;24&lt;/key&gt;&lt;/foreign-keys&gt;&lt;ref-type name="Book"&gt;6&lt;/ref-type&gt;&lt;contributors&gt;&lt;authors&gt;&lt;author&gt;&lt;style face="normal" font="default" charset="178" size="100%</w:instrText>
      </w:r>
      <w:r w:rsidRPr="00845DD7">
        <w:rPr>
          <w:rFonts w:ascii="Simplified Arabic" w:hAnsi="Simplified Arabic" w:cs="Simplified Arabic"/>
          <w:sz w:val="28"/>
          <w:szCs w:val="28"/>
          <w:rtl/>
        </w:rPr>
        <w:instrText>"&gt;عبدالحميد عبدالمطلب&lt;/</w:instrText>
      </w:r>
      <w:r w:rsidRPr="00845DD7">
        <w:rPr>
          <w:rFonts w:ascii="Simplified Arabic" w:hAnsi="Simplified Arabic" w:cs="Simplified Arabic"/>
          <w:sz w:val="28"/>
          <w:szCs w:val="28"/>
        </w:rPr>
        <w:instrText>style&gt;&lt;/author&gt;&lt;/authors&gt;&lt;/contributors&gt;&lt;titles&gt;&lt;title&gt;&lt;style</w:instrText>
      </w:r>
      <w:r w:rsidRPr="00845DD7">
        <w:rPr>
          <w:rFonts w:ascii="Simplified Arabic" w:hAnsi="Simplified Arabic" w:cs="Simplified Arabic"/>
          <w:sz w:val="28"/>
          <w:szCs w:val="28"/>
          <w:rtl/>
        </w:rPr>
        <w:instrText xml:space="preserve"> </w:instrText>
      </w:r>
      <w:r w:rsidRPr="00845DD7">
        <w:rPr>
          <w:rFonts w:ascii="Simplified Arabic" w:hAnsi="Simplified Arabic" w:cs="Simplified Arabic"/>
          <w:sz w:val="28"/>
          <w:szCs w:val="28"/>
        </w:rPr>
        <w:instrText>face="normal" font="default" charset="178" size="100%</w:instrText>
      </w:r>
      <w:r w:rsidRPr="00845DD7">
        <w:rPr>
          <w:rFonts w:ascii="Simplified Arabic" w:hAnsi="Simplified Arabic" w:cs="Simplified Arabic"/>
          <w:sz w:val="28"/>
          <w:szCs w:val="28"/>
          <w:rtl/>
        </w:rPr>
        <w:instrText>"&gt;التطورات في مفهوم العمل و آثارها&lt;/</w:instrText>
      </w:r>
      <w:r w:rsidRPr="00845DD7">
        <w:rPr>
          <w:rFonts w:ascii="Simplified Arabic" w:hAnsi="Simplified Arabic" w:cs="Simplified Arabic"/>
          <w:sz w:val="28"/>
          <w:szCs w:val="28"/>
        </w:rPr>
        <w:instrText>style&gt;&lt;/title&gt;&lt;/titles&gt;&lt;volume&gt;000&lt;/volume&gt;&lt;number&gt;000&lt;/number&gt;&lt;dates&gt;&lt;year&gt;2004&lt;/year&gt;&lt;/dates&gt;&lt;urls&gt;&lt;related-urls&gt;&lt;url&gt;http://search.mandumah.com/Record/87200&lt;/url</w:instrText>
      </w:r>
      <w:r w:rsidRPr="00845DD7">
        <w:rPr>
          <w:rFonts w:ascii="Simplified Arabic" w:hAnsi="Simplified Arabic" w:cs="Simplified Arabic"/>
          <w:sz w:val="28"/>
          <w:szCs w:val="28"/>
          <w:rtl/>
        </w:rPr>
        <w:instrText>&gt;&lt;/</w:instrText>
      </w:r>
      <w:r w:rsidRPr="00845DD7">
        <w:rPr>
          <w:rFonts w:ascii="Simplified Arabic" w:hAnsi="Simplified Arabic" w:cs="Simplified Arabic"/>
          <w:sz w:val="28"/>
          <w:szCs w:val="28"/>
        </w:rPr>
        <w:instrText>related-urls&gt;&lt;/urls&gt;&lt;/record&gt;&lt;/Cite&gt;&lt;Cite&gt;&lt;Author</w:instrText>
      </w:r>
      <w:r w:rsidRPr="00845DD7">
        <w:rPr>
          <w:rFonts w:ascii="Simplified Arabic" w:hAnsi="Simplified Arabic" w:cs="Simplified Arabic"/>
          <w:sz w:val="28"/>
          <w:szCs w:val="28"/>
          <w:rtl/>
        </w:rPr>
        <w:instrText>&gt;حامد&lt;/</w:instrText>
      </w:r>
      <w:r w:rsidRPr="00845DD7">
        <w:rPr>
          <w:rFonts w:ascii="Simplified Arabic" w:hAnsi="Simplified Arabic" w:cs="Simplified Arabic"/>
          <w:sz w:val="28"/>
          <w:szCs w:val="28"/>
        </w:rPr>
        <w:instrText>Author&gt;&lt;Year&gt;2006&lt;/Year&gt;&lt;RecNum&gt;4&lt;/RecNum&gt;&lt;record&gt;&lt;rec-number&gt;4&lt;/rec-number&gt;&lt;foreign-keys&gt;&lt;key app="EN" db-id="0r050et5a2w2dpevwxlprt5vdp9z0z9vrppx" timestamp="1456776983"&gt;4&lt;/key&gt;&lt;/foreign-keys&gt;&lt;ref</w:instrText>
      </w:r>
      <w:r w:rsidRPr="00845DD7">
        <w:rPr>
          <w:rFonts w:ascii="Simplified Arabic" w:hAnsi="Simplified Arabic" w:cs="Simplified Arabic"/>
          <w:sz w:val="28"/>
          <w:szCs w:val="28"/>
          <w:rtl/>
        </w:rPr>
        <w:instrText>-</w:instrText>
      </w:r>
      <w:r w:rsidRPr="00845DD7">
        <w:rPr>
          <w:rFonts w:ascii="Simplified Arabic" w:hAnsi="Simplified Arabic" w:cs="Simplified Arabic"/>
          <w:sz w:val="28"/>
          <w:szCs w:val="28"/>
        </w:rPr>
        <w:instrText>type name="Book"&gt;6&lt;/ref-type&gt;&lt;contributors&gt;&lt;authors&gt;&lt;author</w:instrText>
      </w:r>
      <w:r w:rsidRPr="00845DD7">
        <w:rPr>
          <w:rFonts w:ascii="Simplified Arabic" w:hAnsi="Simplified Arabic" w:cs="Simplified Arabic"/>
          <w:sz w:val="28"/>
          <w:szCs w:val="28"/>
          <w:rtl/>
        </w:rPr>
        <w:instrText>&gt;القضاة، إياد محمد حامد&lt;/</w:instrText>
      </w:r>
      <w:r w:rsidRPr="00845DD7">
        <w:rPr>
          <w:rFonts w:ascii="Simplified Arabic" w:hAnsi="Simplified Arabic" w:cs="Simplified Arabic"/>
          <w:sz w:val="28"/>
          <w:szCs w:val="28"/>
        </w:rPr>
        <w:instrText>author&gt;&lt;/authors&gt;&lt;secondary-authors&gt;&lt;author</w:instrText>
      </w:r>
      <w:r w:rsidRPr="00845DD7">
        <w:rPr>
          <w:rFonts w:ascii="Simplified Arabic" w:hAnsi="Simplified Arabic" w:cs="Simplified Arabic"/>
          <w:sz w:val="28"/>
          <w:szCs w:val="28"/>
          <w:rtl/>
        </w:rPr>
        <w:instrText>&gt;الحنيطي، محمد, فالح&lt;/</w:instrText>
      </w:r>
      <w:r w:rsidRPr="00845DD7">
        <w:rPr>
          <w:rFonts w:ascii="Simplified Arabic" w:hAnsi="Simplified Arabic" w:cs="Simplified Arabic"/>
          <w:sz w:val="28"/>
          <w:szCs w:val="28"/>
        </w:rPr>
        <w:instrText>author&gt;&lt;/secondary-authors&gt;&lt;/contributors&gt;&lt;titles&gt;&lt;title</w:instrText>
      </w:r>
      <w:r w:rsidRPr="00845DD7">
        <w:rPr>
          <w:rFonts w:ascii="Simplified Arabic" w:hAnsi="Simplified Arabic" w:cs="Simplified Arabic"/>
          <w:sz w:val="28"/>
          <w:szCs w:val="28"/>
          <w:rtl/>
        </w:rPr>
        <w:instrText>&gt;اتجاهات العاملين نحو الخصخصة و أثر ذلك على الرضا الوظيفي : دراسة حالة شركة مياه العقبة&lt;/</w:instrText>
      </w:r>
      <w:r w:rsidRPr="00845DD7">
        <w:rPr>
          <w:rFonts w:ascii="Simplified Arabic" w:hAnsi="Simplified Arabic" w:cs="Simplified Arabic"/>
          <w:sz w:val="28"/>
          <w:szCs w:val="28"/>
        </w:rPr>
        <w:instrText>title&gt;&lt;/titles&gt;&lt;dates&gt;&lt;year&gt;2006&lt;/year&gt;&lt;/dates&gt;&lt;pub-location</w:instrText>
      </w:r>
      <w:r w:rsidRPr="00845DD7">
        <w:rPr>
          <w:rFonts w:ascii="Simplified Arabic" w:hAnsi="Simplified Arabic" w:cs="Simplified Arabic"/>
          <w:sz w:val="28"/>
          <w:szCs w:val="28"/>
          <w:rtl/>
        </w:rPr>
        <w:instrText>&gt;عمان&lt;/</w:instrText>
      </w:r>
      <w:r w:rsidRPr="00845DD7">
        <w:rPr>
          <w:rFonts w:ascii="Simplified Arabic" w:hAnsi="Simplified Arabic" w:cs="Simplified Arabic"/>
          <w:sz w:val="28"/>
          <w:szCs w:val="28"/>
        </w:rPr>
        <w:instrText>pub-location&gt;&lt;urls&gt;&lt;related-urls&gt;&lt;url&gt;http://search.mandumah.com/Record/599117&lt;/url&gt;&lt;/related-urls&gt;&lt;/urls&gt;&lt;/record&gt;&lt;/Cite&gt;&lt;/EndNote</w:instrText>
      </w:r>
      <w:r w:rsidRPr="00845DD7">
        <w:rPr>
          <w:rFonts w:ascii="Simplified Arabic" w:hAnsi="Simplified Arabic" w:cs="Simplified Arabic"/>
          <w:sz w:val="28"/>
          <w:szCs w:val="28"/>
          <w:rtl/>
        </w:rPr>
        <w:instrText>&gt;</w:instrText>
      </w:r>
      <w:r w:rsidRPr="00845DD7">
        <w:rPr>
          <w:rFonts w:ascii="Simplified Arabic" w:hAnsi="Simplified Arabic" w:cs="Simplified Arabic"/>
          <w:sz w:val="28"/>
          <w:szCs w:val="28"/>
          <w:rtl/>
        </w:rPr>
        <w:fldChar w:fldCharType="separate"/>
      </w:r>
      <w:r w:rsidRPr="00845DD7">
        <w:rPr>
          <w:rFonts w:ascii="Simplified Arabic" w:hAnsi="Simplified Arabic" w:cs="Simplified Arabic"/>
          <w:noProof/>
          <w:sz w:val="28"/>
          <w:szCs w:val="28"/>
          <w:rtl/>
        </w:rPr>
        <w:t>(عبدالمطلب 2004, حامد 2006)</w:t>
      </w:r>
      <w:r w:rsidRPr="00845DD7">
        <w:rPr>
          <w:rFonts w:ascii="Simplified Arabic" w:hAnsi="Simplified Arabic" w:cs="Simplified Arabic"/>
          <w:sz w:val="28"/>
          <w:szCs w:val="28"/>
          <w:rtl/>
        </w:rPr>
        <w:fldChar w:fldCharType="end"/>
      </w:r>
      <w:r w:rsidRPr="00845DD7">
        <w:rPr>
          <w:rFonts w:ascii="Simplified Arabic" w:hAnsi="Simplified Arabic" w:cs="Simplified Arabic"/>
          <w:sz w:val="28"/>
          <w:szCs w:val="28"/>
          <w:rtl/>
        </w:rPr>
        <w:t xml:space="preserve"> ـ</w:t>
      </w:r>
    </w:p>
    <w:p w14:paraId="119D31C7" w14:textId="77777777" w:rsidR="007808B0" w:rsidRPr="00845DD7" w:rsidRDefault="007808B0" w:rsidP="00700023">
      <w:pPr>
        <w:spacing w:line="240" w:lineRule="auto"/>
        <w:ind w:firstLine="720"/>
        <w:jc w:val="both"/>
        <w:rPr>
          <w:rFonts w:ascii="Simplified Arabic" w:hAnsi="Simplified Arabic" w:cs="Simplified Arabic"/>
          <w:sz w:val="28"/>
          <w:szCs w:val="28"/>
          <w:rtl/>
        </w:rPr>
      </w:pPr>
      <w:r w:rsidRPr="00845DD7">
        <w:rPr>
          <w:rFonts w:ascii="Simplified Arabic" w:hAnsi="Simplified Arabic" w:cs="Simplified Arabic"/>
          <w:sz w:val="28"/>
          <w:szCs w:val="28"/>
          <w:rtl/>
        </w:rPr>
        <w:t>تعود</w:t>
      </w:r>
      <w:r w:rsidRPr="00845DD7">
        <w:rPr>
          <w:rFonts w:ascii="Simplified Arabic" w:hAnsi="Simplified Arabic" w:cs="Simplified Arabic"/>
          <w:sz w:val="28"/>
          <w:szCs w:val="28"/>
        </w:rPr>
        <w:t xml:space="preserve"> </w:t>
      </w:r>
      <w:r w:rsidRPr="00845DD7">
        <w:rPr>
          <w:rFonts w:ascii="Simplified Arabic" w:hAnsi="Simplified Arabic" w:cs="Simplified Arabic"/>
          <w:sz w:val="28"/>
          <w:szCs w:val="28"/>
          <w:rtl/>
        </w:rPr>
        <w:t xml:space="preserve">أهمية سوق العمل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منع أو التقليل من توظيف الشخص</w:t>
      </w:r>
      <w:r w:rsidRPr="00845DD7">
        <w:rPr>
          <w:rFonts w:ascii="Simplified Arabic" w:hAnsi="Simplified Arabic" w:cs="Simplified Arabic"/>
          <w:sz w:val="28"/>
          <w:szCs w:val="28"/>
        </w:rPr>
        <w:t xml:space="preserve"> </w:t>
      </w:r>
      <w:r w:rsidRPr="00845DD7">
        <w:rPr>
          <w:rFonts w:ascii="Simplified Arabic" w:hAnsi="Simplified Arabic" w:cs="Simplified Arabic"/>
          <w:sz w:val="28"/>
          <w:szCs w:val="28"/>
          <w:rtl/>
        </w:rPr>
        <w:t>الخطأ وغير المناسب, والذي سيكلف المنظمة</w:t>
      </w:r>
      <w:r w:rsidR="00A462AB">
        <w:rPr>
          <w:rFonts w:ascii="Simplified Arabic" w:hAnsi="Simplified Arabic" w:cs="Simplified Arabic" w:hint="cs"/>
          <w:sz w:val="28"/>
          <w:szCs w:val="28"/>
          <w:rtl/>
        </w:rPr>
        <w:t xml:space="preserve"> كثيراً</w:t>
      </w:r>
      <w:r w:rsidRPr="00845DD7">
        <w:rPr>
          <w:rFonts w:ascii="Simplified Arabic" w:hAnsi="Simplified Arabic" w:cs="Simplified Arabic"/>
          <w:sz w:val="28"/>
          <w:szCs w:val="28"/>
          <w:rtl/>
        </w:rPr>
        <w:t xml:space="preserve"> من حيث الرواتب والبدلات, وتعتبر عملية توفير فرص العمل من أهم أنشطة وإدارة سوق العمل</w:t>
      </w:r>
      <w:r w:rsidRPr="00845DD7">
        <w:rPr>
          <w:rFonts w:ascii="Simplified Arabic" w:hAnsi="Simplified Arabic" w:cs="Simplified Arabic"/>
          <w:sz w:val="28"/>
          <w:szCs w:val="28"/>
        </w:rPr>
        <w:t xml:space="preserve"> </w:t>
      </w:r>
      <w:r w:rsidRPr="00845DD7">
        <w:rPr>
          <w:rFonts w:ascii="Simplified Arabic" w:hAnsi="Simplified Arabic" w:cs="Simplified Arabic"/>
          <w:sz w:val="28"/>
          <w:szCs w:val="28"/>
          <w:rtl/>
        </w:rPr>
        <w:t xml:space="preserve">لأنها تهدف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توفير أفضل العناصر من ذوي الكفاءات والمؤهلات العالية, وبشكل متزامن تقتضي عملية تعيين الأشخاص دراسة مسبقة ودقيقة للوصف الوظيفي, وكذلك التعرف على</w:t>
      </w:r>
      <w:r w:rsidRPr="00845DD7">
        <w:rPr>
          <w:rFonts w:ascii="Simplified Arabic" w:hAnsi="Simplified Arabic" w:cs="Simplified Arabic"/>
          <w:sz w:val="28"/>
          <w:szCs w:val="28"/>
        </w:rPr>
        <w:t xml:space="preserve"> </w:t>
      </w:r>
      <w:r w:rsidRPr="00845DD7">
        <w:rPr>
          <w:rFonts w:ascii="Simplified Arabic" w:hAnsi="Simplified Arabic" w:cs="Simplified Arabic"/>
          <w:sz w:val="28"/>
          <w:szCs w:val="28"/>
          <w:rtl/>
        </w:rPr>
        <w:t>مصادر الموارد البشرية والأخذ بعين الاعتبار الجانب الأخلاقي في عملية فرص العمل</w:t>
      </w:r>
      <w:r w:rsidRPr="00845DD7">
        <w:rPr>
          <w:rFonts w:ascii="Simplified Arabic" w:hAnsi="Simplified Arabic" w:cs="Simplified Arabic"/>
          <w:sz w:val="28"/>
          <w:szCs w:val="28"/>
          <w:rtl/>
        </w:rPr>
        <w:fldChar w:fldCharType="begin"/>
      </w:r>
      <w:r w:rsidRPr="00845DD7">
        <w:rPr>
          <w:rFonts w:ascii="Simplified Arabic" w:hAnsi="Simplified Arabic" w:cs="Simplified Arabic"/>
          <w:sz w:val="28"/>
          <w:szCs w:val="28"/>
          <w:rtl/>
        </w:rPr>
        <w:instrText xml:space="preserve"> </w:instrText>
      </w:r>
      <w:r w:rsidRPr="00845DD7">
        <w:rPr>
          <w:rFonts w:ascii="Simplified Arabic" w:hAnsi="Simplified Arabic" w:cs="Simplified Arabic"/>
          <w:sz w:val="28"/>
          <w:szCs w:val="28"/>
        </w:rPr>
        <w:instrText>ADDIN EN.CITE &lt;EndNote&gt;&lt;Cite&gt;&lt;Author</w:instrText>
      </w:r>
      <w:r w:rsidRPr="00845DD7">
        <w:rPr>
          <w:rFonts w:ascii="Simplified Arabic" w:hAnsi="Simplified Arabic" w:cs="Simplified Arabic"/>
          <w:sz w:val="28"/>
          <w:szCs w:val="28"/>
          <w:rtl/>
        </w:rPr>
        <w:instrText>&gt;إسماعيل&lt;/</w:instrText>
      </w:r>
      <w:r w:rsidRPr="00845DD7">
        <w:rPr>
          <w:rFonts w:ascii="Simplified Arabic" w:hAnsi="Simplified Arabic" w:cs="Simplified Arabic"/>
          <w:sz w:val="28"/>
          <w:szCs w:val="28"/>
        </w:rPr>
        <w:instrText>Author&gt;&lt;Year&gt;1996&lt;/Year&gt;&lt;RecNum&gt;9&lt;/RecNum&gt;&lt;DisplayText</w:instrText>
      </w:r>
      <w:r w:rsidRPr="00845DD7">
        <w:rPr>
          <w:rFonts w:ascii="Simplified Arabic" w:hAnsi="Simplified Arabic" w:cs="Simplified Arabic"/>
          <w:sz w:val="28"/>
          <w:szCs w:val="28"/>
          <w:rtl/>
        </w:rPr>
        <w:instrText>&gt;(إسماعيل 1996, نبيه 2012)&lt;/</w:instrText>
      </w:r>
      <w:r w:rsidRPr="00845DD7">
        <w:rPr>
          <w:rFonts w:ascii="Simplified Arabic" w:hAnsi="Simplified Arabic" w:cs="Simplified Arabic"/>
          <w:sz w:val="28"/>
          <w:szCs w:val="28"/>
        </w:rPr>
        <w:instrText>DisplayText&gt;&lt;record&gt;&lt;rec-number&gt;9&lt;/rec-number&gt;&lt;foreign-keys&gt;&lt;key app="EN" db-id="0r050et5a2w2dpevwxlprt5vdp9z0z9vrppx" timestamp="1456776983"&gt;9&lt;/key&gt;&lt;/foreign-keys&gt;&lt;ref-type name="Book"&gt;6&lt;/ref-type&gt;&lt;contributors&gt;&lt;authors&gt;&lt;author</w:instrText>
      </w:r>
      <w:r w:rsidRPr="00845DD7">
        <w:rPr>
          <w:rFonts w:ascii="Simplified Arabic" w:hAnsi="Simplified Arabic" w:cs="Simplified Arabic"/>
          <w:sz w:val="28"/>
          <w:szCs w:val="28"/>
          <w:rtl/>
        </w:rPr>
        <w:instrText>&gt;الجزاف، مهدي إسماعيل&lt;/</w:instrText>
      </w:r>
      <w:r w:rsidRPr="00845DD7">
        <w:rPr>
          <w:rFonts w:ascii="Simplified Arabic" w:hAnsi="Simplified Arabic" w:cs="Simplified Arabic"/>
          <w:sz w:val="28"/>
          <w:szCs w:val="28"/>
        </w:rPr>
        <w:instrText>author&gt;&lt;/authors&gt;&lt;/contributors&gt;&lt;titles&gt;&lt;title</w:instrText>
      </w:r>
      <w:r w:rsidRPr="00845DD7">
        <w:rPr>
          <w:rFonts w:ascii="Simplified Arabic" w:hAnsi="Simplified Arabic" w:cs="Simplified Arabic"/>
          <w:sz w:val="28"/>
          <w:szCs w:val="28"/>
          <w:rtl/>
        </w:rPr>
        <w:instrText>&gt;تجارب دولية في الخصخصة : دروس من تجارب ماليزيا ونيوزيلاندا والمكسيك&lt;/</w:instrText>
      </w:r>
      <w:r w:rsidRPr="00845DD7">
        <w:rPr>
          <w:rFonts w:ascii="Simplified Arabic" w:hAnsi="Simplified Arabic" w:cs="Simplified Arabic"/>
          <w:sz w:val="28"/>
          <w:szCs w:val="28"/>
        </w:rPr>
        <w:instrText>title&gt;&lt;/titles</w:instrText>
      </w:r>
      <w:r w:rsidRPr="00845DD7">
        <w:rPr>
          <w:rFonts w:ascii="Simplified Arabic" w:hAnsi="Simplified Arabic" w:cs="Simplified Arabic"/>
          <w:sz w:val="28"/>
          <w:szCs w:val="28"/>
          <w:rtl/>
        </w:rPr>
        <w:instrText>&gt;&lt;</w:instrText>
      </w:r>
      <w:r w:rsidRPr="00845DD7">
        <w:rPr>
          <w:rFonts w:ascii="Simplified Arabic" w:hAnsi="Simplified Arabic" w:cs="Simplified Arabic"/>
          <w:sz w:val="28"/>
          <w:szCs w:val="28"/>
        </w:rPr>
        <w:instrText>volume&gt;024&lt;/volume&gt;&lt;number&gt;002&lt;/number&gt;&lt;dates&gt;&lt;year&gt;1996&lt;/year&gt;&lt;/dates&gt;&lt;urls&gt;&lt;related-urls&gt;&lt;url&gt;http://search.mandumah.com/Record/24799&lt;/url&gt;&lt;/related-urls&gt;&lt;/urls&gt;&lt;/record&gt;&lt;/Cite&gt;&lt;Cite&gt;&lt;Author</w:instrText>
      </w:r>
      <w:r w:rsidRPr="00845DD7">
        <w:rPr>
          <w:rFonts w:ascii="Simplified Arabic" w:hAnsi="Simplified Arabic" w:cs="Simplified Arabic"/>
          <w:sz w:val="28"/>
          <w:szCs w:val="28"/>
          <w:rtl/>
        </w:rPr>
        <w:instrText>&gt;نبيه&lt;/</w:instrText>
      </w:r>
      <w:r w:rsidRPr="00845DD7">
        <w:rPr>
          <w:rFonts w:ascii="Simplified Arabic" w:hAnsi="Simplified Arabic" w:cs="Simplified Arabic"/>
          <w:sz w:val="28"/>
          <w:szCs w:val="28"/>
        </w:rPr>
        <w:instrText>Author&gt;&lt;Year&gt;2012&lt;/Year&gt;&lt;RecNum&gt;17&lt;/RecNum&gt;&lt;record&gt;&lt;rec-number&gt;17&lt;/rec-number&gt;&lt;foreign-keys&gt;&lt;key app="EN" db-id="0r050et5a2w2dpevwxlprt5vdp9z0z9vrppx" timestamp="1456778202"&gt;17&lt;/key&gt;&lt;/foreign-keys&gt;&lt;ref-type name="Book"&gt;6&lt;/ref-type&gt;&lt;contributors&gt;&lt;authors&gt;&lt;author&gt;&lt;style face="normal" font="default" charset="17</w:instrText>
      </w:r>
      <w:r w:rsidRPr="00845DD7">
        <w:rPr>
          <w:rFonts w:ascii="Simplified Arabic" w:hAnsi="Simplified Arabic" w:cs="Simplified Arabic"/>
          <w:sz w:val="28"/>
          <w:szCs w:val="28"/>
          <w:rtl/>
        </w:rPr>
        <w:instrText xml:space="preserve">8" </w:instrText>
      </w:r>
      <w:r w:rsidRPr="00845DD7">
        <w:rPr>
          <w:rFonts w:ascii="Simplified Arabic" w:hAnsi="Simplified Arabic" w:cs="Simplified Arabic"/>
          <w:sz w:val="28"/>
          <w:szCs w:val="28"/>
        </w:rPr>
        <w:instrText>size="100%</w:instrText>
      </w:r>
      <w:r w:rsidRPr="00845DD7">
        <w:rPr>
          <w:rFonts w:ascii="Simplified Arabic" w:hAnsi="Simplified Arabic" w:cs="Simplified Arabic"/>
          <w:sz w:val="28"/>
          <w:szCs w:val="28"/>
          <w:rtl/>
        </w:rPr>
        <w:instrText>"&gt;نسرين عبدالمجيد نبيه&lt;/</w:instrText>
      </w:r>
      <w:r w:rsidRPr="00845DD7">
        <w:rPr>
          <w:rFonts w:ascii="Simplified Arabic" w:hAnsi="Simplified Arabic" w:cs="Simplified Arabic"/>
          <w:sz w:val="28"/>
          <w:szCs w:val="28"/>
        </w:rPr>
        <w:instrText>style&gt;&lt;/author&gt;&lt;/authors&gt;&lt;/contributors&gt;&lt;titles&gt;&lt;title&gt;&lt;style face="normal" font="default" charset="178" size="100%</w:instrText>
      </w:r>
      <w:r w:rsidRPr="00845DD7">
        <w:rPr>
          <w:rFonts w:ascii="Simplified Arabic" w:hAnsi="Simplified Arabic" w:cs="Simplified Arabic"/>
          <w:sz w:val="28"/>
          <w:szCs w:val="28"/>
          <w:rtl/>
        </w:rPr>
        <w:instrText>"&gt;أثر انتقال عدوى الخصخصة على ثورات الدول العربية&lt;/</w:instrText>
      </w:r>
      <w:r w:rsidRPr="00845DD7">
        <w:rPr>
          <w:rFonts w:ascii="Simplified Arabic" w:hAnsi="Simplified Arabic" w:cs="Simplified Arabic"/>
          <w:sz w:val="28"/>
          <w:szCs w:val="28"/>
        </w:rPr>
        <w:instrText>style&gt;&lt;/title&gt;&lt;/titles&gt;&lt;dates&gt;&lt;year&gt;2012&lt;/year&gt;&lt;/dates&gt;&lt;pub-location&gt;&lt;style face="normal" font="default" charset="178" size="100%</w:instrText>
      </w:r>
      <w:r w:rsidRPr="00845DD7">
        <w:rPr>
          <w:rFonts w:ascii="Simplified Arabic" w:hAnsi="Simplified Arabic" w:cs="Simplified Arabic"/>
          <w:sz w:val="28"/>
          <w:szCs w:val="28"/>
          <w:rtl/>
        </w:rPr>
        <w:instrText>"&gt;مصر&lt;/</w:instrText>
      </w:r>
      <w:r w:rsidRPr="00845DD7">
        <w:rPr>
          <w:rFonts w:ascii="Simplified Arabic" w:hAnsi="Simplified Arabic" w:cs="Simplified Arabic"/>
          <w:sz w:val="28"/>
          <w:szCs w:val="28"/>
        </w:rPr>
        <w:instrText>style&gt;&lt;/pub-location&gt;&lt;publisher&gt;&lt;style face="normal" font="default" charset="178" size="100%</w:instrText>
      </w:r>
      <w:r w:rsidRPr="00845DD7">
        <w:rPr>
          <w:rFonts w:ascii="Simplified Arabic" w:hAnsi="Simplified Arabic" w:cs="Simplified Arabic"/>
          <w:sz w:val="28"/>
          <w:szCs w:val="28"/>
          <w:rtl/>
        </w:rPr>
        <w:instrText>"&gt;دار الكتاب و الوثائق القومية&lt;/</w:instrText>
      </w:r>
      <w:r w:rsidRPr="00845DD7">
        <w:rPr>
          <w:rFonts w:ascii="Simplified Arabic" w:hAnsi="Simplified Arabic" w:cs="Simplified Arabic"/>
          <w:sz w:val="28"/>
          <w:szCs w:val="28"/>
        </w:rPr>
        <w:instrText>style&gt;&lt;/publisher&gt;&lt;urls&gt;&lt;/urls&gt;&lt;/record&gt;&lt;/Cite</w:instrText>
      </w:r>
      <w:r w:rsidRPr="00845DD7">
        <w:rPr>
          <w:rFonts w:ascii="Simplified Arabic" w:hAnsi="Simplified Arabic" w:cs="Simplified Arabic"/>
          <w:sz w:val="28"/>
          <w:szCs w:val="28"/>
          <w:rtl/>
        </w:rPr>
        <w:instrText>&gt;&lt;/</w:instrText>
      </w:r>
      <w:r w:rsidRPr="00845DD7">
        <w:rPr>
          <w:rFonts w:ascii="Simplified Arabic" w:hAnsi="Simplified Arabic" w:cs="Simplified Arabic"/>
          <w:sz w:val="28"/>
          <w:szCs w:val="28"/>
        </w:rPr>
        <w:instrText>EndNote</w:instrText>
      </w:r>
      <w:r w:rsidRPr="00845DD7">
        <w:rPr>
          <w:rFonts w:ascii="Simplified Arabic" w:hAnsi="Simplified Arabic" w:cs="Simplified Arabic"/>
          <w:sz w:val="28"/>
          <w:szCs w:val="28"/>
          <w:rtl/>
        </w:rPr>
        <w:instrText>&gt;</w:instrText>
      </w:r>
      <w:r w:rsidRPr="00845DD7">
        <w:rPr>
          <w:rFonts w:ascii="Simplified Arabic" w:hAnsi="Simplified Arabic" w:cs="Simplified Arabic"/>
          <w:sz w:val="28"/>
          <w:szCs w:val="28"/>
          <w:rtl/>
        </w:rPr>
        <w:fldChar w:fldCharType="separate"/>
      </w:r>
      <w:r w:rsidRPr="00845DD7">
        <w:rPr>
          <w:rFonts w:ascii="Simplified Arabic" w:hAnsi="Simplified Arabic" w:cs="Simplified Arabic"/>
          <w:noProof/>
          <w:sz w:val="28"/>
          <w:szCs w:val="28"/>
          <w:rtl/>
        </w:rPr>
        <w:t>(عبدالمطلب 2004, قرنفل 2006)</w:t>
      </w:r>
      <w:r w:rsidRPr="00845DD7">
        <w:rPr>
          <w:rFonts w:ascii="Simplified Arabic" w:hAnsi="Simplified Arabic" w:cs="Simplified Arabic"/>
          <w:sz w:val="28"/>
          <w:szCs w:val="28"/>
          <w:rtl/>
        </w:rPr>
        <w:fldChar w:fldCharType="end"/>
      </w:r>
      <w:r w:rsidRPr="00845DD7">
        <w:rPr>
          <w:rFonts w:ascii="Simplified Arabic" w:hAnsi="Simplified Arabic" w:cs="Simplified Arabic"/>
          <w:sz w:val="28"/>
          <w:szCs w:val="28"/>
        </w:rPr>
        <w:t>.</w:t>
      </w:r>
    </w:p>
    <w:p w14:paraId="568B62BA" w14:textId="77777777" w:rsidR="007808B0" w:rsidRPr="00845DD7" w:rsidRDefault="007808B0" w:rsidP="00700023">
      <w:pPr>
        <w:spacing w:line="240" w:lineRule="auto"/>
        <w:jc w:val="center"/>
        <w:rPr>
          <w:rFonts w:ascii="Simplified Arabic" w:hAnsi="Simplified Arabic" w:cs="Simplified Arabic"/>
          <w:b/>
          <w:bCs/>
          <w:sz w:val="28"/>
          <w:szCs w:val="28"/>
          <w:rtl/>
        </w:rPr>
      </w:pPr>
      <w:r w:rsidRPr="00845DD7">
        <w:rPr>
          <w:rFonts w:ascii="Simplified Arabic" w:hAnsi="Simplified Arabic" w:cs="Simplified Arabic"/>
          <w:b/>
          <w:bCs/>
          <w:sz w:val="28"/>
          <w:szCs w:val="28"/>
          <w:rtl/>
        </w:rPr>
        <w:t>2. الإطار التطبيقي</w:t>
      </w:r>
    </w:p>
    <w:p w14:paraId="3C5765B1" w14:textId="77777777" w:rsidR="007808B0" w:rsidRPr="00845DD7" w:rsidRDefault="007808B0" w:rsidP="00700023">
      <w:pPr>
        <w:spacing w:line="240" w:lineRule="auto"/>
        <w:jc w:val="both"/>
        <w:rPr>
          <w:rFonts w:ascii="Simplified Arabic" w:hAnsi="Simplified Arabic" w:cs="Simplified Arabic"/>
          <w:sz w:val="28"/>
          <w:szCs w:val="28"/>
          <w:rtl/>
        </w:rPr>
      </w:pPr>
      <w:r w:rsidRPr="00845DD7">
        <w:rPr>
          <w:rFonts w:ascii="Simplified Arabic" w:hAnsi="Simplified Arabic" w:cs="Simplified Arabic"/>
          <w:b/>
          <w:bCs/>
          <w:sz w:val="28"/>
          <w:szCs w:val="28"/>
          <w:rtl/>
        </w:rPr>
        <w:tab/>
      </w:r>
      <w:r w:rsidRPr="00845DD7">
        <w:rPr>
          <w:rFonts w:ascii="Simplified Arabic" w:hAnsi="Simplified Arabic" w:cs="Simplified Arabic"/>
          <w:sz w:val="28"/>
          <w:szCs w:val="28"/>
          <w:rtl/>
        </w:rPr>
        <w:t xml:space="preserve">يتناول الإطار التطبيقي تجربة الخصخصة في المملكة العربية </w:t>
      </w:r>
      <w:proofErr w:type="gramStart"/>
      <w:r w:rsidRPr="00845DD7">
        <w:rPr>
          <w:rFonts w:ascii="Simplified Arabic" w:hAnsi="Simplified Arabic" w:cs="Simplified Arabic"/>
          <w:sz w:val="28"/>
          <w:szCs w:val="28"/>
          <w:rtl/>
        </w:rPr>
        <w:t>السعودية,</w:t>
      </w:r>
      <w:proofErr w:type="gramEnd"/>
      <w:r w:rsidRPr="00845DD7">
        <w:rPr>
          <w:rFonts w:ascii="Simplified Arabic" w:hAnsi="Simplified Arabic" w:cs="Simplified Arabic"/>
          <w:sz w:val="28"/>
          <w:szCs w:val="28"/>
          <w:rtl/>
        </w:rPr>
        <w:t xml:space="preserve"> وتطور سوق العمل السعودي.</w:t>
      </w:r>
    </w:p>
    <w:p w14:paraId="7FE51542" w14:textId="77777777" w:rsidR="007808B0" w:rsidRPr="00845DD7" w:rsidRDefault="007808B0" w:rsidP="00700023">
      <w:pPr>
        <w:spacing w:line="240" w:lineRule="auto"/>
        <w:jc w:val="both"/>
        <w:rPr>
          <w:rFonts w:ascii="Simplified Arabic" w:hAnsi="Simplified Arabic" w:cs="Simplified Arabic"/>
          <w:b/>
          <w:bCs/>
          <w:sz w:val="28"/>
          <w:szCs w:val="28"/>
          <w:rtl/>
        </w:rPr>
      </w:pPr>
      <w:r w:rsidRPr="00845DD7">
        <w:rPr>
          <w:rFonts w:ascii="Simplified Arabic" w:hAnsi="Simplified Arabic" w:cs="Simplified Arabic"/>
          <w:b/>
          <w:bCs/>
          <w:sz w:val="28"/>
          <w:szCs w:val="28"/>
          <w:rtl/>
        </w:rPr>
        <w:t>2</w:t>
      </w:r>
      <w:r w:rsidRPr="00845DD7">
        <w:rPr>
          <w:rFonts w:ascii="Simplified Arabic" w:hAnsi="Simplified Arabic" w:cs="Simplified Arabic"/>
          <w:b/>
          <w:bCs/>
          <w:sz w:val="28"/>
          <w:szCs w:val="28"/>
        </w:rPr>
        <w:t>/</w:t>
      </w:r>
      <w:r w:rsidRPr="00845DD7">
        <w:rPr>
          <w:rFonts w:ascii="Simplified Arabic" w:hAnsi="Simplified Arabic" w:cs="Simplified Arabic"/>
          <w:b/>
          <w:bCs/>
          <w:sz w:val="28"/>
          <w:szCs w:val="28"/>
          <w:rtl/>
        </w:rPr>
        <w:t>1 تجربة الخصخصة في المملكة العربية السعودية:</w:t>
      </w:r>
    </w:p>
    <w:p w14:paraId="126D7CA4" w14:textId="77777777" w:rsidR="007808B0" w:rsidRPr="00845DD7" w:rsidRDefault="007808B0" w:rsidP="00700023">
      <w:pPr>
        <w:spacing w:line="240" w:lineRule="auto"/>
        <w:ind w:firstLine="720"/>
        <w:jc w:val="both"/>
        <w:rPr>
          <w:rFonts w:ascii="Simplified Arabic" w:hAnsi="Simplified Arabic" w:cs="Simplified Arabic"/>
          <w:sz w:val="28"/>
          <w:szCs w:val="28"/>
          <w:rtl/>
        </w:rPr>
      </w:pPr>
      <w:r w:rsidRPr="00845DD7">
        <w:rPr>
          <w:rFonts w:ascii="Simplified Arabic" w:hAnsi="Simplified Arabic" w:cs="Simplified Arabic"/>
          <w:sz w:val="28"/>
          <w:szCs w:val="28"/>
          <w:rtl/>
        </w:rPr>
        <w:t xml:space="preserve">لم تكن سياسة الخصخصة في المملكة العربية السعودية نتيجة لضغوط خارجة من صندوق النقد الدولي أو البنك </w:t>
      </w:r>
      <w:proofErr w:type="gramStart"/>
      <w:r w:rsidRPr="00845DD7">
        <w:rPr>
          <w:rFonts w:ascii="Simplified Arabic" w:hAnsi="Simplified Arabic" w:cs="Simplified Arabic"/>
          <w:sz w:val="28"/>
          <w:szCs w:val="28"/>
          <w:rtl/>
        </w:rPr>
        <w:t>الدولي,</w:t>
      </w:r>
      <w:proofErr w:type="gramEnd"/>
      <w:r w:rsidRPr="00845DD7">
        <w:rPr>
          <w:rFonts w:ascii="Simplified Arabic" w:hAnsi="Simplified Arabic" w:cs="Simplified Arabic"/>
          <w:sz w:val="28"/>
          <w:szCs w:val="28"/>
          <w:rtl/>
        </w:rPr>
        <w:t xml:space="preserve"> ولكن وبالتزامن مع ما نص عليه قرار مجلس الوزراء عام 1970 أُعدت استراتيجية الخصخصة في المملكة العربية السعودية للاستمرار في زيادة حصة القطاع الخاص, وتوسيع مساهمته في الاقتصاد الوطني باتباع أفضل الوسائل المتاحة, بما في ذلك تحويل بعض أنواع النشاط الاقتصادي وتمكينه من القيام بدوره في الاستثمار والتمويل وفقاً لخطة التنمية الوطنية. حيث نصت </w:t>
      </w:r>
      <w:r w:rsidRPr="00845DD7">
        <w:rPr>
          <w:rFonts w:ascii="Simplified Arabic" w:hAnsi="Simplified Arabic" w:cs="Simplified Arabic"/>
          <w:color w:val="000000"/>
          <w:sz w:val="28"/>
          <w:szCs w:val="28"/>
          <w:shd w:val="clear" w:color="auto" w:fill="FFFFFF"/>
          <w:rtl/>
        </w:rPr>
        <w:t xml:space="preserve">الأهداف العامة والأسس الاستراتيجية لخطة التنمية السابعة الصادرة بقرار مجلس الوزراء رقم (58) على "زيادة مساهمة القطاع الخاص في عمليات التنمية الاقتصادية والاجتماعية"، كما ينص الأساس الاستراتيجي الثالث على "الاستمرار في سياسة فتح المجال للقطاع الخاص لمزاولة كثير من المهمات الاقتصادية والاجتماعية شريطة أن يترتب على ذلك منفعة حقيقية في تخفيض التكلفة، وحسن الأداء، وتشغيل </w:t>
      </w:r>
      <w:proofErr w:type="gramStart"/>
      <w:r w:rsidRPr="00845DD7">
        <w:rPr>
          <w:rFonts w:ascii="Simplified Arabic" w:hAnsi="Simplified Arabic" w:cs="Simplified Arabic"/>
          <w:color w:val="000000"/>
          <w:sz w:val="28"/>
          <w:szCs w:val="28"/>
          <w:shd w:val="clear" w:color="auto" w:fill="FFFFFF"/>
          <w:rtl/>
        </w:rPr>
        <w:t>المواطنين,</w:t>
      </w:r>
      <w:proofErr w:type="gramEnd"/>
      <w:r w:rsidRPr="00845DD7">
        <w:rPr>
          <w:rFonts w:ascii="Simplified Arabic" w:hAnsi="Simplified Arabic" w:cs="Simplified Arabic"/>
          <w:sz w:val="28"/>
          <w:szCs w:val="28"/>
          <w:rtl/>
        </w:rPr>
        <w:t xml:space="preserve"> وزيادة مساهمة الشركات لتحقيق التنمية الاقتصادية والاجتماعية"(عامرية, 2007).</w:t>
      </w:r>
    </w:p>
    <w:p w14:paraId="0D535634" w14:textId="77777777" w:rsidR="007808B0" w:rsidRPr="00845DD7" w:rsidRDefault="007808B0" w:rsidP="00700023">
      <w:pPr>
        <w:spacing w:line="240" w:lineRule="auto"/>
        <w:ind w:firstLine="720"/>
        <w:jc w:val="both"/>
        <w:rPr>
          <w:rFonts w:ascii="Simplified Arabic" w:hAnsi="Simplified Arabic" w:cs="Simplified Arabic"/>
          <w:sz w:val="28"/>
          <w:szCs w:val="28"/>
          <w:rtl/>
        </w:rPr>
      </w:pPr>
      <w:r w:rsidRPr="00845DD7">
        <w:rPr>
          <w:rFonts w:ascii="Simplified Arabic" w:hAnsi="Simplified Arabic" w:cs="Simplified Arabic"/>
          <w:sz w:val="28"/>
          <w:szCs w:val="28"/>
          <w:rtl/>
        </w:rPr>
        <w:t xml:space="preserve">وبالمقابل يبلغ عدد الشركات التي تم خصخصتها في المملكة العربية السعودية خلال الفترة (2001-2015) كما ورد في </w:t>
      </w:r>
      <w:proofErr w:type="gramStart"/>
      <w:r w:rsidRPr="00845DD7">
        <w:rPr>
          <w:rFonts w:ascii="Simplified Arabic" w:hAnsi="Simplified Arabic" w:cs="Simplified Arabic"/>
          <w:sz w:val="28"/>
          <w:szCs w:val="28"/>
          <w:rtl/>
        </w:rPr>
        <w:t>شكل(</w:t>
      </w:r>
      <w:proofErr w:type="gramEnd"/>
      <w:r w:rsidRPr="00845DD7">
        <w:rPr>
          <w:rFonts w:ascii="Simplified Arabic" w:hAnsi="Simplified Arabic" w:cs="Simplified Arabic"/>
          <w:sz w:val="28"/>
          <w:szCs w:val="28"/>
          <w:rtl/>
        </w:rPr>
        <w:t xml:space="preserve">1), ما يقارب 132 شركة. وتعتبر شركة سابك من أول الشركات التي تم خصخصتها بموجب السجل التجاري رقم 104 بتاريخ 4 يناير عام 1977, </w:t>
      </w:r>
      <w:r w:rsidRPr="00845DD7">
        <w:rPr>
          <w:rFonts w:ascii="Simplified Arabic" w:hAnsi="Simplified Arabic" w:cs="Simplified Arabic"/>
          <w:sz w:val="28"/>
          <w:szCs w:val="28"/>
          <w:shd w:val="clear" w:color="auto" w:fill="FFFFFF"/>
          <w:rtl/>
        </w:rPr>
        <w:t xml:space="preserve">فهي مصنفة من ضمن قائمة أكبر عشر شركات بتروكيماوية عالمية، وأكبر شركة صناعية غير بترولية في منطقة الشرق </w:t>
      </w:r>
      <w:proofErr w:type="gramStart"/>
      <w:r w:rsidRPr="00845DD7">
        <w:rPr>
          <w:rFonts w:ascii="Simplified Arabic" w:hAnsi="Simplified Arabic" w:cs="Simplified Arabic"/>
          <w:sz w:val="28"/>
          <w:szCs w:val="28"/>
          <w:shd w:val="clear" w:color="auto" w:fill="FFFFFF"/>
          <w:rtl/>
        </w:rPr>
        <w:t>الأوسط</w:t>
      </w:r>
      <w:r w:rsidRPr="00845DD7">
        <w:rPr>
          <w:rFonts w:ascii="Simplified Arabic" w:hAnsi="Simplified Arabic" w:cs="Simplified Arabic"/>
          <w:sz w:val="28"/>
          <w:szCs w:val="28"/>
          <w:rtl/>
        </w:rPr>
        <w:t>,</w:t>
      </w:r>
      <w:proofErr w:type="gramEnd"/>
      <w:r w:rsidRPr="00845DD7">
        <w:rPr>
          <w:rFonts w:ascii="Simplified Arabic" w:hAnsi="Simplified Arabic" w:cs="Simplified Arabic"/>
          <w:sz w:val="28"/>
          <w:szCs w:val="28"/>
          <w:rtl/>
        </w:rPr>
        <w:t xml:space="preserve"> حيث تملك حكومة المملكة العربية السعودية ما نسبته 70% من شركة سابك, أما النسبة المتبقية 30% فهي مملوكة للمواطنين في المملكة العربية السعودية ودول مجلس التعاون الخليجي. ومن ناحية أخرى, تأسست شركة الاتصالات السعودية بموجب قرار مجلس الوزراء رقم 171 بتاريخ</w:t>
      </w:r>
      <w:r w:rsidRPr="00845DD7">
        <w:rPr>
          <w:rFonts w:ascii="Simplified Arabic" w:hAnsi="Simplified Arabic" w:cs="Simplified Arabic"/>
          <w:sz w:val="28"/>
          <w:szCs w:val="28"/>
        </w:rPr>
        <w:t> </w:t>
      </w:r>
      <w:hyperlink r:id="rId9" w:tooltip="9 سبتمبر" w:history="1">
        <w:r w:rsidRPr="00845DD7">
          <w:rPr>
            <w:rStyle w:val="Hyperlink"/>
            <w:rFonts w:ascii="Simplified Arabic" w:hAnsi="Simplified Arabic" w:cs="Simplified Arabic"/>
            <w:color w:val="auto"/>
            <w:sz w:val="28"/>
            <w:szCs w:val="28"/>
            <w:u w:val="none"/>
          </w:rPr>
          <w:t xml:space="preserve">9 </w:t>
        </w:r>
        <w:r w:rsidRPr="00845DD7">
          <w:rPr>
            <w:rStyle w:val="Hyperlink"/>
            <w:rFonts w:ascii="Simplified Arabic" w:hAnsi="Simplified Arabic" w:cs="Simplified Arabic"/>
            <w:color w:val="auto"/>
            <w:sz w:val="28"/>
            <w:szCs w:val="28"/>
            <w:u w:val="none"/>
            <w:rtl/>
          </w:rPr>
          <w:t>سبتمبر</w:t>
        </w:r>
      </w:hyperlink>
      <w:r w:rsidRPr="00845DD7">
        <w:rPr>
          <w:rFonts w:ascii="Simplified Arabic" w:hAnsi="Simplified Arabic" w:cs="Simplified Arabic"/>
          <w:sz w:val="28"/>
          <w:szCs w:val="28"/>
          <w:shd w:val="clear" w:color="auto" w:fill="FFFFFF"/>
        </w:rPr>
        <w:t>1998</w:t>
      </w:r>
      <w:r w:rsidRPr="00845DD7">
        <w:rPr>
          <w:rFonts w:ascii="Simplified Arabic" w:hAnsi="Simplified Arabic" w:cs="Simplified Arabic"/>
          <w:sz w:val="28"/>
          <w:szCs w:val="28"/>
        </w:rPr>
        <w:t xml:space="preserve"> </w:t>
      </w:r>
      <w:r w:rsidRPr="00845DD7">
        <w:rPr>
          <w:rFonts w:ascii="Simplified Arabic" w:hAnsi="Simplified Arabic" w:cs="Simplified Arabic"/>
          <w:sz w:val="28"/>
          <w:szCs w:val="28"/>
          <w:rtl/>
        </w:rPr>
        <w:t>, وسجلت كشركة مساهمة سعودية سنة 2003 حيث أدرجت الشركة 30% من أسهمها في</w:t>
      </w:r>
      <w:r w:rsidRPr="00845DD7">
        <w:rPr>
          <w:rFonts w:ascii="Simplified Arabic" w:hAnsi="Simplified Arabic" w:cs="Simplified Arabic"/>
          <w:sz w:val="28"/>
          <w:szCs w:val="28"/>
        </w:rPr>
        <w:t> </w:t>
      </w:r>
      <w:hyperlink r:id="rId10" w:tooltip="البورصة السعودية" w:history="1">
        <w:r w:rsidRPr="00845DD7">
          <w:rPr>
            <w:rStyle w:val="Hyperlink"/>
            <w:rFonts w:ascii="Simplified Arabic" w:hAnsi="Simplified Arabic" w:cs="Simplified Arabic"/>
            <w:color w:val="auto"/>
            <w:sz w:val="28"/>
            <w:szCs w:val="28"/>
            <w:u w:val="none"/>
            <w:rtl/>
          </w:rPr>
          <w:t>البورصة السعودية</w:t>
        </w:r>
      </w:hyperlink>
      <w:r w:rsidRPr="00845DD7">
        <w:rPr>
          <w:rFonts w:ascii="Simplified Arabic" w:hAnsi="Simplified Arabic" w:cs="Simplified Arabic"/>
          <w:sz w:val="28"/>
          <w:szCs w:val="28"/>
        </w:rPr>
        <w:t> </w:t>
      </w:r>
      <w:r w:rsidRPr="00845DD7">
        <w:rPr>
          <w:rFonts w:ascii="Simplified Arabic" w:hAnsi="Simplified Arabic" w:cs="Simplified Arabic"/>
          <w:sz w:val="28"/>
          <w:szCs w:val="28"/>
          <w:rtl/>
        </w:rPr>
        <w:t>في أكبر اكتتاب عرفته الأسواق العربية, إذ خصصت 20% من الأسهم المكتتبة للمواطنين السعوديين, وخصصت 5% للمؤسسة العامة للتأمينات الاجتماعية, و5% أخرى لمصلحة معاشات التقاعد(تداول, 2011).</w:t>
      </w:r>
    </w:p>
    <w:p w14:paraId="511ECC53" w14:textId="77777777" w:rsidR="007808B0" w:rsidRPr="00845DD7" w:rsidRDefault="007808B0" w:rsidP="00700023">
      <w:pPr>
        <w:spacing w:after="0" w:line="240" w:lineRule="auto"/>
        <w:rPr>
          <w:rFonts w:ascii="Simplified Arabic" w:hAnsi="Simplified Arabic" w:cs="Simplified Arabic"/>
          <w:b/>
          <w:bCs/>
          <w:sz w:val="28"/>
          <w:szCs w:val="28"/>
          <w:rtl/>
        </w:rPr>
      </w:pPr>
      <w:r w:rsidRPr="00845DD7">
        <w:rPr>
          <w:rFonts w:ascii="Simplified Arabic" w:hAnsi="Simplified Arabic" w:cs="Simplified Arabic"/>
          <w:b/>
          <w:bCs/>
          <w:sz w:val="24"/>
          <w:szCs w:val="24"/>
          <w:rtl/>
        </w:rPr>
        <w:lastRenderedPageBreak/>
        <w:t>شكل(1): عدد الشركات التي تم خصخصتها في المملكة العربية السعودية خلال الفترة (2001-2015)</w:t>
      </w:r>
      <w:r w:rsidRPr="00845DD7">
        <w:rPr>
          <w:rFonts w:ascii="Simplified Arabic" w:hAnsi="Simplified Arabic" w:cs="Simplified Arabic"/>
          <w:noProof/>
          <w:sz w:val="24"/>
          <w:szCs w:val="24"/>
          <w:rtl/>
        </w:rPr>
        <w:t xml:space="preserve"> </w:t>
      </w:r>
      <w:r w:rsidRPr="00845DD7">
        <w:rPr>
          <w:rFonts w:ascii="Simplified Arabic" w:hAnsi="Simplified Arabic" w:cs="Simplified Arabic"/>
          <w:noProof/>
          <w:sz w:val="28"/>
          <w:szCs w:val="28"/>
          <w:rtl/>
          <w:lang w:eastAsia="ko-KR"/>
        </w:rPr>
        <w:drawing>
          <wp:inline distT="0" distB="0" distL="0" distR="0" wp14:anchorId="50AE5B59" wp14:editId="4BF3546A">
            <wp:extent cx="5085184" cy="1987421"/>
            <wp:effectExtent l="0" t="0" r="20320" b="13335"/>
            <wp:docPr id="1"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5917847" w14:textId="77777777" w:rsidR="007808B0" w:rsidRPr="00845DD7" w:rsidRDefault="007808B0" w:rsidP="00700023">
      <w:pPr>
        <w:spacing w:line="240" w:lineRule="auto"/>
        <w:rPr>
          <w:rFonts w:ascii="Simplified Arabic" w:hAnsi="Simplified Arabic" w:cs="Simplified Arabic"/>
          <w:b/>
          <w:bCs/>
          <w:sz w:val="28"/>
          <w:szCs w:val="28"/>
          <w:rtl/>
        </w:rPr>
      </w:pPr>
      <w:r w:rsidRPr="00845DD7">
        <w:rPr>
          <w:rFonts w:ascii="Simplified Arabic" w:hAnsi="Simplified Arabic" w:cs="Simplified Arabic"/>
          <w:b/>
          <w:bCs/>
          <w:sz w:val="20"/>
          <w:szCs w:val="20"/>
          <w:rtl/>
        </w:rPr>
        <w:t>المصدر:</w:t>
      </w:r>
      <w:r w:rsidRPr="00845DD7">
        <w:rPr>
          <w:rFonts w:ascii="Simplified Arabic" w:hAnsi="Simplified Arabic" w:cs="Simplified Arabic"/>
          <w:sz w:val="20"/>
          <w:szCs w:val="20"/>
          <w:rtl/>
        </w:rPr>
        <w:t xml:space="preserve"> أعد بواسطة </w:t>
      </w:r>
      <w:proofErr w:type="gramStart"/>
      <w:r w:rsidRPr="00845DD7">
        <w:rPr>
          <w:rFonts w:ascii="Simplified Arabic" w:hAnsi="Simplified Arabic" w:cs="Simplified Arabic"/>
          <w:sz w:val="20"/>
          <w:szCs w:val="20"/>
          <w:rtl/>
        </w:rPr>
        <w:t>الباحثة,</w:t>
      </w:r>
      <w:proofErr w:type="gramEnd"/>
      <w:r w:rsidRPr="00845DD7">
        <w:rPr>
          <w:rFonts w:ascii="Simplified Arabic" w:hAnsi="Simplified Arabic" w:cs="Simplified Arabic"/>
          <w:sz w:val="20"/>
          <w:szCs w:val="20"/>
          <w:rtl/>
        </w:rPr>
        <w:t xml:space="preserve"> اعتماداً على موقع تداول قسم ملف الشركات.</w:t>
      </w:r>
    </w:p>
    <w:p w14:paraId="58BFF363" w14:textId="77777777" w:rsidR="007808B0" w:rsidRPr="00845DD7" w:rsidRDefault="007808B0" w:rsidP="00700023">
      <w:pPr>
        <w:spacing w:line="240" w:lineRule="auto"/>
        <w:jc w:val="both"/>
        <w:rPr>
          <w:rFonts w:ascii="Simplified Arabic" w:hAnsi="Simplified Arabic" w:cs="Simplified Arabic"/>
          <w:sz w:val="28"/>
          <w:szCs w:val="28"/>
          <w:rtl/>
        </w:rPr>
      </w:pPr>
      <w:r w:rsidRPr="00845DD7">
        <w:rPr>
          <w:rFonts w:ascii="Simplified Arabic" w:hAnsi="Simplified Arabic" w:cs="Simplified Arabic"/>
          <w:sz w:val="28"/>
          <w:szCs w:val="28"/>
          <w:rtl/>
        </w:rPr>
        <w:tab/>
        <w:t xml:space="preserve">يلاحظ من </w:t>
      </w:r>
      <w:proofErr w:type="gramStart"/>
      <w:r w:rsidRPr="00845DD7">
        <w:rPr>
          <w:rFonts w:ascii="Simplified Arabic" w:hAnsi="Simplified Arabic" w:cs="Simplified Arabic"/>
          <w:sz w:val="28"/>
          <w:szCs w:val="28"/>
          <w:rtl/>
        </w:rPr>
        <w:t>الشكل(</w:t>
      </w:r>
      <w:proofErr w:type="gramEnd"/>
      <w:r w:rsidRPr="00845DD7">
        <w:rPr>
          <w:rFonts w:ascii="Simplified Arabic" w:hAnsi="Simplified Arabic" w:cs="Simplified Arabic"/>
          <w:sz w:val="28"/>
          <w:szCs w:val="28"/>
          <w:rtl/>
        </w:rPr>
        <w:t xml:space="preserve">1), أن المملكة العربية السعودية في عام 2013 حققت ارتفاعاً ملحوظاً عن عام 2012, حيث كان عدد الشركات التي تم خصخصتها 6 شركات في عام 2012, ووصلت قيمتها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16 شركة في عام 2013, وقد يعود ذلك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أن المملكة أولت اهتماماً كبيراً لسياسة الخصخصة في السنوات الأخيرة من خلال رغبتها في رفع كفاءتها الاقتصادية. وكذلك يلاحظ ارتفاع عدد الشركات التي تم خصخصتها في المملكة العربية السعودية في عام 2005 ويمتد هذا الارتفاع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عام 2009. ومن ناحية </w:t>
      </w:r>
      <w:proofErr w:type="gramStart"/>
      <w:r w:rsidRPr="00845DD7">
        <w:rPr>
          <w:rFonts w:ascii="Simplified Arabic" w:hAnsi="Simplified Arabic" w:cs="Simplified Arabic"/>
          <w:sz w:val="28"/>
          <w:szCs w:val="28"/>
          <w:rtl/>
        </w:rPr>
        <w:t>أخرى,</w:t>
      </w:r>
      <w:proofErr w:type="gramEnd"/>
      <w:r w:rsidRPr="00845DD7">
        <w:rPr>
          <w:rFonts w:ascii="Simplified Arabic" w:hAnsi="Simplified Arabic" w:cs="Simplified Arabic"/>
          <w:sz w:val="28"/>
          <w:szCs w:val="28"/>
          <w:rtl/>
        </w:rPr>
        <w:t xml:space="preserve"> يتضح انخفاض عدد الشركات في عام 2003 والذي يمتد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عام 2005, وقد يعود ذلك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أن الشركات التي تم خصخصتها لم تحقق ارباح كافية مما ادى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خسارتها وانخفاض اعدادها(لطفي 2010).</w:t>
      </w:r>
    </w:p>
    <w:p w14:paraId="56E914A0" w14:textId="77777777" w:rsidR="007808B0" w:rsidRPr="00845DD7" w:rsidRDefault="007808B0" w:rsidP="00700023">
      <w:pPr>
        <w:spacing w:line="240" w:lineRule="auto"/>
        <w:jc w:val="both"/>
        <w:rPr>
          <w:rFonts w:ascii="Simplified Arabic" w:hAnsi="Simplified Arabic" w:cs="Simplified Arabic"/>
          <w:b/>
          <w:bCs/>
          <w:sz w:val="28"/>
          <w:szCs w:val="28"/>
          <w:rtl/>
        </w:rPr>
      </w:pPr>
      <w:r w:rsidRPr="00845DD7">
        <w:rPr>
          <w:rFonts w:ascii="Simplified Arabic" w:hAnsi="Simplified Arabic" w:cs="Simplified Arabic"/>
          <w:b/>
          <w:bCs/>
          <w:sz w:val="28"/>
          <w:szCs w:val="28"/>
          <w:rtl/>
        </w:rPr>
        <w:t>2</w:t>
      </w:r>
      <w:r w:rsidRPr="00845DD7">
        <w:rPr>
          <w:rFonts w:ascii="Simplified Arabic" w:hAnsi="Simplified Arabic" w:cs="Simplified Arabic"/>
          <w:b/>
          <w:bCs/>
          <w:sz w:val="28"/>
          <w:szCs w:val="28"/>
        </w:rPr>
        <w:t>/</w:t>
      </w:r>
      <w:r w:rsidRPr="00845DD7">
        <w:rPr>
          <w:rFonts w:ascii="Simplified Arabic" w:hAnsi="Simplified Arabic" w:cs="Simplified Arabic"/>
          <w:b/>
          <w:bCs/>
          <w:sz w:val="28"/>
          <w:szCs w:val="28"/>
          <w:rtl/>
        </w:rPr>
        <w:t>2 تطور سوق العمل السعودي:</w:t>
      </w:r>
    </w:p>
    <w:p w14:paraId="46C91B09" w14:textId="77777777" w:rsidR="007808B0" w:rsidRPr="00845DD7" w:rsidRDefault="007808B0" w:rsidP="00700023">
      <w:pPr>
        <w:spacing w:line="240" w:lineRule="auto"/>
        <w:ind w:firstLine="720"/>
        <w:jc w:val="both"/>
        <w:rPr>
          <w:rFonts w:ascii="Simplified Arabic" w:hAnsi="Simplified Arabic" w:cs="Simplified Arabic"/>
          <w:sz w:val="28"/>
          <w:szCs w:val="28"/>
          <w:rtl/>
        </w:rPr>
      </w:pPr>
      <w:r w:rsidRPr="00845DD7">
        <w:rPr>
          <w:rFonts w:ascii="Simplified Arabic" w:hAnsi="Simplified Arabic" w:cs="Simplified Arabic"/>
          <w:sz w:val="28"/>
          <w:szCs w:val="28"/>
          <w:rtl/>
        </w:rPr>
        <w:t xml:space="preserve">شهد سوق العمل السعودي كثيراً من التغيرات خلال العقود الثلاثة </w:t>
      </w:r>
      <w:proofErr w:type="gramStart"/>
      <w:r w:rsidRPr="00845DD7">
        <w:rPr>
          <w:rFonts w:ascii="Simplified Arabic" w:hAnsi="Simplified Arabic" w:cs="Simplified Arabic"/>
          <w:sz w:val="28"/>
          <w:szCs w:val="28"/>
          <w:rtl/>
        </w:rPr>
        <w:t>الماضية,</w:t>
      </w:r>
      <w:proofErr w:type="gramEnd"/>
      <w:r w:rsidRPr="00845DD7">
        <w:rPr>
          <w:rFonts w:ascii="Simplified Arabic" w:hAnsi="Simplified Arabic" w:cs="Simplified Arabic"/>
          <w:sz w:val="28"/>
          <w:szCs w:val="28"/>
          <w:rtl/>
        </w:rPr>
        <w:t xml:space="preserve"> والتي بدأت مع بداية الخطط الخمسية للتنمية عام 1970. حيث قامت الحكومة بإعطاء السياسة الاقتصادية جل اهتمامها حرصاً منها على بناء اقتصاد وطني </w:t>
      </w:r>
      <w:proofErr w:type="gramStart"/>
      <w:r w:rsidRPr="00845DD7">
        <w:rPr>
          <w:rFonts w:ascii="Simplified Arabic" w:hAnsi="Simplified Arabic" w:cs="Simplified Arabic"/>
          <w:sz w:val="28"/>
          <w:szCs w:val="28"/>
          <w:rtl/>
        </w:rPr>
        <w:t>قوي,</w:t>
      </w:r>
      <w:proofErr w:type="gramEnd"/>
      <w:r w:rsidRPr="00845DD7">
        <w:rPr>
          <w:rFonts w:ascii="Simplified Arabic" w:hAnsi="Simplified Arabic" w:cs="Simplified Arabic"/>
          <w:sz w:val="28"/>
          <w:szCs w:val="28"/>
          <w:rtl/>
        </w:rPr>
        <w:t xml:space="preserve"> وقادر على تنفيذ متطلبات استمرار وتحقيق أهداف التنمية, حيث تبذل الدولة جهوداً مكثفة لتطوير الكوادر الوطنية القادرة على تنفيذ متطلبات استمرار وتحقيق أهداف التنمية. وذلك عن طريق تطوير مخرجات التعليم بحيث تتلاءم هذه المخرجات مع متطلبات سوق العمل الذي يعاني من غلبة العناصر الوافدة في هذه السوق وما يعنيه ذلك على المستوى الاجتماعي </w:t>
      </w:r>
      <w:proofErr w:type="gramStart"/>
      <w:r w:rsidRPr="00845DD7">
        <w:rPr>
          <w:rFonts w:ascii="Simplified Arabic" w:hAnsi="Simplified Arabic" w:cs="Simplified Arabic"/>
          <w:sz w:val="28"/>
          <w:szCs w:val="28"/>
          <w:rtl/>
        </w:rPr>
        <w:t>والاقتصادي,</w:t>
      </w:r>
      <w:proofErr w:type="gramEnd"/>
      <w:r w:rsidRPr="00845DD7">
        <w:rPr>
          <w:rFonts w:ascii="Simplified Arabic" w:hAnsi="Simplified Arabic" w:cs="Simplified Arabic"/>
          <w:sz w:val="28"/>
          <w:szCs w:val="28"/>
          <w:rtl/>
        </w:rPr>
        <w:t xml:space="preserve"> فضلاً عن الآثار المباشرة التي تتمثل في الحد من فرص العمل المتاحة أمام الكوادر الوطنية على الرغم من تزايد أعداد حجم العمالة التي يطلبها السوق نظراً للنمو الطبيعي للسكان. فعند صدور خطة التنمية الأولى في عام 1970 كانت الدولة تمثل الموظف الأول للقوى الوطنية نظراً للتوسع الكبير في الخدمات الحكومية والخاصة التي تقدمها الدولة مما مكنها من استيعاب الأعداد الكبيرة المتقدمة لطلب العمل من المواطنين على مختلف </w:t>
      </w:r>
      <w:proofErr w:type="gramStart"/>
      <w:r w:rsidRPr="00845DD7">
        <w:rPr>
          <w:rFonts w:ascii="Simplified Arabic" w:hAnsi="Simplified Arabic" w:cs="Simplified Arabic"/>
          <w:sz w:val="28"/>
          <w:szCs w:val="28"/>
          <w:rtl/>
        </w:rPr>
        <w:t>مستوياتهم(</w:t>
      </w:r>
      <w:proofErr w:type="gramEnd"/>
      <w:r w:rsidRPr="00845DD7">
        <w:rPr>
          <w:rFonts w:ascii="Simplified Arabic" w:hAnsi="Simplified Arabic" w:cs="Simplified Arabic"/>
          <w:sz w:val="28"/>
          <w:szCs w:val="28"/>
          <w:rtl/>
        </w:rPr>
        <w:t>الغرف التجارية, 2014).</w:t>
      </w:r>
    </w:p>
    <w:p w14:paraId="2C1F0B1A" w14:textId="77777777" w:rsidR="00700023" w:rsidRDefault="007808B0" w:rsidP="00067405">
      <w:pPr>
        <w:spacing w:before="240" w:after="0" w:line="240" w:lineRule="auto"/>
        <w:ind w:firstLine="720"/>
        <w:jc w:val="both"/>
        <w:rPr>
          <w:rFonts w:ascii="Simplified Arabic" w:hAnsi="Simplified Arabic" w:cs="Simplified Arabic"/>
          <w:sz w:val="28"/>
          <w:szCs w:val="28"/>
          <w:rtl/>
        </w:rPr>
      </w:pPr>
      <w:r w:rsidRPr="00845DD7">
        <w:rPr>
          <w:rFonts w:ascii="Simplified Arabic" w:hAnsi="Simplified Arabic" w:cs="Simplified Arabic"/>
          <w:sz w:val="28"/>
          <w:szCs w:val="28"/>
          <w:rtl/>
        </w:rPr>
        <w:t>ولقد بلغت مؤشرات قوى العمل والتوظيف في المملكة العربية السعودية حسب خطة التنمية التاسعة عام 1423</w:t>
      </w:r>
      <w:proofErr w:type="gramStart"/>
      <w:r w:rsidRPr="00845DD7">
        <w:rPr>
          <w:rFonts w:ascii="Simplified Arabic" w:hAnsi="Simplified Arabic" w:cs="Simplified Arabic"/>
          <w:sz w:val="28"/>
          <w:szCs w:val="28"/>
          <w:rtl/>
        </w:rPr>
        <w:t>ه,</w:t>
      </w:r>
      <w:proofErr w:type="gramEnd"/>
      <w:r w:rsidRPr="00845DD7">
        <w:rPr>
          <w:rFonts w:ascii="Simplified Arabic" w:hAnsi="Simplified Arabic" w:cs="Simplified Arabic"/>
          <w:sz w:val="28"/>
          <w:szCs w:val="28"/>
          <w:rtl/>
        </w:rPr>
        <w:t xml:space="preserve"> اعتماداً على القطاعات الاقتصادية المختلفة كما ورد في بيانات الهيئة العامة للإحصاء بنحو 51.2% من إجمالي العمالة التي يتوقع أن تستوعب 32.3% من إجمالي العمالة الوطنية. في حين تقدر احتياجات سوق العمل من العمالة اللازمة لتحقيق معدل النمو السنوي المستهدف للناتج المحلي الإجمالي الحقيقي خلال خطة التنمية التاسعة عام 1423</w:t>
      </w:r>
      <w:proofErr w:type="gramStart"/>
      <w:r w:rsidRPr="00845DD7">
        <w:rPr>
          <w:rFonts w:ascii="Simplified Arabic" w:hAnsi="Simplified Arabic" w:cs="Simplified Arabic"/>
          <w:sz w:val="28"/>
          <w:szCs w:val="28"/>
          <w:rtl/>
        </w:rPr>
        <w:t>ه,</w:t>
      </w:r>
      <w:proofErr w:type="gramEnd"/>
      <w:r w:rsidRPr="00845DD7">
        <w:rPr>
          <w:rFonts w:ascii="Simplified Arabic" w:hAnsi="Simplified Arabic" w:cs="Simplified Arabic"/>
          <w:sz w:val="28"/>
          <w:szCs w:val="28"/>
          <w:rtl/>
        </w:rPr>
        <w:t xml:space="preserve"> بحوالي 5.2% أي بنحو 8.17 مليون عامل في بداية الخطة، حيث تصل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نحو 9.4 مليون عامل في نهايتها، أي بزيادة قدرها 1.22 مليون عامل. وتتوزع هذه الاحتياجات من العمالة </w:t>
      </w:r>
      <w:r w:rsidRPr="00845DD7">
        <w:rPr>
          <w:rFonts w:ascii="Simplified Arabic" w:hAnsi="Simplified Arabic" w:cs="Simplified Arabic"/>
          <w:sz w:val="28"/>
          <w:szCs w:val="28"/>
          <w:rtl/>
        </w:rPr>
        <w:lastRenderedPageBreak/>
        <w:t xml:space="preserve">خلال مدة الخطة حسب القطاعات والأنشطة </w:t>
      </w:r>
      <w:proofErr w:type="gramStart"/>
      <w:r w:rsidRPr="00845DD7">
        <w:rPr>
          <w:rFonts w:ascii="Simplified Arabic" w:hAnsi="Simplified Arabic" w:cs="Simplified Arabic"/>
          <w:sz w:val="28"/>
          <w:szCs w:val="28"/>
          <w:rtl/>
        </w:rPr>
        <w:t>الاقتصادية,</w:t>
      </w:r>
      <w:proofErr w:type="gramEnd"/>
      <w:r w:rsidRPr="00845DD7">
        <w:rPr>
          <w:rFonts w:ascii="Simplified Arabic" w:hAnsi="Simplified Arabic" w:cs="Simplified Arabic"/>
          <w:sz w:val="28"/>
          <w:szCs w:val="28"/>
          <w:rtl/>
        </w:rPr>
        <w:t xml:space="preserve"> وفيما يلي يتضح من شكل(2) عدد العاملين بالنسبة لعدد السكان في المملكة العربية السعودية خلال الفترة </w:t>
      </w:r>
      <w:r w:rsidRPr="00845DD7">
        <w:rPr>
          <w:rFonts w:ascii="Simplified Arabic" w:hAnsi="Simplified Arabic" w:cs="Simplified Arabic"/>
          <w:b/>
          <w:bCs/>
          <w:sz w:val="28"/>
          <w:szCs w:val="28"/>
          <w:rtl/>
        </w:rPr>
        <w:t>(</w:t>
      </w:r>
      <w:r w:rsidRPr="00845DD7">
        <w:rPr>
          <w:rFonts w:ascii="Simplified Arabic" w:hAnsi="Simplified Arabic" w:cs="Simplified Arabic"/>
          <w:sz w:val="28"/>
          <w:szCs w:val="28"/>
          <w:rtl/>
        </w:rPr>
        <w:t>2001–2015).</w:t>
      </w:r>
    </w:p>
    <w:p w14:paraId="3DF9AE53" w14:textId="77777777" w:rsidR="00A462AB" w:rsidRDefault="00A462AB" w:rsidP="00067405">
      <w:pPr>
        <w:spacing w:before="240" w:after="0" w:line="240" w:lineRule="auto"/>
        <w:ind w:firstLine="720"/>
        <w:jc w:val="both"/>
        <w:rPr>
          <w:rFonts w:ascii="Simplified Arabic" w:hAnsi="Simplified Arabic" w:cs="Simplified Arabic"/>
          <w:sz w:val="28"/>
          <w:szCs w:val="28"/>
          <w:rtl/>
        </w:rPr>
      </w:pPr>
    </w:p>
    <w:p w14:paraId="2EA183BD" w14:textId="77777777" w:rsidR="00A462AB" w:rsidRDefault="00A462AB" w:rsidP="00067405">
      <w:pPr>
        <w:spacing w:before="240" w:after="0" w:line="240" w:lineRule="auto"/>
        <w:ind w:firstLine="720"/>
        <w:jc w:val="both"/>
        <w:rPr>
          <w:rFonts w:ascii="Simplified Arabic" w:hAnsi="Simplified Arabic" w:cs="Simplified Arabic"/>
          <w:sz w:val="28"/>
          <w:szCs w:val="28"/>
          <w:rtl/>
        </w:rPr>
      </w:pPr>
    </w:p>
    <w:p w14:paraId="0547BE7C" w14:textId="77777777" w:rsidR="007808B0" w:rsidRPr="00845DD7" w:rsidRDefault="007808B0" w:rsidP="00067405">
      <w:pPr>
        <w:spacing w:before="240" w:after="0" w:line="240" w:lineRule="auto"/>
        <w:jc w:val="both"/>
        <w:rPr>
          <w:rFonts w:ascii="Simplified Arabic" w:hAnsi="Simplified Arabic" w:cs="Simplified Arabic"/>
          <w:sz w:val="24"/>
          <w:szCs w:val="24"/>
        </w:rPr>
      </w:pPr>
      <w:proofErr w:type="gramStart"/>
      <w:r w:rsidRPr="00845DD7">
        <w:rPr>
          <w:rFonts w:ascii="Simplified Arabic" w:hAnsi="Simplified Arabic" w:cs="Simplified Arabic"/>
          <w:b/>
          <w:bCs/>
          <w:sz w:val="24"/>
          <w:szCs w:val="24"/>
          <w:rtl/>
        </w:rPr>
        <w:t>شكل(</w:t>
      </w:r>
      <w:proofErr w:type="gramEnd"/>
      <w:r w:rsidRPr="00845DD7">
        <w:rPr>
          <w:rFonts w:ascii="Simplified Arabic" w:hAnsi="Simplified Arabic" w:cs="Simplified Arabic"/>
          <w:b/>
          <w:bCs/>
          <w:sz w:val="24"/>
          <w:szCs w:val="24"/>
          <w:rtl/>
        </w:rPr>
        <w:t>2): عدد العاملين بالنسبة لعدد السكان في المملكة العربية السعودية خلال الفترة (2001–2015)</w:t>
      </w:r>
    </w:p>
    <w:p w14:paraId="2C633FD7" w14:textId="77777777" w:rsidR="007808B0" w:rsidRPr="00845DD7" w:rsidRDefault="007808B0" w:rsidP="00700023">
      <w:pPr>
        <w:spacing w:after="0" w:line="240" w:lineRule="auto"/>
        <w:rPr>
          <w:rFonts w:ascii="Simplified Arabic" w:hAnsi="Simplified Arabic" w:cs="Simplified Arabic"/>
          <w:sz w:val="28"/>
          <w:szCs w:val="28"/>
          <w:rtl/>
        </w:rPr>
      </w:pPr>
      <w:r w:rsidRPr="00845DD7">
        <w:rPr>
          <w:rFonts w:ascii="Simplified Arabic" w:hAnsi="Simplified Arabic" w:cs="Simplified Arabic"/>
          <w:noProof/>
          <w:sz w:val="28"/>
          <w:szCs w:val="28"/>
          <w:rtl/>
          <w:lang w:eastAsia="ko-KR"/>
        </w:rPr>
        <w:drawing>
          <wp:inline distT="0" distB="0" distL="0" distR="0" wp14:anchorId="50FA3807" wp14:editId="2A44565C">
            <wp:extent cx="5271796" cy="1922106"/>
            <wp:effectExtent l="0" t="0" r="24130" b="21590"/>
            <wp:docPr id="4" name="مخطط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694D5B2" w14:textId="77777777" w:rsidR="007808B0" w:rsidRPr="00845DD7" w:rsidRDefault="007808B0" w:rsidP="00700023">
      <w:pPr>
        <w:spacing w:line="240" w:lineRule="auto"/>
        <w:rPr>
          <w:rFonts w:ascii="Simplified Arabic" w:hAnsi="Simplified Arabic" w:cs="Simplified Arabic"/>
          <w:sz w:val="20"/>
          <w:szCs w:val="20"/>
          <w:rtl/>
        </w:rPr>
      </w:pPr>
      <w:r w:rsidRPr="00845DD7">
        <w:rPr>
          <w:rFonts w:ascii="Simplified Arabic" w:hAnsi="Simplified Arabic" w:cs="Simplified Arabic"/>
          <w:b/>
          <w:bCs/>
          <w:sz w:val="20"/>
          <w:szCs w:val="20"/>
          <w:rtl/>
        </w:rPr>
        <w:t>المصدر:</w:t>
      </w:r>
      <w:r w:rsidRPr="00845DD7">
        <w:rPr>
          <w:rFonts w:ascii="Simplified Arabic" w:hAnsi="Simplified Arabic" w:cs="Simplified Arabic"/>
          <w:sz w:val="20"/>
          <w:szCs w:val="20"/>
          <w:rtl/>
        </w:rPr>
        <w:t xml:space="preserve"> اعد بواسطة </w:t>
      </w:r>
      <w:proofErr w:type="gramStart"/>
      <w:r w:rsidRPr="00845DD7">
        <w:rPr>
          <w:rFonts w:ascii="Simplified Arabic" w:hAnsi="Simplified Arabic" w:cs="Simplified Arabic"/>
          <w:sz w:val="20"/>
          <w:szCs w:val="20"/>
          <w:rtl/>
        </w:rPr>
        <w:t>الباحثة,</w:t>
      </w:r>
      <w:proofErr w:type="gramEnd"/>
      <w:r w:rsidRPr="00845DD7">
        <w:rPr>
          <w:rFonts w:ascii="Simplified Arabic" w:hAnsi="Simplified Arabic" w:cs="Simplified Arabic"/>
          <w:sz w:val="20"/>
          <w:szCs w:val="20"/>
          <w:rtl/>
        </w:rPr>
        <w:t xml:space="preserve"> اعتماداً على الهيئة العامة للإحصاء (2015).</w:t>
      </w:r>
    </w:p>
    <w:p w14:paraId="46D70F84" w14:textId="77777777" w:rsidR="007808B0" w:rsidRPr="00845DD7" w:rsidRDefault="007808B0" w:rsidP="00700023">
      <w:pPr>
        <w:spacing w:line="240" w:lineRule="auto"/>
        <w:ind w:firstLine="720"/>
        <w:jc w:val="both"/>
        <w:rPr>
          <w:rFonts w:ascii="Simplified Arabic" w:hAnsi="Simplified Arabic" w:cs="Simplified Arabic"/>
          <w:sz w:val="28"/>
          <w:szCs w:val="28"/>
          <w:rtl/>
        </w:rPr>
      </w:pPr>
      <w:r w:rsidRPr="00845DD7">
        <w:rPr>
          <w:rFonts w:ascii="Simplified Arabic" w:hAnsi="Simplified Arabic" w:cs="Simplified Arabic"/>
          <w:sz w:val="28"/>
          <w:szCs w:val="28"/>
          <w:rtl/>
        </w:rPr>
        <w:t xml:space="preserve">يلاحظ من </w:t>
      </w:r>
      <w:proofErr w:type="gramStart"/>
      <w:r w:rsidRPr="00845DD7">
        <w:rPr>
          <w:rFonts w:ascii="Simplified Arabic" w:hAnsi="Simplified Arabic" w:cs="Simplified Arabic"/>
          <w:sz w:val="28"/>
          <w:szCs w:val="28"/>
          <w:rtl/>
        </w:rPr>
        <w:t>الشكل(</w:t>
      </w:r>
      <w:proofErr w:type="gramEnd"/>
      <w:r w:rsidRPr="00845DD7">
        <w:rPr>
          <w:rFonts w:ascii="Simplified Arabic" w:hAnsi="Simplified Arabic" w:cs="Simplified Arabic"/>
          <w:sz w:val="28"/>
          <w:szCs w:val="28"/>
          <w:rtl/>
        </w:rPr>
        <w:t xml:space="preserve">2), تطور عدد العاملين نسبة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عدد السكان في المملكة العربية السعودية خلال الأعوام الاخيرة بما يتزامن مع الشركات التي تمت خصخصتها, حيث حققت في عام 2013 ارتفاعاً ملحوظاً بنسبة 52% مقارنة بالعام 2006 بنسبة 48%, وفي عام 2009 حققت انخفاضاً ملحوظاً بمقدار 46% مقارنة بالعام 2008 بنسبة 48%, وقد يعود ذلك الانخفاض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ارتفاع معدل النمو السكاني لنفس السنة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ما يقارب 28 مليون نسمة وارتفاع نسبة البطالة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5.1% (البنك الدولي 2008). </w:t>
      </w:r>
    </w:p>
    <w:p w14:paraId="437B0C8D" w14:textId="77777777" w:rsidR="007808B0" w:rsidRPr="00845DD7" w:rsidRDefault="007808B0" w:rsidP="00700023">
      <w:pPr>
        <w:spacing w:line="240" w:lineRule="auto"/>
        <w:jc w:val="center"/>
        <w:rPr>
          <w:rFonts w:ascii="Simplified Arabic" w:hAnsi="Simplified Arabic" w:cs="Simplified Arabic"/>
          <w:b/>
          <w:bCs/>
          <w:sz w:val="28"/>
          <w:szCs w:val="28"/>
          <w:rtl/>
        </w:rPr>
      </w:pPr>
      <w:r w:rsidRPr="00845DD7">
        <w:rPr>
          <w:rFonts w:ascii="Simplified Arabic" w:hAnsi="Simplified Arabic" w:cs="Simplified Arabic"/>
          <w:b/>
          <w:bCs/>
          <w:sz w:val="28"/>
          <w:szCs w:val="28"/>
          <w:rtl/>
        </w:rPr>
        <w:t>3. الإطار القياسي:</w:t>
      </w:r>
    </w:p>
    <w:p w14:paraId="629D4FA4" w14:textId="77777777" w:rsidR="007808B0" w:rsidRPr="00845DD7" w:rsidRDefault="007808B0" w:rsidP="00700023">
      <w:pPr>
        <w:spacing w:after="0" w:line="240" w:lineRule="auto"/>
        <w:jc w:val="both"/>
        <w:rPr>
          <w:rFonts w:ascii="Simplified Arabic" w:hAnsi="Simplified Arabic" w:cs="Simplified Arabic"/>
          <w:sz w:val="28"/>
          <w:szCs w:val="28"/>
          <w:rtl/>
        </w:rPr>
      </w:pPr>
      <w:r w:rsidRPr="00845DD7">
        <w:rPr>
          <w:rFonts w:ascii="Simplified Arabic" w:hAnsi="Simplified Arabic" w:cs="Simplified Arabic"/>
          <w:b/>
          <w:bCs/>
          <w:sz w:val="28"/>
          <w:szCs w:val="28"/>
          <w:rtl/>
        </w:rPr>
        <w:tab/>
      </w:r>
      <w:r w:rsidRPr="00845DD7">
        <w:rPr>
          <w:rFonts w:ascii="Simplified Arabic" w:hAnsi="Simplified Arabic" w:cs="Simplified Arabic"/>
          <w:sz w:val="28"/>
          <w:szCs w:val="28"/>
          <w:rtl/>
        </w:rPr>
        <w:t xml:space="preserve">يتناول النموذج القياسي توصيف متغيرات </w:t>
      </w:r>
      <w:proofErr w:type="gramStart"/>
      <w:r w:rsidRPr="00845DD7">
        <w:rPr>
          <w:rFonts w:ascii="Simplified Arabic" w:hAnsi="Simplified Arabic" w:cs="Simplified Arabic"/>
          <w:sz w:val="28"/>
          <w:szCs w:val="28"/>
          <w:rtl/>
        </w:rPr>
        <w:t>النموذج,</w:t>
      </w:r>
      <w:proofErr w:type="gramEnd"/>
      <w:r w:rsidRPr="00845DD7">
        <w:rPr>
          <w:rFonts w:ascii="Simplified Arabic" w:hAnsi="Simplified Arabic" w:cs="Simplified Arabic"/>
          <w:sz w:val="28"/>
          <w:szCs w:val="28"/>
          <w:rtl/>
        </w:rPr>
        <w:t xml:space="preserve"> وتحليل مصفوفة الارتباط, واختبار سكون السلاسل الزمنية, وتحليل نتائج تقدير النموذج القياسي ككل. ويهدف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قياس مدى تأثير الخصخصة على توفير فرص </w:t>
      </w:r>
      <w:proofErr w:type="gramStart"/>
      <w:r w:rsidRPr="00845DD7">
        <w:rPr>
          <w:rFonts w:ascii="Simplified Arabic" w:hAnsi="Simplified Arabic" w:cs="Simplified Arabic"/>
          <w:sz w:val="28"/>
          <w:szCs w:val="28"/>
          <w:rtl/>
        </w:rPr>
        <w:t>العمل,</w:t>
      </w:r>
      <w:proofErr w:type="gramEnd"/>
      <w:r w:rsidRPr="00845DD7">
        <w:rPr>
          <w:rFonts w:ascii="Simplified Arabic" w:hAnsi="Simplified Arabic" w:cs="Simplified Arabic"/>
          <w:sz w:val="28"/>
          <w:szCs w:val="28"/>
          <w:rtl/>
        </w:rPr>
        <w:t xml:space="preserve"> حيث يقدر نموذج الانحدار الخطي المتعدد لبيانات سلاسل زمنية لدولة المملكة العربية السعودية في الفترة (1991-2015).</w:t>
      </w:r>
    </w:p>
    <w:p w14:paraId="48053F4A" w14:textId="77777777" w:rsidR="007808B0" w:rsidRPr="00845DD7" w:rsidRDefault="007808B0" w:rsidP="00700023">
      <w:pPr>
        <w:spacing w:after="0" w:line="240" w:lineRule="auto"/>
        <w:jc w:val="both"/>
        <w:rPr>
          <w:rFonts w:ascii="Simplified Arabic" w:hAnsi="Simplified Arabic" w:cs="Simplified Arabic"/>
          <w:sz w:val="28"/>
          <w:szCs w:val="28"/>
          <w:rtl/>
        </w:rPr>
      </w:pPr>
    </w:p>
    <w:p w14:paraId="0C59C544" w14:textId="77777777" w:rsidR="007808B0" w:rsidRPr="00845DD7" w:rsidRDefault="007808B0" w:rsidP="00700023">
      <w:pPr>
        <w:spacing w:after="0" w:line="240" w:lineRule="auto"/>
        <w:jc w:val="both"/>
        <w:rPr>
          <w:rFonts w:ascii="Simplified Arabic" w:eastAsiaTheme="minorEastAsia" w:hAnsi="Simplified Arabic" w:cs="Simplified Arabic"/>
          <w:b/>
          <w:bCs/>
          <w:iCs/>
          <w:sz w:val="28"/>
          <w:szCs w:val="28"/>
          <w:rtl/>
        </w:rPr>
      </w:pPr>
      <m:oMathPara>
        <m:oMath>
          <m:r>
            <m:rPr>
              <m:sty m:val="bi"/>
            </m:rPr>
            <w:rPr>
              <w:rFonts w:ascii="Cambria Math" w:eastAsiaTheme="minorEastAsia" w:hAnsi="Cambria Math" w:cs="Simplified Arabic"/>
              <w:sz w:val="28"/>
              <w:szCs w:val="28"/>
            </w:rPr>
            <m:t xml:space="preserve"> Y=∁+</m:t>
          </m:r>
          <m:sSub>
            <m:sSubPr>
              <m:ctrlPr>
                <w:rPr>
                  <w:rFonts w:ascii="Cambria Math" w:hAnsi="Cambria Math" w:cs="Simplified Arabic"/>
                  <w:b/>
                  <w:bCs/>
                  <w:i/>
                  <w:iCs/>
                  <w:sz w:val="28"/>
                  <w:szCs w:val="28"/>
                </w:rPr>
              </m:ctrlPr>
            </m:sSubPr>
            <m:e>
              <m:r>
                <m:rPr>
                  <m:sty m:val="bi"/>
                </m:rPr>
                <w:rPr>
                  <w:rFonts w:ascii="Cambria Math" w:hAnsi="Cambria Math" w:cs="Simplified Arabic"/>
                  <w:sz w:val="28"/>
                  <w:szCs w:val="28"/>
                </w:rPr>
                <m:t>β</m:t>
              </m:r>
            </m:e>
            <m:sub>
              <m:r>
                <m:rPr>
                  <m:sty m:val="bi"/>
                </m:rPr>
                <w:rPr>
                  <w:rFonts w:ascii="Cambria Math" w:hAnsi="Cambria Math" w:cs="Simplified Arabic"/>
                  <w:sz w:val="28"/>
                  <w:szCs w:val="28"/>
                </w:rPr>
                <m:t>1</m:t>
              </m:r>
            </m:sub>
          </m:sSub>
          <m:sSub>
            <m:sSubPr>
              <m:ctrlPr>
                <w:rPr>
                  <w:rFonts w:ascii="Cambria Math" w:hAnsi="Cambria Math" w:cs="Simplified Arabic"/>
                  <w:b/>
                  <w:bCs/>
                  <w:i/>
                  <w:iCs/>
                  <w:sz w:val="28"/>
                  <w:szCs w:val="28"/>
                </w:rPr>
              </m:ctrlPr>
            </m:sSubPr>
            <m:e>
              <m:r>
                <m:rPr>
                  <m:sty m:val="bi"/>
                </m:rPr>
                <w:rPr>
                  <w:rFonts w:ascii="Cambria Math" w:hAnsi="Cambria Math" w:cs="Simplified Arabic"/>
                  <w:sz w:val="28"/>
                  <w:szCs w:val="28"/>
                </w:rPr>
                <m:t>X</m:t>
              </m:r>
            </m:e>
            <m:sub>
              <m:r>
                <m:rPr>
                  <m:sty m:val="bi"/>
                </m:rPr>
                <w:rPr>
                  <w:rFonts w:ascii="Cambria Math" w:hAnsi="Cambria Math" w:cs="Simplified Arabic"/>
                  <w:sz w:val="28"/>
                  <w:szCs w:val="28"/>
                </w:rPr>
                <m:t>1</m:t>
              </m:r>
            </m:sub>
          </m:sSub>
          <m:r>
            <m:rPr>
              <m:sty m:val="bi"/>
            </m:rPr>
            <w:rPr>
              <w:rFonts w:ascii="Cambria Math" w:hAnsi="Cambria Math" w:cs="Simplified Arabic"/>
              <w:sz w:val="28"/>
              <w:szCs w:val="28"/>
            </w:rPr>
            <m:t>+</m:t>
          </m:r>
          <m:sSub>
            <m:sSubPr>
              <m:ctrlPr>
                <w:rPr>
                  <w:rFonts w:ascii="Cambria Math" w:hAnsi="Cambria Math" w:cs="Simplified Arabic"/>
                  <w:b/>
                  <w:bCs/>
                  <w:i/>
                  <w:iCs/>
                  <w:sz w:val="28"/>
                  <w:szCs w:val="28"/>
                </w:rPr>
              </m:ctrlPr>
            </m:sSubPr>
            <m:e>
              <m:r>
                <m:rPr>
                  <m:sty m:val="bi"/>
                </m:rPr>
                <w:rPr>
                  <w:rFonts w:ascii="Cambria Math" w:hAnsi="Cambria Math" w:cs="Simplified Arabic"/>
                  <w:sz w:val="28"/>
                  <w:szCs w:val="28"/>
                </w:rPr>
                <m:t>β</m:t>
              </m:r>
            </m:e>
            <m:sub>
              <m:r>
                <m:rPr>
                  <m:sty m:val="bi"/>
                </m:rPr>
                <w:rPr>
                  <w:rFonts w:ascii="Cambria Math" w:hAnsi="Cambria Math" w:cs="Simplified Arabic"/>
                  <w:sz w:val="28"/>
                  <w:szCs w:val="28"/>
                </w:rPr>
                <m:t>2</m:t>
              </m:r>
            </m:sub>
          </m:sSub>
          <m:sSub>
            <m:sSubPr>
              <m:ctrlPr>
                <w:rPr>
                  <w:rFonts w:ascii="Cambria Math" w:hAnsi="Cambria Math" w:cs="Simplified Arabic"/>
                  <w:b/>
                  <w:bCs/>
                  <w:i/>
                  <w:iCs/>
                  <w:sz w:val="28"/>
                  <w:szCs w:val="28"/>
                </w:rPr>
              </m:ctrlPr>
            </m:sSubPr>
            <m:e>
              <m:r>
                <m:rPr>
                  <m:sty m:val="bi"/>
                </m:rPr>
                <w:rPr>
                  <w:rFonts w:ascii="Cambria Math" w:hAnsi="Cambria Math" w:cs="Simplified Arabic"/>
                  <w:sz w:val="28"/>
                  <w:szCs w:val="28"/>
                </w:rPr>
                <m:t>X</m:t>
              </m:r>
            </m:e>
            <m:sub>
              <m:r>
                <m:rPr>
                  <m:sty m:val="bi"/>
                </m:rPr>
                <w:rPr>
                  <w:rFonts w:ascii="Cambria Math" w:hAnsi="Cambria Math" w:cs="Simplified Arabic"/>
                  <w:sz w:val="28"/>
                  <w:szCs w:val="28"/>
                </w:rPr>
                <m:t>2</m:t>
              </m:r>
            </m:sub>
          </m:sSub>
          <m:r>
            <m:rPr>
              <m:sty m:val="bi"/>
            </m:rPr>
            <w:rPr>
              <w:rFonts w:ascii="Cambria Math" w:hAnsi="Cambria Math" w:cs="Simplified Arabic"/>
              <w:sz w:val="28"/>
              <w:szCs w:val="28"/>
            </w:rPr>
            <m:t>+</m:t>
          </m:r>
          <m:sSub>
            <m:sSubPr>
              <m:ctrlPr>
                <w:rPr>
                  <w:rFonts w:ascii="Cambria Math" w:hAnsi="Cambria Math" w:cs="Simplified Arabic"/>
                  <w:b/>
                  <w:bCs/>
                  <w:i/>
                  <w:iCs/>
                  <w:sz w:val="28"/>
                  <w:szCs w:val="28"/>
                </w:rPr>
              </m:ctrlPr>
            </m:sSubPr>
            <m:e>
              <m:r>
                <m:rPr>
                  <m:sty m:val="bi"/>
                </m:rPr>
                <w:rPr>
                  <w:rFonts w:ascii="Cambria Math" w:hAnsi="Cambria Math" w:cs="Simplified Arabic"/>
                  <w:sz w:val="28"/>
                  <w:szCs w:val="28"/>
                </w:rPr>
                <m:t>β</m:t>
              </m:r>
            </m:e>
            <m:sub>
              <m:r>
                <m:rPr>
                  <m:sty m:val="bi"/>
                </m:rPr>
                <w:rPr>
                  <w:rFonts w:ascii="Cambria Math" w:hAnsi="Cambria Math" w:cs="Simplified Arabic"/>
                  <w:sz w:val="28"/>
                  <w:szCs w:val="28"/>
                </w:rPr>
                <m:t>3</m:t>
              </m:r>
            </m:sub>
          </m:sSub>
          <m:sSub>
            <m:sSubPr>
              <m:ctrlPr>
                <w:rPr>
                  <w:rFonts w:ascii="Cambria Math" w:hAnsi="Cambria Math" w:cs="Simplified Arabic"/>
                  <w:b/>
                  <w:bCs/>
                  <w:i/>
                  <w:iCs/>
                  <w:sz w:val="28"/>
                  <w:szCs w:val="28"/>
                </w:rPr>
              </m:ctrlPr>
            </m:sSubPr>
            <m:e>
              <m:r>
                <m:rPr>
                  <m:sty m:val="bi"/>
                </m:rPr>
                <w:rPr>
                  <w:rFonts w:ascii="Cambria Math" w:hAnsi="Cambria Math" w:cs="Simplified Arabic"/>
                  <w:sz w:val="28"/>
                  <w:szCs w:val="28"/>
                </w:rPr>
                <m:t>X</m:t>
              </m:r>
            </m:e>
            <m:sub>
              <m:r>
                <m:rPr>
                  <m:sty m:val="bi"/>
                </m:rPr>
                <w:rPr>
                  <w:rFonts w:ascii="Cambria Math" w:hAnsi="Cambria Math" w:cs="Simplified Arabic"/>
                  <w:sz w:val="28"/>
                  <w:szCs w:val="28"/>
                </w:rPr>
                <m:t>3</m:t>
              </m:r>
            </m:sub>
          </m:sSub>
          <m:r>
            <m:rPr>
              <m:sty m:val="bi"/>
            </m:rPr>
            <w:rPr>
              <w:rFonts w:ascii="Cambria Math" w:hAnsi="Cambria Math" w:cs="Simplified Arabic"/>
              <w:sz w:val="28"/>
              <w:szCs w:val="28"/>
            </w:rPr>
            <m:t>+</m:t>
          </m:r>
          <m:sSub>
            <m:sSubPr>
              <m:ctrlPr>
                <w:rPr>
                  <w:rFonts w:ascii="Cambria Math" w:hAnsi="Cambria Math" w:cs="Simplified Arabic"/>
                  <w:b/>
                  <w:bCs/>
                  <w:i/>
                  <w:iCs/>
                  <w:sz w:val="28"/>
                  <w:szCs w:val="28"/>
                </w:rPr>
              </m:ctrlPr>
            </m:sSubPr>
            <m:e>
              <m:r>
                <m:rPr>
                  <m:sty m:val="bi"/>
                </m:rPr>
                <w:rPr>
                  <w:rFonts w:ascii="Cambria Math" w:hAnsi="Cambria Math" w:cs="Simplified Arabic"/>
                  <w:sz w:val="28"/>
                  <w:szCs w:val="28"/>
                </w:rPr>
                <m:t>β</m:t>
              </m:r>
            </m:e>
            <m:sub>
              <m:r>
                <m:rPr>
                  <m:sty m:val="bi"/>
                </m:rPr>
                <w:rPr>
                  <w:rFonts w:ascii="Cambria Math" w:hAnsi="Cambria Math" w:cs="Simplified Arabic"/>
                  <w:sz w:val="28"/>
                  <w:szCs w:val="28"/>
                </w:rPr>
                <m:t>4</m:t>
              </m:r>
            </m:sub>
          </m:sSub>
          <m:sSub>
            <m:sSubPr>
              <m:ctrlPr>
                <w:rPr>
                  <w:rFonts w:ascii="Cambria Math" w:hAnsi="Cambria Math" w:cs="Simplified Arabic"/>
                  <w:b/>
                  <w:bCs/>
                  <w:i/>
                  <w:iCs/>
                  <w:sz w:val="28"/>
                  <w:szCs w:val="28"/>
                </w:rPr>
              </m:ctrlPr>
            </m:sSubPr>
            <m:e>
              <m:r>
                <m:rPr>
                  <m:sty m:val="bi"/>
                </m:rPr>
                <w:rPr>
                  <w:rFonts w:ascii="Cambria Math" w:hAnsi="Cambria Math" w:cs="Simplified Arabic"/>
                  <w:sz w:val="28"/>
                  <w:szCs w:val="28"/>
                </w:rPr>
                <m:t>X</m:t>
              </m:r>
            </m:e>
            <m:sub>
              <m:r>
                <m:rPr>
                  <m:sty m:val="bi"/>
                </m:rPr>
                <w:rPr>
                  <w:rFonts w:ascii="Cambria Math" w:hAnsi="Cambria Math" w:cs="Simplified Arabic"/>
                  <w:sz w:val="28"/>
                  <w:szCs w:val="28"/>
                </w:rPr>
                <m:t>4</m:t>
              </m:r>
            </m:sub>
          </m:sSub>
          <m:r>
            <m:rPr>
              <m:sty m:val="bi"/>
            </m:rPr>
            <w:rPr>
              <w:rFonts w:ascii="Cambria Math" w:hAnsi="Cambria Math" w:cs="Simplified Arabic"/>
              <w:sz w:val="28"/>
              <w:szCs w:val="28"/>
            </w:rPr>
            <m:t>+U</m:t>
          </m:r>
          <m:r>
            <m:rPr>
              <m:sty m:val="bi"/>
            </m:rPr>
            <w:rPr>
              <w:rFonts w:ascii="Cambria Math" w:eastAsiaTheme="minorEastAsia" w:hAnsi="Cambria Math" w:cs="Simplified Arabic"/>
              <w:sz w:val="28"/>
              <w:szCs w:val="28"/>
            </w:rPr>
            <m:t xml:space="preserve">       </m:t>
          </m:r>
          <m:d>
            <m:dPr>
              <m:ctrlPr>
                <w:rPr>
                  <w:rFonts w:ascii="Cambria Math" w:eastAsiaTheme="minorEastAsia" w:hAnsi="Cambria Math" w:cs="Simplified Arabic"/>
                  <w:b/>
                  <w:i/>
                  <w:sz w:val="28"/>
                  <w:szCs w:val="28"/>
                </w:rPr>
              </m:ctrlPr>
            </m:dPr>
            <m:e>
              <m:r>
                <m:rPr>
                  <m:sty m:val="bi"/>
                </m:rPr>
                <w:rPr>
                  <w:rFonts w:ascii="Cambria Math" w:eastAsiaTheme="minorEastAsia" w:hAnsi="Cambria Math" w:cs="Simplified Arabic"/>
                  <w:sz w:val="28"/>
                  <w:szCs w:val="28"/>
                </w:rPr>
                <m:t>1</m:t>
              </m:r>
            </m:e>
          </m:d>
        </m:oMath>
      </m:oMathPara>
    </w:p>
    <w:p w14:paraId="6AF16AD6" w14:textId="77777777" w:rsidR="007808B0" w:rsidRPr="00845DD7" w:rsidRDefault="007808B0" w:rsidP="00700023">
      <w:pPr>
        <w:spacing w:after="0" w:line="240" w:lineRule="auto"/>
        <w:jc w:val="both"/>
        <w:rPr>
          <w:rFonts w:ascii="Simplified Arabic" w:eastAsiaTheme="minorEastAsia" w:hAnsi="Simplified Arabic" w:cs="Simplified Arabic"/>
          <w:b/>
          <w:bCs/>
          <w:iCs/>
          <w:sz w:val="28"/>
          <w:szCs w:val="28"/>
          <w:rtl/>
        </w:rPr>
      </w:pPr>
    </w:p>
    <w:p w14:paraId="4A9C893B" w14:textId="77777777" w:rsidR="007808B0" w:rsidRPr="00845DD7" w:rsidRDefault="007808B0" w:rsidP="00700023">
      <w:pPr>
        <w:spacing w:line="240" w:lineRule="auto"/>
        <w:ind w:firstLine="720"/>
        <w:jc w:val="both"/>
        <w:rPr>
          <w:rFonts w:ascii="Simplified Arabic" w:hAnsi="Simplified Arabic" w:cs="Simplified Arabic"/>
          <w:sz w:val="28"/>
          <w:szCs w:val="28"/>
          <w:rtl/>
        </w:rPr>
      </w:pPr>
      <w:r w:rsidRPr="00845DD7">
        <w:rPr>
          <w:rFonts w:ascii="Simplified Arabic" w:hAnsi="Simplified Arabic" w:cs="Simplified Arabic"/>
          <w:sz w:val="28"/>
          <w:szCs w:val="28"/>
          <w:rtl/>
        </w:rPr>
        <w:t xml:space="preserve">يمثل </w:t>
      </w:r>
      <w:r w:rsidRPr="00845DD7">
        <w:rPr>
          <w:rFonts w:ascii="Simplified Arabic" w:hAnsi="Simplified Arabic" w:cs="Simplified Arabic"/>
          <w:sz w:val="28"/>
          <w:szCs w:val="28"/>
        </w:rPr>
        <w:t>C</w:t>
      </w:r>
      <w:r w:rsidRPr="00845DD7">
        <w:rPr>
          <w:rFonts w:ascii="Simplified Arabic" w:hAnsi="Simplified Arabic" w:cs="Simplified Arabic"/>
          <w:sz w:val="28"/>
          <w:szCs w:val="28"/>
          <w:rtl/>
        </w:rPr>
        <w:t xml:space="preserve"> </w:t>
      </w:r>
      <w:proofErr w:type="gramStart"/>
      <w:r w:rsidRPr="00845DD7">
        <w:rPr>
          <w:rFonts w:ascii="Simplified Arabic" w:hAnsi="Simplified Arabic" w:cs="Simplified Arabic"/>
          <w:sz w:val="28"/>
          <w:szCs w:val="28"/>
          <w:rtl/>
        </w:rPr>
        <w:t>القاطع,</w:t>
      </w:r>
      <w:proofErr w:type="gramEnd"/>
      <w:r w:rsidRPr="00845DD7">
        <w:rPr>
          <w:rFonts w:ascii="Simplified Arabic" w:hAnsi="Simplified Arabic" w:cs="Simplified Arabic"/>
          <w:sz w:val="28"/>
          <w:szCs w:val="28"/>
          <w:rtl/>
        </w:rPr>
        <w:t xml:space="preserve"> أما </w:t>
      </w:r>
      <w:r w:rsidRPr="00845DD7">
        <w:rPr>
          <w:rFonts w:ascii="Simplified Arabic" w:hAnsi="Simplified Arabic" w:cs="Simplified Arabic"/>
          <w:sz w:val="28"/>
          <w:szCs w:val="28"/>
          <w:vertAlign w:val="subscript"/>
          <w:rtl/>
        </w:rPr>
        <w:t>4</w:t>
      </w:r>
      <w:r w:rsidRPr="00845DD7">
        <w:rPr>
          <w:rFonts w:ascii="Times New Roman" w:hAnsi="Times New Roman" w:cs="Times New Roman" w:hint="cs"/>
          <w:sz w:val="28"/>
          <w:szCs w:val="28"/>
          <w:rtl/>
        </w:rPr>
        <w:t>β</w:t>
      </w:r>
      <w:r w:rsidRPr="00845DD7">
        <w:rPr>
          <w:rFonts w:ascii="Simplified Arabic" w:hAnsi="Simplified Arabic" w:cs="Simplified Arabic"/>
          <w:sz w:val="28"/>
          <w:szCs w:val="28"/>
          <w:vertAlign w:val="subscript"/>
          <w:rtl/>
        </w:rPr>
        <w:t>.....1</w:t>
      </w:r>
      <w:r w:rsidRPr="00845DD7">
        <w:rPr>
          <w:rFonts w:ascii="Times New Roman" w:hAnsi="Times New Roman" w:cs="Times New Roman" w:hint="cs"/>
          <w:sz w:val="28"/>
          <w:szCs w:val="28"/>
          <w:rtl/>
        </w:rPr>
        <w:t>β</w:t>
      </w:r>
      <w:r w:rsidRPr="00845DD7">
        <w:rPr>
          <w:rFonts w:ascii="Simplified Arabic" w:hAnsi="Simplified Arabic" w:cs="Simplified Arabic"/>
          <w:sz w:val="28"/>
          <w:szCs w:val="28"/>
          <w:rtl/>
        </w:rPr>
        <w:t xml:space="preserve"> </w:t>
      </w:r>
      <w:r w:rsidRPr="00845DD7">
        <w:rPr>
          <w:rFonts w:ascii="Simplified Arabic" w:hAnsi="Simplified Arabic" w:cs="Simplified Arabic" w:hint="cs"/>
          <w:sz w:val="28"/>
          <w:szCs w:val="28"/>
          <w:rtl/>
        </w:rPr>
        <w:t>فهي</w:t>
      </w:r>
      <w:r w:rsidRPr="00845DD7">
        <w:rPr>
          <w:rFonts w:ascii="Simplified Arabic" w:hAnsi="Simplified Arabic" w:cs="Simplified Arabic"/>
          <w:sz w:val="28"/>
          <w:szCs w:val="28"/>
          <w:rtl/>
        </w:rPr>
        <w:t xml:space="preserve"> </w:t>
      </w:r>
      <w:r w:rsidRPr="00845DD7">
        <w:rPr>
          <w:rFonts w:ascii="Simplified Arabic" w:hAnsi="Simplified Arabic" w:cs="Simplified Arabic" w:hint="cs"/>
          <w:sz w:val="28"/>
          <w:szCs w:val="28"/>
          <w:rtl/>
        </w:rPr>
        <w:t>تمثل</w:t>
      </w:r>
      <w:r w:rsidRPr="00845DD7">
        <w:rPr>
          <w:rFonts w:ascii="Simplified Arabic" w:hAnsi="Simplified Arabic" w:cs="Simplified Arabic"/>
          <w:sz w:val="28"/>
          <w:szCs w:val="28"/>
          <w:rtl/>
        </w:rPr>
        <w:t xml:space="preserve"> </w:t>
      </w:r>
      <w:r w:rsidRPr="00845DD7">
        <w:rPr>
          <w:rFonts w:ascii="Simplified Arabic" w:hAnsi="Simplified Arabic" w:cs="Simplified Arabic" w:hint="cs"/>
          <w:sz w:val="28"/>
          <w:szCs w:val="28"/>
          <w:rtl/>
        </w:rPr>
        <w:t>معلمات</w:t>
      </w:r>
      <w:r w:rsidRPr="00845DD7">
        <w:rPr>
          <w:rFonts w:ascii="Simplified Arabic" w:hAnsi="Simplified Arabic" w:cs="Simplified Arabic"/>
          <w:sz w:val="28"/>
          <w:szCs w:val="28"/>
          <w:rtl/>
        </w:rPr>
        <w:t xml:space="preserve"> </w:t>
      </w:r>
      <w:r w:rsidRPr="00845DD7">
        <w:rPr>
          <w:rFonts w:ascii="Simplified Arabic" w:hAnsi="Simplified Arabic" w:cs="Simplified Arabic" w:hint="cs"/>
          <w:sz w:val="28"/>
          <w:szCs w:val="28"/>
          <w:rtl/>
        </w:rPr>
        <w:t>النموذج</w:t>
      </w:r>
      <w:r w:rsidRPr="00845DD7">
        <w:rPr>
          <w:rFonts w:ascii="Simplified Arabic" w:hAnsi="Simplified Arabic" w:cs="Simplified Arabic"/>
          <w:sz w:val="28"/>
          <w:szCs w:val="28"/>
          <w:rtl/>
        </w:rPr>
        <w:t xml:space="preserve">. </w:t>
      </w:r>
      <w:r w:rsidRPr="00845DD7">
        <w:rPr>
          <w:rFonts w:ascii="Simplified Arabic" w:hAnsi="Simplified Arabic" w:cs="Simplified Arabic" w:hint="cs"/>
          <w:sz w:val="28"/>
          <w:szCs w:val="28"/>
          <w:rtl/>
        </w:rPr>
        <w:t>بينما</w:t>
      </w:r>
      <w:r w:rsidRPr="00845DD7">
        <w:rPr>
          <w:rFonts w:ascii="Simplified Arabic" w:hAnsi="Simplified Arabic" w:cs="Simplified Arabic"/>
          <w:sz w:val="28"/>
          <w:szCs w:val="28"/>
          <w:rtl/>
        </w:rPr>
        <w:t xml:space="preserve"> </w:t>
      </w:r>
      <w:r w:rsidRPr="00845DD7">
        <w:rPr>
          <w:rFonts w:ascii="Simplified Arabic" w:hAnsi="Simplified Arabic" w:cs="Simplified Arabic" w:hint="cs"/>
          <w:sz w:val="28"/>
          <w:szCs w:val="28"/>
          <w:rtl/>
        </w:rPr>
        <w:t>يعبر</w:t>
      </w:r>
      <w:r w:rsidRPr="00845DD7">
        <w:rPr>
          <w:rFonts w:ascii="Simplified Arabic" w:hAnsi="Simplified Arabic" w:cs="Simplified Arabic"/>
          <w:sz w:val="28"/>
          <w:szCs w:val="28"/>
          <w:rtl/>
        </w:rPr>
        <w:t xml:space="preserve"> </w:t>
      </w:r>
      <w:r w:rsidRPr="00845DD7">
        <w:rPr>
          <w:rFonts w:ascii="Simplified Arabic" w:hAnsi="Simplified Arabic" w:cs="Simplified Arabic"/>
          <w:sz w:val="28"/>
          <w:szCs w:val="28"/>
        </w:rPr>
        <w:t>Y</w:t>
      </w:r>
      <w:r w:rsidRPr="00845DD7">
        <w:rPr>
          <w:rFonts w:ascii="Simplified Arabic" w:hAnsi="Simplified Arabic" w:cs="Simplified Arabic"/>
          <w:sz w:val="28"/>
          <w:szCs w:val="28"/>
          <w:rtl/>
        </w:rPr>
        <w:t xml:space="preserve"> (المتغير التابع) عن فرص </w:t>
      </w:r>
      <w:proofErr w:type="gramStart"/>
      <w:r w:rsidRPr="00845DD7">
        <w:rPr>
          <w:rFonts w:ascii="Simplified Arabic" w:hAnsi="Simplified Arabic" w:cs="Simplified Arabic"/>
          <w:sz w:val="28"/>
          <w:szCs w:val="28"/>
          <w:rtl/>
        </w:rPr>
        <w:t>العمل,</w:t>
      </w:r>
      <w:proofErr w:type="gramEnd"/>
      <w:r w:rsidRPr="00845DD7">
        <w:rPr>
          <w:rFonts w:ascii="Simplified Arabic" w:hAnsi="Simplified Arabic" w:cs="Simplified Arabic"/>
          <w:sz w:val="28"/>
          <w:szCs w:val="28"/>
          <w:rtl/>
        </w:rPr>
        <w:t xml:space="preserve"> ويقاس بمؤشر نسبة التشغيل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اجمالي عدد العمال, وبناءً على دراسة (نوير 2010), تشير نسبة التشغيل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إجمالي عدد السكان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آثاره المتعددة على البيئة الاقتصادية وتحقيق التنمية الاقتصادية في المملكة العربية السعودية. ويعبر المتغير المستقل </w:t>
      </w:r>
      <w:r w:rsidRPr="00845DD7">
        <w:rPr>
          <w:rFonts w:ascii="Simplified Arabic" w:hAnsi="Simplified Arabic" w:cs="Simplified Arabic"/>
          <w:sz w:val="28"/>
          <w:szCs w:val="28"/>
        </w:rPr>
        <w:t>X</w:t>
      </w:r>
      <w:r w:rsidRPr="00845DD7">
        <w:rPr>
          <w:rFonts w:ascii="Simplified Arabic" w:hAnsi="Simplified Arabic" w:cs="Simplified Arabic"/>
          <w:sz w:val="28"/>
          <w:szCs w:val="28"/>
          <w:vertAlign w:val="subscript"/>
        </w:rPr>
        <w:t>1</w:t>
      </w:r>
      <w:r w:rsidRPr="00845DD7">
        <w:rPr>
          <w:rFonts w:ascii="Simplified Arabic" w:hAnsi="Simplified Arabic" w:cs="Simplified Arabic"/>
          <w:sz w:val="28"/>
          <w:szCs w:val="28"/>
          <w:vertAlign w:val="subscript"/>
          <w:rtl/>
        </w:rPr>
        <w:t xml:space="preserve"> </w:t>
      </w:r>
      <w:r w:rsidRPr="00845DD7">
        <w:rPr>
          <w:rFonts w:ascii="Simplified Arabic" w:hAnsi="Simplified Arabic" w:cs="Simplified Arabic"/>
          <w:sz w:val="28"/>
          <w:szCs w:val="28"/>
          <w:rtl/>
        </w:rPr>
        <w:t xml:space="preserve">عن </w:t>
      </w:r>
      <w:proofErr w:type="gramStart"/>
      <w:r w:rsidRPr="00845DD7">
        <w:rPr>
          <w:rFonts w:ascii="Simplified Arabic" w:hAnsi="Simplified Arabic" w:cs="Simplified Arabic"/>
          <w:sz w:val="28"/>
          <w:szCs w:val="28"/>
          <w:rtl/>
        </w:rPr>
        <w:t>الخصخصة,</w:t>
      </w:r>
      <w:proofErr w:type="gramEnd"/>
      <w:r w:rsidRPr="00845DD7">
        <w:rPr>
          <w:rFonts w:ascii="Simplified Arabic" w:hAnsi="Simplified Arabic" w:cs="Simplified Arabic"/>
          <w:sz w:val="28"/>
          <w:szCs w:val="28"/>
          <w:rtl/>
        </w:rPr>
        <w:t xml:space="preserve"> مقاسة بمؤشر عدد الشركات التي تم خصخصتها في المملكة العربية السعودية, وبناء على دراسة (القضاة 2006), من المتوقع أن تؤثر الخصخصة تأثيراً طردياً على كفاءة اقتصاد المملكة العربية السعودية. كما تعبر </w:t>
      </w:r>
      <w:r w:rsidRPr="00845DD7">
        <w:rPr>
          <w:rFonts w:ascii="Simplified Arabic" w:hAnsi="Simplified Arabic" w:cs="Simplified Arabic"/>
          <w:sz w:val="28"/>
          <w:szCs w:val="28"/>
        </w:rPr>
        <w:t>X</w:t>
      </w:r>
      <w:r w:rsidRPr="00845DD7">
        <w:rPr>
          <w:rFonts w:ascii="Simplified Arabic" w:hAnsi="Simplified Arabic" w:cs="Simplified Arabic"/>
          <w:sz w:val="28"/>
          <w:szCs w:val="28"/>
          <w:vertAlign w:val="subscript"/>
        </w:rPr>
        <w:t>2</w:t>
      </w:r>
      <w:r w:rsidRPr="00845DD7">
        <w:rPr>
          <w:rFonts w:ascii="Simplified Arabic" w:hAnsi="Simplified Arabic" w:cs="Simplified Arabic"/>
          <w:sz w:val="28"/>
          <w:szCs w:val="28"/>
          <w:rtl/>
        </w:rPr>
        <w:t xml:space="preserve"> عن إجمالي الانفاق </w:t>
      </w:r>
      <w:proofErr w:type="gramStart"/>
      <w:r w:rsidRPr="00845DD7">
        <w:rPr>
          <w:rFonts w:ascii="Simplified Arabic" w:hAnsi="Simplified Arabic" w:cs="Simplified Arabic"/>
          <w:sz w:val="28"/>
          <w:szCs w:val="28"/>
          <w:rtl/>
        </w:rPr>
        <w:t>الوطني,</w:t>
      </w:r>
      <w:proofErr w:type="gramEnd"/>
      <w:r w:rsidRPr="00845DD7">
        <w:rPr>
          <w:rFonts w:ascii="Simplified Arabic" w:hAnsi="Simplified Arabic" w:cs="Simplified Arabic"/>
          <w:sz w:val="28"/>
          <w:szCs w:val="28"/>
          <w:rtl/>
        </w:rPr>
        <w:t xml:space="preserve"> مقاسة بمؤشر إجمالي الإنفاق الوطني كنسبة من إجمالي الناتج المحلي, وبناء على دراسة (احمد 2011), يهدف الانفاق الوطني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زيادة نصيب القطاع الخاص ورفع الكفاءة وتوفير فرص العمل إذ يؤثر إجمالي الانفاق الوطني تأثراً ايجابياً على فرص العمل في المملكة العربية السعودية. بينما </w:t>
      </w:r>
      <w:r w:rsidRPr="00845DD7">
        <w:rPr>
          <w:rFonts w:ascii="Simplified Arabic" w:hAnsi="Simplified Arabic" w:cs="Simplified Arabic"/>
          <w:sz w:val="28"/>
          <w:szCs w:val="28"/>
          <w:rtl/>
        </w:rPr>
        <w:lastRenderedPageBreak/>
        <w:t xml:space="preserve">تعبر </w:t>
      </w:r>
      <w:r w:rsidRPr="00845DD7">
        <w:rPr>
          <w:rFonts w:ascii="Simplified Arabic" w:hAnsi="Simplified Arabic" w:cs="Simplified Arabic"/>
          <w:sz w:val="28"/>
          <w:szCs w:val="28"/>
          <w:vertAlign w:val="subscript"/>
          <w:rtl/>
        </w:rPr>
        <w:t>3</w:t>
      </w:r>
      <w:r w:rsidRPr="00845DD7">
        <w:rPr>
          <w:rFonts w:ascii="Simplified Arabic" w:hAnsi="Simplified Arabic" w:cs="Simplified Arabic"/>
          <w:sz w:val="28"/>
          <w:szCs w:val="28"/>
        </w:rPr>
        <w:t xml:space="preserve"> X</w:t>
      </w:r>
      <w:r w:rsidRPr="00845DD7">
        <w:rPr>
          <w:rFonts w:ascii="Simplified Arabic" w:hAnsi="Simplified Arabic" w:cs="Simplified Arabic"/>
          <w:sz w:val="28"/>
          <w:szCs w:val="28"/>
          <w:rtl/>
        </w:rPr>
        <w:t xml:space="preserve">عن معدل نمو الناتج المحلي </w:t>
      </w:r>
      <w:proofErr w:type="gramStart"/>
      <w:r w:rsidRPr="00845DD7">
        <w:rPr>
          <w:rFonts w:ascii="Simplified Arabic" w:hAnsi="Simplified Arabic" w:cs="Simplified Arabic"/>
          <w:sz w:val="28"/>
          <w:szCs w:val="28"/>
          <w:rtl/>
        </w:rPr>
        <w:t>الاجمالي,</w:t>
      </w:r>
      <w:proofErr w:type="gramEnd"/>
      <w:r w:rsidRPr="00845DD7">
        <w:rPr>
          <w:rFonts w:ascii="Simplified Arabic" w:hAnsi="Simplified Arabic" w:cs="Simplified Arabic"/>
          <w:sz w:val="28"/>
          <w:szCs w:val="28"/>
          <w:rtl/>
        </w:rPr>
        <w:t xml:space="preserve"> مقاسة بمؤشر معدل نمو الناتج المحلي الاجمالي كنسبة من الاسعار الجارية, وبناء على دراسة (مصطفى 2000), توصلت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العلاقة الطردية بين نمو الناتج المحلي وفرص العمل. وتعبر </w:t>
      </w:r>
      <w:r w:rsidRPr="00845DD7">
        <w:rPr>
          <w:rFonts w:ascii="Simplified Arabic" w:hAnsi="Simplified Arabic" w:cs="Simplified Arabic"/>
          <w:sz w:val="28"/>
          <w:szCs w:val="28"/>
        </w:rPr>
        <w:t>X</w:t>
      </w:r>
      <w:r w:rsidRPr="00845DD7">
        <w:rPr>
          <w:rFonts w:ascii="Simplified Arabic" w:hAnsi="Simplified Arabic" w:cs="Simplified Arabic"/>
          <w:sz w:val="28"/>
          <w:szCs w:val="28"/>
          <w:vertAlign w:val="subscript"/>
        </w:rPr>
        <w:t>4</w:t>
      </w:r>
      <w:r w:rsidRPr="00845DD7">
        <w:rPr>
          <w:rFonts w:ascii="Simplified Arabic" w:hAnsi="Simplified Arabic" w:cs="Simplified Arabic"/>
          <w:sz w:val="28"/>
          <w:szCs w:val="28"/>
          <w:vertAlign w:val="subscript"/>
          <w:rtl/>
        </w:rPr>
        <w:t xml:space="preserve"> </w:t>
      </w:r>
      <w:r w:rsidRPr="00845DD7">
        <w:rPr>
          <w:rFonts w:ascii="Simplified Arabic" w:hAnsi="Simplified Arabic" w:cs="Simplified Arabic"/>
          <w:sz w:val="28"/>
          <w:szCs w:val="28"/>
          <w:rtl/>
        </w:rPr>
        <w:t xml:space="preserve">عن إجمالي تكوين رأس </w:t>
      </w:r>
      <w:proofErr w:type="gramStart"/>
      <w:r w:rsidRPr="00845DD7">
        <w:rPr>
          <w:rFonts w:ascii="Simplified Arabic" w:hAnsi="Simplified Arabic" w:cs="Simplified Arabic"/>
          <w:sz w:val="28"/>
          <w:szCs w:val="28"/>
          <w:rtl/>
        </w:rPr>
        <w:t>المال,</w:t>
      </w:r>
      <w:proofErr w:type="gramEnd"/>
      <w:r w:rsidRPr="00845DD7">
        <w:rPr>
          <w:rFonts w:ascii="Simplified Arabic" w:hAnsi="Simplified Arabic" w:cs="Simplified Arabic"/>
          <w:sz w:val="28"/>
          <w:szCs w:val="28"/>
          <w:rtl/>
        </w:rPr>
        <w:t xml:space="preserve"> مقاسة بمؤشر إجمالي تكوين رأس المال كنسبة من إجمالي الناتج المحلي, وبناء على دراسة (سليم 2003) يؤثر إجمالي تكوين رأس المال تأثيراً طردياً على فرص العمل في المملكة العربية السعودية. بينما يعبر </w:t>
      </w:r>
      <w:r w:rsidRPr="00845DD7">
        <w:rPr>
          <w:rFonts w:ascii="Simplified Arabic" w:hAnsi="Simplified Arabic" w:cs="Simplified Arabic"/>
          <w:sz w:val="28"/>
          <w:szCs w:val="28"/>
        </w:rPr>
        <w:t>u</w:t>
      </w:r>
      <w:r w:rsidRPr="00845DD7">
        <w:rPr>
          <w:rFonts w:ascii="Simplified Arabic" w:hAnsi="Simplified Arabic" w:cs="Simplified Arabic"/>
          <w:sz w:val="28"/>
          <w:szCs w:val="28"/>
          <w:rtl/>
        </w:rPr>
        <w:t xml:space="preserve"> عن المتغير العشوائي للنموذج.  </w:t>
      </w:r>
    </w:p>
    <w:p w14:paraId="72496F14" w14:textId="77777777" w:rsidR="007808B0" w:rsidRPr="00845DD7" w:rsidRDefault="007808B0" w:rsidP="00700023">
      <w:pPr>
        <w:spacing w:line="240" w:lineRule="auto"/>
        <w:ind w:firstLine="720"/>
        <w:jc w:val="both"/>
        <w:rPr>
          <w:rFonts w:ascii="Simplified Arabic" w:hAnsi="Simplified Arabic" w:cs="Simplified Arabic"/>
          <w:sz w:val="28"/>
          <w:szCs w:val="28"/>
        </w:rPr>
      </w:pPr>
      <w:r w:rsidRPr="00845DD7">
        <w:rPr>
          <w:rFonts w:ascii="Simplified Arabic" w:hAnsi="Simplified Arabic" w:cs="Simplified Arabic"/>
          <w:sz w:val="28"/>
          <w:szCs w:val="28"/>
          <w:rtl/>
        </w:rPr>
        <w:t xml:space="preserve">وتم الاعتماد على منظمة العمل الدولية في الحصول على بيانات المتغير </w:t>
      </w:r>
      <w:proofErr w:type="gramStart"/>
      <w:r w:rsidRPr="00845DD7">
        <w:rPr>
          <w:rFonts w:ascii="Simplified Arabic" w:hAnsi="Simplified Arabic" w:cs="Simplified Arabic"/>
          <w:sz w:val="28"/>
          <w:szCs w:val="28"/>
          <w:rtl/>
        </w:rPr>
        <w:t>التابع,</w:t>
      </w:r>
      <w:proofErr w:type="gramEnd"/>
      <w:r w:rsidRPr="00845DD7">
        <w:rPr>
          <w:rFonts w:ascii="Simplified Arabic" w:hAnsi="Simplified Arabic" w:cs="Simplified Arabic"/>
          <w:sz w:val="28"/>
          <w:szCs w:val="28"/>
          <w:rtl/>
        </w:rPr>
        <w:t xml:space="preserve"> بينما تم الاعتماد على بيانات السوق المالية السعودية تداول في الحصول على بيانات المتغير المستقل, وتم الاعتماد </w:t>
      </w:r>
      <w:r w:rsidR="00067405">
        <w:rPr>
          <w:rFonts w:ascii="Simplified Arabic" w:hAnsi="Simplified Arabic" w:cs="Simplified Arabic"/>
          <w:sz w:val="28"/>
          <w:szCs w:val="28"/>
          <w:rtl/>
        </w:rPr>
        <w:t>أيضاً</w:t>
      </w:r>
      <w:r w:rsidRPr="00845DD7">
        <w:rPr>
          <w:rFonts w:ascii="Simplified Arabic" w:hAnsi="Simplified Arabic" w:cs="Simplified Arabic"/>
          <w:sz w:val="28"/>
          <w:szCs w:val="28"/>
          <w:rtl/>
        </w:rPr>
        <w:t xml:space="preserve"> على بيانات البنك الدولي, و بيانات مؤسسة النقد في الحصول على المتغيرات الأخرى. </w:t>
      </w:r>
    </w:p>
    <w:p w14:paraId="06373985" w14:textId="77777777" w:rsidR="007808B0" w:rsidRPr="00845DD7" w:rsidRDefault="007808B0" w:rsidP="00700023">
      <w:pPr>
        <w:spacing w:line="240" w:lineRule="auto"/>
        <w:jc w:val="both"/>
        <w:rPr>
          <w:rFonts w:ascii="Simplified Arabic" w:hAnsi="Simplified Arabic" w:cs="Simplified Arabic"/>
          <w:b/>
          <w:bCs/>
          <w:sz w:val="28"/>
          <w:szCs w:val="28"/>
          <w:rtl/>
        </w:rPr>
      </w:pPr>
      <w:r w:rsidRPr="00845DD7">
        <w:rPr>
          <w:rFonts w:ascii="Simplified Arabic" w:hAnsi="Simplified Arabic" w:cs="Simplified Arabic"/>
          <w:b/>
          <w:bCs/>
          <w:sz w:val="28"/>
          <w:szCs w:val="28"/>
        </w:rPr>
        <w:t>3</w:t>
      </w:r>
      <w:r w:rsidRPr="00845DD7">
        <w:rPr>
          <w:rFonts w:ascii="Simplified Arabic" w:hAnsi="Simplified Arabic" w:cs="Simplified Arabic"/>
          <w:b/>
          <w:bCs/>
          <w:sz w:val="28"/>
          <w:szCs w:val="28"/>
          <w:rtl/>
        </w:rPr>
        <w:t>/1. تحليل الارتباط:</w:t>
      </w:r>
    </w:p>
    <w:p w14:paraId="0FA6627C" w14:textId="77777777" w:rsidR="007808B0" w:rsidRPr="00845DD7" w:rsidRDefault="007808B0" w:rsidP="00700023">
      <w:pPr>
        <w:autoSpaceDE w:val="0"/>
        <w:autoSpaceDN w:val="0"/>
        <w:adjustRightInd w:val="0"/>
        <w:spacing w:line="240" w:lineRule="auto"/>
        <w:ind w:right="11"/>
        <w:jc w:val="both"/>
        <w:rPr>
          <w:rFonts w:ascii="Simplified Arabic" w:hAnsi="Simplified Arabic" w:cs="Simplified Arabic"/>
          <w:color w:val="000000"/>
          <w:sz w:val="28"/>
          <w:szCs w:val="28"/>
          <w:rtl/>
        </w:rPr>
      </w:pPr>
      <w:r w:rsidRPr="00845DD7">
        <w:rPr>
          <w:rFonts w:ascii="Simplified Arabic" w:hAnsi="Simplified Arabic" w:cs="Simplified Arabic"/>
          <w:sz w:val="28"/>
          <w:szCs w:val="28"/>
          <w:rtl/>
        </w:rPr>
        <w:tab/>
        <w:t xml:space="preserve">يمكن توضيح علاقة الارتباط بين المتغير التابع </w:t>
      </w:r>
      <w:r w:rsidRPr="00845DD7">
        <w:rPr>
          <w:rFonts w:ascii="Simplified Arabic" w:hAnsi="Simplified Arabic" w:cs="Simplified Arabic"/>
          <w:sz w:val="28"/>
          <w:szCs w:val="28"/>
        </w:rPr>
        <w:t>Y)</w:t>
      </w:r>
      <w:r w:rsidRPr="00845DD7">
        <w:rPr>
          <w:rFonts w:ascii="Simplified Arabic" w:hAnsi="Simplified Arabic" w:cs="Simplified Arabic"/>
          <w:sz w:val="28"/>
          <w:szCs w:val="28"/>
          <w:rtl/>
        </w:rPr>
        <w:t xml:space="preserve">) فرص </w:t>
      </w:r>
      <w:proofErr w:type="gramStart"/>
      <w:r w:rsidRPr="00845DD7">
        <w:rPr>
          <w:rFonts w:ascii="Simplified Arabic" w:hAnsi="Simplified Arabic" w:cs="Simplified Arabic"/>
          <w:sz w:val="28"/>
          <w:szCs w:val="28"/>
          <w:rtl/>
        </w:rPr>
        <w:t>العمل,</w:t>
      </w:r>
      <w:proofErr w:type="gramEnd"/>
      <w:r w:rsidRPr="00845DD7">
        <w:rPr>
          <w:rFonts w:ascii="Simplified Arabic" w:hAnsi="Simplified Arabic" w:cs="Simplified Arabic"/>
          <w:sz w:val="28"/>
          <w:szCs w:val="28"/>
          <w:rtl/>
        </w:rPr>
        <w:t xml:space="preserve"> والمتغير المستقل (</w:t>
      </w:r>
      <w:r w:rsidRPr="00845DD7">
        <w:rPr>
          <w:rFonts w:ascii="Simplified Arabic" w:hAnsi="Simplified Arabic" w:cs="Simplified Arabic"/>
          <w:sz w:val="28"/>
          <w:szCs w:val="28"/>
        </w:rPr>
        <w:t>X</w:t>
      </w:r>
      <w:r w:rsidRPr="00845DD7">
        <w:rPr>
          <w:rFonts w:ascii="Simplified Arabic" w:hAnsi="Simplified Arabic" w:cs="Simplified Arabic"/>
          <w:sz w:val="28"/>
          <w:szCs w:val="28"/>
          <w:rtl/>
        </w:rPr>
        <w:t xml:space="preserve">) الخصخصة من خلال مصفوفة الارتباط, حيث يتضح من جدول(1), وجود علاقة ارتباط خطي سالب بين </w:t>
      </w:r>
      <w:r w:rsidRPr="00845DD7">
        <w:rPr>
          <w:rFonts w:ascii="Simplified Arabic" w:hAnsi="Simplified Arabic" w:cs="Simplified Arabic"/>
          <w:sz w:val="28"/>
          <w:szCs w:val="28"/>
        </w:rPr>
        <w:t>(Y)</w:t>
      </w:r>
      <w:r w:rsidRPr="00845DD7">
        <w:rPr>
          <w:rFonts w:ascii="Simplified Arabic" w:hAnsi="Simplified Arabic" w:cs="Simplified Arabic"/>
          <w:sz w:val="28"/>
          <w:szCs w:val="28"/>
          <w:rtl/>
        </w:rPr>
        <w:t xml:space="preserve"> و(</w:t>
      </w:r>
      <w:r w:rsidRPr="00845DD7">
        <w:rPr>
          <w:rFonts w:ascii="Simplified Arabic" w:hAnsi="Simplified Arabic" w:cs="Simplified Arabic"/>
          <w:sz w:val="28"/>
          <w:szCs w:val="28"/>
        </w:rPr>
        <w:t>X</w:t>
      </w:r>
      <w:r w:rsidRPr="00845DD7">
        <w:rPr>
          <w:rFonts w:ascii="Simplified Arabic" w:hAnsi="Simplified Arabic" w:cs="Simplified Arabic"/>
          <w:sz w:val="28"/>
          <w:szCs w:val="28"/>
          <w:vertAlign w:val="subscript"/>
        </w:rPr>
        <w:t>2</w:t>
      </w:r>
      <w:r w:rsidRPr="00845DD7">
        <w:rPr>
          <w:rFonts w:ascii="Simplified Arabic" w:hAnsi="Simplified Arabic" w:cs="Simplified Arabic"/>
          <w:sz w:val="28"/>
          <w:szCs w:val="28"/>
          <w:rtl/>
        </w:rPr>
        <w:t>)</w:t>
      </w:r>
      <w:r w:rsidRPr="00845DD7">
        <w:rPr>
          <w:rFonts w:ascii="Simplified Arabic" w:hAnsi="Simplified Arabic" w:cs="Simplified Arabic"/>
          <w:sz w:val="28"/>
          <w:szCs w:val="28"/>
          <w:vertAlign w:val="subscript"/>
          <w:rtl/>
        </w:rPr>
        <w:t xml:space="preserve"> </w:t>
      </w:r>
      <w:r w:rsidRPr="00845DD7">
        <w:rPr>
          <w:rFonts w:ascii="Simplified Arabic" w:hAnsi="Simplified Arabic" w:cs="Simplified Arabic"/>
          <w:sz w:val="28"/>
          <w:szCs w:val="28"/>
          <w:rtl/>
        </w:rPr>
        <w:t>حيث أن قيمة معامل الارتباط تبلغ (</w:t>
      </w:r>
      <w:r w:rsidRPr="00845DD7">
        <w:rPr>
          <w:rFonts w:ascii="Simplified Arabic" w:hAnsi="Simplified Arabic" w:cs="Simplified Arabic"/>
          <w:color w:val="000000"/>
          <w:sz w:val="28"/>
          <w:szCs w:val="28"/>
        </w:rPr>
        <w:t>-0.067</w:t>
      </w:r>
      <w:r w:rsidRPr="00845DD7">
        <w:rPr>
          <w:rFonts w:ascii="Simplified Arabic" w:hAnsi="Simplified Arabic" w:cs="Simplified Arabic"/>
          <w:color w:val="000000"/>
          <w:sz w:val="28"/>
          <w:szCs w:val="28"/>
          <w:rtl/>
        </w:rPr>
        <w:t>), كما يمكن ملاحظة وجود علاقة ارتباط خطي سالب بين (</w:t>
      </w:r>
      <w:r w:rsidRPr="00845DD7">
        <w:rPr>
          <w:rFonts w:ascii="Simplified Arabic" w:hAnsi="Simplified Arabic" w:cs="Simplified Arabic"/>
          <w:color w:val="000000"/>
          <w:sz w:val="28"/>
          <w:szCs w:val="28"/>
        </w:rPr>
        <w:t>(X</w:t>
      </w:r>
      <w:r w:rsidRPr="00845DD7">
        <w:rPr>
          <w:rFonts w:ascii="Simplified Arabic" w:hAnsi="Simplified Arabic" w:cs="Simplified Arabic"/>
          <w:color w:val="000000"/>
          <w:sz w:val="28"/>
          <w:szCs w:val="28"/>
          <w:vertAlign w:val="subscript"/>
        </w:rPr>
        <w:t>3</w:t>
      </w:r>
      <w:r w:rsidRPr="00845DD7">
        <w:rPr>
          <w:rFonts w:ascii="Simplified Arabic" w:hAnsi="Simplified Arabic" w:cs="Simplified Arabic"/>
          <w:color w:val="000000"/>
          <w:sz w:val="28"/>
          <w:szCs w:val="28"/>
          <w:vertAlign w:val="subscript"/>
          <w:rtl/>
        </w:rPr>
        <w:t xml:space="preserve"> </w:t>
      </w:r>
      <w:r w:rsidRPr="00845DD7">
        <w:rPr>
          <w:rFonts w:ascii="Simplified Arabic" w:hAnsi="Simplified Arabic" w:cs="Simplified Arabic"/>
          <w:color w:val="000000"/>
          <w:sz w:val="28"/>
          <w:szCs w:val="28"/>
          <w:rtl/>
        </w:rPr>
        <w:t>و(</w:t>
      </w:r>
      <w:r w:rsidRPr="00845DD7">
        <w:rPr>
          <w:rFonts w:ascii="Simplified Arabic" w:hAnsi="Simplified Arabic" w:cs="Simplified Arabic"/>
          <w:color w:val="000000"/>
          <w:sz w:val="28"/>
          <w:szCs w:val="28"/>
        </w:rPr>
        <w:t>X</w:t>
      </w:r>
      <w:r w:rsidRPr="00845DD7">
        <w:rPr>
          <w:rFonts w:ascii="Simplified Arabic" w:hAnsi="Simplified Arabic" w:cs="Simplified Arabic"/>
          <w:color w:val="000000"/>
          <w:sz w:val="28"/>
          <w:szCs w:val="28"/>
          <w:vertAlign w:val="subscript"/>
        </w:rPr>
        <w:t>2</w:t>
      </w:r>
      <w:r w:rsidRPr="00845DD7">
        <w:rPr>
          <w:rFonts w:ascii="Simplified Arabic" w:hAnsi="Simplified Arabic" w:cs="Simplified Arabic"/>
          <w:color w:val="000000"/>
          <w:sz w:val="28"/>
          <w:szCs w:val="28"/>
          <w:rtl/>
        </w:rPr>
        <w:t>)</w:t>
      </w:r>
      <w:r w:rsidRPr="00845DD7">
        <w:rPr>
          <w:rFonts w:ascii="Simplified Arabic" w:hAnsi="Simplified Arabic" w:cs="Simplified Arabic"/>
          <w:color w:val="000000"/>
          <w:sz w:val="28"/>
          <w:szCs w:val="28"/>
          <w:vertAlign w:val="subscript"/>
          <w:rtl/>
        </w:rPr>
        <w:t xml:space="preserve"> </w:t>
      </w:r>
      <w:r w:rsidRPr="00845DD7">
        <w:rPr>
          <w:rFonts w:ascii="Simplified Arabic" w:hAnsi="Simplified Arabic" w:cs="Simplified Arabic"/>
          <w:color w:val="000000"/>
          <w:sz w:val="28"/>
          <w:szCs w:val="28"/>
          <w:rtl/>
        </w:rPr>
        <w:t>حيث أن قيمة معامل الارتباط تبلغ (</w:t>
      </w:r>
      <w:r w:rsidRPr="00845DD7">
        <w:rPr>
          <w:rFonts w:ascii="Simplified Arabic" w:hAnsi="Simplified Arabic" w:cs="Simplified Arabic"/>
          <w:color w:val="000000"/>
          <w:sz w:val="28"/>
          <w:szCs w:val="28"/>
        </w:rPr>
        <w:t>-0.156</w:t>
      </w:r>
      <w:r w:rsidRPr="00845DD7">
        <w:rPr>
          <w:rFonts w:ascii="Simplified Arabic" w:hAnsi="Simplified Arabic" w:cs="Simplified Arabic"/>
          <w:color w:val="000000"/>
          <w:sz w:val="28"/>
          <w:szCs w:val="28"/>
          <w:rtl/>
        </w:rPr>
        <w:t xml:space="preserve">), ويتضح </w:t>
      </w:r>
      <w:r w:rsidR="00067405">
        <w:rPr>
          <w:rFonts w:ascii="Simplified Arabic" w:hAnsi="Simplified Arabic" w:cs="Simplified Arabic"/>
          <w:color w:val="000000"/>
          <w:sz w:val="28"/>
          <w:szCs w:val="28"/>
          <w:rtl/>
        </w:rPr>
        <w:t>أيضاً</w:t>
      </w:r>
      <w:r w:rsidRPr="00845DD7">
        <w:rPr>
          <w:rFonts w:ascii="Simplified Arabic" w:hAnsi="Simplified Arabic" w:cs="Simplified Arabic"/>
          <w:color w:val="000000"/>
          <w:sz w:val="28"/>
          <w:szCs w:val="28"/>
          <w:rtl/>
        </w:rPr>
        <w:t xml:space="preserve"> وجود علاقة ارتباط خطي متوسط بين المتغير التابع (</w:t>
      </w:r>
      <w:r w:rsidRPr="00845DD7">
        <w:rPr>
          <w:rFonts w:ascii="Simplified Arabic" w:hAnsi="Simplified Arabic" w:cs="Simplified Arabic"/>
          <w:color w:val="000000"/>
          <w:sz w:val="28"/>
          <w:szCs w:val="28"/>
        </w:rPr>
        <w:t>Y</w:t>
      </w:r>
      <w:r w:rsidRPr="00845DD7">
        <w:rPr>
          <w:rFonts w:ascii="Simplified Arabic" w:hAnsi="Simplified Arabic" w:cs="Simplified Arabic"/>
          <w:color w:val="000000"/>
          <w:sz w:val="28"/>
          <w:szCs w:val="28"/>
          <w:rtl/>
        </w:rPr>
        <w:t>) والمتغير المستقل (</w:t>
      </w:r>
      <w:r w:rsidRPr="00845DD7">
        <w:rPr>
          <w:rFonts w:ascii="Simplified Arabic" w:hAnsi="Simplified Arabic" w:cs="Simplified Arabic"/>
          <w:color w:val="000000"/>
          <w:sz w:val="28"/>
          <w:szCs w:val="28"/>
        </w:rPr>
        <w:t>X</w:t>
      </w:r>
      <w:r w:rsidRPr="00845DD7">
        <w:rPr>
          <w:rFonts w:ascii="Simplified Arabic" w:hAnsi="Simplified Arabic" w:cs="Simplified Arabic"/>
          <w:color w:val="000000"/>
          <w:sz w:val="28"/>
          <w:szCs w:val="28"/>
          <w:vertAlign w:val="subscript"/>
        </w:rPr>
        <w:t>1</w:t>
      </w:r>
      <w:r w:rsidRPr="00845DD7">
        <w:rPr>
          <w:rFonts w:ascii="Simplified Arabic" w:hAnsi="Simplified Arabic" w:cs="Simplified Arabic"/>
          <w:color w:val="000000"/>
          <w:sz w:val="28"/>
          <w:szCs w:val="28"/>
          <w:rtl/>
        </w:rPr>
        <w:t>) حيث أن قيمة معامل الارتباط تبلغ (</w:t>
      </w:r>
      <w:r w:rsidRPr="00845DD7">
        <w:rPr>
          <w:rFonts w:ascii="Simplified Arabic" w:hAnsi="Simplified Arabic" w:cs="Simplified Arabic"/>
          <w:color w:val="000000"/>
          <w:sz w:val="28"/>
          <w:szCs w:val="28"/>
        </w:rPr>
        <w:t>0.407</w:t>
      </w:r>
      <w:r w:rsidRPr="00845DD7">
        <w:rPr>
          <w:rFonts w:ascii="Simplified Arabic" w:hAnsi="Simplified Arabic" w:cs="Simplified Arabic"/>
          <w:color w:val="000000"/>
          <w:sz w:val="28"/>
          <w:szCs w:val="28"/>
          <w:rtl/>
        </w:rPr>
        <w:t xml:space="preserve">) بما يدل على العلاقة الطردية بين المتغيرين. </w:t>
      </w:r>
    </w:p>
    <w:p w14:paraId="7D1CE73D" w14:textId="77777777" w:rsidR="007808B0" w:rsidRPr="00845DD7" w:rsidRDefault="007808B0" w:rsidP="00700023">
      <w:pPr>
        <w:spacing w:after="0" w:line="240" w:lineRule="auto"/>
        <w:jc w:val="center"/>
        <w:rPr>
          <w:rFonts w:ascii="Simplified Arabic" w:hAnsi="Simplified Arabic" w:cs="Simplified Arabic"/>
          <w:b/>
          <w:bCs/>
          <w:sz w:val="24"/>
          <w:szCs w:val="24"/>
          <w:rtl/>
        </w:rPr>
      </w:pPr>
      <w:proofErr w:type="gramStart"/>
      <w:r w:rsidRPr="00845DD7">
        <w:rPr>
          <w:rFonts w:ascii="Simplified Arabic" w:hAnsi="Simplified Arabic" w:cs="Simplified Arabic"/>
          <w:b/>
          <w:bCs/>
          <w:sz w:val="24"/>
          <w:szCs w:val="24"/>
          <w:rtl/>
        </w:rPr>
        <w:t>جدول(</w:t>
      </w:r>
      <w:proofErr w:type="gramEnd"/>
      <w:r w:rsidRPr="00845DD7">
        <w:rPr>
          <w:rFonts w:ascii="Simplified Arabic" w:hAnsi="Simplified Arabic" w:cs="Simplified Arabic"/>
          <w:b/>
          <w:bCs/>
          <w:sz w:val="24"/>
          <w:szCs w:val="24"/>
          <w:rtl/>
        </w:rPr>
        <w:t>1): مصفوفة الارتباط</w:t>
      </w:r>
    </w:p>
    <w:tbl>
      <w:tblPr>
        <w:tblStyle w:val="TableGrid"/>
        <w:bidiVisual/>
        <w:tblW w:w="0" w:type="auto"/>
        <w:jc w:val="center"/>
        <w:tblLayout w:type="fixed"/>
        <w:tblLook w:val="0000" w:firstRow="0" w:lastRow="0" w:firstColumn="0" w:lastColumn="0" w:noHBand="0" w:noVBand="0"/>
      </w:tblPr>
      <w:tblGrid>
        <w:gridCol w:w="1645"/>
        <w:gridCol w:w="1195"/>
        <w:gridCol w:w="1194"/>
        <w:gridCol w:w="1195"/>
        <w:gridCol w:w="1194"/>
        <w:gridCol w:w="1195"/>
      </w:tblGrid>
      <w:tr w:rsidR="007808B0" w:rsidRPr="00845DD7" w14:paraId="0177ED77" w14:textId="77777777" w:rsidTr="00A34FC6">
        <w:trPr>
          <w:trHeight w:val="253"/>
          <w:jc w:val="center"/>
        </w:trPr>
        <w:tc>
          <w:tcPr>
            <w:tcW w:w="1645" w:type="dxa"/>
          </w:tcPr>
          <w:p w14:paraId="58E01834" w14:textId="77777777" w:rsidR="007808B0" w:rsidRPr="00845DD7" w:rsidRDefault="007808B0" w:rsidP="00700023">
            <w:pPr>
              <w:autoSpaceDE w:val="0"/>
              <w:autoSpaceDN w:val="0"/>
              <w:bidi w:val="0"/>
              <w:adjustRightInd w:val="0"/>
              <w:jc w:val="center"/>
              <w:rPr>
                <w:rFonts w:ascii="Simplified Arabic" w:hAnsi="Simplified Arabic" w:cs="Simplified Arabic"/>
                <w:b/>
                <w:bCs/>
                <w:color w:val="000000"/>
                <w:sz w:val="18"/>
                <w:szCs w:val="18"/>
              </w:rPr>
            </w:pPr>
          </w:p>
        </w:tc>
        <w:tc>
          <w:tcPr>
            <w:tcW w:w="1195" w:type="dxa"/>
          </w:tcPr>
          <w:p w14:paraId="280D6546" w14:textId="77777777" w:rsidR="007808B0" w:rsidRPr="00845DD7" w:rsidRDefault="007808B0" w:rsidP="00700023">
            <w:pPr>
              <w:autoSpaceDE w:val="0"/>
              <w:autoSpaceDN w:val="0"/>
              <w:bidi w:val="0"/>
              <w:adjustRightInd w:val="0"/>
              <w:ind w:right="10"/>
              <w:jc w:val="center"/>
              <w:rPr>
                <w:rFonts w:ascii="Simplified Arabic" w:hAnsi="Simplified Arabic" w:cs="Simplified Arabic"/>
                <w:b/>
                <w:bCs/>
                <w:color w:val="000000"/>
                <w:sz w:val="18"/>
                <w:szCs w:val="18"/>
              </w:rPr>
            </w:pPr>
            <w:r w:rsidRPr="00845DD7">
              <w:rPr>
                <w:rFonts w:ascii="Simplified Arabic" w:hAnsi="Simplified Arabic" w:cs="Simplified Arabic"/>
                <w:b/>
                <w:bCs/>
                <w:color w:val="000000"/>
                <w:sz w:val="18"/>
                <w:szCs w:val="18"/>
              </w:rPr>
              <w:t>Y</w:t>
            </w:r>
          </w:p>
        </w:tc>
        <w:tc>
          <w:tcPr>
            <w:tcW w:w="1194" w:type="dxa"/>
          </w:tcPr>
          <w:p w14:paraId="24F2F4DD" w14:textId="77777777" w:rsidR="007808B0" w:rsidRPr="00845DD7" w:rsidRDefault="007808B0" w:rsidP="00700023">
            <w:pPr>
              <w:autoSpaceDE w:val="0"/>
              <w:autoSpaceDN w:val="0"/>
              <w:bidi w:val="0"/>
              <w:adjustRightInd w:val="0"/>
              <w:ind w:right="10"/>
              <w:jc w:val="center"/>
              <w:rPr>
                <w:rFonts w:ascii="Simplified Arabic" w:hAnsi="Simplified Arabic" w:cs="Simplified Arabic"/>
                <w:b/>
                <w:bCs/>
                <w:color w:val="000000"/>
                <w:sz w:val="18"/>
                <w:szCs w:val="18"/>
              </w:rPr>
            </w:pPr>
            <w:r w:rsidRPr="00845DD7">
              <w:rPr>
                <w:rFonts w:ascii="Simplified Arabic" w:hAnsi="Simplified Arabic" w:cs="Simplified Arabic"/>
                <w:b/>
                <w:bCs/>
                <w:color w:val="000000"/>
                <w:sz w:val="18"/>
                <w:szCs w:val="18"/>
              </w:rPr>
              <w:t>X1</w:t>
            </w:r>
          </w:p>
        </w:tc>
        <w:tc>
          <w:tcPr>
            <w:tcW w:w="1195" w:type="dxa"/>
          </w:tcPr>
          <w:p w14:paraId="17A8923D" w14:textId="77777777" w:rsidR="007808B0" w:rsidRPr="00845DD7" w:rsidRDefault="007808B0" w:rsidP="00700023">
            <w:pPr>
              <w:autoSpaceDE w:val="0"/>
              <w:autoSpaceDN w:val="0"/>
              <w:bidi w:val="0"/>
              <w:adjustRightInd w:val="0"/>
              <w:ind w:right="10"/>
              <w:jc w:val="center"/>
              <w:rPr>
                <w:rFonts w:ascii="Simplified Arabic" w:hAnsi="Simplified Arabic" w:cs="Simplified Arabic"/>
                <w:b/>
                <w:bCs/>
                <w:color w:val="000000"/>
                <w:sz w:val="18"/>
                <w:szCs w:val="18"/>
              </w:rPr>
            </w:pPr>
            <w:r w:rsidRPr="00845DD7">
              <w:rPr>
                <w:rFonts w:ascii="Simplified Arabic" w:hAnsi="Simplified Arabic" w:cs="Simplified Arabic"/>
                <w:b/>
                <w:bCs/>
                <w:color w:val="000000"/>
                <w:sz w:val="18"/>
                <w:szCs w:val="18"/>
              </w:rPr>
              <w:t>X2</w:t>
            </w:r>
          </w:p>
        </w:tc>
        <w:tc>
          <w:tcPr>
            <w:tcW w:w="1194" w:type="dxa"/>
          </w:tcPr>
          <w:p w14:paraId="38FEDA5E" w14:textId="77777777" w:rsidR="007808B0" w:rsidRPr="00845DD7" w:rsidRDefault="007808B0" w:rsidP="00700023">
            <w:pPr>
              <w:autoSpaceDE w:val="0"/>
              <w:autoSpaceDN w:val="0"/>
              <w:bidi w:val="0"/>
              <w:adjustRightInd w:val="0"/>
              <w:ind w:right="10"/>
              <w:jc w:val="center"/>
              <w:rPr>
                <w:rFonts w:ascii="Simplified Arabic" w:hAnsi="Simplified Arabic" w:cs="Simplified Arabic"/>
                <w:b/>
                <w:bCs/>
                <w:color w:val="000000"/>
                <w:sz w:val="18"/>
                <w:szCs w:val="18"/>
              </w:rPr>
            </w:pPr>
            <w:r w:rsidRPr="00845DD7">
              <w:rPr>
                <w:rFonts w:ascii="Simplified Arabic" w:hAnsi="Simplified Arabic" w:cs="Simplified Arabic"/>
                <w:b/>
                <w:bCs/>
                <w:color w:val="000000"/>
                <w:sz w:val="18"/>
                <w:szCs w:val="18"/>
              </w:rPr>
              <w:t>X3</w:t>
            </w:r>
          </w:p>
        </w:tc>
        <w:tc>
          <w:tcPr>
            <w:tcW w:w="1195" w:type="dxa"/>
          </w:tcPr>
          <w:p w14:paraId="240C286F" w14:textId="77777777" w:rsidR="007808B0" w:rsidRPr="00845DD7" w:rsidRDefault="007808B0" w:rsidP="00700023">
            <w:pPr>
              <w:autoSpaceDE w:val="0"/>
              <w:autoSpaceDN w:val="0"/>
              <w:bidi w:val="0"/>
              <w:adjustRightInd w:val="0"/>
              <w:ind w:right="10"/>
              <w:jc w:val="center"/>
              <w:rPr>
                <w:rFonts w:ascii="Simplified Arabic" w:hAnsi="Simplified Arabic" w:cs="Simplified Arabic"/>
                <w:b/>
                <w:bCs/>
                <w:color w:val="000000"/>
                <w:sz w:val="18"/>
                <w:szCs w:val="18"/>
              </w:rPr>
            </w:pPr>
            <w:r w:rsidRPr="00845DD7">
              <w:rPr>
                <w:rFonts w:ascii="Simplified Arabic" w:hAnsi="Simplified Arabic" w:cs="Simplified Arabic"/>
                <w:b/>
                <w:bCs/>
                <w:color w:val="000000"/>
                <w:sz w:val="18"/>
                <w:szCs w:val="18"/>
              </w:rPr>
              <w:t>X4</w:t>
            </w:r>
          </w:p>
        </w:tc>
      </w:tr>
      <w:tr w:rsidR="007808B0" w:rsidRPr="00845DD7" w14:paraId="2B14C8FD" w14:textId="77777777" w:rsidTr="00A34FC6">
        <w:trPr>
          <w:trHeight w:val="253"/>
          <w:jc w:val="center"/>
        </w:trPr>
        <w:tc>
          <w:tcPr>
            <w:tcW w:w="1645" w:type="dxa"/>
          </w:tcPr>
          <w:p w14:paraId="70DD981D" w14:textId="77777777" w:rsidR="007808B0" w:rsidRPr="00845DD7" w:rsidRDefault="007808B0" w:rsidP="00700023">
            <w:pPr>
              <w:autoSpaceDE w:val="0"/>
              <w:autoSpaceDN w:val="0"/>
              <w:bidi w:val="0"/>
              <w:adjustRightInd w:val="0"/>
              <w:jc w:val="center"/>
              <w:rPr>
                <w:rFonts w:ascii="Simplified Arabic" w:hAnsi="Simplified Arabic" w:cs="Simplified Arabic"/>
                <w:b/>
                <w:bCs/>
                <w:color w:val="000000"/>
                <w:sz w:val="18"/>
                <w:szCs w:val="18"/>
              </w:rPr>
            </w:pPr>
            <w:r w:rsidRPr="00845DD7">
              <w:rPr>
                <w:rFonts w:ascii="Simplified Arabic" w:hAnsi="Simplified Arabic" w:cs="Simplified Arabic"/>
                <w:b/>
                <w:bCs/>
                <w:color w:val="000000"/>
                <w:sz w:val="18"/>
                <w:szCs w:val="18"/>
              </w:rPr>
              <w:t>Y</w:t>
            </w:r>
          </w:p>
        </w:tc>
        <w:tc>
          <w:tcPr>
            <w:tcW w:w="1195" w:type="dxa"/>
          </w:tcPr>
          <w:p w14:paraId="00217EFC" w14:textId="77777777" w:rsidR="007808B0" w:rsidRPr="00845DD7" w:rsidRDefault="007808B0" w:rsidP="00700023">
            <w:pPr>
              <w:autoSpaceDE w:val="0"/>
              <w:autoSpaceDN w:val="0"/>
              <w:bidi w:val="0"/>
              <w:adjustRightInd w:val="0"/>
              <w:ind w:right="10"/>
              <w:jc w:val="center"/>
              <w:rPr>
                <w:rFonts w:ascii="Simplified Arabic" w:hAnsi="Simplified Arabic" w:cs="Simplified Arabic"/>
                <w:color w:val="000000"/>
                <w:sz w:val="18"/>
                <w:szCs w:val="18"/>
              </w:rPr>
            </w:pPr>
            <w:r w:rsidRPr="00845DD7">
              <w:rPr>
                <w:rFonts w:ascii="Simplified Arabic" w:hAnsi="Simplified Arabic" w:cs="Simplified Arabic"/>
                <w:color w:val="000000"/>
                <w:sz w:val="18"/>
                <w:szCs w:val="18"/>
              </w:rPr>
              <w:t>1.000000</w:t>
            </w:r>
          </w:p>
        </w:tc>
        <w:tc>
          <w:tcPr>
            <w:tcW w:w="1194" w:type="dxa"/>
          </w:tcPr>
          <w:p w14:paraId="20113E86" w14:textId="77777777" w:rsidR="007808B0" w:rsidRPr="00845DD7" w:rsidRDefault="007808B0" w:rsidP="00700023">
            <w:pPr>
              <w:autoSpaceDE w:val="0"/>
              <w:autoSpaceDN w:val="0"/>
              <w:bidi w:val="0"/>
              <w:adjustRightInd w:val="0"/>
              <w:ind w:right="10"/>
              <w:jc w:val="center"/>
              <w:rPr>
                <w:rFonts w:ascii="Simplified Arabic" w:hAnsi="Simplified Arabic" w:cs="Simplified Arabic"/>
                <w:color w:val="000000"/>
                <w:sz w:val="18"/>
                <w:szCs w:val="18"/>
              </w:rPr>
            </w:pPr>
          </w:p>
        </w:tc>
        <w:tc>
          <w:tcPr>
            <w:tcW w:w="1195" w:type="dxa"/>
          </w:tcPr>
          <w:p w14:paraId="50985E44" w14:textId="77777777" w:rsidR="007808B0" w:rsidRPr="00845DD7" w:rsidRDefault="007808B0" w:rsidP="00700023">
            <w:pPr>
              <w:autoSpaceDE w:val="0"/>
              <w:autoSpaceDN w:val="0"/>
              <w:bidi w:val="0"/>
              <w:adjustRightInd w:val="0"/>
              <w:ind w:right="10"/>
              <w:jc w:val="center"/>
              <w:rPr>
                <w:rFonts w:ascii="Simplified Arabic" w:hAnsi="Simplified Arabic" w:cs="Simplified Arabic"/>
                <w:color w:val="000000"/>
                <w:sz w:val="18"/>
                <w:szCs w:val="18"/>
              </w:rPr>
            </w:pPr>
          </w:p>
        </w:tc>
        <w:tc>
          <w:tcPr>
            <w:tcW w:w="1194" w:type="dxa"/>
          </w:tcPr>
          <w:p w14:paraId="006538CA" w14:textId="77777777" w:rsidR="007808B0" w:rsidRPr="00845DD7" w:rsidRDefault="007808B0" w:rsidP="00700023">
            <w:pPr>
              <w:autoSpaceDE w:val="0"/>
              <w:autoSpaceDN w:val="0"/>
              <w:bidi w:val="0"/>
              <w:adjustRightInd w:val="0"/>
              <w:ind w:right="10"/>
              <w:jc w:val="center"/>
              <w:rPr>
                <w:rFonts w:ascii="Simplified Arabic" w:hAnsi="Simplified Arabic" w:cs="Simplified Arabic"/>
                <w:color w:val="000000"/>
                <w:sz w:val="18"/>
                <w:szCs w:val="18"/>
              </w:rPr>
            </w:pPr>
          </w:p>
        </w:tc>
        <w:tc>
          <w:tcPr>
            <w:tcW w:w="1195" w:type="dxa"/>
          </w:tcPr>
          <w:p w14:paraId="464047F1" w14:textId="77777777" w:rsidR="007808B0" w:rsidRPr="00845DD7" w:rsidRDefault="007808B0" w:rsidP="00700023">
            <w:pPr>
              <w:autoSpaceDE w:val="0"/>
              <w:autoSpaceDN w:val="0"/>
              <w:bidi w:val="0"/>
              <w:adjustRightInd w:val="0"/>
              <w:ind w:right="10"/>
              <w:jc w:val="center"/>
              <w:rPr>
                <w:rFonts w:ascii="Simplified Arabic" w:hAnsi="Simplified Arabic" w:cs="Simplified Arabic"/>
                <w:color w:val="000000"/>
                <w:sz w:val="18"/>
                <w:szCs w:val="18"/>
              </w:rPr>
            </w:pPr>
          </w:p>
        </w:tc>
      </w:tr>
      <w:tr w:rsidR="007808B0" w:rsidRPr="00845DD7" w14:paraId="1D948A80" w14:textId="77777777" w:rsidTr="00A34FC6">
        <w:trPr>
          <w:trHeight w:val="253"/>
          <w:jc w:val="center"/>
        </w:trPr>
        <w:tc>
          <w:tcPr>
            <w:tcW w:w="1645" w:type="dxa"/>
          </w:tcPr>
          <w:p w14:paraId="576F4B01" w14:textId="77777777" w:rsidR="007808B0" w:rsidRPr="00845DD7" w:rsidRDefault="007808B0" w:rsidP="00700023">
            <w:pPr>
              <w:autoSpaceDE w:val="0"/>
              <w:autoSpaceDN w:val="0"/>
              <w:bidi w:val="0"/>
              <w:adjustRightInd w:val="0"/>
              <w:jc w:val="center"/>
              <w:rPr>
                <w:rFonts w:ascii="Simplified Arabic" w:hAnsi="Simplified Arabic" w:cs="Simplified Arabic"/>
                <w:b/>
                <w:bCs/>
                <w:color w:val="000000"/>
                <w:sz w:val="18"/>
                <w:szCs w:val="18"/>
              </w:rPr>
            </w:pPr>
            <w:r w:rsidRPr="00845DD7">
              <w:rPr>
                <w:rFonts w:ascii="Simplified Arabic" w:hAnsi="Simplified Arabic" w:cs="Simplified Arabic"/>
                <w:b/>
                <w:bCs/>
                <w:color w:val="000000"/>
                <w:sz w:val="18"/>
                <w:szCs w:val="18"/>
              </w:rPr>
              <w:t>X</w:t>
            </w:r>
            <w:r w:rsidRPr="00845DD7">
              <w:rPr>
                <w:rFonts w:ascii="Simplified Arabic" w:hAnsi="Simplified Arabic" w:cs="Simplified Arabic"/>
                <w:b/>
                <w:bCs/>
                <w:color w:val="000000"/>
                <w:sz w:val="18"/>
                <w:szCs w:val="18"/>
                <w:vertAlign w:val="subscript"/>
              </w:rPr>
              <w:t>1</w:t>
            </w:r>
          </w:p>
        </w:tc>
        <w:tc>
          <w:tcPr>
            <w:tcW w:w="1195" w:type="dxa"/>
          </w:tcPr>
          <w:p w14:paraId="639D4EEF" w14:textId="77777777" w:rsidR="007808B0" w:rsidRPr="00845DD7" w:rsidRDefault="007808B0" w:rsidP="00700023">
            <w:pPr>
              <w:autoSpaceDE w:val="0"/>
              <w:autoSpaceDN w:val="0"/>
              <w:bidi w:val="0"/>
              <w:adjustRightInd w:val="0"/>
              <w:ind w:right="10"/>
              <w:jc w:val="center"/>
              <w:rPr>
                <w:rFonts w:ascii="Simplified Arabic" w:hAnsi="Simplified Arabic" w:cs="Simplified Arabic"/>
                <w:color w:val="000000"/>
                <w:sz w:val="18"/>
                <w:szCs w:val="18"/>
              </w:rPr>
            </w:pPr>
            <w:r w:rsidRPr="00845DD7">
              <w:rPr>
                <w:rFonts w:ascii="Simplified Arabic" w:hAnsi="Simplified Arabic" w:cs="Simplified Arabic"/>
                <w:color w:val="000000"/>
                <w:sz w:val="18"/>
                <w:szCs w:val="18"/>
              </w:rPr>
              <w:t>0.407328</w:t>
            </w:r>
          </w:p>
        </w:tc>
        <w:tc>
          <w:tcPr>
            <w:tcW w:w="1194" w:type="dxa"/>
          </w:tcPr>
          <w:p w14:paraId="24EA2468" w14:textId="77777777" w:rsidR="007808B0" w:rsidRPr="00845DD7" w:rsidRDefault="007808B0" w:rsidP="00700023">
            <w:pPr>
              <w:autoSpaceDE w:val="0"/>
              <w:autoSpaceDN w:val="0"/>
              <w:bidi w:val="0"/>
              <w:adjustRightInd w:val="0"/>
              <w:ind w:right="10"/>
              <w:jc w:val="center"/>
              <w:rPr>
                <w:rFonts w:ascii="Simplified Arabic" w:hAnsi="Simplified Arabic" w:cs="Simplified Arabic"/>
                <w:color w:val="000000"/>
                <w:sz w:val="18"/>
                <w:szCs w:val="18"/>
              </w:rPr>
            </w:pPr>
            <w:r w:rsidRPr="00845DD7">
              <w:rPr>
                <w:rFonts w:ascii="Simplified Arabic" w:hAnsi="Simplified Arabic" w:cs="Simplified Arabic"/>
                <w:color w:val="000000"/>
                <w:sz w:val="18"/>
                <w:szCs w:val="18"/>
              </w:rPr>
              <w:t>1.000000</w:t>
            </w:r>
          </w:p>
        </w:tc>
        <w:tc>
          <w:tcPr>
            <w:tcW w:w="1195" w:type="dxa"/>
          </w:tcPr>
          <w:p w14:paraId="45836DBE" w14:textId="77777777" w:rsidR="007808B0" w:rsidRPr="00845DD7" w:rsidRDefault="007808B0" w:rsidP="00700023">
            <w:pPr>
              <w:autoSpaceDE w:val="0"/>
              <w:autoSpaceDN w:val="0"/>
              <w:bidi w:val="0"/>
              <w:adjustRightInd w:val="0"/>
              <w:ind w:right="10"/>
              <w:jc w:val="center"/>
              <w:rPr>
                <w:rFonts w:ascii="Simplified Arabic" w:hAnsi="Simplified Arabic" w:cs="Simplified Arabic"/>
                <w:color w:val="000000"/>
                <w:sz w:val="18"/>
                <w:szCs w:val="18"/>
              </w:rPr>
            </w:pPr>
          </w:p>
        </w:tc>
        <w:tc>
          <w:tcPr>
            <w:tcW w:w="1194" w:type="dxa"/>
          </w:tcPr>
          <w:p w14:paraId="5E15E232" w14:textId="77777777" w:rsidR="007808B0" w:rsidRPr="00845DD7" w:rsidRDefault="007808B0" w:rsidP="00700023">
            <w:pPr>
              <w:autoSpaceDE w:val="0"/>
              <w:autoSpaceDN w:val="0"/>
              <w:bidi w:val="0"/>
              <w:adjustRightInd w:val="0"/>
              <w:ind w:right="10"/>
              <w:jc w:val="center"/>
              <w:rPr>
                <w:rFonts w:ascii="Simplified Arabic" w:hAnsi="Simplified Arabic" w:cs="Simplified Arabic"/>
                <w:color w:val="000000"/>
                <w:sz w:val="18"/>
                <w:szCs w:val="18"/>
              </w:rPr>
            </w:pPr>
          </w:p>
        </w:tc>
        <w:tc>
          <w:tcPr>
            <w:tcW w:w="1195" w:type="dxa"/>
          </w:tcPr>
          <w:p w14:paraId="08937FA5" w14:textId="77777777" w:rsidR="007808B0" w:rsidRPr="00845DD7" w:rsidRDefault="007808B0" w:rsidP="00700023">
            <w:pPr>
              <w:autoSpaceDE w:val="0"/>
              <w:autoSpaceDN w:val="0"/>
              <w:bidi w:val="0"/>
              <w:adjustRightInd w:val="0"/>
              <w:ind w:right="10"/>
              <w:jc w:val="center"/>
              <w:rPr>
                <w:rFonts w:ascii="Simplified Arabic" w:hAnsi="Simplified Arabic" w:cs="Simplified Arabic"/>
                <w:color w:val="000000"/>
                <w:sz w:val="18"/>
                <w:szCs w:val="18"/>
              </w:rPr>
            </w:pPr>
          </w:p>
        </w:tc>
      </w:tr>
      <w:tr w:rsidR="007808B0" w:rsidRPr="00845DD7" w14:paraId="51CD268E" w14:textId="77777777" w:rsidTr="00A34FC6">
        <w:trPr>
          <w:trHeight w:val="253"/>
          <w:jc w:val="center"/>
        </w:trPr>
        <w:tc>
          <w:tcPr>
            <w:tcW w:w="1645" w:type="dxa"/>
          </w:tcPr>
          <w:p w14:paraId="669214C2" w14:textId="77777777" w:rsidR="007808B0" w:rsidRPr="00845DD7" w:rsidRDefault="007808B0" w:rsidP="00700023">
            <w:pPr>
              <w:autoSpaceDE w:val="0"/>
              <w:autoSpaceDN w:val="0"/>
              <w:bidi w:val="0"/>
              <w:adjustRightInd w:val="0"/>
              <w:jc w:val="center"/>
              <w:rPr>
                <w:rFonts w:ascii="Simplified Arabic" w:hAnsi="Simplified Arabic" w:cs="Simplified Arabic"/>
                <w:b/>
                <w:bCs/>
                <w:color w:val="000000"/>
                <w:sz w:val="18"/>
                <w:szCs w:val="18"/>
              </w:rPr>
            </w:pPr>
            <w:r w:rsidRPr="00845DD7">
              <w:rPr>
                <w:rFonts w:ascii="Simplified Arabic" w:hAnsi="Simplified Arabic" w:cs="Simplified Arabic"/>
                <w:b/>
                <w:bCs/>
                <w:color w:val="000000"/>
                <w:sz w:val="18"/>
                <w:szCs w:val="18"/>
              </w:rPr>
              <w:t>X</w:t>
            </w:r>
            <w:r w:rsidRPr="00845DD7">
              <w:rPr>
                <w:rFonts w:ascii="Simplified Arabic" w:hAnsi="Simplified Arabic" w:cs="Simplified Arabic"/>
                <w:b/>
                <w:bCs/>
                <w:color w:val="000000"/>
                <w:sz w:val="18"/>
                <w:szCs w:val="18"/>
                <w:vertAlign w:val="subscript"/>
              </w:rPr>
              <w:t>2</w:t>
            </w:r>
          </w:p>
        </w:tc>
        <w:tc>
          <w:tcPr>
            <w:tcW w:w="1195" w:type="dxa"/>
          </w:tcPr>
          <w:p w14:paraId="0D334287" w14:textId="77777777" w:rsidR="007808B0" w:rsidRPr="00845DD7" w:rsidRDefault="007808B0" w:rsidP="00700023">
            <w:pPr>
              <w:autoSpaceDE w:val="0"/>
              <w:autoSpaceDN w:val="0"/>
              <w:bidi w:val="0"/>
              <w:adjustRightInd w:val="0"/>
              <w:ind w:right="10"/>
              <w:jc w:val="center"/>
              <w:rPr>
                <w:rFonts w:ascii="Simplified Arabic" w:hAnsi="Simplified Arabic" w:cs="Simplified Arabic"/>
                <w:color w:val="000000"/>
                <w:sz w:val="18"/>
                <w:szCs w:val="18"/>
              </w:rPr>
            </w:pPr>
            <w:r w:rsidRPr="00845DD7">
              <w:rPr>
                <w:rFonts w:ascii="Simplified Arabic" w:hAnsi="Simplified Arabic" w:cs="Simplified Arabic"/>
                <w:color w:val="000000"/>
                <w:sz w:val="18"/>
                <w:szCs w:val="18"/>
              </w:rPr>
              <w:t>-0.067033</w:t>
            </w:r>
          </w:p>
        </w:tc>
        <w:tc>
          <w:tcPr>
            <w:tcW w:w="1194" w:type="dxa"/>
          </w:tcPr>
          <w:p w14:paraId="028BE5AD" w14:textId="77777777" w:rsidR="007808B0" w:rsidRPr="00845DD7" w:rsidRDefault="007808B0" w:rsidP="00700023">
            <w:pPr>
              <w:autoSpaceDE w:val="0"/>
              <w:autoSpaceDN w:val="0"/>
              <w:bidi w:val="0"/>
              <w:adjustRightInd w:val="0"/>
              <w:ind w:right="10"/>
              <w:jc w:val="center"/>
              <w:rPr>
                <w:rFonts w:ascii="Simplified Arabic" w:hAnsi="Simplified Arabic" w:cs="Simplified Arabic"/>
                <w:color w:val="000000"/>
                <w:sz w:val="18"/>
                <w:szCs w:val="18"/>
              </w:rPr>
            </w:pPr>
            <w:r w:rsidRPr="00845DD7">
              <w:rPr>
                <w:rFonts w:ascii="Simplified Arabic" w:hAnsi="Simplified Arabic" w:cs="Simplified Arabic"/>
                <w:color w:val="000000"/>
                <w:sz w:val="18"/>
                <w:szCs w:val="18"/>
              </w:rPr>
              <w:t>-0.111392</w:t>
            </w:r>
          </w:p>
        </w:tc>
        <w:tc>
          <w:tcPr>
            <w:tcW w:w="1195" w:type="dxa"/>
          </w:tcPr>
          <w:p w14:paraId="4BF6CCE7" w14:textId="77777777" w:rsidR="007808B0" w:rsidRPr="00845DD7" w:rsidRDefault="007808B0" w:rsidP="00700023">
            <w:pPr>
              <w:autoSpaceDE w:val="0"/>
              <w:autoSpaceDN w:val="0"/>
              <w:bidi w:val="0"/>
              <w:adjustRightInd w:val="0"/>
              <w:ind w:right="10"/>
              <w:jc w:val="center"/>
              <w:rPr>
                <w:rFonts w:ascii="Simplified Arabic" w:hAnsi="Simplified Arabic" w:cs="Simplified Arabic"/>
                <w:color w:val="000000"/>
                <w:sz w:val="18"/>
                <w:szCs w:val="18"/>
              </w:rPr>
            </w:pPr>
            <w:r w:rsidRPr="00845DD7">
              <w:rPr>
                <w:rFonts w:ascii="Simplified Arabic" w:hAnsi="Simplified Arabic" w:cs="Simplified Arabic"/>
                <w:color w:val="000000"/>
                <w:sz w:val="18"/>
                <w:szCs w:val="18"/>
              </w:rPr>
              <w:t>1.000000</w:t>
            </w:r>
          </w:p>
        </w:tc>
        <w:tc>
          <w:tcPr>
            <w:tcW w:w="1194" w:type="dxa"/>
          </w:tcPr>
          <w:p w14:paraId="561F9675" w14:textId="77777777" w:rsidR="007808B0" w:rsidRPr="00845DD7" w:rsidRDefault="007808B0" w:rsidP="00700023">
            <w:pPr>
              <w:autoSpaceDE w:val="0"/>
              <w:autoSpaceDN w:val="0"/>
              <w:bidi w:val="0"/>
              <w:adjustRightInd w:val="0"/>
              <w:ind w:right="10"/>
              <w:jc w:val="center"/>
              <w:rPr>
                <w:rFonts w:ascii="Simplified Arabic" w:hAnsi="Simplified Arabic" w:cs="Simplified Arabic"/>
                <w:color w:val="000000"/>
                <w:sz w:val="18"/>
                <w:szCs w:val="18"/>
              </w:rPr>
            </w:pPr>
          </w:p>
        </w:tc>
        <w:tc>
          <w:tcPr>
            <w:tcW w:w="1195" w:type="dxa"/>
          </w:tcPr>
          <w:p w14:paraId="14DBDD80" w14:textId="77777777" w:rsidR="007808B0" w:rsidRPr="00845DD7" w:rsidRDefault="007808B0" w:rsidP="00700023">
            <w:pPr>
              <w:autoSpaceDE w:val="0"/>
              <w:autoSpaceDN w:val="0"/>
              <w:bidi w:val="0"/>
              <w:adjustRightInd w:val="0"/>
              <w:ind w:right="10"/>
              <w:jc w:val="center"/>
              <w:rPr>
                <w:rFonts w:ascii="Simplified Arabic" w:hAnsi="Simplified Arabic" w:cs="Simplified Arabic"/>
                <w:color w:val="000000"/>
                <w:sz w:val="18"/>
                <w:szCs w:val="18"/>
              </w:rPr>
            </w:pPr>
          </w:p>
        </w:tc>
      </w:tr>
      <w:tr w:rsidR="007808B0" w:rsidRPr="00845DD7" w14:paraId="1A6AFF74" w14:textId="77777777" w:rsidTr="00A34FC6">
        <w:trPr>
          <w:trHeight w:val="253"/>
          <w:jc w:val="center"/>
        </w:trPr>
        <w:tc>
          <w:tcPr>
            <w:tcW w:w="1645" w:type="dxa"/>
          </w:tcPr>
          <w:p w14:paraId="464CF21F" w14:textId="77777777" w:rsidR="007808B0" w:rsidRPr="00845DD7" w:rsidRDefault="007808B0" w:rsidP="00700023">
            <w:pPr>
              <w:autoSpaceDE w:val="0"/>
              <w:autoSpaceDN w:val="0"/>
              <w:bidi w:val="0"/>
              <w:adjustRightInd w:val="0"/>
              <w:jc w:val="center"/>
              <w:rPr>
                <w:rFonts w:ascii="Simplified Arabic" w:hAnsi="Simplified Arabic" w:cs="Simplified Arabic"/>
                <w:b/>
                <w:bCs/>
                <w:color w:val="000000"/>
                <w:sz w:val="18"/>
                <w:szCs w:val="18"/>
              </w:rPr>
            </w:pPr>
            <w:r w:rsidRPr="00845DD7">
              <w:rPr>
                <w:rFonts w:ascii="Simplified Arabic" w:hAnsi="Simplified Arabic" w:cs="Simplified Arabic"/>
                <w:b/>
                <w:bCs/>
                <w:color w:val="000000"/>
                <w:sz w:val="18"/>
                <w:szCs w:val="18"/>
              </w:rPr>
              <w:t>X</w:t>
            </w:r>
            <w:r w:rsidRPr="00845DD7">
              <w:rPr>
                <w:rFonts w:ascii="Simplified Arabic" w:hAnsi="Simplified Arabic" w:cs="Simplified Arabic"/>
                <w:b/>
                <w:bCs/>
                <w:color w:val="000000"/>
                <w:sz w:val="18"/>
                <w:szCs w:val="18"/>
                <w:vertAlign w:val="subscript"/>
              </w:rPr>
              <w:t>3</w:t>
            </w:r>
          </w:p>
        </w:tc>
        <w:tc>
          <w:tcPr>
            <w:tcW w:w="1195" w:type="dxa"/>
          </w:tcPr>
          <w:p w14:paraId="10F1759E" w14:textId="77777777" w:rsidR="007808B0" w:rsidRPr="00845DD7" w:rsidRDefault="007808B0" w:rsidP="00700023">
            <w:pPr>
              <w:autoSpaceDE w:val="0"/>
              <w:autoSpaceDN w:val="0"/>
              <w:bidi w:val="0"/>
              <w:adjustRightInd w:val="0"/>
              <w:ind w:right="10"/>
              <w:jc w:val="center"/>
              <w:rPr>
                <w:rFonts w:ascii="Simplified Arabic" w:hAnsi="Simplified Arabic" w:cs="Simplified Arabic"/>
                <w:color w:val="000000"/>
                <w:sz w:val="18"/>
                <w:szCs w:val="18"/>
              </w:rPr>
            </w:pPr>
            <w:r w:rsidRPr="00845DD7">
              <w:rPr>
                <w:rFonts w:ascii="Simplified Arabic" w:hAnsi="Simplified Arabic" w:cs="Simplified Arabic"/>
                <w:color w:val="000000"/>
                <w:sz w:val="18"/>
                <w:szCs w:val="18"/>
              </w:rPr>
              <w:t>0.336705</w:t>
            </w:r>
          </w:p>
        </w:tc>
        <w:tc>
          <w:tcPr>
            <w:tcW w:w="1194" w:type="dxa"/>
          </w:tcPr>
          <w:p w14:paraId="1A39E686" w14:textId="77777777" w:rsidR="007808B0" w:rsidRPr="00845DD7" w:rsidRDefault="007808B0" w:rsidP="00700023">
            <w:pPr>
              <w:autoSpaceDE w:val="0"/>
              <w:autoSpaceDN w:val="0"/>
              <w:bidi w:val="0"/>
              <w:adjustRightInd w:val="0"/>
              <w:ind w:right="10"/>
              <w:jc w:val="center"/>
              <w:rPr>
                <w:rFonts w:ascii="Simplified Arabic" w:hAnsi="Simplified Arabic" w:cs="Simplified Arabic"/>
                <w:color w:val="000000"/>
                <w:sz w:val="18"/>
                <w:szCs w:val="18"/>
              </w:rPr>
            </w:pPr>
            <w:r w:rsidRPr="00845DD7">
              <w:rPr>
                <w:rFonts w:ascii="Simplified Arabic" w:hAnsi="Simplified Arabic" w:cs="Simplified Arabic"/>
                <w:color w:val="000000"/>
                <w:sz w:val="18"/>
                <w:szCs w:val="18"/>
              </w:rPr>
              <w:t>0.061157</w:t>
            </w:r>
          </w:p>
        </w:tc>
        <w:tc>
          <w:tcPr>
            <w:tcW w:w="1195" w:type="dxa"/>
          </w:tcPr>
          <w:p w14:paraId="3A4D5808" w14:textId="77777777" w:rsidR="007808B0" w:rsidRPr="00845DD7" w:rsidRDefault="007808B0" w:rsidP="00700023">
            <w:pPr>
              <w:autoSpaceDE w:val="0"/>
              <w:autoSpaceDN w:val="0"/>
              <w:bidi w:val="0"/>
              <w:adjustRightInd w:val="0"/>
              <w:ind w:right="10"/>
              <w:jc w:val="center"/>
              <w:rPr>
                <w:rFonts w:ascii="Simplified Arabic" w:hAnsi="Simplified Arabic" w:cs="Simplified Arabic"/>
                <w:color w:val="000000"/>
                <w:sz w:val="18"/>
                <w:szCs w:val="18"/>
              </w:rPr>
            </w:pPr>
            <w:r w:rsidRPr="00845DD7">
              <w:rPr>
                <w:rFonts w:ascii="Simplified Arabic" w:hAnsi="Simplified Arabic" w:cs="Simplified Arabic"/>
                <w:color w:val="000000"/>
                <w:sz w:val="18"/>
                <w:szCs w:val="18"/>
              </w:rPr>
              <w:t>-0.156014</w:t>
            </w:r>
          </w:p>
        </w:tc>
        <w:tc>
          <w:tcPr>
            <w:tcW w:w="1194" w:type="dxa"/>
          </w:tcPr>
          <w:p w14:paraId="4436EAF8" w14:textId="77777777" w:rsidR="007808B0" w:rsidRPr="00845DD7" w:rsidRDefault="007808B0" w:rsidP="00700023">
            <w:pPr>
              <w:autoSpaceDE w:val="0"/>
              <w:autoSpaceDN w:val="0"/>
              <w:bidi w:val="0"/>
              <w:adjustRightInd w:val="0"/>
              <w:ind w:right="10"/>
              <w:jc w:val="center"/>
              <w:rPr>
                <w:rFonts w:ascii="Simplified Arabic" w:hAnsi="Simplified Arabic" w:cs="Simplified Arabic"/>
                <w:color w:val="000000"/>
                <w:sz w:val="18"/>
                <w:szCs w:val="18"/>
              </w:rPr>
            </w:pPr>
            <w:r w:rsidRPr="00845DD7">
              <w:rPr>
                <w:rFonts w:ascii="Simplified Arabic" w:hAnsi="Simplified Arabic" w:cs="Simplified Arabic"/>
                <w:color w:val="000000"/>
                <w:sz w:val="18"/>
                <w:szCs w:val="18"/>
              </w:rPr>
              <w:t>1.000000</w:t>
            </w:r>
          </w:p>
        </w:tc>
        <w:tc>
          <w:tcPr>
            <w:tcW w:w="1195" w:type="dxa"/>
          </w:tcPr>
          <w:p w14:paraId="09E1118D" w14:textId="77777777" w:rsidR="007808B0" w:rsidRPr="00845DD7" w:rsidRDefault="007808B0" w:rsidP="00700023">
            <w:pPr>
              <w:autoSpaceDE w:val="0"/>
              <w:autoSpaceDN w:val="0"/>
              <w:bidi w:val="0"/>
              <w:adjustRightInd w:val="0"/>
              <w:ind w:right="10"/>
              <w:jc w:val="center"/>
              <w:rPr>
                <w:rFonts w:ascii="Simplified Arabic" w:hAnsi="Simplified Arabic" w:cs="Simplified Arabic"/>
                <w:color w:val="000000"/>
                <w:sz w:val="18"/>
                <w:szCs w:val="18"/>
              </w:rPr>
            </w:pPr>
          </w:p>
        </w:tc>
      </w:tr>
      <w:tr w:rsidR="007808B0" w:rsidRPr="00845DD7" w14:paraId="497FEACD" w14:textId="77777777" w:rsidTr="00A34FC6">
        <w:trPr>
          <w:trHeight w:val="253"/>
          <w:jc w:val="center"/>
        </w:trPr>
        <w:tc>
          <w:tcPr>
            <w:tcW w:w="1645" w:type="dxa"/>
          </w:tcPr>
          <w:p w14:paraId="15D6C595" w14:textId="77777777" w:rsidR="007808B0" w:rsidRPr="00845DD7" w:rsidRDefault="007808B0" w:rsidP="00700023">
            <w:pPr>
              <w:autoSpaceDE w:val="0"/>
              <w:autoSpaceDN w:val="0"/>
              <w:bidi w:val="0"/>
              <w:adjustRightInd w:val="0"/>
              <w:jc w:val="center"/>
              <w:rPr>
                <w:rFonts w:ascii="Simplified Arabic" w:hAnsi="Simplified Arabic" w:cs="Simplified Arabic"/>
                <w:b/>
                <w:bCs/>
                <w:color w:val="000000"/>
                <w:sz w:val="18"/>
                <w:szCs w:val="18"/>
              </w:rPr>
            </w:pPr>
            <w:r w:rsidRPr="00845DD7">
              <w:rPr>
                <w:rFonts w:ascii="Simplified Arabic" w:hAnsi="Simplified Arabic" w:cs="Simplified Arabic"/>
                <w:b/>
                <w:bCs/>
                <w:color w:val="000000"/>
                <w:sz w:val="18"/>
                <w:szCs w:val="18"/>
              </w:rPr>
              <w:t>X</w:t>
            </w:r>
            <w:r w:rsidRPr="00845DD7">
              <w:rPr>
                <w:rFonts w:ascii="Simplified Arabic" w:hAnsi="Simplified Arabic" w:cs="Simplified Arabic"/>
                <w:b/>
                <w:bCs/>
                <w:color w:val="000000"/>
                <w:sz w:val="18"/>
                <w:szCs w:val="18"/>
                <w:vertAlign w:val="subscript"/>
              </w:rPr>
              <w:t>4</w:t>
            </w:r>
          </w:p>
        </w:tc>
        <w:tc>
          <w:tcPr>
            <w:tcW w:w="1195" w:type="dxa"/>
          </w:tcPr>
          <w:p w14:paraId="6B66A0B2" w14:textId="77777777" w:rsidR="007808B0" w:rsidRPr="00845DD7" w:rsidRDefault="007808B0" w:rsidP="00700023">
            <w:pPr>
              <w:autoSpaceDE w:val="0"/>
              <w:autoSpaceDN w:val="0"/>
              <w:bidi w:val="0"/>
              <w:adjustRightInd w:val="0"/>
              <w:ind w:right="10"/>
              <w:jc w:val="center"/>
              <w:rPr>
                <w:rFonts w:ascii="Simplified Arabic" w:hAnsi="Simplified Arabic" w:cs="Simplified Arabic"/>
                <w:color w:val="000000"/>
                <w:sz w:val="18"/>
                <w:szCs w:val="18"/>
              </w:rPr>
            </w:pPr>
            <w:r w:rsidRPr="00845DD7">
              <w:rPr>
                <w:rFonts w:ascii="Simplified Arabic" w:hAnsi="Simplified Arabic" w:cs="Simplified Arabic"/>
                <w:color w:val="000000"/>
                <w:sz w:val="18"/>
                <w:szCs w:val="18"/>
              </w:rPr>
              <w:t>0.335883</w:t>
            </w:r>
          </w:p>
        </w:tc>
        <w:tc>
          <w:tcPr>
            <w:tcW w:w="1194" w:type="dxa"/>
          </w:tcPr>
          <w:p w14:paraId="5B2FB603" w14:textId="77777777" w:rsidR="007808B0" w:rsidRPr="00845DD7" w:rsidRDefault="007808B0" w:rsidP="00700023">
            <w:pPr>
              <w:autoSpaceDE w:val="0"/>
              <w:autoSpaceDN w:val="0"/>
              <w:bidi w:val="0"/>
              <w:adjustRightInd w:val="0"/>
              <w:ind w:right="10"/>
              <w:jc w:val="center"/>
              <w:rPr>
                <w:rFonts w:ascii="Simplified Arabic" w:hAnsi="Simplified Arabic" w:cs="Simplified Arabic"/>
                <w:color w:val="000000"/>
                <w:sz w:val="18"/>
                <w:szCs w:val="18"/>
              </w:rPr>
            </w:pPr>
            <w:r w:rsidRPr="00845DD7">
              <w:rPr>
                <w:rFonts w:ascii="Simplified Arabic" w:hAnsi="Simplified Arabic" w:cs="Simplified Arabic"/>
                <w:color w:val="000000"/>
                <w:sz w:val="18"/>
                <w:szCs w:val="18"/>
              </w:rPr>
              <w:t>0.566228</w:t>
            </w:r>
          </w:p>
        </w:tc>
        <w:tc>
          <w:tcPr>
            <w:tcW w:w="1195" w:type="dxa"/>
          </w:tcPr>
          <w:p w14:paraId="506679EA" w14:textId="77777777" w:rsidR="007808B0" w:rsidRPr="00845DD7" w:rsidRDefault="007808B0" w:rsidP="00700023">
            <w:pPr>
              <w:autoSpaceDE w:val="0"/>
              <w:autoSpaceDN w:val="0"/>
              <w:bidi w:val="0"/>
              <w:adjustRightInd w:val="0"/>
              <w:ind w:right="10"/>
              <w:jc w:val="center"/>
              <w:rPr>
                <w:rFonts w:ascii="Simplified Arabic" w:hAnsi="Simplified Arabic" w:cs="Simplified Arabic"/>
                <w:color w:val="000000"/>
                <w:sz w:val="18"/>
                <w:szCs w:val="18"/>
              </w:rPr>
            </w:pPr>
            <w:r w:rsidRPr="00845DD7">
              <w:rPr>
                <w:rFonts w:ascii="Simplified Arabic" w:hAnsi="Simplified Arabic" w:cs="Simplified Arabic"/>
                <w:color w:val="000000"/>
                <w:sz w:val="18"/>
                <w:szCs w:val="18"/>
              </w:rPr>
              <w:t>-0.181696</w:t>
            </w:r>
          </w:p>
        </w:tc>
        <w:tc>
          <w:tcPr>
            <w:tcW w:w="1194" w:type="dxa"/>
          </w:tcPr>
          <w:p w14:paraId="065FE445" w14:textId="77777777" w:rsidR="007808B0" w:rsidRPr="00845DD7" w:rsidRDefault="007808B0" w:rsidP="00700023">
            <w:pPr>
              <w:autoSpaceDE w:val="0"/>
              <w:autoSpaceDN w:val="0"/>
              <w:bidi w:val="0"/>
              <w:adjustRightInd w:val="0"/>
              <w:ind w:right="10"/>
              <w:jc w:val="center"/>
              <w:rPr>
                <w:rFonts w:ascii="Simplified Arabic" w:hAnsi="Simplified Arabic" w:cs="Simplified Arabic"/>
                <w:color w:val="000000"/>
                <w:sz w:val="18"/>
                <w:szCs w:val="18"/>
              </w:rPr>
            </w:pPr>
            <w:r w:rsidRPr="00845DD7">
              <w:rPr>
                <w:rFonts w:ascii="Simplified Arabic" w:hAnsi="Simplified Arabic" w:cs="Simplified Arabic"/>
                <w:color w:val="000000"/>
                <w:sz w:val="18"/>
                <w:szCs w:val="18"/>
              </w:rPr>
              <w:t>0.351912</w:t>
            </w:r>
          </w:p>
        </w:tc>
        <w:tc>
          <w:tcPr>
            <w:tcW w:w="1195" w:type="dxa"/>
          </w:tcPr>
          <w:p w14:paraId="27C4F1E0" w14:textId="77777777" w:rsidR="007808B0" w:rsidRPr="00845DD7" w:rsidRDefault="007808B0" w:rsidP="00700023">
            <w:pPr>
              <w:autoSpaceDE w:val="0"/>
              <w:autoSpaceDN w:val="0"/>
              <w:bidi w:val="0"/>
              <w:adjustRightInd w:val="0"/>
              <w:ind w:right="10"/>
              <w:jc w:val="center"/>
              <w:rPr>
                <w:rFonts w:ascii="Simplified Arabic" w:hAnsi="Simplified Arabic" w:cs="Simplified Arabic"/>
                <w:color w:val="000000"/>
                <w:sz w:val="18"/>
                <w:szCs w:val="18"/>
              </w:rPr>
            </w:pPr>
            <w:r w:rsidRPr="00845DD7">
              <w:rPr>
                <w:rFonts w:ascii="Simplified Arabic" w:hAnsi="Simplified Arabic" w:cs="Simplified Arabic"/>
                <w:color w:val="000000"/>
                <w:sz w:val="18"/>
                <w:szCs w:val="18"/>
              </w:rPr>
              <w:t>1.000000</w:t>
            </w:r>
          </w:p>
        </w:tc>
      </w:tr>
    </w:tbl>
    <w:p w14:paraId="4B5F9ECD" w14:textId="77777777" w:rsidR="007808B0" w:rsidRPr="00845DD7" w:rsidRDefault="007808B0" w:rsidP="00700023">
      <w:pPr>
        <w:spacing w:line="240" w:lineRule="auto"/>
        <w:jc w:val="center"/>
        <w:rPr>
          <w:rFonts w:ascii="Simplified Arabic" w:hAnsi="Simplified Arabic" w:cs="Simplified Arabic"/>
          <w:sz w:val="28"/>
          <w:szCs w:val="28"/>
          <w:rtl/>
        </w:rPr>
      </w:pPr>
      <w:r w:rsidRPr="00845DD7">
        <w:rPr>
          <w:rFonts w:ascii="Simplified Arabic" w:hAnsi="Simplified Arabic" w:cs="Simplified Arabic"/>
          <w:b/>
          <w:bCs/>
          <w:sz w:val="20"/>
          <w:szCs w:val="20"/>
          <w:rtl/>
        </w:rPr>
        <w:t>المصدر:</w:t>
      </w:r>
      <w:r w:rsidRPr="00845DD7">
        <w:rPr>
          <w:rFonts w:ascii="Simplified Arabic" w:hAnsi="Simplified Arabic" w:cs="Simplified Arabic"/>
          <w:sz w:val="20"/>
          <w:szCs w:val="20"/>
          <w:rtl/>
        </w:rPr>
        <w:t xml:space="preserve"> أعد بواسطة </w:t>
      </w:r>
      <w:proofErr w:type="gramStart"/>
      <w:r w:rsidRPr="00845DD7">
        <w:rPr>
          <w:rFonts w:ascii="Simplified Arabic" w:hAnsi="Simplified Arabic" w:cs="Simplified Arabic"/>
          <w:sz w:val="20"/>
          <w:szCs w:val="20"/>
          <w:rtl/>
        </w:rPr>
        <w:t>الباحثة,</w:t>
      </w:r>
      <w:proofErr w:type="gramEnd"/>
      <w:r w:rsidRPr="00845DD7">
        <w:rPr>
          <w:rFonts w:ascii="Simplified Arabic" w:hAnsi="Simplified Arabic" w:cs="Simplified Arabic"/>
          <w:sz w:val="20"/>
          <w:szCs w:val="20"/>
          <w:rtl/>
        </w:rPr>
        <w:t xml:space="preserve"> اعتماداً على بيانات الدراسة.</w:t>
      </w:r>
    </w:p>
    <w:p w14:paraId="2E5C00A1" w14:textId="77777777" w:rsidR="007808B0" w:rsidRPr="00845DD7" w:rsidRDefault="007808B0" w:rsidP="00700023">
      <w:pPr>
        <w:spacing w:line="240" w:lineRule="auto"/>
        <w:jc w:val="both"/>
        <w:rPr>
          <w:rFonts w:ascii="Simplified Arabic" w:hAnsi="Simplified Arabic" w:cs="Simplified Arabic"/>
          <w:sz w:val="28"/>
          <w:szCs w:val="28"/>
          <w:rtl/>
        </w:rPr>
      </w:pPr>
      <w:r w:rsidRPr="00845DD7">
        <w:rPr>
          <w:rFonts w:ascii="Simplified Arabic" w:hAnsi="Simplified Arabic" w:cs="Simplified Arabic"/>
          <w:sz w:val="28"/>
          <w:szCs w:val="28"/>
          <w:rtl/>
        </w:rPr>
        <w:tab/>
        <w:t xml:space="preserve">وتفيد هذه النتائج بانخفاض احتمال وجود مشكلة الارتباط الخطي بين </w:t>
      </w:r>
      <w:proofErr w:type="gramStart"/>
      <w:r w:rsidRPr="00845DD7">
        <w:rPr>
          <w:rFonts w:ascii="Simplified Arabic" w:hAnsi="Simplified Arabic" w:cs="Simplified Arabic"/>
          <w:sz w:val="28"/>
          <w:szCs w:val="28"/>
          <w:rtl/>
        </w:rPr>
        <w:t>المتغيرات,</w:t>
      </w:r>
      <w:proofErr w:type="gramEnd"/>
      <w:r w:rsidRPr="00845DD7">
        <w:rPr>
          <w:rFonts w:ascii="Simplified Arabic" w:hAnsi="Simplified Arabic" w:cs="Simplified Arabic"/>
          <w:sz w:val="28"/>
          <w:szCs w:val="28"/>
          <w:rtl/>
        </w:rPr>
        <w:t xml:space="preserve"> والتي هي أحد المشكلات القياسية التي قد تؤثر سلباً على دقة نتائج التقدير. </w:t>
      </w:r>
    </w:p>
    <w:p w14:paraId="1A90F862" w14:textId="77777777" w:rsidR="007808B0" w:rsidRPr="00845DD7" w:rsidRDefault="007808B0" w:rsidP="00700023">
      <w:pPr>
        <w:spacing w:line="240" w:lineRule="auto"/>
        <w:jc w:val="both"/>
        <w:rPr>
          <w:rFonts w:ascii="Simplified Arabic" w:hAnsi="Simplified Arabic" w:cs="Simplified Arabic"/>
          <w:b/>
          <w:bCs/>
          <w:sz w:val="28"/>
          <w:szCs w:val="28"/>
          <w:rtl/>
        </w:rPr>
      </w:pPr>
      <w:r w:rsidRPr="00845DD7">
        <w:rPr>
          <w:rFonts w:ascii="Simplified Arabic" w:hAnsi="Simplified Arabic" w:cs="Simplified Arabic"/>
          <w:b/>
          <w:bCs/>
          <w:sz w:val="28"/>
          <w:szCs w:val="28"/>
        </w:rPr>
        <w:t>3</w:t>
      </w:r>
      <w:r w:rsidRPr="00845DD7">
        <w:rPr>
          <w:rFonts w:ascii="Simplified Arabic" w:hAnsi="Simplified Arabic" w:cs="Simplified Arabic"/>
          <w:b/>
          <w:bCs/>
          <w:sz w:val="28"/>
          <w:szCs w:val="28"/>
          <w:rtl/>
        </w:rPr>
        <w:t>/2. تحليل سكون السلاسل الزمنية:</w:t>
      </w:r>
    </w:p>
    <w:p w14:paraId="46957D8D" w14:textId="77777777" w:rsidR="007808B0" w:rsidRPr="00845DD7" w:rsidRDefault="007808B0" w:rsidP="00700023">
      <w:pPr>
        <w:spacing w:line="240" w:lineRule="auto"/>
        <w:jc w:val="both"/>
        <w:rPr>
          <w:rFonts w:ascii="Simplified Arabic" w:hAnsi="Simplified Arabic" w:cs="Simplified Arabic"/>
          <w:sz w:val="28"/>
          <w:szCs w:val="28"/>
          <w:rtl/>
        </w:rPr>
      </w:pPr>
      <w:r w:rsidRPr="00845DD7">
        <w:rPr>
          <w:rFonts w:ascii="Simplified Arabic" w:hAnsi="Simplified Arabic" w:cs="Simplified Arabic"/>
          <w:b/>
          <w:bCs/>
          <w:sz w:val="28"/>
          <w:szCs w:val="28"/>
          <w:rtl/>
        </w:rPr>
        <w:tab/>
      </w:r>
      <w:r w:rsidRPr="00845DD7">
        <w:rPr>
          <w:rFonts w:ascii="Simplified Arabic" w:hAnsi="Simplified Arabic" w:cs="Simplified Arabic"/>
          <w:sz w:val="28"/>
          <w:szCs w:val="28"/>
          <w:rtl/>
        </w:rPr>
        <w:t xml:space="preserve">يعتبر اجراء اختبار جذر الوحدة لسكون السلاسل الزمنية من أهم متطلبات تقدير النموذج </w:t>
      </w:r>
      <w:proofErr w:type="gramStart"/>
      <w:r w:rsidRPr="00845DD7">
        <w:rPr>
          <w:rFonts w:ascii="Simplified Arabic" w:hAnsi="Simplified Arabic" w:cs="Simplified Arabic"/>
          <w:sz w:val="28"/>
          <w:szCs w:val="28"/>
          <w:rtl/>
        </w:rPr>
        <w:t>القياسي,</w:t>
      </w:r>
      <w:proofErr w:type="gramEnd"/>
      <w:r w:rsidRPr="00845DD7">
        <w:rPr>
          <w:rFonts w:ascii="Simplified Arabic" w:hAnsi="Simplified Arabic" w:cs="Simplified Arabic"/>
          <w:sz w:val="28"/>
          <w:szCs w:val="28"/>
          <w:rtl/>
        </w:rPr>
        <w:t xml:space="preserve"> حيث يهدف الاختبار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فحص خواص السلسلة الزمنية وتحديداً اذا كانت المتغيرات ساكنة ومستقرة. ويوجد عدة اختبارات للتعرف على سكون السلاسل الزمنية بدلالة جذر </w:t>
      </w:r>
      <w:proofErr w:type="gramStart"/>
      <w:r w:rsidRPr="00845DD7">
        <w:rPr>
          <w:rFonts w:ascii="Simplified Arabic" w:hAnsi="Simplified Arabic" w:cs="Simplified Arabic"/>
          <w:sz w:val="28"/>
          <w:szCs w:val="28"/>
          <w:rtl/>
        </w:rPr>
        <w:t>الوحدة,</w:t>
      </w:r>
      <w:proofErr w:type="gramEnd"/>
      <w:r w:rsidRPr="00845DD7">
        <w:rPr>
          <w:rFonts w:ascii="Simplified Arabic" w:hAnsi="Simplified Arabic" w:cs="Simplified Arabic"/>
          <w:sz w:val="28"/>
          <w:szCs w:val="28"/>
          <w:rtl/>
        </w:rPr>
        <w:t xml:space="preserve"> حيث تم استخدام في هذه الدراسة اختبارين فقط وهما اختبار</w:t>
      </w:r>
      <w:r w:rsidRPr="00845DD7">
        <w:rPr>
          <w:rFonts w:ascii="Simplified Arabic" w:hAnsi="Simplified Arabic" w:cs="Simplified Arabic"/>
          <w:color w:val="000000"/>
          <w:sz w:val="28"/>
          <w:szCs w:val="28"/>
        </w:rPr>
        <w:t xml:space="preserve">Augmented Dickey </w:t>
      </w:r>
      <w:r w:rsidRPr="00845DD7">
        <w:rPr>
          <w:rFonts w:ascii="Simplified Arabic" w:hAnsi="Simplified Arabic" w:cs="Simplified Arabic"/>
          <w:color w:val="000000"/>
          <w:sz w:val="28"/>
          <w:szCs w:val="28"/>
          <w:rtl/>
        </w:rPr>
        <w:t xml:space="preserve"> </w:t>
      </w:r>
      <w:r w:rsidRPr="00845DD7">
        <w:rPr>
          <w:rFonts w:ascii="Simplified Arabic" w:hAnsi="Simplified Arabic" w:cs="Simplified Arabic"/>
          <w:sz w:val="28"/>
          <w:szCs w:val="28"/>
          <w:rtl/>
        </w:rPr>
        <w:t xml:space="preserve">, واختبار </w:t>
      </w:r>
      <w:r w:rsidRPr="00845DD7">
        <w:rPr>
          <w:rFonts w:ascii="Simplified Arabic" w:hAnsi="Simplified Arabic" w:cs="Simplified Arabic"/>
          <w:color w:val="000000"/>
          <w:sz w:val="28"/>
          <w:szCs w:val="28"/>
        </w:rPr>
        <w:t>Phillips-</w:t>
      </w:r>
      <w:proofErr w:type="spellStart"/>
      <w:r w:rsidRPr="00845DD7">
        <w:rPr>
          <w:rFonts w:ascii="Simplified Arabic" w:hAnsi="Simplified Arabic" w:cs="Simplified Arabic"/>
          <w:color w:val="000000"/>
          <w:sz w:val="28"/>
          <w:szCs w:val="28"/>
        </w:rPr>
        <w:t>Perron</w:t>
      </w:r>
      <w:proofErr w:type="spellEnd"/>
      <w:r w:rsidRPr="00845DD7">
        <w:rPr>
          <w:rFonts w:ascii="Simplified Arabic" w:hAnsi="Simplified Arabic" w:cs="Simplified Arabic"/>
          <w:sz w:val="28"/>
          <w:szCs w:val="28"/>
          <w:rtl/>
        </w:rPr>
        <w:t xml:space="preserve"> (حمود 2007).</w:t>
      </w:r>
    </w:p>
    <w:p w14:paraId="6FFE5BAB" w14:textId="77777777" w:rsidR="007808B0" w:rsidRPr="00845DD7" w:rsidRDefault="007808B0" w:rsidP="00700023">
      <w:pPr>
        <w:spacing w:after="0" w:line="240" w:lineRule="auto"/>
        <w:jc w:val="center"/>
        <w:rPr>
          <w:rFonts w:ascii="Simplified Arabic" w:hAnsi="Simplified Arabic" w:cs="Simplified Arabic"/>
          <w:b/>
          <w:bCs/>
          <w:sz w:val="24"/>
          <w:szCs w:val="24"/>
          <w:rtl/>
        </w:rPr>
      </w:pPr>
      <w:proofErr w:type="gramStart"/>
      <w:r w:rsidRPr="00845DD7">
        <w:rPr>
          <w:rFonts w:ascii="Simplified Arabic" w:hAnsi="Simplified Arabic" w:cs="Simplified Arabic"/>
          <w:b/>
          <w:bCs/>
          <w:sz w:val="24"/>
          <w:szCs w:val="24"/>
          <w:rtl/>
        </w:rPr>
        <w:t>جدول(</w:t>
      </w:r>
      <w:proofErr w:type="gramEnd"/>
      <w:r w:rsidRPr="00845DD7">
        <w:rPr>
          <w:rFonts w:ascii="Simplified Arabic" w:hAnsi="Simplified Arabic" w:cs="Simplified Arabic"/>
          <w:b/>
          <w:bCs/>
          <w:sz w:val="24"/>
          <w:szCs w:val="24"/>
          <w:rtl/>
        </w:rPr>
        <w:t xml:space="preserve">2): نتائج اختبار جذر الوحدة لسكون السلاسل الزمنية </w:t>
      </w:r>
    </w:p>
    <w:tbl>
      <w:tblPr>
        <w:tblStyle w:val="TableGrid"/>
        <w:bidiVisual/>
        <w:tblW w:w="7750" w:type="dxa"/>
        <w:jc w:val="center"/>
        <w:tblLayout w:type="fixed"/>
        <w:tblLook w:val="04A0" w:firstRow="1" w:lastRow="0" w:firstColumn="1" w:lastColumn="0" w:noHBand="0" w:noVBand="1"/>
      </w:tblPr>
      <w:tblGrid>
        <w:gridCol w:w="1816"/>
        <w:gridCol w:w="1816"/>
        <w:gridCol w:w="929"/>
        <w:gridCol w:w="1812"/>
        <w:gridCol w:w="1377"/>
      </w:tblGrid>
      <w:tr w:rsidR="007808B0" w:rsidRPr="00845DD7" w14:paraId="3D756B3F" w14:textId="77777777" w:rsidTr="00A34FC6">
        <w:trPr>
          <w:trHeight w:val="231"/>
          <w:jc w:val="center"/>
        </w:trPr>
        <w:tc>
          <w:tcPr>
            <w:tcW w:w="1816" w:type="dxa"/>
          </w:tcPr>
          <w:p w14:paraId="0C0F99F9" w14:textId="77777777" w:rsidR="007808B0" w:rsidRPr="00845DD7" w:rsidRDefault="007808B0" w:rsidP="00700023">
            <w:pPr>
              <w:tabs>
                <w:tab w:val="left" w:pos="7000"/>
              </w:tabs>
              <w:jc w:val="center"/>
              <w:rPr>
                <w:rFonts w:ascii="Simplified Arabic" w:hAnsi="Simplified Arabic" w:cs="Simplified Arabic"/>
                <w:b/>
                <w:bCs/>
                <w:sz w:val="18"/>
                <w:szCs w:val="18"/>
                <w:rtl/>
              </w:rPr>
            </w:pPr>
            <w:r w:rsidRPr="00845DD7">
              <w:rPr>
                <w:rFonts w:ascii="Simplified Arabic" w:hAnsi="Simplified Arabic" w:cs="Simplified Arabic"/>
                <w:b/>
                <w:bCs/>
                <w:sz w:val="18"/>
                <w:szCs w:val="18"/>
              </w:rPr>
              <w:t>Unit root test</w:t>
            </w:r>
          </w:p>
        </w:tc>
        <w:tc>
          <w:tcPr>
            <w:tcW w:w="1816" w:type="dxa"/>
            <w:vAlign w:val="center"/>
          </w:tcPr>
          <w:p w14:paraId="4D9299D5" w14:textId="77777777" w:rsidR="007808B0" w:rsidRPr="00845DD7" w:rsidRDefault="007808B0" w:rsidP="00700023">
            <w:pPr>
              <w:tabs>
                <w:tab w:val="left" w:pos="7000"/>
              </w:tabs>
              <w:jc w:val="center"/>
              <w:rPr>
                <w:rFonts w:ascii="Simplified Arabic" w:hAnsi="Simplified Arabic" w:cs="Simplified Arabic"/>
                <w:b/>
                <w:bCs/>
                <w:sz w:val="18"/>
                <w:szCs w:val="18"/>
              </w:rPr>
            </w:pPr>
            <w:r w:rsidRPr="00845DD7">
              <w:rPr>
                <w:rFonts w:ascii="Simplified Arabic" w:hAnsi="Simplified Arabic" w:cs="Simplified Arabic"/>
                <w:b/>
                <w:bCs/>
                <w:sz w:val="18"/>
                <w:szCs w:val="18"/>
              </w:rPr>
              <w:t>Exogenous</w:t>
            </w:r>
          </w:p>
        </w:tc>
        <w:tc>
          <w:tcPr>
            <w:tcW w:w="929" w:type="dxa"/>
            <w:vAlign w:val="center"/>
          </w:tcPr>
          <w:p w14:paraId="0C2458F3" w14:textId="77777777" w:rsidR="007808B0" w:rsidRPr="00845DD7" w:rsidRDefault="007808B0" w:rsidP="00700023">
            <w:pPr>
              <w:tabs>
                <w:tab w:val="left" w:pos="7000"/>
              </w:tabs>
              <w:jc w:val="center"/>
              <w:rPr>
                <w:rFonts w:ascii="Simplified Arabic" w:hAnsi="Simplified Arabic" w:cs="Simplified Arabic"/>
                <w:b/>
                <w:bCs/>
                <w:sz w:val="18"/>
                <w:szCs w:val="18"/>
              </w:rPr>
            </w:pPr>
            <w:r w:rsidRPr="00845DD7">
              <w:rPr>
                <w:rFonts w:ascii="Simplified Arabic" w:hAnsi="Simplified Arabic" w:cs="Simplified Arabic"/>
                <w:b/>
                <w:bCs/>
                <w:sz w:val="18"/>
                <w:szCs w:val="18"/>
              </w:rPr>
              <w:t>Prob.</w:t>
            </w:r>
          </w:p>
        </w:tc>
        <w:tc>
          <w:tcPr>
            <w:tcW w:w="1812" w:type="dxa"/>
            <w:vAlign w:val="center"/>
          </w:tcPr>
          <w:p w14:paraId="69750A36" w14:textId="77777777" w:rsidR="007808B0" w:rsidRPr="00845DD7" w:rsidRDefault="007808B0" w:rsidP="00700023">
            <w:pPr>
              <w:tabs>
                <w:tab w:val="left" w:pos="7000"/>
              </w:tabs>
              <w:jc w:val="center"/>
              <w:rPr>
                <w:rFonts w:ascii="Simplified Arabic" w:hAnsi="Simplified Arabic" w:cs="Simplified Arabic"/>
                <w:b/>
                <w:bCs/>
                <w:sz w:val="18"/>
                <w:szCs w:val="18"/>
              </w:rPr>
            </w:pPr>
            <w:r w:rsidRPr="00845DD7">
              <w:rPr>
                <w:rFonts w:ascii="Simplified Arabic" w:hAnsi="Simplified Arabic" w:cs="Simplified Arabic"/>
                <w:b/>
                <w:bCs/>
                <w:sz w:val="18"/>
                <w:szCs w:val="18"/>
              </w:rPr>
              <w:t>t-statistic</w:t>
            </w:r>
          </w:p>
        </w:tc>
        <w:tc>
          <w:tcPr>
            <w:tcW w:w="1377" w:type="dxa"/>
            <w:vAlign w:val="center"/>
          </w:tcPr>
          <w:p w14:paraId="4A15B2B3" w14:textId="77777777" w:rsidR="007808B0" w:rsidRPr="00845DD7" w:rsidRDefault="007808B0" w:rsidP="00700023">
            <w:pPr>
              <w:tabs>
                <w:tab w:val="left" w:pos="7000"/>
              </w:tabs>
              <w:jc w:val="center"/>
              <w:rPr>
                <w:rFonts w:ascii="Simplified Arabic" w:hAnsi="Simplified Arabic" w:cs="Simplified Arabic"/>
                <w:b/>
                <w:bCs/>
                <w:sz w:val="18"/>
                <w:szCs w:val="18"/>
              </w:rPr>
            </w:pPr>
            <w:r w:rsidRPr="00845DD7">
              <w:rPr>
                <w:rFonts w:ascii="Simplified Arabic" w:hAnsi="Simplified Arabic" w:cs="Simplified Arabic"/>
                <w:b/>
                <w:bCs/>
                <w:sz w:val="18"/>
                <w:szCs w:val="18"/>
              </w:rPr>
              <w:t>variable</w:t>
            </w:r>
          </w:p>
        </w:tc>
      </w:tr>
      <w:tr w:rsidR="007808B0" w:rsidRPr="00845DD7" w14:paraId="523F0DF0" w14:textId="77777777" w:rsidTr="00A34FC6">
        <w:trPr>
          <w:trHeight w:val="68"/>
          <w:jc w:val="center"/>
        </w:trPr>
        <w:tc>
          <w:tcPr>
            <w:tcW w:w="1816" w:type="dxa"/>
          </w:tcPr>
          <w:p w14:paraId="5CA03124" w14:textId="77777777" w:rsidR="007808B0" w:rsidRPr="00845DD7" w:rsidRDefault="007808B0" w:rsidP="00700023">
            <w:pPr>
              <w:tabs>
                <w:tab w:val="left" w:pos="7000"/>
              </w:tabs>
              <w:jc w:val="center"/>
              <w:rPr>
                <w:rFonts w:ascii="Simplified Arabic" w:hAnsi="Simplified Arabic" w:cs="Simplified Arabic"/>
                <w:sz w:val="18"/>
                <w:szCs w:val="18"/>
              </w:rPr>
            </w:pPr>
            <w:r w:rsidRPr="00845DD7">
              <w:rPr>
                <w:rFonts w:ascii="Simplified Arabic" w:hAnsi="Simplified Arabic" w:cs="Simplified Arabic"/>
                <w:color w:val="000000"/>
                <w:sz w:val="18"/>
                <w:szCs w:val="18"/>
              </w:rPr>
              <w:t>Augmented Dickey-Fuller test statistic</w:t>
            </w:r>
          </w:p>
        </w:tc>
        <w:tc>
          <w:tcPr>
            <w:tcW w:w="1816" w:type="dxa"/>
            <w:vAlign w:val="center"/>
          </w:tcPr>
          <w:p w14:paraId="088A2971" w14:textId="77777777" w:rsidR="007808B0" w:rsidRPr="00845DD7" w:rsidRDefault="007808B0" w:rsidP="00700023">
            <w:pPr>
              <w:tabs>
                <w:tab w:val="left" w:pos="7000"/>
              </w:tabs>
              <w:jc w:val="center"/>
              <w:rPr>
                <w:rFonts w:ascii="Simplified Arabic" w:hAnsi="Simplified Arabic" w:cs="Simplified Arabic"/>
                <w:sz w:val="18"/>
                <w:szCs w:val="18"/>
                <w:rtl/>
              </w:rPr>
            </w:pPr>
            <w:r w:rsidRPr="00845DD7">
              <w:rPr>
                <w:rFonts w:ascii="Simplified Arabic" w:hAnsi="Simplified Arabic" w:cs="Simplified Arabic"/>
                <w:sz w:val="18"/>
                <w:szCs w:val="18"/>
              </w:rPr>
              <w:t>constant</w:t>
            </w:r>
          </w:p>
        </w:tc>
        <w:tc>
          <w:tcPr>
            <w:tcW w:w="929" w:type="dxa"/>
            <w:vAlign w:val="center"/>
          </w:tcPr>
          <w:p w14:paraId="37649517" w14:textId="77777777" w:rsidR="007808B0" w:rsidRPr="00845DD7" w:rsidRDefault="007808B0" w:rsidP="00700023">
            <w:pPr>
              <w:tabs>
                <w:tab w:val="left" w:pos="7000"/>
              </w:tabs>
              <w:jc w:val="center"/>
              <w:rPr>
                <w:rFonts w:ascii="Simplified Arabic" w:hAnsi="Simplified Arabic" w:cs="Simplified Arabic"/>
                <w:sz w:val="18"/>
                <w:szCs w:val="18"/>
                <w:rtl/>
              </w:rPr>
            </w:pPr>
            <w:r w:rsidRPr="00845DD7">
              <w:rPr>
                <w:rFonts w:ascii="Simplified Arabic" w:hAnsi="Simplified Arabic" w:cs="Simplified Arabic"/>
                <w:color w:val="000000"/>
                <w:sz w:val="18"/>
                <w:szCs w:val="18"/>
              </w:rPr>
              <w:t>0.0481</w:t>
            </w:r>
          </w:p>
        </w:tc>
        <w:tc>
          <w:tcPr>
            <w:tcW w:w="1812" w:type="dxa"/>
            <w:vAlign w:val="center"/>
          </w:tcPr>
          <w:p w14:paraId="28B8604F" w14:textId="77777777" w:rsidR="007808B0" w:rsidRPr="00845DD7" w:rsidRDefault="007808B0" w:rsidP="00700023">
            <w:pPr>
              <w:tabs>
                <w:tab w:val="left" w:pos="7000"/>
              </w:tabs>
              <w:jc w:val="center"/>
              <w:rPr>
                <w:rFonts w:ascii="Simplified Arabic" w:hAnsi="Simplified Arabic" w:cs="Simplified Arabic"/>
                <w:sz w:val="18"/>
                <w:szCs w:val="18"/>
                <w:rtl/>
              </w:rPr>
            </w:pPr>
            <w:r w:rsidRPr="00845DD7">
              <w:rPr>
                <w:rFonts w:ascii="Simplified Arabic" w:hAnsi="Simplified Arabic" w:cs="Simplified Arabic"/>
                <w:color w:val="000000"/>
                <w:sz w:val="18"/>
                <w:szCs w:val="18"/>
              </w:rPr>
              <w:t>-3.011279</w:t>
            </w:r>
          </w:p>
        </w:tc>
        <w:tc>
          <w:tcPr>
            <w:tcW w:w="1377" w:type="dxa"/>
            <w:vAlign w:val="center"/>
          </w:tcPr>
          <w:p w14:paraId="44537F14" w14:textId="77777777" w:rsidR="007808B0" w:rsidRPr="00845DD7" w:rsidRDefault="007808B0" w:rsidP="00700023">
            <w:pPr>
              <w:tabs>
                <w:tab w:val="left" w:pos="7000"/>
              </w:tabs>
              <w:jc w:val="center"/>
              <w:rPr>
                <w:rFonts w:ascii="Simplified Arabic" w:hAnsi="Simplified Arabic" w:cs="Simplified Arabic"/>
                <w:b/>
                <w:bCs/>
                <w:sz w:val="18"/>
                <w:szCs w:val="18"/>
              </w:rPr>
            </w:pPr>
            <w:r w:rsidRPr="00845DD7">
              <w:rPr>
                <w:rFonts w:ascii="Simplified Arabic" w:hAnsi="Simplified Arabic" w:cs="Simplified Arabic"/>
                <w:b/>
                <w:bCs/>
                <w:sz w:val="18"/>
                <w:szCs w:val="18"/>
              </w:rPr>
              <w:t>Y</w:t>
            </w:r>
          </w:p>
        </w:tc>
      </w:tr>
      <w:tr w:rsidR="007808B0" w:rsidRPr="00845DD7" w14:paraId="4C213BA5" w14:textId="77777777" w:rsidTr="00A34FC6">
        <w:trPr>
          <w:trHeight w:val="68"/>
          <w:jc w:val="center"/>
        </w:trPr>
        <w:tc>
          <w:tcPr>
            <w:tcW w:w="1816" w:type="dxa"/>
          </w:tcPr>
          <w:p w14:paraId="58068AB3" w14:textId="77777777" w:rsidR="007808B0" w:rsidRPr="00845DD7" w:rsidRDefault="007808B0" w:rsidP="00700023">
            <w:pPr>
              <w:tabs>
                <w:tab w:val="left" w:pos="7000"/>
              </w:tabs>
              <w:jc w:val="center"/>
              <w:rPr>
                <w:rFonts w:ascii="Simplified Arabic" w:hAnsi="Simplified Arabic" w:cs="Simplified Arabic"/>
                <w:sz w:val="18"/>
                <w:szCs w:val="18"/>
                <w:rtl/>
              </w:rPr>
            </w:pPr>
            <w:r w:rsidRPr="00845DD7">
              <w:rPr>
                <w:rFonts w:ascii="Simplified Arabic" w:hAnsi="Simplified Arabic" w:cs="Simplified Arabic"/>
                <w:color w:val="000000"/>
                <w:sz w:val="18"/>
                <w:szCs w:val="18"/>
              </w:rPr>
              <w:t>Phillips-</w:t>
            </w:r>
            <w:proofErr w:type="spellStart"/>
            <w:r w:rsidRPr="00845DD7">
              <w:rPr>
                <w:rFonts w:ascii="Simplified Arabic" w:hAnsi="Simplified Arabic" w:cs="Simplified Arabic"/>
                <w:color w:val="000000"/>
                <w:sz w:val="18"/>
                <w:szCs w:val="18"/>
              </w:rPr>
              <w:t>Perron</w:t>
            </w:r>
            <w:proofErr w:type="spellEnd"/>
            <w:r w:rsidRPr="00845DD7">
              <w:rPr>
                <w:rFonts w:ascii="Simplified Arabic" w:hAnsi="Simplified Arabic" w:cs="Simplified Arabic"/>
                <w:color w:val="000000"/>
                <w:sz w:val="18"/>
                <w:szCs w:val="18"/>
              </w:rPr>
              <w:t xml:space="preserve"> test statistic</w:t>
            </w:r>
          </w:p>
        </w:tc>
        <w:tc>
          <w:tcPr>
            <w:tcW w:w="1816" w:type="dxa"/>
            <w:vAlign w:val="center"/>
          </w:tcPr>
          <w:p w14:paraId="0E03DF0E" w14:textId="77777777" w:rsidR="007808B0" w:rsidRPr="00845DD7" w:rsidRDefault="007808B0" w:rsidP="00700023">
            <w:pPr>
              <w:tabs>
                <w:tab w:val="left" w:pos="7000"/>
              </w:tabs>
              <w:jc w:val="center"/>
              <w:rPr>
                <w:rFonts w:ascii="Simplified Arabic" w:hAnsi="Simplified Arabic" w:cs="Simplified Arabic"/>
                <w:sz w:val="18"/>
                <w:szCs w:val="18"/>
                <w:rtl/>
              </w:rPr>
            </w:pPr>
            <w:r w:rsidRPr="00845DD7">
              <w:rPr>
                <w:rFonts w:ascii="Simplified Arabic" w:hAnsi="Simplified Arabic" w:cs="Simplified Arabic"/>
                <w:sz w:val="18"/>
                <w:szCs w:val="18"/>
              </w:rPr>
              <w:t>constant</w:t>
            </w:r>
          </w:p>
        </w:tc>
        <w:tc>
          <w:tcPr>
            <w:tcW w:w="929" w:type="dxa"/>
            <w:vAlign w:val="bottom"/>
          </w:tcPr>
          <w:p w14:paraId="4590D063" w14:textId="77777777" w:rsidR="007808B0" w:rsidRPr="00845DD7" w:rsidRDefault="007808B0" w:rsidP="00700023">
            <w:pPr>
              <w:autoSpaceDE w:val="0"/>
              <w:autoSpaceDN w:val="0"/>
              <w:adjustRightInd w:val="0"/>
              <w:jc w:val="center"/>
              <w:rPr>
                <w:rFonts w:ascii="Simplified Arabic" w:hAnsi="Simplified Arabic" w:cs="Simplified Arabic"/>
                <w:color w:val="000000"/>
                <w:sz w:val="18"/>
                <w:szCs w:val="18"/>
              </w:rPr>
            </w:pPr>
            <w:r w:rsidRPr="00845DD7">
              <w:rPr>
                <w:rFonts w:ascii="Simplified Arabic" w:hAnsi="Simplified Arabic" w:cs="Simplified Arabic"/>
                <w:color w:val="000000"/>
                <w:sz w:val="18"/>
                <w:szCs w:val="18"/>
              </w:rPr>
              <w:t>0.0867</w:t>
            </w:r>
          </w:p>
        </w:tc>
        <w:tc>
          <w:tcPr>
            <w:tcW w:w="1812" w:type="dxa"/>
            <w:vAlign w:val="bottom"/>
          </w:tcPr>
          <w:p w14:paraId="5F97378F" w14:textId="77777777" w:rsidR="007808B0" w:rsidRPr="00845DD7" w:rsidRDefault="007808B0" w:rsidP="00700023">
            <w:pPr>
              <w:autoSpaceDE w:val="0"/>
              <w:autoSpaceDN w:val="0"/>
              <w:adjustRightInd w:val="0"/>
              <w:jc w:val="center"/>
              <w:rPr>
                <w:rFonts w:ascii="Simplified Arabic" w:hAnsi="Simplified Arabic" w:cs="Simplified Arabic"/>
                <w:color w:val="000000"/>
                <w:sz w:val="18"/>
                <w:szCs w:val="18"/>
              </w:rPr>
            </w:pPr>
            <w:r w:rsidRPr="00845DD7">
              <w:rPr>
                <w:rFonts w:ascii="Simplified Arabic" w:hAnsi="Simplified Arabic" w:cs="Simplified Arabic"/>
                <w:color w:val="000000"/>
                <w:sz w:val="18"/>
                <w:szCs w:val="18"/>
              </w:rPr>
              <w:t>-3.011279</w:t>
            </w:r>
          </w:p>
        </w:tc>
        <w:tc>
          <w:tcPr>
            <w:tcW w:w="1377" w:type="dxa"/>
            <w:vAlign w:val="center"/>
          </w:tcPr>
          <w:p w14:paraId="473B61BC" w14:textId="77777777" w:rsidR="007808B0" w:rsidRPr="00845DD7" w:rsidRDefault="007808B0" w:rsidP="00700023">
            <w:pPr>
              <w:tabs>
                <w:tab w:val="left" w:pos="7000"/>
              </w:tabs>
              <w:jc w:val="center"/>
              <w:rPr>
                <w:rFonts w:ascii="Simplified Arabic" w:hAnsi="Simplified Arabic" w:cs="Simplified Arabic"/>
                <w:b/>
                <w:bCs/>
                <w:sz w:val="18"/>
                <w:szCs w:val="18"/>
                <w:rtl/>
              </w:rPr>
            </w:pPr>
            <w:r w:rsidRPr="00845DD7">
              <w:rPr>
                <w:rFonts w:ascii="Simplified Arabic" w:hAnsi="Simplified Arabic" w:cs="Simplified Arabic"/>
                <w:b/>
                <w:bCs/>
                <w:sz w:val="18"/>
                <w:szCs w:val="18"/>
              </w:rPr>
              <w:t>X1</w:t>
            </w:r>
          </w:p>
        </w:tc>
      </w:tr>
      <w:tr w:rsidR="007808B0" w:rsidRPr="00845DD7" w14:paraId="52B5D716" w14:textId="77777777" w:rsidTr="00A34FC6">
        <w:trPr>
          <w:trHeight w:val="68"/>
          <w:jc w:val="center"/>
        </w:trPr>
        <w:tc>
          <w:tcPr>
            <w:tcW w:w="1816" w:type="dxa"/>
          </w:tcPr>
          <w:p w14:paraId="31F9F452" w14:textId="77777777" w:rsidR="007808B0" w:rsidRPr="00845DD7" w:rsidRDefault="007808B0" w:rsidP="00700023">
            <w:pPr>
              <w:tabs>
                <w:tab w:val="left" w:pos="7000"/>
              </w:tabs>
              <w:jc w:val="center"/>
              <w:rPr>
                <w:rFonts w:ascii="Simplified Arabic" w:hAnsi="Simplified Arabic" w:cs="Simplified Arabic"/>
                <w:sz w:val="18"/>
                <w:szCs w:val="18"/>
              </w:rPr>
            </w:pPr>
            <w:r w:rsidRPr="00845DD7">
              <w:rPr>
                <w:rFonts w:ascii="Simplified Arabic" w:hAnsi="Simplified Arabic" w:cs="Simplified Arabic"/>
                <w:color w:val="000000"/>
                <w:sz w:val="18"/>
                <w:szCs w:val="18"/>
              </w:rPr>
              <w:t>Augmented Dickey-Fuller test statistic</w:t>
            </w:r>
          </w:p>
        </w:tc>
        <w:tc>
          <w:tcPr>
            <w:tcW w:w="1816" w:type="dxa"/>
            <w:vAlign w:val="center"/>
          </w:tcPr>
          <w:p w14:paraId="5D1EBD49" w14:textId="77777777" w:rsidR="007808B0" w:rsidRPr="00845DD7" w:rsidRDefault="007808B0" w:rsidP="00700023">
            <w:pPr>
              <w:tabs>
                <w:tab w:val="left" w:pos="7000"/>
              </w:tabs>
              <w:jc w:val="center"/>
              <w:rPr>
                <w:rFonts w:ascii="Simplified Arabic" w:hAnsi="Simplified Arabic" w:cs="Simplified Arabic"/>
                <w:sz w:val="18"/>
                <w:szCs w:val="18"/>
              </w:rPr>
            </w:pPr>
            <w:r w:rsidRPr="00845DD7">
              <w:rPr>
                <w:rFonts w:ascii="Simplified Arabic" w:hAnsi="Simplified Arabic" w:cs="Simplified Arabic"/>
                <w:sz w:val="18"/>
                <w:szCs w:val="18"/>
              </w:rPr>
              <w:t>constant</w:t>
            </w:r>
          </w:p>
        </w:tc>
        <w:tc>
          <w:tcPr>
            <w:tcW w:w="929" w:type="dxa"/>
            <w:vAlign w:val="center"/>
          </w:tcPr>
          <w:p w14:paraId="7F508F01" w14:textId="77777777" w:rsidR="007808B0" w:rsidRPr="00845DD7" w:rsidRDefault="007808B0" w:rsidP="00700023">
            <w:pPr>
              <w:tabs>
                <w:tab w:val="left" w:pos="7000"/>
              </w:tabs>
              <w:jc w:val="center"/>
              <w:rPr>
                <w:rFonts w:ascii="Simplified Arabic" w:hAnsi="Simplified Arabic" w:cs="Simplified Arabic"/>
                <w:sz w:val="18"/>
                <w:szCs w:val="18"/>
              </w:rPr>
            </w:pPr>
            <w:r w:rsidRPr="00845DD7">
              <w:rPr>
                <w:rFonts w:ascii="Simplified Arabic" w:hAnsi="Simplified Arabic" w:cs="Simplified Arabic"/>
                <w:color w:val="000000"/>
                <w:sz w:val="18"/>
                <w:szCs w:val="18"/>
              </w:rPr>
              <w:t>0.0000</w:t>
            </w:r>
          </w:p>
        </w:tc>
        <w:tc>
          <w:tcPr>
            <w:tcW w:w="1812" w:type="dxa"/>
            <w:vAlign w:val="center"/>
          </w:tcPr>
          <w:p w14:paraId="508B125F" w14:textId="77777777" w:rsidR="007808B0" w:rsidRPr="00845DD7" w:rsidRDefault="007808B0" w:rsidP="00700023">
            <w:pPr>
              <w:tabs>
                <w:tab w:val="left" w:pos="7000"/>
              </w:tabs>
              <w:jc w:val="center"/>
              <w:rPr>
                <w:rFonts w:ascii="Simplified Arabic" w:hAnsi="Simplified Arabic" w:cs="Simplified Arabic"/>
                <w:sz w:val="18"/>
                <w:szCs w:val="18"/>
                <w:rtl/>
              </w:rPr>
            </w:pPr>
            <w:r w:rsidRPr="00845DD7">
              <w:rPr>
                <w:rFonts w:ascii="Simplified Arabic" w:hAnsi="Simplified Arabic" w:cs="Simplified Arabic"/>
                <w:color w:val="000000"/>
                <w:sz w:val="18"/>
                <w:szCs w:val="18"/>
              </w:rPr>
              <w:t>-20.61728</w:t>
            </w:r>
          </w:p>
        </w:tc>
        <w:tc>
          <w:tcPr>
            <w:tcW w:w="1377" w:type="dxa"/>
            <w:vAlign w:val="center"/>
          </w:tcPr>
          <w:p w14:paraId="024CADD8" w14:textId="77777777" w:rsidR="007808B0" w:rsidRPr="00845DD7" w:rsidRDefault="007808B0" w:rsidP="00700023">
            <w:pPr>
              <w:tabs>
                <w:tab w:val="left" w:pos="7000"/>
              </w:tabs>
              <w:jc w:val="center"/>
              <w:rPr>
                <w:rFonts w:ascii="Simplified Arabic" w:hAnsi="Simplified Arabic" w:cs="Simplified Arabic"/>
                <w:b/>
                <w:bCs/>
                <w:sz w:val="18"/>
                <w:szCs w:val="18"/>
              </w:rPr>
            </w:pPr>
            <w:r w:rsidRPr="00845DD7">
              <w:rPr>
                <w:rFonts w:ascii="Simplified Arabic" w:hAnsi="Simplified Arabic" w:cs="Simplified Arabic"/>
                <w:b/>
                <w:bCs/>
                <w:sz w:val="18"/>
                <w:szCs w:val="18"/>
              </w:rPr>
              <w:t>X2</w:t>
            </w:r>
          </w:p>
        </w:tc>
      </w:tr>
      <w:tr w:rsidR="007808B0" w:rsidRPr="00845DD7" w14:paraId="5D29CB02" w14:textId="77777777" w:rsidTr="00A34FC6">
        <w:trPr>
          <w:trHeight w:val="289"/>
          <w:jc w:val="center"/>
        </w:trPr>
        <w:tc>
          <w:tcPr>
            <w:tcW w:w="1816" w:type="dxa"/>
          </w:tcPr>
          <w:p w14:paraId="250959DD" w14:textId="77777777" w:rsidR="007808B0" w:rsidRPr="00845DD7" w:rsidRDefault="007808B0" w:rsidP="00700023">
            <w:pPr>
              <w:tabs>
                <w:tab w:val="left" w:pos="7000"/>
              </w:tabs>
              <w:jc w:val="center"/>
              <w:rPr>
                <w:rFonts w:ascii="Simplified Arabic" w:hAnsi="Simplified Arabic" w:cs="Simplified Arabic"/>
                <w:sz w:val="18"/>
                <w:szCs w:val="18"/>
              </w:rPr>
            </w:pPr>
            <w:r w:rsidRPr="00845DD7">
              <w:rPr>
                <w:rFonts w:ascii="Simplified Arabic" w:hAnsi="Simplified Arabic" w:cs="Simplified Arabic"/>
                <w:color w:val="000000"/>
                <w:sz w:val="18"/>
                <w:szCs w:val="18"/>
              </w:rPr>
              <w:lastRenderedPageBreak/>
              <w:t>Augmented Dickey-Fuller test statistic</w:t>
            </w:r>
          </w:p>
        </w:tc>
        <w:tc>
          <w:tcPr>
            <w:tcW w:w="1816" w:type="dxa"/>
            <w:vAlign w:val="center"/>
          </w:tcPr>
          <w:p w14:paraId="72C928DB" w14:textId="77777777" w:rsidR="007808B0" w:rsidRPr="00845DD7" w:rsidRDefault="007808B0" w:rsidP="00700023">
            <w:pPr>
              <w:tabs>
                <w:tab w:val="left" w:pos="7000"/>
              </w:tabs>
              <w:jc w:val="center"/>
              <w:rPr>
                <w:rFonts w:ascii="Simplified Arabic" w:hAnsi="Simplified Arabic" w:cs="Simplified Arabic"/>
                <w:sz w:val="18"/>
                <w:szCs w:val="18"/>
                <w:rtl/>
              </w:rPr>
            </w:pPr>
            <w:r w:rsidRPr="00845DD7">
              <w:rPr>
                <w:rFonts w:ascii="Simplified Arabic" w:hAnsi="Simplified Arabic" w:cs="Simplified Arabic"/>
                <w:sz w:val="18"/>
                <w:szCs w:val="18"/>
              </w:rPr>
              <w:t>constant</w:t>
            </w:r>
          </w:p>
        </w:tc>
        <w:tc>
          <w:tcPr>
            <w:tcW w:w="929" w:type="dxa"/>
            <w:vAlign w:val="center"/>
          </w:tcPr>
          <w:p w14:paraId="2A3154E4" w14:textId="77777777" w:rsidR="007808B0" w:rsidRPr="00845DD7" w:rsidRDefault="007808B0" w:rsidP="00700023">
            <w:pPr>
              <w:tabs>
                <w:tab w:val="left" w:pos="7000"/>
              </w:tabs>
              <w:jc w:val="center"/>
              <w:rPr>
                <w:rFonts w:ascii="Simplified Arabic" w:hAnsi="Simplified Arabic" w:cs="Simplified Arabic"/>
                <w:sz w:val="18"/>
                <w:szCs w:val="18"/>
                <w:rtl/>
              </w:rPr>
            </w:pPr>
            <w:r w:rsidRPr="00845DD7">
              <w:rPr>
                <w:rFonts w:ascii="Simplified Arabic" w:hAnsi="Simplified Arabic" w:cs="Simplified Arabic"/>
                <w:color w:val="000000"/>
                <w:sz w:val="18"/>
                <w:szCs w:val="18"/>
              </w:rPr>
              <w:t>0.0174</w:t>
            </w:r>
          </w:p>
        </w:tc>
        <w:tc>
          <w:tcPr>
            <w:tcW w:w="1812" w:type="dxa"/>
            <w:vAlign w:val="center"/>
          </w:tcPr>
          <w:p w14:paraId="41928811" w14:textId="77777777" w:rsidR="007808B0" w:rsidRPr="00845DD7" w:rsidRDefault="007808B0" w:rsidP="00700023">
            <w:pPr>
              <w:tabs>
                <w:tab w:val="left" w:pos="7000"/>
              </w:tabs>
              <w:jc w:val="center"/>
              <w:rPr>
                <w:rFonts w:ascii="Simplified Arabic" w:hAnsi="Simplified Arabic" w:cs="Simplified Arabic"/>
                <w:sz w:val="18"/>
                <w:szCs w:val="18"/>
                <w:rtl/>
              </w:rPr>
            </w:pPr>
            <w:r w:rsidRPr="00845DD7">
              <w:rPr>
                <w:rFonts w:ascii="Simplified Arabic" w:hAnsi="Simplified Arabic" w:cs="Simplified Arabic"/>
                <w:color w:val="000000"/>
                <w:sz w:val="18"/>
                <w:szCs w:val="18"/>
              </w:rPr>
              <w:t>-3.490222</w:t>
            </w:r>
          </w:p>
        </w:tc>
        <w:tc>
          <w:tcPr>
            <w:tcW w:w="1377" w:type="dxa"/>
            <w:vAlign w:val="center"/>
          </w:tcPr>
          <w:p w14:paraId="2D7ADAD4" w14:textId="77777777" w:rsidR="007808B0" w:rsidRPr="00845DD7" w:rsidRDefault="007808B0" w:rsidP="00700023">
            <w:pPr>
              <w:tabs>
                <w:tab w:val="left" w:pos="7000"/>
              </w:tabs>
              <w:jc w:val="center"/>
              <w:rPr>
                <w:rFonts w:ascii="Simplified Arabic" w:hAnsi="Simplified Arabic" w:cs="Simplified Arabic"/>
                <w:b/>
                <w:bCs/>
                <w:sz w:val="18"/>
                <w:szCs w:val="18"/>
                <w:rtl/>
              </w:rPr>
            </w:pPr>
            <w:r w:rsidRPr="00845DD7">
              <w:rPr>
                <w:rFonts w:ascii="Simplified Arabic" w:hAnsi="Simplified Arabic" w:cs="Simplified Arabic"/>
                <w:b/>
                <w:bCs/>
                <w:sz w:val="18"/>
                <w:szCs w:val="18"/>
              </w:rPr>
              <w:t>X3</w:t>
            </w:r>
          </w:p>
        </w:tc>
      </w:tr>
      <w:tr w:rsidR="007808B0" w:rsidRPr="00845DD7" w14:paraId="440ED196" w14:textId="77777777" w:rsidTr="00A34FC6">
        <w:trPr>
          <w:trHeight w:val="166"/>
          <w:jc w:val="center"/>
        </w:trPr>
        <w:tc>
          <w:tcPr>
            <w:tcW w:w="1816" w:type="dxa"/>
          </w:tcPr>
          <w:p w14:paraId="275DFD52" w14:textId="77777777" w:rsidR="007808B0" w:rsidRPr="00845DD7" w:rsidRDefault="007808B0" w:rsidP="00700023">
            <w:pPr>
              <w:tabs>
                <w:tab w:val="left" w:pos="7000"/>
              </w:tabs>
              <w:jc w:val="center"/>
              <w:rPr>
                <w:rFonts w:ascii="Simplified Arabic" w:hAnsi="Simplified Arabic" w:cs="Simplified Arabic"/>
                <w:color w:val="000000"/>
                <w:sz w:val="18"/>
                <w:szCs w:val="18"/>
              </w:rPr>
            </w:pPr>
            <w:r w:rsidRPr="00845DD7">
              <w:rPr>
                <w:rFonts w:ascii="Simplified Arabic" w:hAnsi="Simplified Arabic" w:cs="Simplified Arabic"/>
                <w:color w:val="000000"/>
                <w:sz w:val="18"/>
                <w:szCs w:val="18"/>
              </w:rPr>
              <w:t>Augmented Dickey-Fuller test statistic</w:t>
            </w:r>
          </w:p>
        </w:tc>
        <w:tc>
          <w:tcPr>
            <w:tcW w:w="1816" w:type="dxa"/>
            <w:vAlign w:val="center"/>
          </w:tcPr>
          <w:p w14:paraId="5BCBF45A" w14:textId="77777777" w:rsidR="007808B0" w:rsidRPr="00845DD7" w:rsidRDefault="007808B0" w:rsidP="00700023">
            <w:pPr>
              <w:tabs>
                <w:tab w:val="left" w:pos="7000"/>
              </w:tabs>
              <w:jc w:val="center"/>
              <w:rPr>
                <w:rFonts w:ascii="Simplified Arabic" w:hAnsi="Simplified Arabic" w:cs="Simplified Arabic"/>
                <w:sz w:val="18"/>
                <w:szCs w:val="18"/>
                <w:rtl/>
              </w:rPr>
            </w:pPr>
            <w:r w:rsidRPr="00845DD7">
              <w:rPr>
                <w:rFonts w:ascii="Simplified Arabic" w:hAnsi="Simplified Arabic" w:cs="Simplified Arabic"/>
                <w:color w:val="000000"/>
                <w:sz w:val="18"/>
                <w:szCs w:val="18"/>
              </w:rPr>
              <w:t>constant</w:t>
            </w:r>
          </w:p>
        </w:tc>
        <w:tc>
          <w:tcPr>
            <w:tcW w:w="929" w:type="dxa"/>
            <w:vAlign w:val="center"/>
          </w:tcPr>
          <w:p w14:paraId="3A69F810" w14:textId="77777777" w:rsidR="007808B0" w:rsidRPr="00845DD7" w:rsidRDefault="007808B0" w:rsidP="00700023">
            <w:pPr>
              <w:tabs>
                <w:tab w:val="left" w:pos="7000"/>
              </w:tabs>
              <w:jc w:val="center"/>
              <w:rPr>
                <w:rFonts w:ascii="Simplified Arabic" w:hAnsi="Simplified Arabic" w:cs="Simplified Arabic"/>
                <w:sz w:val="18"/>
                <w:szCs w:val="18"/>
                <w:rtl/>
              </w:rPr>
            </w:pPr>
            <w:r w:rsidRPr="00845DD7">
              <w:rPr>
                <w:rFonts w:ascii="Simplified Arabic" w:hAnsi="Simplified Arabic" w:cs="Simplified Arabic"/>
                <w:color w:val="000000"/>
                <w:sz w:val="18"/>
                <w:szCs w:val="18"/>
              </w:rPr>
              <w:t>0.0952</w:t>
            </w:r>
          </w:p>
        </w:tc>
        <w:tc>
          <w:tcPr>
            <w:tcW w:w="1812" w:type="dxa"/>
            <w:vAlign w:val="center"/>
          </w:tcPr>
          <w:p w14:paraId="0E5E4FB6" w14:textId="77777777" w:rsidR="007808B0" w:rsidRPr="00845DD7" w:rsidRDefault="007808B0" w:rsidP="00700023">
            <w:pPr>
              <w:tabs>
                <w:tab w:val="left" w:pos="7000"/>
              </w:tabs>
              <w:jc w:val="center"/>
              <w:rPr>
                <w:rFonts w:ascii="Simplified Arabic" w:hAnsi="Simplified Arabic" w:cs="Simplified Arabic"/>
                <w:sz w:val="18"/>
                <w:szCs w:val="18"/>
                <w:rtl/>
              </w:rPr>
            </w:pPr>
            <w:r w:rsidRPr="00845DD7">
              <w:rPr>
                <w:rFonts w:ascii="Simplified Arabic" w:hAnsi="Simplified Arabic" w:cs="Simplified Arabic"/>
                <w:color w:val="000000"/>
                <w:sz w:val="18"/>
                <w:szCs w:val="18"/>
              </w:rPr>
              <w:t>-3.276428</w:t>
            </w:r>
          </w:p>
        </w:tc>
        <w:tc>
          <w:tcPr>
            <w:tcW w:w="1377" w:type="dxa"/>
            <w:vAlign w:val="center"/>
          </w:tcPr>
          <w:p w14:paraId="5324C10C" w14:textId="77777777" w:rsidR="007808B0" w:rsidRPr="00845DD7" w:rsidRDefault="007808B0" w:rsidP="00700023">
            <w:pPr>
              <w:tabs>
                <w:tab w:val="left" w:pos="7000"/>
              </w:tabs>
              <w:jc w:val="center"/>
              <w:rPr>
                <w:rFonts w:ascii="Simplified Arabic" w:hAnsi="Simplified Arabic" w:cs="Simplified Arabic"/>
                <w:b/>
                <w:bCs/>
                <w:sz w:val="18"/>
                <w:szCs w:val="18"/>
                <w:rtl/>
              </w:rPr>
            </w:pPr>
            <w:r w:rsidRPr="00845DD7">
              <w:rPr>
                <w:rFonts w:ascii="Simplified Arabic" w:hAnsi="Simplified Arabic" w:cs="Simplified Arabic"/>
                <w:b/>
                <w:bCs/>
                <w:sz w:val="18"/>
                <w:szCs w:val="18"/>
              </w:rPr>
              <w:t>X4</w:t>
            </w:r>
          </w:p>
        </w:tc>
      </w:tr>
    </w:tbl>
    <w:p w14:paraId="078B345F" w14:textId="77777777" w:rsidR="007808B0" w:rsidRPr="00845DD7" w:rsidRDefault="007808B0" w:rsidP="00700023">
      <w:pPr>
        <w:autoSpaceDE w:val="0"/>
        <w:autoSpaceDN w:val="0"/>
        <w:adjustRightInd w:val="0"/>
        <w:spacing w:line="240" w:lineRule="auto"/>
        <w:jc w:val="center"/>
        <w:rPr>
          <w:rFonts w:ascii="Simplified Arabic" w:hAnsi="Simplified Arabic" w:cs="Simplified Arabic"/>
          <w:sz w:val="20"/>
          <w:szCs w:val="20"/>
          <w:rtl/>
        </w:rPr>
      </w:pPr>
      <w:r w:rsidRPr="00845DD7">
        <w:rPr>
          <w:rFonts w:ascii="Simplified Arabic" w:hAnsi="Simplified Arabic" w:cs="Simplified Arabic"/>
          <w:b/>
          <w:bCs/>
          <w:sz w:val="20"/>
          <w:szCs w:val="20"/>
          <w:rtl/>
        </w:rPr>
        <w:t xml:space="preserve"> المصدر: </w:t>
      </w:r>
      <w:r w:rsidRPr="00845DD7">
        <w:rPr>
          <w:rFonts w:ascii="Simplified Arabic" w:hAnsi="Simplified Arabic" w:cs="Simplified Arabic"/>
          <w:sz w:val="20"/>
          <w:szCs w:val="20"/>
          <w:rtl/>
        </w:rPr>
        <w:t xml:space="preserve">أعد بواسطة </w:t>
      </w:r>
      <w:proofErr w:type="gramStart"/>
      <w:r w:rsidRPr="00845DD7">
        <w:rPr>
          <w:rFonts w:ascii="Simplified Arabic" w:hAnsi="Simplified Arabic" w:cs="Simplified Arabic"/>
          <w:sz w:val="20"/>
          <w:szCs w:val="20"/>
          <w:rtl/>
        </w:rPr>
        <w:t>الباحثة,</w:t>
      </w:r>
      <w:proofErr w:type="gramEnd"/>
      <w:r w:rsidRPr="00845DD7">
        <w:rPr>
          <w:rFonts w:ascii="Simplified Arabic" w:hAnsi="Simplified Arabic" w:cs="Simplified Arabic"/>
          <w:sz w:val="20"/>
          <w:szCs w:val="20"/>
          <w:rtl/>
        </w:rPr>
        <w:t xml:space="preserve"> اعتماداً على بيانات الدراسة. </w:t>
      </w:r>
    </w:p>
    <w:p w14:paraId="0264E1EE" w14:textId="77777777" w:rsidR="007808B0" w:rsidRPr="00845DD7" w:rsidRDefault="007808B0" w:rsidP="00700023">
      <w:pPr>
        <w:autoSpaceDE w:val="0"/>
        <w:autoSpaceDN w:val="0"/>
        <w:adjustRightInd w:val="0"/>
        <w:spacing w:before="240" w:after="0" w:line="240" w:lineRule="auto"/>
        <w:ind w:firstLine="720"/>
        <w:jc w:val="both"/>
        <w:rPr>
          <w:rFonts w:ascii="Simplified Arabic" w:eastAsia="Calibri" w:hAnsi="Simplified Arabic" w:cs="Simplified Arabic"/>
          <w:sz w:val="28"/>
          <w:szCs w:val="28"/>
          <w:rtl/>
        </w:rPr>
      </w:pPr>
      <w:r w:rsidRPr="00845DD7">
        <w:rPr>
          <w:rFonts w:ascii="Simplified Arabic" w:hAnsi="Simplified Arabic" w:cs="Simplified Arabic"/>
          <w:sz w:val="28"/>
          <w:szCs w:val="28"/>
          <w:rtl/>
        </w:rPr>
        <w:t xml:space="preserve">يتضح من </w:t>
      </w:r>
      <w:proofErr w:type="gramStart"/>
      <w:r w:rsidRPr="00845DD7">
        <w:rPr>
          <w:rFonts w:ascii="Simplified Arabic" w:hAnsi="Simplified Arabic" w:cs="Simplified Arabic"/>
          <w:sz w:val="28"/>
          <w:szCs w:val="28"/>
          <w:rtl/>
        </w:rPr>
        <w:t>جدول(</w:t>
      </w:r>
      <w:proofErr w:type="gramEnd"/>
      <w:r w:rsidRPr="00845DD7">
        <w:rPr>
          <w:rFonts w:ascii="Simplified Arabic" w:hAnsi="Simplified Arabic" w:cs="Simplified Arabic"/>
          <w:sz w:val="28"/>
          <w:szCs w:val="28"/>
          <w:rtl/>
        </w:rPr>
        <w:t>2), أن السلاسل الزمنية للمتغيرات المستقلة جميعها ساكنة عند  10%, وبالتالي يمكن تقدير النموذج القياسي باستخدام طريقة المربعات الصغرى العادية</w:t>
      </w:r>
      <w:r w:rsidRPr="00845DD7">
        <w:rPr>
          <w:rFonts w:ascii="Simplified Arabic" w:eastAsia="Calibri" w:hAnsi="Simplified Arabic" w:cs="Simplified Arabic"/>
          <w:sz w:val="28"/>
          <w:szCs w:val="28"/>
          <w:rtl/>
        </w:rPr>
        <w:t>.</w:t>
      </w:r>
    </w:p>
    <w:p w14:paraId="733C0A86" w14:textId="77777777" w:rsidR="007808B0" w:rsidRPr="00845DD7" w:rsidRDefault="007808B0" w:rsidP="00700023">
      <w:pPr>
        <w:spacing w:before="240" w:line="240" w:lineRule="auto"/>
        <w:jc w:val="both"/>
        <w:rPr>
          <w:rFonts w:ascii="Simplified Arabic" w:hAnsi="Simplified Arabic" w:cs="Simplified Arabic"/>
          <w:b/>
          <w:bCs/>
          <w:sz w:val="28"/>
          <w:szCs w:val="28"/>
          <w:rtl/>
        </w:rPr>
      </w:pPr>
      <w:r w:rsidRPr="00845DD7">
        <w:rPr>
          <w:rFonts w:ascii="Simplified Arabic" w:hAnsi="Simplified Arabic" w:cs="Simplified Arabic"/>
          <w:b/>
          <w:bCs/>
          <w:sz w:val="28"/>
          <w:szCs w:val="28"/>
        </w:rPr>
        <w:t>3</w:t>
      </w:r>
      <w:r w:rsidRPr="00845DD7">
        <w:rPr>
          <w:rFonts w:ascii="Simplified Arabic" w:hAnsi="Simplified Arabic" w:cs="Simplified Arabic"/>
          <w:b/>
          <w:bCs/>
          <w:sz w:val="28"/>
          <w:szCs w:val="28"/>
          <w:rtl/>
        </w:rPr>
        <w:t xml:space="preserve">/3. نتائج تقدير النموذج القياسي: </w:t>
      </w:r>
    </w:p>
    <w:p w14:paraId="616CB72F" w14:textId="77777777" w:rsidR="007808B0" w:rsidRPr="00845DD7" w:rsidRDefault="007808B0" w:rsidP="00700023">
      <w:pPr>
        <w:spacing w:line="240" w:lineRule="auto"/>
        <w:jc w:val="both"/>
        <w:rPr>
          <w:rFonts w:ascii="Simplified Arabic" w:hAnsi="Simplified Arabic" w:cs="Simplified Arabic"/>
          <w:sz w:val="28"/>
          <w:szCs w:val="28"/>
          <w:vertAlign w:val="subscript"/>
          <w:rtl/>
        </w:rPr>
      </w:pPr>
      <w:r w:rsidRPr="00845DD7">
        <w:rPr>
          <w:rFonts w:ascii="Simplified Arabic" w:hAnsi="Simplified Arabic" w:cs="Simplified Arabic"/>
          <w:b/>
          <w:bCs/>
          <w:sz w:val="28"/>
          <w:szCs w:val="28"/>
          <w:rtl/>
        </w:rPr>
        <w:tab/>
      </w:r>
      <w:r w:rsidRPr="00845DD7">
        <w:rPr>
          <w:rFonts w:ascii="Simplified Arabic" w:hAnsi="Simplified Arabic" w:cs="Simplified Arabic"/>
          <w:sz w:val="28"/>
          <w:szCs w:val="28"/>
          <w:rtl/>
        </w:rPr>
        <w:t>يعتمد تقدير النموذج القياسي</w:t>
      </w:r>
      <w:r w:rsidRPr="00845DD7">
        <w:rPr>
          <w:rStyle w:val="FootnoteReference"/>
          <w:rFonts w:ascii="Simplified Arabic" w:hAnsi="Simplified Arabic" w:cs="Simplified Arabic"/>
          <w:sz w:val="28"/>
          <w:szCs w:val="28"/>
          <w:rtl/>
        </w:rPr>
        <w:footnoteReference w:id="8"/>
      </w:r>
      <w:r w:rsidRPr="00845DD7">
        <w:rPr>
          <w:rFonts w:ascii="Simplified Arabic" w:hAnsi="Simplified Arabic" w:cs="Simplified Arabic"/>
          <w:sz w:val="28"/>
          <w:szCs w:val="28"/>
          <w:rtl/>
        </w:rPr>
        <w:t xml:space="preserve"> لهذه الدراسة على طريقة المربعات الصغرى العادية, حيث يلاحظ من جدول(3),</w:t>
      </w:r>
      <w:r w:rsidRPr="00845DD7">
        <w:rPr>
          <w:rFonts w:ascii="Simplified Arabic" w:eastAsia="Calibri" w:hAnsi="Simplified Arabic" w:cs="Simplified Arabic"/>
          <w:sz w:val="28"/>
          <w:szCs w:val="28"/>
          <w:rtl/>
        </w:rPr>
        <w:t xml:space="preserve"> أن قيمة اختبار</w:t>
      </w:r>
      <w:r w:rsidRPr="00845DD7">
        <w:rPr>
          <w:rFonts w:ascii="Simplified Arabic" w:hAnsi="Simplified Arabic" w:cs="Simplified Arabic"/>
          <w:sz w:val="28"/>
          <w:szCs w:val="28"/>
          <w:rtl/>
        </w:rPr>
        <w:t>(</w:t>
      </w:r>
      <w:r w:rsidRPr="00845DD7">
        <w:rPr>
          <w:rFonts w:ascii="Simplified Arabic" w:hAnsi="Simplified Arabic" w:cs="Simplified Arabic"/>
          <w:sz w:val="28"/>
          <w:szCs w:val="28"/>
        </w:rPr>
        <w:t>Durbin-Watson</w:t>
      </w:r>
      <w:r w:rsidRPr="00845DD7">
        <w:rPr>
          <w:rFonts w:ascii="Simplified Arabic" w:eastAsia="Calibri" w:hAnsi="Simplified Arabic" w:cs="Simplified Arabic"/>
          <w:sz w:val="28"/>
          <w:szCs w:val="28"/>
          <w:rtl/>
        </w:rPr>
        <w:t>) تساوي (</w:t>
      </w:r>
      <w:r w:rsidRPr="00845DD7">
        <w:rPr>
          <w:rFonts w:ascii="Simplified Arabic" w:eastAsia="Calibri" w:hAnsi="Simplified Arabic" w:cs="Simplified Arabic"/>
          <w:sz w:val="28"/>
          <w:szCs w:val="28"/>
        </w:rPr>
        <w:t>(1.69</w:t>
      </w:r>
      <w:r w:rsidRPr="00845DD7">
        <w:rPr>
          <w:rFonts w:ascii="Simplified Arabic" w:eastAsia="Calibri" w:hAnsi="Simplified Arabic" w:cs="Simplified Arabic"/>
          <w:sz w:val="28"/>
          <w:szCs w:val="28"/>
          <w:rtl/>
        </w:rPr>
        <w:t xml:space="preserve"> ويدل ذلك على عدم وجود مشكلة الارتباط التسلسلي بين البواقي</w:t>
      </w:r>
      <w:r w:rsidRPr="00845DD7">
        <w:rPr>
          <w:rFonts w:ascii="Simplified Arabic" w:hAnsi="Simplified Arabic" w:cs="Simplified Arabic"/>
          <w:sz w:val="28"/>
          <w:szCs w:val="28"/>
          <w:rtl/>
        </w:rPr>
        <w:t xml:space="preserve">. ويمكن الاعتماد على هذه النتائج في الحكم على طبيعة ونوع </w:t>
      </w:r>
      <w:proofErr w:type="gramStart"/>
      <w:r w:rsidRPr="00845DD7">
        <w:rPr>
          <w:rFonts w:ascii="Simplified Arabic" w:hAnsi="Simplified Arabic" w:cs="Simplified Arabic"/>
          <w:sz w:val="28"/>
          <w:szCs w:val="28"/>
          <w:rtl/>
        </w:rPr>
        <w:t>العلاقة .</w:t>
      </w:r>
      <w:proofErr w:type="gramEnd"/>
      <w:r w:rsidRPr="00845DD7">
        <w:rPr>
          <w:rFonts w:ascii="Simplified Arabic" w:eastAsia="Calibri" w:hAnsi="Simplified Arabic" w:cs="Simplified Arabic"/>
          <w:sz w:val="28"/>
          <w:szCs w:val="28"/>
          <w:rtl/>
        </w:rPr>
        <w:t xml:space="preserve"> و</w:t>
      </w:r>
      <w:r w:rsidRPr="00845DD7">
        <w:rPr>
          <w:rFonts w:ascii="Simplified Arabic" w:hAnsi="Simplified Arabic" w:cs="Simplified Arabic"/>
          <w:sz w:val="28"/>
          <w:szCs w:val="28"/>
          <w:rtl/>
        </w:rPr>
        <w:t xml:space="preserve">يعبر </w:t>
      </w:r>
      <w:proofErr w:type="gramStart"/>
      <w:r w:rsidRPr="00845DD7">
        <w:rPr>
          <w:rFonts w:ascii="Simplified Arabic" w:hAnsi="Simplified Arabic" w:cs="Simplified Arabic"/>
          <w:sz w:val="28"/>
          <w:szCs w:val="28"/>
          <w:rtl/>
        </w:rPr>
        <w:t>جدول(</w:t>
      </w:r>
      <w:proofErr w:type="gramEnd"/>
      <w:r w:rsidRPr="00845DD7">
        <w:rPr>
          <w:rFonts w:ascii="Simplified Arabic" w:hAnsi="Simplified Arabic" w:cs="Simplified Arabic"/>
          <w:sz w:val="28"/>
          <w:szCs w:val="28"/>
          <w:rtl/>
        </w:rPr>
        <w:t xml:space="preserve">3) </w:t>
      </w:r>
      <w:r w:rsidR="00067405">
        <w:rPr>
          <w:rFonts w:ascii="Simplified Arabic" w:hAnsi="Simplified Arabic" w:cs="Simplified Arabic"/>
          <w:sz w:val="28"/>
          <w:szCs w:val="28"/>
          <w:rtl/>
        </w:rPr>
        <w:t>أيضاً</w:t>
      </w:r>
      <w:r w:rsidRPr="00845DD7">
        <w:rPr>
          <w:rFonts w:ascii="Simplified Arabic" w:hAnsi="Simplified Arabic" w:cs="Simplified Arabic"/>
          <w:sz w:val="28"/>
          <w:szCs w:val="28"/>
          <w:rtl/>
        </w:rPr>
        <w:t xml:space="preserve"> عن العلاقة بين المتغير التابع</w:t>
      </w:r>
      <w:r w:rsidRPr="00845DD7">
        <w:rPr>
          <w:rFonts w:ascii="Simplified Arabic" w:hAnsi="Simplified Arabic" w:cs="Simplified Arabic"/>
          <w:sz w:val="28"/>
          <w:szCs w:val="28"/>
        </w:rPr>
        <w:t xml:space="preserve"> (Y) </w:t>
      </w:r>
      <w:r w:rsidRPr="00845DD7">
        <w:rPr>
          <w:rFonts w:ascii="Simplified Arabic" w:hAnsi="Simplified Arabic" w:cs="Simplified Arabic"/>
          <w:sz w:val="28"/>
          <w:szCs w:val="28"/>
          <w:rtl/>
        </w:rPr>
        <w:t>الذي يمثل فرص العمل، والمتغيرات المفسرة له حيث يتضح معنوية (</w:t>
      </w:r>
      <w:r w:rsidRPr="00845DD7">
        <w:rPr>
          <w:rFonts w:ascii="Simplified Arabic" w:hAnsi="Simplified Arabic" w:cs="Simplified Arabic"/>
          <w:sz w:val="28"/>
          <w:szCs w:val="28"/>
        </w:rPr>
        <w:t>X</w:t>
      </w:r>
      <w:r w:rsidRPr="00845DD7">
        <w:rPr>
          <w:rFonts w:ascii="Simplified Arabic" w:hAnsi="Simplified Arabic" w:cs="Simplified Arabic"/>
          <w:sz w:val="28"/>
          <w:szCs w:val="28"/>
          <w:vertAlign w:val="subscript"/>
        </w:rPr>
        <w:t>1</w:t>
      </w:r>
      <w:r w:rsidRPr="00845DD7">
        <w:rPr>
          <w:rFonts w:ascii="Simplified Arabic" w:hAnsi="Simplified Arabic" w:cs="Simplified Arabic"/>
          <w:sz w:val="28"/>
          <w:szCs w:val="28"/>
          <w:rtl/>
        </w:rPr>
        <w:t>)</w:t>
      </w:r>
      <w:r w:rsidRPr="00845DD7">
        <w:rPr>
          <w:rFonts w:ascii="Simplified Arabic" w:hAnsi="Simplified Arabic" w:cs="Simplified Arabic"/>
          <w:sz w:val="28"/>
          <w:szCs w:val="28"/>
          <w:vertAlign w:val="subscript"/>
          <w:rtl/>
        </w:rPr>
        <w:t xml:space="preserve"> </w:t>
      </w:r>
      <w:r w:rsidRPr="00845DD7">
        <w:rPr>
          <w:rFonts w:ascii="Simplified Arabic" w:eastAsia="Calibri" w:hAnsi="Simplified Arabic" w:cs="Simplified Arabic"/>
          <w:sz w:val="28"/>
          <w:szCs w:val="28"/>
          <w:rtl/>
        </w:rPr>
        <w:t xml:space="preserve">والتي تعبر عن الخصخصة, في حين لم تثبت معنوية </w:t>
      </w:r>
      <w:r w:rsidRPr="00845DD7">
        <w:rPr>
          <w:rFonts w:ascii="Simplified Arabic" w:eastAsia="Calibri" w:hAnsi="Simplified Arabic" w:cs="Simplified Arabic"/>
          <w:sz w:val="28"/>
          <w:szCs w:val="28"/>
        </w:rPr>
        <w:t>X</w:t>
      </w:r>
      <w:r w:rsidRPr="00845DD7">
        <w:rPr>
          <w:rFonts w:ascii="Simplified Arabic" w:eastAsia="Calibri" w:hAnsi="Simplified Arabic" w:cs="Simplified Arabic"/>
          <w:sz w:val="28"/>
          <w:szCs w:val="28"/>
          <w:vertAlign w:val="subscript"/>
        </w:rPr>
        <w:t>2</w:t>
      </w:r>
      <w:r w:rsidRPr="00845DD7">
        <w:rPr>
          <w:rFonts w:ascii="Simplified Arabic" w:eastAsia="Calibri" w:hAnsi="Simplified Arabic" w:cs="Simplified Arabic"/>
          <w:sz w:val="28"/>
          <w:szCs w:val="28"/>
          <w:rtl/>
        </w:rPr>
        <w:t xml:space="preserve"> و </w:t>
      </w:r>
      <w:r w:rsidRPr="00845DD7">
        <w:rPr>
          <w:rFonts w:ascii="Simplified Arabic" w:eastAsia="Calibri" w:hAnsi="Simplified Arabic" w:cs="Simplified Arabic"/>
          <w:sz w:val="28"/>
          <w:szCs w:val="28"/>
        </w:rPr>
        <w:t>X</w:t>
      </w:r>
      <w:r w:rsidRPr="00845DD7">
        <w:rPr>
          <w:rFonts w:ascii="Simplified Arabic" w:eastAsia="Calibri" w:hAnsi="Simplified Arabic" w:cs="Simplified Arabic"/>
          <w:sz w:val="28"/>
          <w:szCs w:val="28"/>
          <w:vertAlign w:val="subscript"/>
        </w:rPr>
        <w:t>3</w:t>
      </w:r>
      <w:r w:rsidRPr="00845DD7">
        <w:rPr>
          <w:rFonts w:ascii="Simplified Arabic" w:eastAsia="Calibri" w:hAnsi="Simplified Arabic" w:cs="Simplified Arabic"/>
          <w:sz w:val="28"/>
          <w:szCs w:val="28"/>
          <w:vertAlign w:val="subscript"/>
          <w:rtl/>
        </w:rPr>
        <w:t>.</w:t>
      </w:r>
    </w:p>
    <w:p w14:paraId="22BC6443" w14:textId="77777777" w:rsidR="007808B0" w:rsidRPr="00845DD7" w:rsidRDefault="007808B0" w:rsidP="00067405">
      <w:pPr>
        <w:spacing w:line="240" w:lineRule="auto"/>
        <w:ind w:firstLine="720"/>
        <w:jc w:val="both"/>
        <w:rPr>
          <w:rFonts w:ascii="Simplified Arabic" w:hAnsi="Simplified Arabic" w:cs="Simplified Arabic"/>
          <w:sz w:val="28"/>
          <w:szCs w:val="28"/>
          <w:rtl/>
        </w:rPr>
      </w:pPr>
      <w:r w:rsidRPr="00845DD7">
        <w:rPr>
          <w:rFonts w:ascii="Simplified Arabic" w:hAnsi="Simplified Arabic" w:cs="Simplified Arabic"/>
          <w:sz w:val="28"/>
          <w:szCs w:val="28"/>
          <w:rtl/>
        </w:rPr>
        <w:t xml:space="preserve">وتفيد النتائج بأن زيادة عدد الشركات التي تم خصخصتها بشركة واحدة سيرفع نسبة التشغيل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اجمالي عدد السكان بـ 0.002% أي أن هناك علاقة معنوية وطردية بين المتغيرين </w:t>
      </w:r>
      <w:r w:rsidRPr="00845DD7">
        <w:rPr>
          <w:rFonts w:ascii="Simplified Arabic" w:hAnsi="Simplified Arabic" w:cs="Simplified Arabic"/>
          <w:sz w:val="28"/>
          <w:szCs w:val="28"/>
        </w:rPr>
        <w:t>Y</w:t>
      </w:r>
      <w:r w:rsidRPr="00845DD7">
        <w:rPr>
          <w:rFonts w:ascii="Simplified Arabic" w:hAnsi="Simplified Arabic" w:cs="Simplified Arabic"/>
          <w:sz w:val="28"/>
          <w:szCs w:val="28"/>
          <w:rtl/>
        </w:rPr>
        <w:t xml:space="preserve"> </w:t>
      </w:r>
      <w:proofErr w:type="gramStart"/>
      <w:r w:rsidRPr="00845DD7">
        <w:rPr>
          <w:rFonts w:ascii="Simplified Arabic" w:hAnsi="Simplified Arabic" w:cs="Simplified Arabic"/>
          <w:sz w:val="28"/>
          <w:szCs w:val="28"/>
          <w:rtl/>
        </w:rPr>
        <w:t xml:space="preserve">و </w:t>
      </w:r>
      <w:r w:rsidRPr="00845DD7">
        <w:rPr>
          <w:rFonts w:ascii="Simplified Arabic" w:hAnsi="Simplified Arabic" w:cs="Simplified Arabic"/>
          <w:sz w:val="28"/>
          <w:szCs w:val="28"/>
        </w:rPr>
        <w:t>X</w:t>
      </w:r>
      <w:r w:rsidRPr="00845DD7">
        <w:rPr>
          <w:rFonts w:ascii="Simplified Arabic" w:hAnsi="Simplified Arabic" w:cs="Simplified Arabic"/>
          <w:sz w:val="28"/>
          <w:szCs w:val="28"/>
          <w:vertAlign w:val="subscript"/>
        </w:rPr>
        <w:t>1</w:t>
      </w:r>
      <w:proofErr w:type="gramEnd"/>
      <w:r w:rsidRPr="00845DD7">
        <w:rPr>
          <w:rFonts w:ascii="Simplified Arabic" w:hAnsi="Simplified Arabic" w:cs="Simplified Arabic"/>
          <w:sz w:val="28"/>
          <w:szCs w:val="28"/>
          <w:rtl/>
        </w:rPr>
        <w:t xml:space="preserve"> كما ورد في فرضة الدراسة. </w:t>
      </w:r>
      <w:proofErr w:type="gramStart"/>
      <w:r w:rsidRPr="00845DD7">
        <w:rPr>
          <w:rFonts w:ascii="Simplified Arabic" w:hAnsi="Simplified Arabic" w:cs="Simplified Arabic"/>
          <w:sz w:val="28"/>
          <w:szCs w:val="28"/>
          <w:rtl/>
        </w:rPr>
        <w:t>وبالمقابل,</w:t>
      </w:r>
      <w:proofErr w:type="gramEnd"/>
      <w:r w:rsidRPr="00845DD7">
        <w:rPr>
          <w:rFonts w:ascii="Simplified Arabic" w:hAnsi="Simplified Arabic" w:cs="Simplified Arabic"/>
          <w:sz w:val="28"/>
          <w:szCs w:val="28"/>
          <w:rtl/>
        </w:rPr>
        <w:t xml:space="preserve"> عند النظر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قيمة (</w:t>
      </w:r>
      <w:r w:rsidRPr="00845DD7">
        <w:rPr>
          <w:rFonts w:ascii="Simplified Arabic" w:hAnsi="Simplified Arabic" w:cs="Simplified Arabic"/>
          <w:sz w:val="28"/>
          <w:szCs w:val="28"/>
        </w:rPr>
        <w:t>R</w:t>
      </w:r>
      <w:r w:rsidRPr="00845DD7">
        <w:rPr>
          <w:rFonts w:ascii="Simplified Arabic" w:hAnsi="Simplified Arabic" w:cs="Simplified Arabic"/>
          <w:sz w:val="28"/>
          <w:szCs w:val="28"/>
          <w:vertAlign w:val="superscript"/>
        </w:rPr>
        <w:t>2</w:t>
      </w:r>
      <w:r w:rsidRPr="00845DD7">
        <w:rPr>
          <w:rFonts w:ascii="Simplified Arabic" w:hAnsi="Simplified Arabic" w:cs="Simplified Arabic"/>
          <w:sz w:val="28"/>
          <w:szCs w:val="28"/>
          <w:rtl/>
        </w:rPr>
        <w:t>), والتي تساوي (</w:t>
      </w:r>
      <w:r w:rsidRPr="00845DD7">
        <w:rPr>
          <w:rFonts w:ascii="Simplified Arabic" w:hAnsi="Simplified Arabic" w:cs="Simplified Arabic"/>
          <w:sz w:val="28"/>
          <w:szCs w:val="28"/>
        </w:rPr>
        <w:t>0.264146</w:t>
      </w:r>
      <w:r w:rsidRPr="00845DD7">
        <w:rPr>
          <w:rFonts w:ascii="Simplified Arabic" w:hAnsi="Simplified Arabic" w:cs="Simplified Arabic"/>
          <w:sz w:val="28"/>
          <w:szCs w:val="28"/>
          <w:rtl/>
        </w:rPr>
        <w:t>) فهذا يعني أن المتغيرات المستقلة جميعها تفسر 26% من التغيرات التي تحدث في المتغير التابع (</w:t>
      </w:r>
      <w:r w:rsidRPr="00845DD7">
        <w:rPr>
          <w:rFonts w:ascii="Simplified Arabic" w:hAnsi="Simplified Arabic" w:cs="Simplified Arabic"/>
          <w:sz w:val="28"/>
          <w:szCs w:val="28"/>
        </w:rPr>
        <w:t>Y</w:t>
      </w:r>
      <w:r w:rsidRPr="00845DD7">
        <w:rPr>
          <w:rFonts w:ascii="Simplified Arabic" w:hAnsi="Simplified Arabic" w:cs="Simplified Arabic"/>
          <w:sz w:val="28"/>
          <w:szCs w:val="28"/>
          <w:rtl/>
        </w:rPr>
        <w:t xml:space="preserve">) والذي يمثل فرص العمل في المملكة العربية السعودية, والنسبة المتبقية تعبر عن متغيرات أخرى لم يتضمنها النموذج القياسي وهو ما يعبر عنها بالمتغير العشوائي </w:t>
      </w:r>
      <w:r w:rsidRPr="00845DD7">
        <w:rPr>
          <w:rFonts w:ascii="Simplified Arabic" w:hAnsi="Simplified Arabic" w:cs="Simplified Arabic"/>
          <w:sz w:val="28"/>
          <w:szCs w:val="28"/>
        </w:rPr>
        <w:t>u</w:t>
      </w:r>
      <w:r w:rsidRPr="00845DD7">
        <w:rPr>
          <w:rFonts w:ascii="Simplified Arabic" w:hAnsi="Simplified Arabic" w:cs="Simplified Arabic"/>
          <w:sz w:val="28"/>
          <w:szCs w:val="28"/>
          <w:rtl/>
        </w:rPr>
        <w:t>. وتشير</w:t>
      </w:r>
      <w:r w:rsidRPr="00845DD7">
        <w:rPr>
          <w:rFonts w:ascii="Simplified Arabic" w:hAnsi="Simplified Arabic" w:cs="Simplified Arabic"/>
          <w:sz w:val="28"/>
          <w:szCs w:val="28"/>
        </w:rPr>
        <w:t xml:space="preserve"> </w:t>
      </w:r>
      <w:proofErr w:type="spellStart"/>
      <w:r w:rsidRPr="00845DD7">
        <w:rPr>
          <w:rFonts w:ascii="Simplified Arabic" w:hAnsi="Simplified Arabic" w:cs="Simplified Arabic"/>
          <w:sz w:val="28"/>
          <w:szCs w:val="28"/>
        </w:rPr>
        <w:t>Prob</w:t>
      </w:r>
      <w:proofErr w:type="spellEnd"/>
      <w:r w:rsidRPr="00845DD7">
        <w:rPr>
          <w:rFonts w:ascii="Simplified Arabic" w:hAnsi="Simplified Arabic" w:cs="Simplified Arabic"/>
          <w:sz w:val="28"/>
          <w:szCs w:val="28"/>
        </w:rPr>
        <w:t>(F-statistic)</w:t>
      </w:r>
      <w:r w:rsidRPr="00845DD7">
        <w:rPr>
          <w:rFonts w:ascii="Simplified Arabic" w:hAnsi="Simplified Arabic" w:cs="Simplified Arabic"/>
          <w:sz w:val="28"/>
          <w:szCs w:val="28"/>
          <w:rtl/>
        </w:rPr>
        <w:t xml:space="preserve"> والتي تساوي</w:t>
      </w:r>
      <w:r w:rsidRPr="00845DD7">
        <w:rPr>
          <w:rFonts w:ascii="Simplified Arabic" w:hAnsi="Simplified Arabic" w:cs="Simplified Arabic"/>
          <w:color w:val="000000"/>
          <w:sz w:val="28"/>
          <w:szCs w:val="28"/>
        </w:rPr>
        <w:t>(0.098720</w:t>
      </w:r>
      <w:r w:rsidRPr="00845DD7">
        <w:rPr>
          <w:rFonts w:ascii="Simplified Arabic" w:hAnsi="Simplified Arabic" w:cs="Simplified Arabic"/>
          <w:sz w:val="28"/>
          <w:szCs w:val="28"/>
        </w:rPr>
        <w:t xml:space="preserve">) </w:t>
      </w:r>
      <w:r w:rsidRPr="00845DD7">
        <w:rPr>
          <w:rFonts w:ascii="Simplified Arabic" w:hAnsi="Simplified Arabic" w:cs="Simplified Arabic"/>
          <w:sz w:val="28"/>
          <w:szCs w:val="28"/>
          <w:rtl/>
        </w:rPr>
        <w:t xml:space="preserve"> عند 10% وهي أكبر من </w:t>
      </w:r>
      <w:r w:rsidRPr="00845DD7">
        <w:rPr>
          <w:rFonts w:ascii="Simplified Arabic" w:hAnsi="Simplified Arabic" w:cs="Simplified Arabic"/>
          <w:sz w:val="28"/>
          <w:szCs w:val="28"/>
        </w:rPr>
        <w:t>0.05)</w:t>
      </w:r>
      <w:r w:rsidRPr="00845DD7">
        <w:rPr>
          <w:rFonts w:ascii="Simplified Arabic" w:hAnsi="Simplified Arabic" w:cs="Simplified Arabic"/>
          <w:sz w:val="28"/>
          <w:szCs w:val="28"/>
          <w:rtl/>
        </w:rPr>
        <w:t xml:space="preserve">) ويدل ذلك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جودة النموذج القياسي ككل, أي أن النموذج القياسي معنوي إحصائيا</w:t>
      </w:r>
      <w:r w:rsidR="00067405">
        <w:rPr>
          <w:rFonts w:ascii="Simplified Arabic" w:hAnsi="Simplified Arabic" w:cs="Simplified Arabic" w:hint="cs"/>
          <w:sz w:val="28"/>
          <w:szCs w:val="28"/>
          <w:rtl/>
        </w:rPr>
        <w:t>ً</w:t>
      </w:r>
      <w:r w:rsidRPr="00845DD7">
        <w:rPr>
          <w:rFonts w:ascii="Simplified Arabic" w:hAnsi="Simplified Arabic" w:cs="Simplified Arabic"/>
          <w:sz w:val="28"/>
          <w:szCs w:val="28"/>
          <w:rtl/>
        </w:rPr>
        <w:t>.</w:t>
      </w:r>
    </w:p>
    <w:p w14:paraId="305F1E2E" w14:textId="77777777" w:rsidR="007808B0" w:rsidRPr="00845DD7" w:rsidRDefault="007808B0" w:rsidP="00700023">
      <w:pPr>
        <w:spacing w:after="0" w:line="240" w:lineRule="auto"/>
        <w:jc w:val="center"/>
        <w:rPr>
          <w:rFonts w:ascii="Simplified Arabic" w:hAnsi="Simplified Arabic" w:cs="Simplified Arabic"/>
          <w:b/>
          <w:bCs/>
          <w:sz w:val="24"/>
          <w:szCs w:val="24"/>
          <w:rtl/>
        </w:rPr>
      </w:pPr>
      <w:proofErr w:type="gramStart"/>
      <w:r w:rsidRPr="00845DD7">
        <w:rPr>
          <w:rFonts w:ascii="Simplified Arabic" w:hAnsi="Simplified Arabic" w:cs="Simplified Arabic"/>
          <w:b/>
          <w:bCs/>
          <w:sz w:val="24"/>
          <w:szCs w:val="24"/>
          <w:rtl/>
        </w:rPr>
        <w:t>جدول(</w:t>
      </w:r>
      <w:proofErr w:type="gramEnd"/>
      <w:r w:rsidRPr="00845DD7">
        <w:rPr>
          <w:rFonts w:ascii="Simplified Arabic" w:hAnsi="Simplified Arabic" w:cs="Simplified Arabic"/>
          <w:b/>
          <w:bCs/>
          <w:sz w:val="24"/>
          <w:szCs w:val="24"/>
          <w:rtl/>
        </w:rPr>
        <w:t>3): نتائج التقدير بطريقة المربعات الصغرى العادية</w:t>
      </w:r>
    </w:p>
    <w:tbl>
      <w:tblPr>
        <w:bidiVisual/>
        <w:tblW w:w="0" w:type="auto"/>
        <w:jc w:val="center"/>
        <w:tblLayout w:type="fixed"/>
        <w:tblCellMar>
          <w:left w:w="0" w:type="dxa"/>
          <w:right w:w="0" w:type="dxa"/>
        </w:tblCellMar>
        <w:tblLook w:val="04A0" w:firstRow="1" w:lastRow="0" w:firstColumn="1" w:lastColumn="0" w:noHBand="0" w:noVBand="1"/>
      </w:tblPr>
      <w:tblGrid>
        <w:gridCol w:w="2017"/>
        <w:gridCol w:w="1103"/>
        <w:gridCol w:w="1207"/>
        <w:gridCol w:w="1208"/>
        <w:gridCol w:w="997"/>
      </w:tblGrid>
      <w:tr w:rsidR="007808B0" w:rsidRPr="00845DD7" w14:paraId="33D0D908" w14:textId="77777777" w:rsidTr="00A34FC6">
        <w:trPr>
          <w:trHeight w:hRule="exact" w:val="90"/>
          <w:jc w:val="center"/>
        </w:trPr>
        <w:tc>
          <w:tcPr>
            <w:tcW w:w="2017" w:type="dxa"/>
            <w:tcBorders>
              <w:top w:val="nil"/>
              <w:left w:val="nil"/>
              <w:bottom w:val="double" w:sz="6" w:space="0" w:color="auto"/>
              <w:right w:val="nil"/>
            </w:tcBorders>
            <w:vAlign w:val="bottom"/>
          </w:tcPr>
          <w:p w14:paraId="4C159B42" w14:textId="77777777" w:rsidR="007808B0" w:rsidRPr="00845DD7" w:rsidRDefault="007808B0" w:rsidP="00700023">
            <w:pPr>
              <w:autoSpaceDE w:val="0"/>
              <w:autoSpaceDN w:val="0"/>
              <w:bidi w:val="0"/>
              <w:adjustRightInd w:val="0"/>
              <w:spacing w:after="0" w:line="240" w:lineRule="auto"/>
              <w:jc w:val="center"/>
              <w:rPr>
                <w:rFonts w:ascii="Simplified Arabic" w:hAnsi="Simplified Arabic" w:cs="Simplified Arabic"/>
                <w:color w:val="000000"/>
                <w:sz w:val="18"/>
                <w:szCs w:val="18"/>
              </w:rPr>
            </w:pPr>
          </w:p>
        </w:tc>
        <w:tc>
          <w:tcPr>
            <w:tcW w:w="1103" w:type="dxa"/>
            <w:tcBorders>
              <w:top w:val="nil"/>
              <w:left w:val="nil"/>
              <w:bottom w:val="double" w:sz="6" w:space="0" w:color="auto"/>
              <w:right w:val="nil"/>
            </w:tcBorders>
            <w:vAlign w:val="bottom"/>
          </w:tcPr>
          <w:p w14:paraId="73F216EE" w14:textId="77777777" w:rsidR="007808B0" w:rsidRPr="00845DD7" w:rsidRDefault="007808B0" w:rsidP="00700023">
            <w:pPr>
              <w:autoSpaceDE w:val="0"/>
              <w:autoSpaceDN w:val="0"/>
              <w:bidi w:val="0"/>
              <w:adjustRightInd w:val="0"/>
              <w:spacing w:after="0" w:line="240" w:lineRule="auto"/>
              <w:jc w:val="center"/>
              <w:rPr>
                <w:rFonts w:ascii="Simplified Arabic" w:hAnsi="Simplified Arabic" w:cs="Simplified Arabic"/>
                <w:color w:val="000000"/>
                <w:sz w:val="18"/>
                <w:szCs w:val="18"/>
              </w:rPr>
            </w:pPr>
          </w:p>
        </w:tc>
        <w:tc>
          <w:tcPr>
            <w:tcW w:w="1207" w:type="dxa"/>
            <w:tcBorders>
              <w:top w:val="nil"/>
              <w:left w:val="nil"/>
              <w:bottom w:val="double" w:sz="6" w:space="0" w:color="auto"/>
              <w:right w:val="nil"/>
            </w:tcBorders>
            <w:vAlign w:val="bottom"/>
          </w:tcPr>
          <w:p w14:paraId="29668E24" w14:textId="77777777" w:rsidR="007808B0" w:rsidRPr="00845DD7" w:rsidRDefault="007808B0" w:rsidP="00700023">
            <w:pPr>
              <w:autoSpaceDE w:val="0"/>
              <w:autoSpaceDN w:val="0"/>
              <w:bidi w:val="0"/>
              <w:adjustRightInd w:val="0"/>
              <w:spacing w:after="0" w:line="240" w:lineRule="auto"/>
              <w:jc w:val="center"/>
              <w:rPr>
                <w:rFonts w:ascii="Simplified Arabic" w:hAnsi="Simplified Arabic" w:cs="Simplified Arabic"/>
                <w:color w:val="000000"/>
                <w:sz w:val="18"/>
                <w:szCs w:val="18"/>
              </w:rPr>
            </w:pPr>
          </w:p>
        </w:tc>
        <w:tc>
          <w:tcPr>
            <w:tcW w:w="1208" w:type="dxa"/>
            <w:tcBorders>
              <w:top w:val="nil"/>
              <w:left w:val="nil"/>
              <w:bottom w:val="double" w:sz="6" w:space="0" w:color="auto"/>
              <w:right w:val="nil"/>
            </w:tcBorders>
            <w:vAlign w:val="bottom"/>
          </w:tcPr>
          <w:p w14:paraId="5E67C149" w14:textId="77777777" w:rsidR="007808B0" w:rsidRPr="00845DD7" w:rsidRDefault="007808B0" w:rsidP="00700023">
            <w:pPr>
              <w:autoSpaceDE w:val="0"/>
              <w:autoSpaceDN w:val="0"/>
              <w:bidi w:val="0"/>
              <w:adjustRightInd w:val="0"/>
              <w:spacing w:after="0" w:line="240" w:lineRule="auto"/>
              <w:jc w:val="center"/>
              <w:rPr>
                <w:rFonts w:ascii="Simplified Arabic" w:hAnsi="Simplified Arabic" w:cs="Simplified Arabic"/>
                <w:color w:val="000000"/>
                <w:sz w:val="18"/>
                <w:szCs w:val="18"/>
              </w:rPr>
            </w:pPr>
          </w:p>
        </w:tc>
        <w:tc>
          <w:tcPr>
            <w:tcW w:w="997" w:type="dxa"/>
            <w:tcBorders>
              <w:top w:val="nil"/>
              <w:left w:val="nil"/>
              <w:bottom w:val="double" w:sz="6" w:space="0" w:color="auto"/>
              <w:right w:val="nil"/>
            </w:tcBorders>
            <w:vAlign w:val="bottom"/>
          </w:tcPr>
          <w:p w14:paraId="4D6EEEED" w14:textId="77777777" w:rsidR="007808B0" w:rsidRPr="00845DD7" w:rsidRDefault="007808B0" w:rsidP="00700023">
            <w:pPr>
              <w:autoSpaceDE w:val="0"/>
              <w:autoSpaceDN w:val="0"/>
              <w:bidi w:val="0"/>
              <w:adjustRightInd w:val="0"/>
              <w:spacing w:after="0" w:line="240" w:lineRule="auto"/>
              <w:jc w:val="center"/>
              <w:rPr>
                <w:rFonts w:ascii="Simplified Arabic" w:hAnsi="Simplified Arabic" w:cs="Simplified Arabic"/>
                <w:color w:val="000000"/>
                <w:sz w:val="18"/>
                <w:szCs w:val="18"/>
              </w:rPr>
            </w:pPr>
          </w:p>
        </w:tc>
      </w:tr>
      <w:tr w:rsidR="007808B0" w:rsidRPr="00845DD7" w14:paraId="77EA1563" w14:textId="77777777" w:rsidTr="00A34FC6">
        <w:trPr>
          <w:trHeight w:hRule="exact" w:val="135"/>
          <w:jc w:val="center"/>
        </w:trPr>
        <w:tc>
          <w:tcPr>
            <w:tcW w:w="2017" w:type="dxa"/>
            <w:vAlign w:val="bottom"/>
          </w:tcPr>
          <w:p w14:paraId="6E22E710" w14:textId="77777777" w:rsidR="007808B0" w:rsidRPr="00845DD7" w:rsidRDefault="007808B0" w:rsidP="00700023">
            <w:pPr>
              <w:autoSpaceDE w:val="0"/>
              <w:autoSpaceDN w:val="0"/>
              <w:bidi w:val="0"/>
              <w:adjustRightInd w:val="0"/>
              <w:spacing w:after="0" w:line="240" w:lineRule="auto"/>
              <w:jc w:val="center"/>
              <w:rPr>
                <w:rFonts w:ascii="Simplified Arabic" w:hAnsi="Simplified Arabic" w:cs="Simplified Arabic"/>
                <w:color w:val="000000"/>
                <w:sz w:val="18"/>
                <w:szCs w:val="18"/>
              </w:rPr>
            </w:pPr>
          </w:p>
        </w:tc>
        <w:tc>
          <w:tcPr>
            <w:tcW w:w="1103" w:type="dxa"/>
            <w:vAlign w:val="bottom"/>
          </w:tcPr>
          <w:p w14:paraId="4C0744E0" w14:textId="77777777" w:rsidR="007808B0" w:rsidRPr="00845DD7" w:rsidRDefault="007808B0" w:rsidP="00700023">
            <w:pPr>
              <w:autoSpaceDE w:val="0"/>
              <w:autoSpaceDN w:val="0"/>
              <w:bidi w:val="0"/>
              <w:adjustRightInd w:val="0"/>
              <w:spacing w:after="0" w:line="240" w:lineRule="auto"/>
              <w:jc w:val="center"/>
              <w:rPr>
                <w:rFonts w:ascii="Simplified Arabic" w:hAnsi="Simplified Arabic" w:cs="Simplified Arabic"/>
                <w:color w:val="000000"/>
                <w:sz w:val="18"/>
                <w:szCs w:val="18"/>
              </w:rPr>
            </w:pPr>
          </w:p>
        </w:tc>
        <w:tc>
          <w:tcPr>
            <w:tcW w:w="1207" w:type="dxa"/>
            <w:vAlign w:val="bottom"/>
          </w:tcPr>
          <w:p w14:paraId="4DEA2D26" w14:textId="77777777" w:rsidR="007808B0" w:rsidRPr="00845DD7" w:rsidRDefault="007808B0" w:rsidP="00700023">
            <w:pPr>
              <w:autoSpaceDE w:val="0"/>
              <w:autoSpaceDN w:val="0"/>
              <w:bidi w:val="0"/>
              <w:adjustRightInd w:val="0"/>
              <w:spacing w:after="0" w:line="240" w:lineRule="auto"/>
              <w:jc w:val="center"/>
              <w:rPr>
                <w:rFonts w:ascii="Simplified Arabic" w:hAnsi="Simplified Arabic" w:cs="Simplified Arabic"/>
                <w:color w:val="000000"/>
                <w:sz w:val="18"/>
                <w:szCs w:val="18"/>
              </w:rPr>
            </w:pPr>
          </w:p>
        </w:tc>
        <w:tc>
          <w:tcPr>
            <w:tcW w:w="1208" w:type="dxa"/>
            <w:vAlign w:val="bottom"/>
          </w:tcPr>
          <w:p w14:paraId="2BD2FA99" w14:textId="77777777" w:rsidR="007808B0" w:rsidRPr="00845DD7" w:rsidRDefault="007808B0" w:rsidP="00700023">
            <w:pPr>
              <w:autoSpaceDE w:val="0"/>
              <w:autoSpaceDN w:val="0"/>
              <w:bidi w:val="0"/>
              <w:adjustRightInd w:val="0"/>
              <w:spacing w:after="0" w:line="240" w:lineRule="auto"/>
              <w:jc w:val="center"/>
              <w:rPr>
                <w:rFonts w:ascii="Simplified Arabic" w:hAnsi="Simplified Arabic" w:cs="Simplified Arabic"/>
                <w:color w:val="000000"/>
                <w:sz w:val="18"/>
                <w:szCs w:val="18"/>
              </w:rPr>
            </w:pPr>
          </w:p>
        </w:tc>
        <w:tc>
          <w:tcPr>
            <w:tcW w:w="997" w:type="dxa"/>
            <w:vAlign w:val="bottom"/>
          </w:tcPr>
          <w:p w14:paraId="57E499B8" w14:textId="77777777" w:rsidR="007808B0" w:rsidRPr="00845DD7" w:rsidRDefault="007808B0" w:rsidP="00700023">
            <w:pPr>
              <w:autoSpaceDE w:val="0"/>
              <w:autoSpaceDN w:val="0"/>
              <w:bidi w:val="0"/>
              <w:adjustRightInd w:val="0"/>
              <w:spacing w:after="0" w:line="240" w:lineRule="auto"/>
              <w:jc w:val="center"/>
              <w:rPr>
                <w:rFonts w:ascii="Simplified Arabic" w:hAnsi="Simplified Arabic" w:cs="Simplified Arabic"/>
                <w:color w:val="000000"/>
                <w:sz w:val="18"/>
                <w:szCs w:val="18"/>
              </w:rPr>
            </w:pPr>
          </w:p>
        </w:tc>
      </w:tr>
      <w:tr w:rsidR="007808B0" w:rsidRPr="00845DD7" w14:paraId="4FEB8232" w14:textId="77777777" w:rsidTr="00A34FC6">
        <w:trPr>
          <w:trHeight w:val="225"/>
          <w:jc w:val="center"/>
        </w:trPr>
        <w:tc>
          <w:tcPr>
            <w:tcW w:w="2017" w:type="dxa"/>
            <w:vAlign w:val="bottom"/>
            <w:hideMark/>
          </w:tcPr>
          <w:p w14:paraId="6A43663B" w14:textId="77777777" w:rsidR="007808B0" w:rsidRPr="00845DD7" w:rsidRDefault="007808B0" w:rsidP="00700023">
            <w:pPr>
              <w:autoSpaceDE w:val="0"/>
              <w:autoSpaceDN w:val="0"/>
              <w:bidi w:val="0"/>
              <w:adjustRightInd w:val="0"/>
              <w:spacing w:after="0" w:line="240" w:lineRule="auto"/>
              <w:jc w:val="center"/>
              <w:rPr>
                <w:rFonts w:ascii="Simplified Arabic" w:hAnsi="Simplified Arabic" w:cs="Simplified Arabic"/>
                <w:color w:val="000000"/>
                <w:sz w:val="18"/>
                <w:szCs w:val="18"/>
              </w:rPr>
            </w:pPr>
            <w:r w:rsidRPr="00845DD7">
              <w:rPr>
                <w:rFonts w:ascii="Simplified Arabic" w:hAnsi="Simplified Arabic" w:cs="Simplified Arabic"/>
                <w:color w:val="000000"/>
                <w:sz w:val="18"/>
                <w:szCs w:val="18"/>
              </w:rPr>
              <w:t>Prob.</w:t>
            </w:r>
          </w:p>
        </w:tc>
        <w:tc>
          <w:tcPr>
            <w:tcW w:w="1103" w:type="dxa"/>
            <w:vAlign w:val="bottom"/>
            <w:hideMark/>
          </w:tcPr>
          <w:p w14:paraId="36B5DB99" w14:textId="77777777" w:rsidR="007808B0" w:rsidRPr="00845DD7" w:rsidRDefault="007808B0" w:rsidP="00700023">
            <w:pPr>
              <w:autoSpaceDE w:val="0"/>
              <w:autoSpaceDN w:val="0"/>
              <w:bidi w:val="0"/>
              <w:adjustRightInd w:val="0"/>
              <w:spacing w:after="0" w:line="240" w:lineRule="auto"/>
              <w:ind w:right="10"/>
              <w:jc w:val="center"/>
              <w:rPr>
                <w:rFonts w:ascii="Simplified Arabic" w:hAnsi="Simplified Arabic" w:cs="Simplified Arabic"/>
                <w:color w:val="000000"/>
                <w:sz w:val="18"/>
                <w:szCs w:val="18"/>
              </w:rPr>
            </w:pPr>
            <w:r w:rsidRPr="00845DD7">
              <w:rPr>
                <w:rFonts w:ascii="Simplified Arabic" w:hAnsi="Simplified Arabic" w:cs="Simplified Arabic"/>
                <w:color w:val="000000"/>
                <w:sz w:val="18"/>
                <w:szCs w:val="18"/>
              </w:rPr>
              <w:t>t-Statistic</w:t>
            </w:r>
          </w:p>
        </w:tc>
        <w:tc>
          <w:tcPr>
            <w:tcW w:w="1207" w:type="dxa"/>
            <w:vAlign w:val="bottom"/>
            <w:hideMark/>
          </w:tcPr>
          <w:p w14:paraId="79B64137" w14:textId="77777777" w:rsidR="007808B0" w:rsidRPr="00845DD7" w:rsidRDefault="007808B0" w:rsidP="00700023">
            <w:pPr>
              <w:autoSpaceDE w:val="0"/>
              <w:autoSpaceDN w:val="0"/>
              <w:bidi w:val="0"/>
              <w:adjustRightInd w:val="0"/>
              <w:spacing w:after="0" w:line="240" w:lineRule="auto"/>
              <w:ind w:right="10"/>
              <w:jc w:val="center"/>
              <w:rPr>
                <w:rFonts w:ascii="Simplified Arabic" w:hAnsi="Simplified Arabic" w:cs="Simplified Arabic"/>
                <w:color w:val="000000"/>
                <w:sz w:val="18"/>
                <w:szCs w:val="18"/>
              </w:rPr>
            </w:pPr>
            <w:r w:rsidRPr="00845DD7">
              <w:rPr>
                <w:rFonts w:ascii="Simplified Arabic" w:hAnsi="Simplified Arabic" w:cs="Simplified Arabic"/>
                <w:color w:val="000000"/>
                <w:sz w:val="18"/>
                <w:szCs w:val="18"/>
              </w:rPr>
              <w:t>Std. Error</w:t>
            </w:r>
          </w:p>
        </w:tc>
        <w:tc>
          <w:tcPr>
            <w:tcW w:w="1208" w:type="dxa"/>
            <w:vAlign w:val="bottom"/>
            <w:hideMark/>
          </w:tcPr>
          <w:p w14:paraId="5FF0C381" w14:textId="77777777" w:rsidR="007808B0" w:rsidRPr="00845DD7" w:rsidRDefault="007808B0" w:rsidP="00700023">
            <w:pPr>
              <w:autoSpaceDE w:val="0"/>
              <w:autoSpaceDN w:val="0"/>
              <w:bidi w:val="0"/>
              <w:adjustRightInd w:val="0"/>
              <w:spacing w:after="0" w:line="240" w:lineRule="auto"/>
              <w:ind w:right="10"/>
              <w:jc w:val="center"/>
              <w:rPr>
                <w:rFonts w:ascii="Simplified Arabic" w:hAnsi="Simplified Arabic" w:cs="Simplified Arabic"/>
                <w:color w:val="000000"/>
                <w:sz w:val="18"/>
                <w:szCs w:val="18"/>
              </w:rPr>
            </w:pPr>
            <w:r w:rsidRPr="00845DD7">
              <w:rPr>
                <w:rFonts w:ascii="Simplified Arabic" w:hAnsi="Simplified Arabic" w:cs="Simplified Arabic"/>
                <w:color w:val="000000"/>
                <w:sz w:val="18"/>
                <w:szCs w:val="18"/>
              </w:rPr>
              <w:t>Coefficient</w:t>
            </w:r>
          </w:p>
        </w:tc>
        <w:tc>
          <w:tcPr>
            <w:tcW w:w="997" w:type="dxa"/>
            <w:vAlign w:val="bottom"/>
            <w:hideMark/>
          </w:tcPr>
          <w:p w14:paraId="328914B0" w14:textId="77777777" w:rsidR="007808B0" w:rsidRPr="00845DD7" w:rsidRDefault="007808B0" w:rsidP="00700023">
            <w:pPr>
              <w:autoSpaceDE w:val="0"/>
              <w:autoSpaceDN w:val="0"/>
              <w:bidi w:val="0"/>
              <w:adjustRightInd w:val="0"/>
              <w:spacing w:after="0" w:line="240" w:lineRule="auto"/>
              <w:ind w:right="10"/>
              <w:jc w:val="center"/>
              <w:rPr>
                <w:rFonts w:ascii="Simplified Arabic" w:hAnsi="Simplified Arabic" w:cs="Simplified Arabic"/>
                <w:color w:val="000000"/>
                <w:sz w:val="18"/>
                <w:szCs w:val="18"/>
              </w:rPr>
            </w:pPr>
            <w:r w:rsidRPr="00845DD7">
              <w:rPr>
                <w:rFonts w:ascii="Simplified Arabic" w:hAnsi="Simplified Arabic" w:cs="Simplified Arabic"/>
                <w:color w:val="000000"/>
                <w:sz w:val="18"/>
                <w:szCs w:val="18"/>
              </w:rPr>
              <w:t>Variable</w:t>
            </w:r>
          </w:p>
        </w:tc>
      </w:tr>
      <w:tr w:rsidR="007808B0" w:rsidRPr="00845DD7" w14:paraId="1A2F49CB" w14:textId="77777777" w:rsidTr="00A34FC6">
        <w:trPr>
          <w:trHeight w:hRule="exact" w:val="90"/>
          <w:jc w:val="center"/>
        </w:trPr>
        <w:tc>
          <w:tcPr>
            <w:tcW w:w="2017" w:type="dxa"/>
            <w:tcBorders>
              <w:top w:val="nil"/>
              <w:left w:val="nil"/>
              <w:bottom w:val="double" w:sz="6" w:space="0" w:color="auto"/>
              <w:right w:val="nil"/>
            </w:tcBorders>
            <w:vAlign w:val="bottom"/>
          </w:tcPr>
          <w:p w14:paraId="18EEA556" w14:textId="77777777" w:rsidR="007808B0" w:rsidRPr="00845DD7" w:rsidRDefault="007808B0" w:rsidP="00700023">
            <w:pPr>
              <w:autoSpaceDE w:val="0"/>
              <w:autoSpaceDN w:val="0"/>
              <w:bidi w:val="0"/>
              <w:adjustRightInd w:val="0"/>
              <w:spacing w:after="0" w:line="240" w:lineRule="auto"/>
              <w:jc w:val="center"/>
              <w:rPr>
                <w:rFonts w:ascii="Simplified Arabic" w:hAnsi="Simplified Arabic" w:cs="Simplified Arabic"/>
                <w:color w:val="000000"/>
                <w:sz w:val="18"/>
                <w:szCs w:val="18"/>
              </w:rPr>
            </w:pPr>
          </w:p>
        </w:tc>
        <w:tc>
          <w:tcPr>
            <w:tcW w:w="1103" w:type="dxa"/>
            <w:tcBorders>
              <w:top w:val="nil"/>
              <w:left w:val="nil"/>
              <w:bottom w:val="double" w:sz="6" w:space="0" w:color="auto"/>
              <w:right w:val="nil"/>
            </w:tcBorders>
            <w:vAlign w:val="bottom"/>
          </w:tcPr>
          <w:p w14:paraId="1649A0AC" w14:textId="77777777" w:rsidR="007808B0" w:rsidRPr="00845DD7" w:rsidRDefault="007808B0" w:rsidP="00700023">
            <w:pPr>
              <w:autoSpaceDE w:val="0"/>
              <w:autoSpaceDN w:val="0"/>
              <w:bidi w:val="0"/>
              <w:adjustRightInd w:val="0"/>
              <w:spacing w:after="0" w:line="240" w:lineRule="auto"/>
              <w:jc w:val="center"/>
              <w:rPr>
                <w:rFonts w:ascii="Simplified Arabic" w:hAnsi="Simplified Arabic" w:cs="Simplified Arabic"/>
                <w:color w:val="000000"/>
                <w:sz w:val="18"/>
                <w:szCs w:val="18"/>
              </w:rPr>
            </w:pPr>
          </w:p>
        </w:tc>
        <w:tc>
          <w:tcPr>
            <w:tcW w:w="1207" w:type="dxa"/>
            <w:tcBorders>
              <w:top w:val="nil"/>
              <w:left w:val="nil"/>
              <w:bottom w:val="double" w:sz="6" w:space="0" w:color="auto"/>
              <w:right w:val="nil"/>
            </w:tcBorders>
            <w:vAlign w:val="bottom"/>
          </w:tcPr>
          <w:p w14:paraId="21A5A474" w14:textId="77777777" w:rsidR="007808B0" w:rsidRPr="00845DD7" w:rsidRDefault="007808B0" w:rsidP="00700023">
            <w:pPr>
              <w:autoSpaceDE w:val="0"/>
              <w:autoSpaceDN w:val="0"/>
              <w:bidi w:val="0"/>
              <w:adjustRightInd w:val="0"/>
              <w:spacing w:after="0" w:line="240" w:lineRule="auto"/>
              <w:jc w:val="center"/>
              <w:rPr>
                <w:rFonts w:ascii="Simplified Arabic" w:hAnsi="Simplified Arabic" w:cs="Simplified Arabic"/>
                <w:color w:val="000000"/>
                <w:sz w:val="18"/>
                <w:szCs w:val="18"/>
              </w:rPr>
            </w:pPr>
          </w:p>
        </w:tc>
        <w:tc>
          <w:tcPr>
            <w:tcW w:w="1208" w:type="dxa"/>
            <w:tcBorders>
              <w:top w:val="nil"/>
              <w:left w:val="nil"/>
              <w:bottom w:val="double" w:sz="6" w:space="0" w:color="auto"/>
              <w:right w:val="nil"/>
            </w:tcBorders>
            <w:vAlign w:val="bottom"/>
          </w:tcPr>
          <w:p w14:paraId="6AA2B1EE" w14:textId="77777777" w:rsidR="007808B0" w:rsidRPr="00845DD7" w:rsidRDefault="007808B0" w:rsidP="00700023">
            <w:pPr>
              <w:autoSpaceDE w:val="0"/>
              <w:autoSpaceDN w:val="0"/>
              <w:bidi w:val="0"/>
              <w:adjustRightInd w:val="0"/>
              <w:spacing w:after="0" w:line="240" w:lineRule="auto"/>
              <w:jc w:val="center"/>
              <w:rPr>
                <w:rFonts w:ascii="Simplified Arabic" w:hAnsi="Simplified Arabic" w:cs="Simplified Arabic"/>
                <w:color w:val="000000"/>
                <w:sz w:val="18"/>
                <w:szCs w:val="18"/>
              </w:rPr>
            </w:pPr>
          </w:p>
        </w:tc>
        <w:tc>
          <w:tcPr>
            <w:tcW w:w="997" w:type="dxa"/>
            <w:tcBorders>
              <w:top w:val="nil"/>
              <w:left w:val="nil"/>
              <w:bottom w:val="double" w:sz="6" w:space="0" w:color="auto"/>
              <w:right w:val="nil"/>
            </w:tcBorders>
            <w:vAlign w:val="bottom"/>
          </w:tcPr>
          <w:p w14:paraId="7E90F5B6" w14:textId="77777777" w:rsidR="007808B0" w:rsidRPr="00845DD7" w:rsidRDefault="007808B0" w:rsidP="00700023">
            <w:pPr>
              <w:autoSpaceDE w:val="0"/>
              <w:autoSpaceDN w:val="0"/>
              <w:bidi w:val="0"/>
              <w:adjustRightInd w:val="0"/>
              <w:spacing w:after="0" w:line="240" w:lineRule="auto"/>
              <w:jc w:val="center"/>
              <w:rPr>
                <w:rFonts w:ascii="Simplified Arabic" w:hAnsi="Simplified Arabic" w:cs="Simplified Arabic"/>
                <w:color w:val="000000"/>
                <w:sz w:val="18"/>
                <w:szCs w:val="18"/>
              </w:rPr>
            </w:pPr>
          </w:p>
        </w:tc>
      </w:tr>
      <w:tr w:rsidR="007808B0" w:rsidRPr="00845DD7" w14:paraId="67AA6459" w14:textId="77777777" w:rsidTr="00A34FC6">
        <w:trPr>
          <w:trHeight w:hRule="exact" w:val="135"/>
          <w:jc w:val="center"/>
        </w:trPr>
        <w:tc>
          <w:tcPr>
            <w:tcW w:w="2017" w:type="dxa"/>
            <w:vAlign w:val="bottom"/>
          </w:tcPr>
          <w:p w14:paraId="232EC232" w14:textId="77777777" w:rsidR="007808B0" w:rsidRPr="00845DD7" w:rsidRDefault="007808B0" w:rsidP="00700023">
            <w:pPr>
              <w:autoSpaceDE w:val="0"/>
              <w:autoSpaceDN w:val="0"/>
              <w:bidi w:val="0"/>
              <w:adjustRightInd w:val="0"/>
              <w:spacing w:after="0" w:line="240" w:lineRule="auto"/>
              <w:jc w:val="center"/>
              <w:rPr>
                <w:rFonts w:ascii="Simplified Arabic" w:hAnsi="Simplified Arabic" w:cs="Simplified Arabic"/>
                <w:color w:val="000000"/>
                <w:sz w:val="18"/>
                <w:szCs w:val="18"/>
              </w:rPr>
            </w:pPr>
          </w:p>
        </w:tc>
        <w:tc>
          <w:tcPr>
            <w:tcW w:w="1103" w:type="dxa"/>
            <w:vAlign w:val="bottom"/>
          </w:tcPr>
          <w:p w14:paraId="53DCBCA6" w14:textId="77777777" w:rsidR="007808B0" w:rsidRPr="00845DD7" w:rsidRDefault="007808B0" w:rsidP="00700023">
            <w:pPr>
              <w:autoSpaceDE w:val="0"/>
              <w:autoSpaceDN w:val="0"/>
              <w:bidi w:val="0"/>
              <w:adjustRightInd w:val="0"/>
              <w:spacing w:after="0" w:line="240" w:lineRule="auto"/>
              <w:jc w:val="center"/>
              <w:rPr>
                <w:rFonts w:ascii="Simplified Arabic" w:hAnsi="Simplified Arabic" w:cs="Simplified Arabic"/>
                <w:color w:val="000000"/>
                <w:sz w:val="18"/>
                <w:szCs w:val="18"/>
              </w:rPr>
            </w:pPr>
          </w:p>
        </w:tc>
        <w:tc>
          <w:tcPr>
            <w:tcW w:w="1207" w:type="dxa"/>
            <w:vAlign w:val="bottom"/>
          </w:tcPr>
          <w:p w14:paraId="563E06E4" w14:textId="77777777" w:rsidR="007808B0" w:rsidRPr="00845DD7" w:rsidRDefault="007808B0" w:rsidP="00700023">
            <w:pPr>
              <w:autoSpaceDE w:val="0"/>
              <w:autoSpaceDN w:val="0"/>
              <w:bidi w:val="0"/>
              <w:adjustRightInd w:val="0"/>
              <w:spacing w:after="0" w:line="240" w:lineRule="auto"/>
              <w:jc w:val="center"/>
              <w:rPr>
                <w:rFonts w:ascii="Simplified Arabic" w:hAnsi="Simplified Arabic" w:cs="Simplified Arabic"/>
                <w:color w:val="000000"/>
                <w:sz w:val="18"/>
                <w:szCs w:val="18"/>
              </w:rPr>
            </w:pPr>
          </w:p>
        </w:tc>
        <w:tc>
          <w:tcPr>
            <w:tcW w:w="1208" w:type="dxa"/>
            <w:vAlign w:val="bottom"/>
          </w:tcPr>
          <w:p w14:paraId="249B49D2" w14:textId="77777777" w:rsidR="007808B0" w:rsidRPr="00845DD7" w:rsidRDefault="007808B0" w:rsidP="00700023">
            <w:pPr>
              <w:autoSpaceDE w:val="0"/>
              <w:autoSpaceDN w:val="0"/>
              <w:bidi w:val="0"/>
              <w:adjustRightInd w:val="0"/>
              <w:spacing w:after="0" w:line="240" w:lineRule="auto"/>
              <w:jc w:val="center"/>
              <w:rPr>
                <w:rFonts w:ascii="Simplified Arabic" w:hAnsi="Simplified Arabic" w:cs="Simplified Arabic"/>
                <w:color w:val="000000"/>
                <w:sz w:val="18"/>
                <w:szCs w:val="18"/>
              </w:rPr>
            </w:pPr>
          </w:p>
        </w:tc>
        <w:tc>
          <w:tcPr>
            <w:tcW w:w="997" w:type="dxa"/>
            <w:vAlign w:val="bottom"/>
          </w:tcPr>
          <w:p w14:paraId="746BD3D4" w14:textId="77777777" w:rsidR="007808B0" w:rsidRPr="00845DD7" w:rsidRDefault="007808B0" w:rsidP="00700023">
            <w:pPr>
              <w:autoSpaceDE w:val="0"/>
              <w:autoSpaceDN w:val="0"/>
              <w:bidi w:val="0"/>
              <w:adjustRightInd w:val="0"/>
              <w:spacing w:after="0" w:line="240" w:lineRule="auto"/>
              <w:jc w:val="center"/>
              <w:rPr>
                <w:rFonts w:ascii="Simplified Arabic" w:hAnsi="Simplified Arabic" w:cs="Simplified Arabic"/>
                <w:color w:val="000000"/>
                <w:sz w:val="18"/>
                <w:szCs w:val="18"/>
              </w:rPr>
            </w:pPr>
          </w:p>
        </w:tc>
      </w:tr>
      <w:tr w:rsidR="007808B0" w:rsidRPr="00845DD7" w14:paraId="31C6CF4F" w14:textId="77777777" w:rsidTr="00A34FC6">
        <w:trPr>
          <w:trHeight w:val="225"/>
          <w:jc w:val="center"/>
        </w:trPr>
        <w:tc>
          <w:tcPr>
            <w:tcW w:w="2017" w:type="dxa"/>
            <w:vAlign w:val="bottom"/>
            <w:hideMark/>
          </w:tcPr>
          <w:p w14:paraId="0ED89FBF" w14:textId="77777777" w:rsidR="007808B0" w:rsidRPr="00845DD7" w:rsidRDefault="007808B0" w:rsidP="00700023">
            <w:pPr>
              <w:autoSpaceDE w:val="0"/>
              <w:autoSpaceDN w:val="0"/>
              <w:bidi w:val="0"/>
              <w:adjustRightInd w:val="0"/>
              <w:spacing w:after="0" w:line="240" w:lineRule="auto"/>
              <w:ind w:right="10"/>
              <w:jc w:val="center"/>
              <w:rPr>
                <w:rFonts w:ascii="Simplified Arabic" w:hAnsi="Simplified Arabic" w:cs="Simplified Arabic"/>
                <w:color w:val="000000"/>
                <w:sz w:val="18"/>
                <w:szCs w:val="18"/>
              </w:rPr>
            </w:pPr>
            <w:r w:rsidRPr="00845DD7">
              <w:rPr>
                <w:rFonts w:ascii="Simplified Arabic" w:hAnsi="Simplified Arabic" w:cs="Simplified Arabic"/>
                <w:color w:val="000000"/>
                <w:sz w:val="18"/>
                <w:szCs w:val="18"/>
              </w:rPr>
              <w:t>0.0567</w:t>
            </w:r>
          </w:p>
        </w:tc>
        <w:tc>
          <w:tcPr>
            <w:tcW w:w="1103" w:type="dxa"/>
            <w:vAlign w:val="bottom"/>
            <w:hideMark/>
          </w:tcPr>
          <w:p w14:paraId="27752E11" w14:textId="77777777" w:rsidR="007808B0" w:rsidRPr="00845DD7" w:rsidRDefault="007808B0" w:rsidP="00700023">
            <w:pPr>
              <w:autoSpaceDE w:val="0"/>
              <w:autoSpaceDN w:val="0"/>
              <w:bidi w:val="0"/>
              <w:adjustRightInd w:val="0"/>
              <w:spacing w:after="0" w:line="240" w:lineRule="auto"/>
              <w:ind w:right="10"/>
              <w:jc w:val="right"/>
              <w:rPr>
                <w:rFonts w:ascii="Simplified Arabic" w:hAnsi="Simplified Arabic" w:cs="Simplified Arabic"/>
                <w:color w:val="000000"/>
                <w:sz w:val="18"/>
                <w:szCs w:val="18"/>
              </w:rPr>
            </w:pPr>
            <w:r w:rsidRPr="00845DD7">
              <w:rPr>
                <w:rFonts w:ascii="Simplified Arabic" w:hAnsi="Simplified Arabic" w:cs="Simplified Arabic"/>
                <w:color w:val="000000"/>
                <w:sz w:val="18"/>
                <w:szCs w:val="18"/>
              </w:rPr>
              <w:t>2.022898</w:t>
            </w:r>
          </w:p>
        </w:tc>
        <w:tc>
          <w:tcPr>
            <w:tcW w:w="1207" w:type="dxa"/>
            <w:vAlign w:val="bottom"/>
            <w:hideMark/>
          </w:tcPr>
          <w:p w14:paraId="5575072F" w14:textId="77777777" w:rsidR="007808B0" w:rsidRPr="00845DD7" w:rsidRDefault="007808B0" w:rsidP="00700023">
            <w:pPr>
              <w:autoSpaceDE w:val="0"/>
              <w:autoSpaceDN w:val="0"/>
              <w:bidi w:val="0"/>
              <w:adjustRightInd w:val="0"/>
              <w:spacing w:after="0" w:line="240" w:lineRule="auto"/>
              <w:ind w:right="10"/>
              <w:jc w:val="center"/>
              <w:rPr>
                <w:rFonts w:ascii="Simplified Arabic" w:hAnsi="Simplified Arabic" w:cs="Simplified Arabic"/>
                <w:color w:val="000000"/>
                <w:sz w:val="18"/>
                <w:szCs w:val="18"/>
              </w:rPr>
            </w:pPr>
            <w:r w:rsidRPr="00845DD7">
              <w:rPr>
                <w:rFonts w:ascii="Simplified Arabic" w:hAnsi="Simplified Arabic" w:cs="Simplified Arabic"/>
                <w:color w:val="000000"/>
                <w:sz w:val="18"/>
                <w:szCs w:val="18"/>
              </w:rPr>
              <w:t>0.001064</w:t>
            </w:r>
          </w:p>
        </w:tc>
        <w:tc>
          <w:tcPr>
            <w:tcW w:w="1208" w:type="dxa"/>
            <w:vAlign w:val="bottom"/>
            <w:hideMark/>
          </w:tcPr>
          <w:p w14:paraId="05A17B15" w14:textId="77777777" w:rsidR="007808B0" w:rsidRPr="00845DD7" w:rsidRDefault="007808B0" w:rsidP="00700023">
            <w:pPr>
              <w:autoSpaceDE w:val="0"/>
              <w:autoSpaceDN w:val="0"/>
              <w:bidi w:val="0"/>
              <w:adjustRightInd w:val="0"/>
              <w:spacing w:after="0" w:line="240" w:lineRule="auto"/>
              <w:ind w:right="10"/>
              <w:jc w:val="center"/>
              <w:rPr>
                <w:rFonts w:ascii="Simplified Arabic" w:hAnsi="Simplified Arabic" w:cs="Simplified Arabic"/>
                <w:color w:val="000000"/>
                <w:sz w:val="18"/>
                <w:szCs w:val="18"/>
              </w:rPr>
            </w:pPr>
            <w:r w:rsidRPr="00845DD7">
              <w:rPr>
                <w:rFonts w:ascii="Simplified Arabic" w:hAnsi="Simplified Arabic" w:cs="Simplified Arabic"/>
                <w:color w:val="000000"/>
                <w:sz w:val="18"/>
                <w:szCs w:val="18"/>
              </w:rPr>
              <w:t>0.002153</w:t>
            </w:r>
          </w:p>
        </w:tc>
        <w:tc>
          <w:tcPr>
            <w:tcW w:w="997" w:type="dxa"/>
            <w:vAlign w:val="bottom"/>
            <w:hideMark/>
          </w:tcPr>
          <w:p w14:paraId="1EFB826A" w14:textId="77777777" w:rsidR="007808B0" w:rsidRPr="00845DD7" w:rsidRDefault="007808B0" w:rsidP="00700023">
            <w:pPr>
              <w:autoSpaceDE w:val="0"/>
              <w:autoSpaceDN w:val="0"/>
              <w:bidi w:val="0"/>
              <w:adjustRightInd w:val="0"/>
              <w:spacing w:after="0" w:line="240" w:lineRule="auto"/>
              <w:jc w:val="center"/>
              <w:rPr>
                <w:rFonts w:ascii="Simplified Arabic" w:hAnsi="Simplified Arabic" w:cs="Simplified Arabic"/>
                <w:color w:val="000000"/>
                <w:sz w:val="18"/>
                <w:szCs w:val="18"/>
              </w:rPr>
            </w:pPr>
            <w:r w:rsidRPr="00845DD7">
              <w:rPr>
                <w:rFonts w:ascii="Simplified Arabic" w:hAnsi="Simplified Arabic" w:cs="Simplified Arabic"/>
                <w:color w:val="000000"/>
                <w:sz w:val="18"/>
                <w:szCs w:val="18"/>
              </w:rPr>
              <w:t>X1</w:t>
            </w:r>
          </w:p>
        </w:tc>
      </w:tr>
      <w:tr w:rsidR="007808B0" w:rsidRPr="00845DD7" w14:paraId="09B1C05C" w14:textId="77777777" w:rsidTr="00A34FC6">
        <w:trPr>
          <w:trHeight w:val="225"/>
          <w:jc w:val="center"/>
        </w:trPr>
        <w:tc>
          <w:tcPr>
            <w:tcW w:w="2017" w:type="dxa"/>
            <w:vAlign w:val="bottom"/>
            <w:hideMark/>
          </w:tcPr>
          <w:p w14:paraId="330BE962" w14:textId="77777777" w:rsidR="007808B0" w:rsidRPr="00845DD7" w:rsidRDefault="007808B0" w:rsidP="00700023">
            <w:pPr>
              <w:autoSpaceDE w:val="0"/>
              <w:autoSpaceDN w:val="0"/>
              <w:bidi w:val="0"/>
              <w:adjustRightInd w:val="0"/>
              <w:spacing w:after="0" w:line="240" w:lineRule="auto"/>
              <w:ind w:right="10"/>
              <w:jc w:val="center"/>
              <w:rPr>
                <w:rFonts w:ascii="Simplified Arabic" w:hAnsi="Simplified Arabic" w:cs="Simplified Arabic"/>
                <w:color w:val="000000"/>
                <w:sz w:val="18"/>
                <w:szCs w:val="18"/>
              </w:rPr>
            </w:pPr>
            <w:r w:rsidRPr="00845DD7">
              <w:rPr>
                <w:rFonts w:ascii="Simplified Arabic" w:hAnsi="Simplified Arabic" w:cs="Simplified Arabic"/>
                <w:color w:val="000000"/>
                <w:sz w:val="18"/>
                <w:szCs w:val="18"/>
              </w:rPr>
              <w:t>0.1188</w:t>
            </w:r>
          </w:p>
        </w:tc>
        <w:tc>
          <w:tcPr>
            <w:tcW w:w="1103" w:type="dxa"/>
            <w:vAlign w:val="bottom"/>
            <w:hideMark/>
          </w:tcPr>
          <w:p w14:paraId="6B052CB7" w14:textId="77777777" w:rsidR="007808B0" w:rsidRPr="00845DD7" w:rsidRDefault="007808B0" w:rsidP="00700023">
            <w:pPr>
              <w:autoSpaceDE w:val="0"/>
              <w:autoSpaceDN w:val="0"/>
              <w:bidi w:val="0"/>
              <w:adjustRightInd w:val="0"/>
              <w:spacing w:after="0" w:line="240" w:lineRule="auto"/>
              <w:ind w:right="10"/>
              <w:jc w:val="right"/>
              <w:rPr>
                <w:rFonts w:ascii="Simplified Arabic" w:hAnsi="Simplified Arabic" w:cs="Simplified Arabic"/>
                <w:color w:val="000000"/>
                <w:sz w:val="18"/>
                <w:szCs w:val="18"/>
              </w:rPr>
            </w:pPr>
            <w:r w:rsidRPr="00845DD7">
              <w:rPr>
                <w:rFonts w:ascii="Simplified Arabic" w:hAnsi="Simplified Arabic" w:cs="Simplified Arabic"/>
                <w:color w:val="000000"/>
                <w:sz w:val="18"/>
                <w:szCs w:val="18"/>
              </w:rPr>
              <w:t>1.630002</w:t>
            </w:r>
          </w:p>
        </w:tc>
        <w:tc>
          <w:tcPr>
            <w:tcW w:w="1207" w:type="dxa"/>
            <w:vAlign w:val="bottom"/>
            <w:hideMark/>
          </w:tcPr>
          <w:p w14:paraId="409159B3" w14:textId="77777777" w:rsidR="007808B0" w:rsidRPr="00845DD7" w:rsidRDefault="007808B0" w:rsidP="00700023">
            <w:pPr>
              <w:autoSpaceDE w:val="0"/>
              <w:autoSpaceDN w:val="0"/>
              <w:bidi w:val="0"/>
              <w:adjustRightInd w:val="0"/>
              <w:spacing w:after="0" w:line="240" w:lineRule="auto"/>
              <w:ind w:right="10"/>
              <w:jc w:val="center"/>
              <w:rPr>
                <w:rFonts w:ascii="Simplified Arabic" w:hAnsi="Simplified Arabic" w:cs="Simplified Arabic"/>
                <w:color w:val="000000"/>
                <w:sz w:val="18"/>
                <w:szCs w:val="18"/>
              </w:rPr>
            </w:pPr>
            <w:r w:rsidRPr="00845DD7">
              <w:rPr>
                <w:rFonts w:ascii="Simplified Arabic" w:hAnsi="Simplified Arabic" w:cs="Simplified Arabic"/>
                <w:color w:val="000000"/>
                <w:sz w:val="18"/>
                <w:szCs w:val="18"/>
              </w:rPr>
              <w:t>0.000973</w:t>
            </w:r>
          </w:p>
        </w:tc>
        <w:tc>
          <w:tcPr>
            <w:tcW w:w="1208" w:type="dxa"/>
            <w:vAlign w:val="bottom"/>
            <w:hideMark/>
          </w:tcPr>
          <w:p w14:paraId="232AED30" w14:textId="77777777" w:rsidR="007808B0" w:rsidRPr="00845DD7" w:rsidRDefault="007808B0" w:rsidP="00700023">
            <w:pPr>
              <w:autoSpaceDE w:val="0"/>
              <w:autoSpaceDN w:val="0"/>
              <w:bidi w:val="0"/>
              <w:adjustRightInd w:val="0"/>
              <w:spacing w:after="0" w:line="240" w:lineRule="auto"/>
              <w:ind w:right="10"/>
              <w:jc w:val="center"/>
              <w:rPr>
                <w:rFonts w:ascii="Simplified Arabic" w:hAnsi="Simplified Arabic" w:cs="Simplified Arabic"/>
                <w:color w:val="000000"/>
                <w:sz w:val="18"/>
                <w:szCs w:val="18"/>
              </w:rPr>
            </w:pPr>
            <w:r w:rsidRPr="00845DD7">
              <w:rPr>
                <w:rFonts w:ascii="Simplified Arabic" w:hAnsi="Simplified Arabic" w:cs="Simplified Arabic"/>
                <w:color w:val="000000"/>
                <w:sz w:val="18"/>
                <w:szCs w:val="18"/>
              </w:rPr>
              <w:t>0.001586</w:t>
            </w:r>
          </w:p>
        </w:tc>
        <w:tc>
          <w:tcPr>
            <w:tcW w:w="997" w:type="dxa"/>
            <w:vAlign w:val="bottom"/>
            <w:hideMark/>
          </w:tcPr>
          <w:p w14:paraId="40DA1704" w14:textId="77777777" w:rsidR="007808B0" w:rsidRPr="00845DD7" w:rsidRDefault="007808B0" w:rsidP="00700023">
            <w:pPr>
              <w:autoSpaceDE w:val="0"/>
              <w:autoSpaceDN w:val="0"/>
              <w:bidi w:val="0"/>
              <w:adjustRightInd w:val="0"/>
              <w:spacing w:after="0" w:line="240" w:lineRule="auto"/>
              <w:jc w:val="center"/>
              <w:rPr>
                <w:rFonts w:ascii="Simplified Arabic" w:hAnsi="Simplified Arabic" w:cs="Simplified Arabic"/>
                <w:color w:val="000000"/>
                <w:sz w:val="18"/>
                <w:szCs w:val="18"/>
              </w:rPr>
            </w:pPr>
            <w:r w:rsidRPr="00845DD7">
              <w:rPr>
                <w:rFonts w:ascii="Simplified Arabic" w:hAnsi="Simplified Arabic" w:cs="Simplified Arabic"/>
                <w:color w:val="000000"/>
                <w:sz w:val="18"/>
                <w:szCs w:val="18"/>
              </w:rPr>
              <w:t>X3</w:t>
            </w:r>
          </w:p>
        </w:tc>
      </w:tr>
      <w:tr w:rsidR="007808B0" w:rsidRPr="00845DD7" w14:paraId="4667E72A" w14:textId="77777777" w:rsidTr="00A34FC6">
        <w:trPr>
          <w:trHeight w:val="225"/>
          <w:jc w:val="center"/>
        </w:trPr>
        <w:tc>
          <w:tcPr>
            <w:tcW w:w="2017" w:type="dxa"/>
            <w:vAlign w:val="bottom"/>
            <w:hideMark/>
          </w:tcPr>
          <w:p w14:paraId="032D3CFA" w14:textId="77777777" w:rsidR="007808B0" w:rsidRPr="00845DD7" w:rsidRDefault="007808B0" w:rsidP="00700023">
            <w:pPr>
              <w:autoSpaceDE w:val="0"/>
              <w:autoSpaceDN w:val="0"/>
              <w:bidi w:val="0"/>
              <w:adjustRightInd w:val="0"/>
              <w:spacing w:after="0" w:line="240" w:lineRule="auto"/>
              <w:ind w:right="10"/>
              <w:jc w:val="center"/>
              <w:rPr>
                <w:rFonts w:ascii="Simplified Arabic" w:hAnsi="Simplified Arabic" w:cs="Simplified Arabic"/>
                <w:color w:val="000000"/>
                <w:sz w:val="18"/>
                <w:szCs w:val="18"/>
              </w:rPr>
            </w:pPr>
            <w:r w:rsidRPr="00845DD7">
              <w:rPr>
                <w:rFonts w:ascii="Simplified Arabic" w:hAnsi="Simplified Arabic" w:cs="Simplified Arabic"/>
                <w:color w:val="000000"/>
                <w:sz w:val="18"/>
                <w:szCs w:val="18"/>
              </w:rPr>
              <w:t>0.8956</w:t>
            </w:r>
          </w:p>
        </w:tc>
        <w:tc>
          <w:tcPr>
            <w:tcW w:w="1103" w:type="dxa"/>
            <w:vAlign w:val="bottom"/>
            <w:hideMark/>
          </w:tcPr>
          <w:p w14:paraId="7988F518" w14:textId="77777777" w:rsidR="007808B0" w:rsidRPr="00845DD7" w:rsidRDefault="007808B0" w:rsidP="00700023">
            <w:pPr>
              <w:autoSpaceDE w:val="0"/>
              <w:autoSpaceDN w:val="0"/>
              <w:bidi w:val="0"/>
              <w:adjustRightInd w:val="0"/>
              <w:spacing w:after="0" w:line="240" w:lineRule="auto"/>
              <w:ind w:right="10"/>
              <w:jc w:val="right"/>
              <w:rPr>
                <w:rFonts w:ascii="Simplified Arabic" w:hAnsi="Simplified Arabic" w:cs="Simplified Arabic"/>
                <w:color w:val="000000"/>
                <w:sz w:val="18"/>
                <w:szCs w:val="18"/>
              </w:rPr>
            </w:pPr>
            <w:r w:rsidRPr="00845DD7">
              <w:rPr>
                <w:rFonts w:ascii="Simplified Arabic" w:hAnsi="Simplified Arabic" w:cs="Simplified Arabic"/>
                <w:color w:val="000000"/>
                <w:sz w:val="18"/>
                <w:szCs w:val="18"/>
              </w:rPr>
              <w:t>0.132844</w:t>
            </w:r>
          </w:p>
        </w:tc>
        <w:tc>
          <w:tcPr>
            <w:tcW w:w="1207" w:type="dxa"/>
            <w:vAlign w:val="bottom"/>
            <w:hideMark/>
          </w:tcPr>
          <w:p w14:paraId="162F955B" w14:textId="77777777" w:rsidR="007808B0" w:rsidRPr="00845DD7" w:rsidRDefault="007808B0" w:rsidP="00700023">
            <w:pPr>
              <w:autoSpaceDE w:val="0"/>
              <w:autoSpaceDN w:val="0"/>
              <w:bidi w:val="0"/>
              <w:adjustRightInd w:val="0"/>
              <w:spacing w:after="0" w:line="240" w:lineRule="auto"/>
              <w:ind w:right="10"/>
              <w:jc w:val="center"/>
              <w:rPr>
                <w:rFonts w:ascii="Simplified Arabic" w:hAnsi="Simplified Arabic" w:cs="Simplified Arabic"/>
                <w:color w:val="000000"/>
                <w:sz w:val="18"/>
                <w:szCs w:val="18"/>
              </w:rPr>
            </w:pPr>
            <w:r w:rsidRPr="00845DD7">
              <w:rPr>
                <w:rFonts w:ascii="Simplified Arabic" w:hAnsi="Simplified Arabic" w:cs="Simplified Arabic"/>
                <w:color w:val="000000"/>
                <w:sz w:val="18"/>
                <w:szCs w:val="18"/>
              </w:rPr>
              <w:t>1.37E-45</w:t>
            </w:r>
          </w:p>
        </w:tc>
        <w:tc>
          <w:tcPr>
            <w:tcW w:w="1208" w:type="dxa"/>
            <w:vAlign w:val="bottom"/>
            <w:hideMark/>
          </w:tcPr>
          <w:p w14:paraId="3A818360" w14:textId="77777777" w:rsidR="007808B0" w:rsidRPr="00845DD7" w:rsidRDefault="007808B0" w:rsidP="00700023">
            <w:pPr>
              <w:autoSpaceDE w:val="0"/>
              <w:autoSpaceDN w:val="0"/>
              <w:bidi w:val="0"/>
              <w:adjustRightInd w:val="0"/>
              <w:spacing w:after="0" w:line="240" w:lineRule="auto"/>
              <w:ind w:right="10"/>
              <w:jc w:val="center"/>
              <w:rPr>
                <w:rFonts w:ascii="Simplified Arabic" w:hAnsi="Simplified Arabic" w:cs="Simplified Arabic"/>
                <w:color w:val="000000"/>
                <w:sz w:val="18"/>
                <w:szCs w:val="18"/>
              </w:rPr>
            </w:pPr>
            <w:r w:rsidRPr="00845DD7">
              <w:rPr>
                <w:rFonts w:ascii="Simplified Arabic" w:hAnsi="Simplified Arabic" w:cs="Simplified Arabic"/>
                <w:color w:val="000000"/>
                <w:sz w:val="18"/>
                <w:szCs w:val="18"/>
              </w:rPr>
              <w:t>1.82E-46</w:t>
            </w:r>
          </w:p>
        </w:tc>
        <w:tc>
          <w:tcPr>
            <w:tcW w:w="997" w:type="dxa"/>
            <w:vAlign w:val="bottom"/>
            <w:hideMark/>
          </w:tcPr>
          <w:p w14:paraId="1599C003" w14:textId="77777777" w:rsidR="007808B0" w:rsidRPr="00845DD7" w:rsidRDefault="007808B0" w:rsidP="00700023">
            <w:pPr>
              <w:autoSpaceDE w:val="0"/>
              <w:autoSpaceDN w:val="0"/>
              <w:bidi w:val="0"/>
              <w:adjustRightInd w:val="0"/>
              <w:spacing w:after="0" w:line="240" w:lineRule="auto"/>
              <w:jc w:val="center"/>
              <w:rPr>
                <w:rFonts w:ascii="Simplified Arabic" w:hAnsi="Simplified Arabic" w:cs="Simplified Arabic"/>
                <w:color w:val="000000"/>
                <w:sz w:val="18"/>
                <w:szCs w:val="18"/>
              </w:rPr>
            </w:pPr>
            <w:r w:rsidRPr="00845DD7">
              <w:rPr>
                <w:rFonts w:ascii="Simplified Arabic" w:hAnsi="Simplified Arabic" w:cs="Simplified Arabic"/>
                <w:color w:val="000000"/>
                <w:sz w:val="18"/>
                <w:szCs w:val="18"/>
              </w:rPr>
              <w:t>X2</w:t>
            </w:r>
          </w:p>
        </w:tc>
      </w:tr>
      <w:tr w:rsidR="007808B0" w:rsidRPr="00845DD7" w14:paraId="25495DA5" w14:textId="77777777" w:rsidTr="00A34FC6">
        <w:trPr>
          <w:trHeight w:val="80"/>
          <w:jc w:val="center"/>
        </w:trPr>
        <w:tc>
          <w:tcPr>
            <w:tcW w:w="2017" w:type="dxa"/>
            <w:vAlign w:val="bottom"/>
            <w:hideMark/>
          </w:tcPr>
          <w:p w14:paraId="1B1C1951" w14:textId="77777777" w:rsidR="007808B0" w:rsidRPr="00845DD7" w:rsidRDefault="007808B0" w:rsidP="00700023">
            <w:pPr>
              <w:autoSpaceDE w:val="0"/>
              <w:autoSpaceDN w:val="0"/>
              <w:bidi w:val="0"/>
              <w:adjustRightInd w:val="0"/>
              <w:spacing w:after="0" w:line="240" w:lineRule="auto"/>
              <w:ind w:right="10"/>
              <w:jc w:val="center"/>
              <w:rPr>
                <w:rFonts w:ascii="Simplified Arabic" w:hAnsi="Simplified Arabic" w:cs="Simplified Arabic"/>
                <w:color w:val="000000"/>
                <w:sz w:val="18"/>
                <w:szCs w:val="18"/>
              </w:rPr>
            </w:pPr>
            <w:r w:rsidRPr="00845DD7">
              <w:rPr>
                <w:rFonts w:ascii="Simplified Arabic" w:hAnsi="Simplified Arabic" w:cs="Simplified Arabic"/>
                <w:color w:val="000000"/>
                <w:sz w:val="18"/>
                <w:szCs w:val="18"/>
              </w:rPr>
              <w:t>0.0410</w:t>
            </w:r>
          </w:p>
        </w:tc>
        <w:tc>
          <w:tcPr>
            <w:tcW w:w="1103" w:type="dxa"/>
            <w:vAlign w:val="bottom"/>
            <w:hideMark/>
          </w:tcPr>
          <w:p w14:paraId="2003F0D9" w14:textId="77777777" w:rsidR="007808B0" w:rsidRPr="00845DD7" w:rsidRDefault="007808B0" w:rsidP="00700023">
            <w:pPr>
              <w:autoSpaceDE w:val="0"/>
              <w:autoSpaceDN w:val="0"/>
              <w:bidi w:val="0"/>
              <w:adjustRightInd w:val="0"/>
              <w:spacing w:after="0" w:line="240" w:lineRule="auto"/>
              <w:ind w:right="10"/>
              <w:jc w:val="right"/>
              <w:rPr>
                <w:rFonts w:ascii="Simplified Arabic" w:hAnsi="Simplified Arabic" w:cs="Simplified Arabic"/>
                <w:color w:val="000000"/>
                <w:sz w:val="18"/>
                <w:szCs w:val="18"/>
              </w:rPr>
            </w:pPr>
            <w:r w:rsidRPr="00845DD7">
              <w:rPr>
                <w:rFonts w:ascii="Simplified Arabic" w:hAnsi="Simplified Arabic" w:cs="Simplified Arabic"/>
                <w:color w:val="000000"/>
                <w:sz w:val="18"/>
                <w:szCs w:val="18"/>
              </w:rPr>
              <w:t>-2.184537</w:t>
            </w:r>
          </w:p>
        </w:tc>
        <w:tc>
          <w:tcPr>
            <w:tcW w:w="1207" w:type="dxa"/>
            <w:vAlign w:val="bottom"/>
            <w:hideMark/>
          </w:tcPr>
          <w:p w14:paraId="523B860E" w14:textId="77777777" w:rsidR="007808B0" w:rsidRPr="00845DD7" w:rsidRDefault="007808B0" w:rsidP="00700023">
            <w:pPr>
              <w:autoSpaceDE w:val="0"/>
              <w:autoSpaceDN w:val="0"/>
              <w:bidi w:val="0"/>
              <w:adjustRightInd w:val="0"/>
              <w:spacing w:after="0" w:line="240" w:lineRule="auto"/>
              <w:ind w:right="10"/>
              <w:jc w:val="center"/>
              <w:rPr>
                <w:rFonts w:ascii="Simplified Arabic" w:hAnsi="Simplified Arabic" w:cs="Simplified Arabic"/>
                <w:color w:val="000000"/>
                <w:sz w:val="18"/>
                <w:szCs w:val="18"/>
              </w:rPr>
            </w:pPr>
            <w:r w:rsidRPr="00845DD7">
              <w:rPr>
                <w:rFonts w:ascii="Simplified Arabic" w:hAnsi="Simplified Arabic" w:cs="Simplified Arabic"/>
                <w:color w:val="000000"/>
                <w:sz w:val="18"/>
                <w:szCs w:val="18"/>
              </w:rPr>
              <w:t>0.007605</w:t>
            </w:r>
          </w:p>
        </w:tc>
        <w:tc>
          <w:tcPr>
            <w:tcW w:w="1208" w:type="dxa"/>
            <w:vAlign w:val="bottom"/>
            <w:hideMark/>
          </w:tcPr>
          <w:p w14:paraId="50929D07" w14:textId="77777777" w:rsidR="007808B0" w:rsidRPr="00845DD7" w:rsidRDefault="007808B0" w:rsidP="00700023">
            <w:pPr>
              <w:autoSpaceDE w:val="0"/>
              <w:autoSpaceDN w:val="0"/>
              <w:bidi w:val="0"/>
              <w:adjustRightInd w:val="0"/>
              <w:spacing w:after="0" w:line="240" w:lineRule="auto"/>
              <w:ind w:right="10"/>
              <w:jc w:val="center"/>
              <w:rPr>
                <w:rFonts w:ascii="Simplified Arabic" w:hAnsi="Simplified Arabic" w:cs="Simplified Arabic"/>
                <w:color w:val="000000"/>
                <w:sz w:val="18"/>
                <w:szCs w:val="18"/>
              </w:rPr>
            </w:pPr>
            <w:r w:rsidRPr="00845DD7">
              <w:rPr>
                <w:rFonts w:ascii="Simplified Arabic" w:hAnsi="Simplified Arabic" w:cs="Simplified Arabic"/>
                <w:color w:val="000000"/>
                <w:sz w:val="18"/>
                <w:szCs w:val="18"/>
              </w:rPr>
              <w:t>-0.016613</w:t>
            </w:r>
          </w:p>
        </w:tc>
        <w:tc>
          <w:tcPr>
            <w:tcW w:w="997" w:type="dxa"/>
            <w:vAlign w:val="bottom"/>
            <w:hideMark/>
          </w:tcPr>
          <w:p w14:paraId="239EFC7F" w14:textId="77777777" w:rsidR="007808B0" w:rsidRPr="00845DD7" w:rsidRDefault="007808B0" w:rsidP="00700023">
            <w:pPr>
              <w:autoSpaceDE w:val="0"/>
              <w:autoSpaceDN w:val="0"/>
              <w:bidi w:val="0"/>
              <w:adjustRightInd w:val="0"/>
              <w:spacing w:after="0" w:line="240" w:lineRule="auto"/>
              <w:jc w:val="center"/>
              <w:rPr>
                <w:rFonts w:ascii="Simplified Arabic" w:hAnsi="Simplified Arabic" w:cs="Simplified Arabic"/>
                <w:color w:val="000000"/>
                <w:sz w:val="18"/>
                <w:szCs w:val="18"/>
              </w:rPr>
            </w:pPr>
            <w:r w:rsidRPr="00845DD7">
              <w:rPr>
                <w:rFonts w:ascii="Simplified Arabic" w:hAnsi="Simplified Arabic" w:cs="Simplified Arabic"/>
                <w:color w:val="000000"/>
                <w:sz w:val="18"/>
                <w:szCs w:val="18"/>
              </w:rPr>
              <w:t>C</w:t>
            </w:r>
          </w:p>
        </w:tc>
      </w:tr>
      <w:tr w:rsidR="007808B0" w:rsidRPr="00845DD7" w14:paraId="049323DD" w14:textId="77777777" w:rsidTr="00A34FC6">
        <w:trPr>
          <w:trHeight w:hRule="exact" w:val="90"/>
          <w:jc w:val="center"/>
        </w:trPr>
        <w:tc>
          <w:tcPr>
            <w:tcW w:w="2017" w:type="dxa"/>
            <w:tcBorders>
              <w:top w:val="nil"/>
              <w:left w:val="nil"/>
              <w:bottom w:val="double" w:sz="6" w:space="0" w:color="auto"/>
              <w:right w:val="nil"/>
            </w:tcBorders>
            <w:vAlign w:val="bottom"/>
          </w:tcPr>
          <w:p w14:paraId="0A9A3DB0" w14:textId="77777777" w:rsidR="007808B0" w:rsidRPr="00845DD7" w:rsidRDefault="007808B0" w:rsidP="00700023">
            <w:pPr>
              <w:autoSpaceDE w:val="0"/>
              <w:autoSpaceDN w:val="0"/>
              <w:bidi w:val="0"/>
              <w:adjustRightInd w:val="0"/>
              <w:spacing w:after="0" w:line="240" w:lineRule="auto"/>
              <w:jc w:val="center"/>
              <w:rPr>
                <w:rFonts w:ascii="Simplified Arabic" w:hAnsi="Simplified Arabic" w:cs="Simplified Arabic"/>
                <w:color w:val="000000"/>
                <w:sz w:val="18"/>
                <w:szCs w:val="18"/>
              </w:rPr>
            </w:pPr>
          </w:p>
        </w:tc>
        <w:tc>
          <w:tcPr>
            <w:tcW w:w="1103" w:type="dxa"/>
            <w:tcBorders>
              <w:top w:val="nil"/>
              <w:left w:val="nil"/>
              <w:bottom w:val="double" w:sz="6" w:space="0" w:color="auto"/>
              <w:right w:val="nil"/>
            </w:tcBorders>
            <w:vAlign w:val="bottom"/>
          </w:tcPr>
          <w:p w14:paraId="5A3D4BFF" w14:textId="77777777" w:rsidR="007808B0" w:rsidRPr="00845DD7" w:rsidRDefault="007808B0" w:rsidP="00700023">
            <w:pPr>
              <w:autoSpaceDE w:val="0"/>
              <w:autoSpaceDN w:val="0"/>
              <w:bidi w:val="0"/>
              <w:adjustRightInd w:val="0"/>
              <w:spacing w:after="0" w:line="240" w:lineRule="auto"/>
              <w:jc w:val="center"/>
              <w:rPr>
                <w:rFonts w:ascii="Simplified Arabic" w:hAnsi="Simplified Arabic" w:cs="Simplified Arabic"/>
                <w:color w:val="000000"/>
                <w:sz w:val="18"/>
                <w:szCs w:val="18"/>
              </w:rPr>
            </w:pPr>
          </w:p>
        </w:tc>
        <w:tc>
          <w:tcPr>
            <w:tcW w:w="1207" w:type="dxa"/>
            <w:tcBorders>
              <w:top w:val="nil"/>
              <w:left w:val="nil"/>
              <w:bottom w:val="double" w:sz="6" w:space="0" w:color="auto"/>
              <w:right w:val="nil"/>
            </w:tcBorders>
            <w:vAlign w:val="bottom"/>
          </w:tcPr>
          <w:p w14:paraId="7C996547" w14:textId="77777777" w:rsidR="007808B0" w:rsidRPr="00845DD7" w:rsidRDefault="007808B0" w:rsidP="00700023">
            <w:pPr>
              <w:autoSpaceDE w:val="0"/>
              <w:autoSpaceDN w:val="0"/>
              <w:bidi w:val="0"/>
              <w:adjustRightInd w:val="0"/>
              <w:spacing w:after="0" w:line="240" w:lineRule="auto"/>
              <w:jc w:val="center"/>
              <w:rPr>
                <w:rFonts w:ascii="Simplified Arabic" w:hAnsi="Simplified Arabic" w:cs="Simplified Arabic"/>
                <w:color w:val="000000"/>
                <w:sz w:val="18"/>
                <w:szCs w:val="18"/>
              </w:rPr>
            </w:pPr>
          </w:p>
        </w:tc>
        <w:tc>
          <w:tcPr>
            <w:tcW w:w="1208" w:type="dxa"/>
            <w:tcBorders>
              <w:top w:val="nil"/>
              <w:left w:val="nil"/>
              <w:bottom w:val="double" w:sz="6" w:space="0" w:color="auto"/>
              <w:right w:val="nil"/>
            </w:tcBorders>
            <w:vAlign w:val="bottom"/>
          </w:tcPr>
          <w:p w14:paraId="23CF475C" w14:textId="77777777" w:rsidR="007808B0" w:rsidRPr="00845DD7" w:rsidRDefault="007808B0" w:rsidP="00700023">
            <w:pPr>
              <w:autoSpaceDE w:val="0"/>
              <w:autoSpaceDN w:val="0"/>
              <w:bidi w:val="0"/>
              <w:adjustRightInd w:val="0"/>
              <w:spacing w:after="0" w:line="240" w:lineRule="auto"/>
              <w:jc w:val="center"/>
              <w:rPr>
                <w:rFonts w:ascii="Simplified Arabic" w:hAnsi="Simplified Arabic" w:cs="Simplified Arabic"/>
                <w:color w:val="000000"/>
                <w:sz w:val="18"/>
                <w:szCs w:val="18"/>
              </w:rPr>
            </w:pPr>
          </w:p>
        </w:tc>
        <w:tc>
          <w:tcPr>
            <w:tcW w:w="997" w:type="dxa"/>
            <w:tcBorders>
              <w:top w:val="nil"/>
              <w:left w:val="nil"/>
              <w:bottom w:val="double" w:sz="6" w:space="0" w:color="auto"/>
              <w:right w:val="nil"/>
            </w:tcBorders>
            <w:vAlign w:val="bottom"/>
          </w:tcPr>
          <w:p w14:paraId="61F163EB" w14:textId="77777777" w:rsidR="007808B0" w:rsidRPr="00845DD7" w:rsidRDefault="007808B0" w:rsidP="00700023">
            <w:pPr>
              <w:autoSpaceDE w:val="0"/>
              <w:autoSpaceDN w:val="0"/>
              <w:bidi w:val="0"/>
              <w:adjustRightInd w:val="0"/>
              <w:spacing w:after="0" w:line="240" w:lineRule="auto"/>
              <w:jc w:val="center"/>
              <w:rPr>
                <w:rFonts w:ascii="Simplified Arabic" w:hAnsi="Simplified Arabic" w:cs="Simplified Arabic"/>
                <w:color w:val="000000"/>
                <w:sz w:val="18"/>
                <w:szCs w:val="18"/>
              </w:rPr>
            </w:pPr>
          </w:p>
        </w:tc>
      </w:tr>
      <w:tr w:rsidR="007808B0" w:rsidRPr="00845DD7" w14:paraId="49D1AE83" w14:textId="77777777" w:rsidTr="00A34FC6">
        <w:trPr>
          <w:trHeight w:hRule="exact" w:val="135"/>
          <w:jc w:val="center"/>
        </w:trPr>
        <w:tc>
          <w:tcPr>
            <w:tcW w:w="2017" w:type="dxa"/>
            <w:vAlign w:val="bottom"/>
          </w:tcPr>
          <w:p w14:paraId="1BD38192" w14:textId="77777777" w:rsidR="007808B0" w:rsidRPr="00845DD7" w:rsidRDefault="007808B0" w:rsidP="00700023">
            <w:pPr>
              <w:autoSpaceDE w:val="0"/>
              <w:autoSpaceDN w:val="0"/>
              <w:bidi w:val="0"/>
              <w:adjustRightInd w:val="0"/>
              <w:spacing w:after="0" w:line="240" w:lineRule="auto"/>
              <w:jc w:val="center"/>
              <w:rPr>
                <w:rFonts w:ascii="Simplified Arabic" w:hAnsi="Simplified Arabic" w:cs="Simplified Arabic"/>
                <w:color w:val="000000"/>
                <w:sz w:val="18"/>
                <w:szCs w:val="18"/>
              </w:rPr>
            </w:pPr>
          </w:p>
        </w:tc>
        <w:tc>
          <w:tcPr>
            <w:tcW w:w="1103" w:type="dxa"/>
            <w:vAlign w:val="bottom"/>
          </w:tcPr>
          <w:p w14:paraId="1C1E7EEE" w14:textId="77777777" w:rsidR="007808B0" w:rsidRPr="00845DD7" w:rsidRDefault="007808B0" w:rsidP="00700023">
            <w:pPr>
              <w:autoSpaceDE w:val="0"/>
              <w:autoSpaceDN w:val="0"/>
              <w:bidi w:val="0"/>
              <w:adjustRightInd w:val="0"/>
              <w:spacing w:after="0" w:line="240" w:lineRule="auto"/>
              <w:jc w:val="center"/>
              <w:rPr>
                <w:rFonts w:ascii="Simplified Arabic" w:hAnsi="Simplified Arabic" w:cs="Simplified Arabic"/>
                <w:color w:val="000000"/>
                <w:sz w:val="18"/>
                <w:szCs w:val="18"/>
              </w:rPr>
            </w:pPr>
          </w:p>
        </w:tc>
        <w:tc>
          <w:tcPr>
            <w:tcW w:w="1207" w:type="dxa"/>
            <w:vAlign w:val="bottom"/>
          </w:tcPr>
          <w:p w14:paraId="58F82F79" w14:textId="77777777" w:rsidR="007808B0" w:rsidRPr="00845DD7" w:rsidRDefault="007808B0" w:rsidP="00700023">
            <w:pPr>
              <w:autoSpaceDE w:val="0"/>
              <w:autoSpaceDN w:val="0"/>
              <w:bidi w:val="0"/>
              <w:adjustRightInd w:val="0"/>
              <w:spacing w:after="0" w:line="240" w:lineRule="auto"/>
              <w:jc w:val="center"/>
              <w:rPr>
                <w:rFonts w:ascii="Simplified Arabic" w:hAnsi="Simplified Arabic" w:cs="Simplified Arabic"/>
                <w:color w:val="000000"/>
                <w:sz w:val="18"/>
                <w:szCs w:val="18"/>
              </w:rPr>
            </w:pPr>
          </w:p>
        </w:tc>
        <w:tc>
          <w:tcPr>
            <w:tcW w:w="1208" w:type="dxa"/>
            <w:vAlign w:val="bottom"/>
          </w:tcPr>
          <w:p w14:paraId="44422BF1" w14:textId="77777777" w:rsidR="007808B0" w:rsidRPr="00845DD7" w:rsidRDefault="007808B0" w:rsidP="00700023">
            <w:pPr>
              <w:autoSpaceDE w:val="0"/>
              <w:autoSpaceDN w:val="0"/>
              <w:bidi w:val="0"/>
              <w:adjustRightInd w:val="0"/>
              <w:spacing w:after="0" w:line="240" w:lineRule="auto"/>
              <w:jc w:val="center"/>
              <w:rPr>
                <w:rFonts w:ascii="Simplified Arabic" w:hAnsi="Simplified Arabic" w:cs="Simplified Arabic"/>
                <w:color w:val="000000"/>
                <w:sz w:val="18"/>
                <w:szCs w:val="18"/>
              </w:rPr>
            </w:pPr>
          </w:p>
        </w:tc>
        <w:tc>
          <w:tcPr>
            <w:tcW w:w="997" w:type="dxa"/>
            <w:vAlign w:val="bottom"/>
          </w:tcPr>
          <w:p w14:paraId="399CA779" w14:textId="77777777" w:rsidR="007808B0" w:rsidRPr="00845DD7" w:rsidRDefault="007808B0" w:rsidP="00700023">
            <w:pPr>
              <w:autoSpaceDE w:val="0"/>
              <w:autoSpaceDN w:val="0"/>
              <w:bidi w:val="0"/>
              <w:adjustRightInd w:val="0"/>
              <w:spacing w:after="0" w:line="240" w:lineRule="auto"/>
              <w:jc w:val="center"/>
              <w:rPr>
                <w:rFonts w:ascii="Simplified Arabic" w:hAnsi="Simplified Arabic" w:cs="Simplified Arabic"/>
                <w:color w:val="000000"/>
                <w:sz w:val="18"/>
                <w:szCs w:val="18"/>
              </w:rPr>
            </w:pPr>
          </w:p>
        </w:tc>
      </w:tr>
    </w:tbl>
    <w:tbl>
      <w:tblPr>
        <w:tblW w:w="0" w:type="auto"/>
        <w:jc w:val="center"/>
        <w:tblLayout w:type="fixed"/>
        <w:tblCellMar>
          <w:left w:w="0" w:type="dxa"/>
          <w:right w:w="0" w:type="dxa"/>
        </w:tblCellMar>
        <w:tblLook w:val="04A0" w:firstRow="1" w:lastRow="0" w:firstColumn="1" w:lastColumn="0" w:noHBand="0" w:noVBand="1"/>
      </w:tblPr>
      <w:tblGrid>
        <w:gridCol w:w="1826"/>
        <w:gridCol w:w="984"/>
        <w:gridCol w:w="1077"/>
        <w:gridCol w:w="1078"/>
        <w:gridCol w:w="889"/>
        <w:gridCol w:w="889"/>
      </w:tblGrid>
      <w:tr w:rsidR="007808B0" w:rsidRPr="00845DD7" w14:paraId="448BA01F" w14:textId="77777777" w:rsidTr="00A34FC6">
        <w:trPr>
          <w:trHeight w:val="261"/>
          <w:jc w:val="center"/>
        </w:trPr>
        <w:tc>
          <w:tcPr>
            <w:tcW w:w="1826" w:type="dxa"/>
            <w:vAlign w:val="bottom"/>
            <w:hideMark/>
          </w:tcPr>
          <w:p w14:paraId="0C20C477" w14:textId="77777777" w:rsidR="007808B0" w:rsidRPr="00845DD7" w:rsidRDefault="007808B0" w:rsidP="00700023">
            <w:pPr>
              <w:autoSpaceDE w:val="0"/>
              <w:autoSpaceDN w:val="0"/>
              <w:bidi w:val="0"/>
              <w:adjustRightInd w:val="0"/>
              <w:spacing w:after="0" w:line="240" w:lineRule="auto"/>
              <w:rPr>
                <w:rFonts w:ascii="Simplified Arabic" w:hAnsi="Simplified Arabic" w:cs="Simplified Arabic"/>
                <w:color w:val="000000"/>
                <w:sz w:val="18"/>
                <w:szCs w:val="18"/>
              </w:rPr>
            </w:pPr>
            <w:r w:rsidRPr="00845DD7">
              <w:rPr>
                <w:rFonts w:ascii="Simplified Arabic" w:hAnsi="Simplified Arabic" w:cs="Simplified Arabic"/>
                <w:color w:val="000000"/>
                <w:sz w:val="18"/>
                <w:szCs w:val="18"/>
              </w:rPr>
              <w:t>R-</w:t>
            </w:r>
            <w:proofErr w:type="spellStart"/>
            <w:r w:rsidRPr="00845DD7">
              <w:rPr>
                <w:rFonts w:ascii="Simplified Arabic" w:hAnsi="Simplified Arabic" w:cs="Simplified Arabic"/>
                <w:color w:val="000000"/>
                <w:sz w:val="18"/>
                <w:szCs w:val="18"/>
              </w:rPr>
              <w:t>sauared</w:t>
            </w:r>
            <w:proofErr w:type="spellEnd"/>
          </w:p>
          <w:p w14:paraId="601DB9C8" w14:textId="77777777" w:rsidR="007808B0" w:rsidRPr="00845DD7" w:rsidRDefault="007808B0" w:rsidP="00700023">
            <w:pPr>
              <w:autoSpaceDE w:val="0"/>
              <w:autoSpaceDN w:val="0"/>
              <w:bidi w:val="0"/>
              <w:adjustRightInd w:val="0"/>
              <w:spacing w:after="0" w:line="240" w:lineRule="auto"/>
              <w:rPr>
                <w:rFonts w:ascii="Simplified Arabic" w:hAnsi="Simplified Arabic" w:cs="Simplified Arabic"/>
                <w:color w:val="000000"/>
                <w:sz w:val="18"/>
                <w:szCs w:val="18"/>
              </w:rPr>
            </w:pPr>
            <w:r w:rsidRPr="00845DD7">
              <w:rPr>
                <w:rFonts w:ascii="Simplified Arabic" w:hAnsi="Simplified Arabic" w:cs="Simplified Arabic"/>
                <w:color w:val="000000"/>
                <w:sz w:val="18"/>
                <w:szCs w:val="18"/>
              </w:rPr>
              <w:t>F-statistic</w:t>
            </w:r>
          </w:p>
        </w:tc>
        <w:tc>
          <w:tcPr>
            <w:tcW w:w="984" w:type="dxa"/>
            <w:vAlign w:val="bottom"/>
            <w:hideMark/>
          </w:tcPr>
          <w:p w14:paraId="6F6D2278" w14:textId="77777777" w:rsidR="007808B0" w:rsidRPr="00845DD7" w:rsidRDefault="007808B0" w:rsidP="00700023">
            <w:pPr>
              <w:autoSpaceDE w:val="0"/>
              <w:autoSpaceDN w:val="0"/>
              <w:bidi w:val="0"/>
              <w:adjustRightInd w:val="0"/>
              <w:spacing w:after="0" w:line="240" w:lineRule="auto"/>
              <w:ind w:right="10"/>
              <w:jc w:val="center"/>
              <w:rPr>
                <w:rFonts w:ascii="Simplified Arabic" w:hAnsi="Simplified Arabic" w:cs="Simplified Arabic"/>
                <w:color w:val="000000"/>
                <w:sz w:val="18"/>
                <w:szCs w:val="18"/>
              </w:rPr>
            </w:pPr>
            <w:r w:rsidRPr="00845DD7">
              <w:rPr>
                <w:rFonts w:ascii="Simplified Arabic" w:hAnsi="Simplified Arabic" w:cs="Simplified Arabic"/>
                <w:color w:val="000000"/>
                <w:sz w:val="18"/>
                <w:szCs w:val="18"/>
              </w:rPr>
              <w:t>0.264146</w:t>
            </w:r>
          </w:p>
          <w:p w14:paraId="48D03640" w14:textId="77777777" w:rsidR="007808B0" w:rsidRPr="00845DD7" w:rsidRDefault="007808B0" w:rsidP="00700023">
            <w:pPr>
              <w:autoSpaceDE w:val="0"/>
              <w:autoSpaceDN w:val="0"/>
              <w:bidi w:val="0"/>
              <w:adjustRightInd w:val="0"/>
              <w:spacing w:after="0" w:line="240" w:lineRule="auto"/>
              <w:ind w:right="10"/>
              <w:jc w:val="center"/>
              <w:rPr>
                <w:rFonts w:ascii="Simplified Arabic" w:hAnsi="Simplified Arabic" w:cs="Simplified Arabic"/>
                <w:color w:val="000000"/>
                <w:sz w:val="18"/>
                <w:szCs w:val="18"/>
              </w:rPr>
            </w:pPr>
            <w:r w:rsidRPr="00845DD7">
              <w:rPr>
                <w:rFonts w:ascii="Simplified Arabic" w:hAnsi="Simplified Arabic" w:cs="Simplified Arabic"/>
                <w:color w:val="000000"/>
                <w:sz w:val="18"/>
                <w:szCs w:val="18"/>
              </w:rPr>
              <w:t>2.393100</w:t>
            </w:r>
          </w:p>
        </w:tc>
        <w:tc>
          <w:tcPr>
            <w:tcW w:w="2155" w:type="dxa"/>
            <w:gridSpan w:val="2"/>
            <w:vAlign w:val="bottom"/>
            <w:hideMark/>
          </w:tcPr>
          <w:p w14:paraId="76BE1B60" w14:textId="77777777" w:rsidR="007808B0" w:rsidRPr="00845DD7" w:rsidRDefault="007808B0" w:rsidP="00700023">
            <w:pPr>
              <w:autoSpaceDE w:val="0"/>
              <w:autoSpaceDN w:val="0"/>
              <w:bidi w:val="0"/>
              <w:adjustRightInd w:val="0"/>
              <w:spacing w:after="0" w:line="240" w:lineRule="auto"/>
              <w:ind w:right="10"/>
              <w:jc w:val="center"/>
              <w:rPr>
                <w:rFonts w:ascii="Simplified Arabic" w:hAnsi="Simplified Arabic" w:cs="Simplified Arabic"/>
                <w:color w:val="000000"/>
                <w:sz w:val="18"/>
                <w:szCs w:val="18"/>
              </w:rPr>
            </w:pPr>
            <w:r w:rsidRPr="00845DD7">
              <w:rPr>
                <w:rFonts w:ascii="Simplified Arabic" w:hAnsi="Simplified Arabic" w:cs="Simplified Arabic"/>
                <w:color w:val="000000"/>
                <w:sz w:val="18"/>
                <w:szCs w:val="18"/>
              </w:rPr>
              <w:t>Durbin-Watson stat</w:t>
            </w:r>
          </w:p>
        </w:tc>
        <w:tc>
          <w:tcPr>
            <w:tcW w:w="889" w:type="dxa"/>
          </w:tcPr>
          <w:p w14:paraId="762D21D1" w14:textId="77777777" w:rsidR="007808B0" w:rsidRPr="00845DD7" w:rsidRDefault="007808B0" w:rsidP="00700023">
            <w:pPr>
              <w:autoSpaceDE w:val="0"/>
              <w:autoSpaceDN w:val="0"/>
              <w:bidi w:val="0"/>
              <w:adjustRightInd w:val="0"/>
              <w:spacing w:after="0" w:line="240" w:lineRule="auto"/>
              <w:ind w:right="10"/>
              <w:rPr>
                <w:rFonts w:ascii="Simplified Arabic" w:hAnsi="Simplified Arabic" w:cs="Simplified Arabic"/>
                <w:color w:val="000000"/>
                <w:sz w:val="18"/>
                <w:szCs w:val="18"/>
              </w:rPr>
            </w:pPr>
          </w:p>
        </w:tc>
        <w:tc>
          <w:tcPr>
            <w:tcW w:w="889" w:type="dxa"/>
            <w:vAlign w:val="bottom"/>
            <w:hideMark/>
          </w:tcPr>
          <w:p w14:paraId="3C773727" w14:textId="77777777" w:rsidR="007808B0" w:rsidRPr="00845DD7" w:rsidRDefault="007808B0" w:rsidP="00700023">
            <w:pPr>
              <w:autoSpaceDE w:val="0"/>
              <w:autoSpaceDN w:val="0"/>
              <w:bidi w:val="0"/>
              <w:adjustRightInd w:val="0"/>
              <w:spacing w:after="0" w:line="240" w:lineRule="auto"/>
              <w:ind w:right="10"/>
              <w:jc w:val="center"/>
              <w:rPr>
                <w:rFonts w:ascii="Simplified Arabic" w:hAnsi="Simplified Arabic" w:cs="Simplified Arabic"/>
                <w:color w:val="000000"/>
                <w:sz w:val="18"/>
                <w:szCs w:val="18"/>
              </w:rPr>
            </w:pPr>
            <w:r w:rsidRPr="00845DD7">
              <w:rPr>
                <w:rFonts w:ascii="Simplified Arabic" w:hAnsi="Simplified Arabic" w:cs="Simplified Arabic"/>
                <w:color w:val="000000"/>
                <w:sz w:val="18"/>
                <w:szCs w:val="18"/>
              </w:rPr>
              <w:t>1.686114</w:t>
            </w:r>
          </w:p>
        </w:tc>
      </w:tr>
      <w:tr w:rsidR="007808B0" w:rsidRPr="00845DD7" w14:paraId="7840CDCB" w14:textId="77777777" w:rsidTr="00A34FC6">
        <w:trPr>
          <w:trHeight w:val="261"/>
          <w:jc w:val="center"/>
        </w:trPr>
        <w:tc>
          <w:tcPr>
            <w:tcW w:w="1826" w:type="dxa"/>
            <w:vAlign w:val="bottom"/>
            <w:hideMark/>
          </w:tcPr>
          <w:p w14:paraId="3B8A8DA5" w14:textId="77777777" w:rsidR="007808B0" w:rsidRPr="00845DD7" w:rsidRDefault="007808B0" w:rsidP="00700023">
            <w:pPr>
              <w:autoSpaceDE w:val="0"/>
              <w:autoSpaceDN w:val="0"/>
              <w:bidi w:val="0"/>
              <w:adjustRightInd w:val="0"/>
              <w:spacing w:after="0" w:line="240" w:lineRule="auto"/>
              <w:rPr>
                <w:rFonts w:ascii="Simplified Arabic" w:hAnsi="Simplified Arabic" w:cs="Simplified Arabic"/>
                <w:color w:val="000000"/>
                <w:sz w:val="18"/>
                <w:szCs w:val="18"/>
              </w:rPr>
            </w:pPr>
            <w:proofErr w:type="spellStart"/>
            <w:r w:rsidRPr="00845DD7">
              <w:rPr>
                <w:rFonts w:ascii="Simplified Arabic" w:hAnsi="Simplified Arabic" w:cs="Simplified Arabic"/>
                <w:color w:val="000000"/>
                <w:sz w:val="18"/>
                <w:szCs w:val="18"/>
              </w:rPr>
              <w:t>Prob</w:t>
            </w:r>
            <w:proofErr w:type="spellEnd"/>
            <w:r w:rsidRPr="00845DD7">
              <w:rPr>
                <w:rFonts w:ascii="Simplified Arabic" w:hAnsi="Simplified Arabic" w:cs="Simplified Arabic"/>
                <w:color w:val="000000"/>
                <w:sz w:val="18"/>
                <w:szCs w:val="18"/>
              </w:rPr>
              <w:t>(F-statistic)</w:t>
            </w:r>
          </w:p>
        </w:tc>
        <w:tc>
          <w:tcPr>
            <w:tcW w:w="984" w:type="dxa"/>
            <w:vAlign w:val="bottom"/>
            <w:hideMark/>
          </w:tcPr>
          <w:p w14:paraId="4D68B840" w14:textId="77777777" w:rsidR="007808B0" w:rsidRPr="00845DD7" w:rsidRDefault="007808B0" w:rsidP="00700023">
            <w:pPr>
              <w:autoSpaceDE w:val="0"/>
              <w:autoSpaceDN w:val="0"/>
              <w:bidi w:val="0"/>
              <w:adjustRightInd w:val="0"/>
              <w:spacing w:after="0" w:line="240" w:lineRule="auto"/>
              <w:ind w:right="10"/>
              <w:jc w:val="center"/>
              <w:rPr>
                <w:rFonts w:ascii="Simplified Arabic" w:hAnsi="Simplified Arabic" w:cs="Simplified Arabic"/>
                <w:color w:val="000000"/>
                <w:sz w:val="18"/>
                <w:szCs w:val="18"/>
              </w:rPr>
            </w:pPr>
            <w:r w:rsidRPr="00845DD7">
              <w:rPr>
                <w:rFonts w:ascii="Simplified Arabic" w:hAnsi="Simplified Arabic" w:cs="Simplified Arabic"/>
                <w:color w:val="000000"/>
                <w:sz w:val="18"/>
                <w:szCs w:val="18"/>
              </w:rPr>
              <w:t>0.098720</w:t>
            </w:r>
          </w:p>
        </w:tc>
        <w:tc>
          <w:tcPr>
            <w:tcW w:w="1077" w:type="dxa"/>
            <w:vAlign w:val="bottom"/>
          </w:tcPr>
          <w:p w14:paraId="457149C3" w14:textId="77777777" w:rsidR="007808B0" w:rsidRPr="00845DD7" w:rsidRDefault="007808B0" w:rsidP="00700023">
            <w:pPr>
              <w:autoSpaceDE w:val="0"/>
              <w:autoSpaceDN w:val="0"/>
              <w:bidi w:val="0"/>
              <w:adjustRightInd w:val="0"/>
              <w:spacing w:after="0" w:line="240" w:lineRule="auto"/>
              <w:ind w:right="10"/>
              <w:jc w:val="center"/>
              <w:rPr>
                <w:rFonts w:ascii="Simplified Arabic" w:hAnsi="Simplified Arabic" w:cs="Simplified Arabic"/>
                <w:color w:val="000000"/>
                <w:sz w:val="18"/>
                <w:szCs w:val="18"/>
              </w:rPr>
            </w:pPr>
          </w:p>
        </w:tc>
        <w:tc>
          <w:tcPr>
            <w:tcW w:w="1078" w:type="dxa"/>
            <w:vAlign w:val="bottom"/>
          </w:tcPr>
          <w:p w14:paraId="2627A7DE" w14:textId="77777777" w:rsidR="007808B0" w:rsidRPr="00845DD7" w:rsidRDefault="007808B0" w:rsidP="00700023">
            <w:pPr>
              <w:autoSpaceDE w:val="0"/>
              <w:autoSpaceDN w:val="0"/>
              <w:bidi w:val="0"/>
              <w:adjustRightInd w:val="0"/>
              <w:spacing w:after="0" w:line="240" w:lineRule="auto"/>
              <w:ind w:right="10"/>
              <w:jc w:val="center"/>
              <w:rPr>
                <w:rFonts w:ascii="Simplified Arabic" w:hAnsi="Simplified Arabic" w:cs="Simplified Arabic"/>
                <w:color w:val="000000"/>
                <w:sz w:val="18"/>
                <w:szCs w:val="18"/>
              </w:rPr>
            </w:pPr>
          </w:p>
        </w:tc>
        <w:tc>
          <w:tcPr>
            <w:tcW w:w="889" w:type="dxa"/>
          </w:tcPr>
          <w:p w14:paraId="5A5FA3F2" w14:textId="77777777" w:rsidR="007808B0" w:rsidRPr="00845DD7" w:rsidRDefault="007808B0" w:rsidP="00700023">
            <w:pPr>
              <w:autoSpaceDE w:val="0"/>
              <w:autoSpaceDN w:val="0"/>
              <w:bidi w:val="0"/>
              <w:adjustRightInd w:val="0"/>
              <w:spacing w:after="0" w:line="240" w:lineRule="auto"/>
              <w:ind w:right="10"/>
              <w:jc w:val="center"/>
              <w:rPr>
                <w:rFonts w:ascii="Simplified Arabic" w:hAnsi="Simplified Arabic" w:cs="Simplified Arabic"/>
                <w:color w:val="000000"/>
                <w:sz w:val="18"/>
                <w:szCs w:val="18"/>
              </w:rPr>
            </w:pPr>
          </w:p>
        </w:tc>
        <w:tc>
          <w:tcPr>
            <w:tcW w:w="889" w:type="dxa"/>
            <w:vAlign w:val="bottom"/>
          </w:tcPr>
          <w:p w14:paraId="222172E0" w14:textId="77777777" w:rsidR="007808B0" w:rsidRPr="00845DD7" w:rsidRDefault="007808B0" w:rsidP="00700023">
            <w:pPr>
              <w:autoSpaceDE w:val="0"/>
              <w:autoSpaceDN w:val="0"/>
              <w:bidi w:val="0"/>
              <w:adjustRightInd w:val="0"/>
              <w:spacing w:after="0" w:line="240" w:lineRule="auto"/>
              <w:ind w:right="10"/>
              <w:jc w:val="center"/>
              <w:rPr>
                <w:rFonts w:ascii="Simplified Arabic" w:hAnsi="Simplified Arabic" w:cs="Simplified Arabic"/>
                <w:color w:val="000000"/>
                <w:sz w:val="18"/>
                <w:szCs w:val="18"/>
              </w:rPr>
            </w:pPr>
          </w:p>
        </w:tc>
      </w:tr>
      <w:tr w:rsidR="007808B0" w:rsidRPr="00845DD7" w14:paraId="64E4076F" w14:textId="77777777" w:rsidTr="00A34FC6">
        <w:trPr>
          <w:trHeight w:hRule="exact" w:val="105"/>
          <w:jc w:val="center"/>
        </w:trPr>
        <w:tc>
          <w:tcPr>
            <w:tcW w:w="1826" w:type="dxa"/>
            <w:vAlign w:val="bottom"/>
          </w:tcPr>
          <w:p w14:paraId="6923DD74" w14:textId="77777777" w:rsidR="007808B0" w:rsidRPr="00845DD7" w:rsidRDefault="007808B0" w:rsidP="00700023">
            <w:pPr>
              <w:autoSpaceDE w:val="0"/>
              <w:autoSpaceDN w:val="0"/>
              <w:bidi w:val="0"/>
              <w:adjustRightInd w:val="0"/>
              <w:spacing w:after="0" w:line="240" w:lineRule="auto"/>
              <w:jc w:val="center"/>
              <w:rPr>
                <w:rFonts w:ascii="Simplified Arabic" w:hAnsi="Simplified Arabic" w:cs="Simplified Arabic"/>
                <w:color w:val="000000"/>
                <w:sz w:val="18"/>
                <w:szCs w:val="18"/>
              </w:rPr>
            </w:pPr>
          </w:p>
        </w:tc>
        <w:tc>
          <w:tcPr>
            <w:tcW w:w="984" w:type="dxa"/>
            <w:vAlign w:val="bottom"/>
          </w:tcPr>
          <w:p w14:paraId="1FF39CF5" w14:textId="77777777" w:rsidR="007808B0" w:rsidRPr="00845DD7" w:rsidRDefault="007808B0" w:rsidP="00700023">
            <w:pPr>
              <w:autoSpaceDE w:val="0"/>
              <w:autoSpaceDN w:val="0"/>
              <w:bidi w:val="0"/>
              <w:adjustRightInd w:val="0"/>
              <w:spacing w:after="0" w:line="240" w:lineRule="auto"/>
              <w:jc w:val="center"/>
              <w:rPr>
                <w:rFonts w:ascii="Simplified Arabic" w:hAnsi="Simplified Arabic" w:cs="Simplified Arabic"/>
                <w:color w:val="000000"/>
                <w:sz w:val="18"/>
                <w:szCs w:val="18"/>
              </w:rPr>
            </w:pPr>
          </w:p>
        </w:tc>
        <w:tc>
          <w:tcPr>
            <w:tcW w:w="1077" w:type="dxa"/>
            <w:vAlign w:val="bottom"/>
          </w:tcPr>
          <w:p w14:paraId="5FD93978" w14:textId="77777777" w:rsidR="007808B0" w:rsidRPr="00845DD7" w:rsidRDefault="007808B0" w:rsidP="00700023">
            <w:pPr>
              <w:autoSpaceDE w:val="0"/>
              <w:autoSpaceDN w:val="0"/>
              <w:bidi w:val="0"/>
              <w:adjustRightInd w:val="0"/>
              <w:spacing w:after="0" w:line="240" w:lineRule="auto"/>
              <w:jc w:val="center"/>
              <w:rPr>
                <w:rFonts w:ascii="Simplified Arabic" w:hAnsi="Simplified Arabic" w:cs="Simplified Arabic"/>
                <w:color w:val="000000"/>
                <w:sz w:val="18"/>
                <w:szCs w:val="18"/>
              </w:rPr>
            </w:pPr>
          </w:p>
        </w:tc>
        <w:tc>
          <w:tcPr>
            <w:tcW w:w="1078" w:type="dxa"/>
            <w:vAlign w:val="bottom"/>
          </w:tcPr>
          <w:p w14:paraId="2B7EA1F6" w14:textId="77777777" w:rsidR="007808B0" w:rsidRPr="00845DD7" w:rsidRDefault="007808B0" w:rsidP="00700023">
            <w:pPr>
              <w:autoSpaceDE w:val="0"/>
              <w:autoSpaceDN w:val="0"/>
              <w:bidi w:val="0"/>
              <w:adjustRightInd w:val="0"/>
              <w:spacing w:after="0" w:line="240" w:lineRule="auto"/>
              <w:jc w:val="center"/>
              <w:rPr>
                <w:rFonts w:ascii="Simplified Arabic" w:hAnsi="Simplified Arabic" w:cs="Simplified Arabic"/>
                <w:color w:val="000000"/>
                <w:sz w:val="18"/>
                <w:szCs w:val="18"/>
              </w:rPr>
            </w:pPr>
          </w:p>
        </w:tc>
        <w:tc>
          <w:tcPr>
            <w:tcW w:w="889" w:type="dxa"/>
          </w:tcPr>
          <w:p w14:paraId="34182D64" w14:textId="77777777" w:rsidR="007808B0" w:rsidRPr="00845DD7" w:rsidRDefault="007808B0" w:rsidP="00700023">
            <w:pPr>
              <w:autoSpaceDE w:val="0"/>
              <w:autoSpaceDN w:val="0"/>
              <w:bidi w:val="0"/>
              <w:adjustRightInd w:val="0"/>
              <w:spacing w:after="0" w:line="240" w:lineRule="auto"/>
              <w:jc w:val="center"/>
              <w:rPr>
                <w:rFonts w:ascii="Simplified Arabic" w:hAnsi="Simplified Arabic" w:cs="Simplified Arabic"/>
                <w:color w:val="000000"/>
                <w:sz w:val="18"/>
                <w:szCs w:val="18"/>
              </w:rPr>
            </w:pPr>
          </w:p>
        </w:tc>
        <w:tc>
          <w:tcPr>
            <w:tcW w:w="889" w:type="dxa"/>
            <w:vAlign w:val="bottom"/>
          </w:tcPr>
          <w:p w14:paraId="1E9212B2" w14:textId="77777777" w:rsidR="007808B0" w:rsidRPr="00845DD7" w:rsidRDefault="007808B0" w:rsidP="00700023">
            <w:pPr>
              <w:autoSpaceDE w:val="0"/>
              <w:autoSpaceDN w:val="0"/>
              <w:bidi w:val="0"/>
              <w:adjustRightInd w:val="0"/>
              <w:spacing w:after="0" w:line="240" w:lineRule="auto"/>
              <w:jc w:val="center"/>
              <w:rPr>
                <w:rFonts w:ascii="Simplified Arabic" w:hAnsi="Simplified Arabic" w:cs="Simplified Arabic"/>
                <w:color w:val="000000"/>
                <w:sz w:val="18"/>
                <w:szCs w:val="18"/>
              </w:rPr>
            </w:pPr>
          </w:p>
        </w:tc>
      </w:tr>
      <w:tr w:rsidR="007808B0" w:rsidRPr="00845DD7" w14:paraId="70D49B4A" w14:textId="77777777" w:rsidTr="00A34FC6">
        <w:trPr>
          <w:trHeight w:hRule="exact" w:val="74"/>
          <w:jc w:val="center"/>
        </w:trPr>
        <w:tc>
          <w:tcPr>
            <w:tcW w:w="1826" w:type="dxa"/>
            <w:tcBorders>
              <w:top w:val="nil"/>
              <w:left w:val="nil"/>
              <w:bottom w:val="double" w:sz="6" w:space="0" w:color="auto"/>
              <w:right w:val="nil"/>
            </w:tcBorders>
            <w:vAlign w:val="bottom"/>
          </w:tcPr>
          <w:p w14:paraId="1AFE2630" w14:textId="77777777" w:rsidR="007808B0" w:rsidRPr="00845DD7" w:rsidRDefault="007808B0" w:rsidP="00700023">
            <w:pPr>
              <w:autoSpaceDE w:val="0"/>
              <w:autoSpaceDN w:val="0"/>
              <w:bidi w:val="0"/>
              <w:adjustRightInd w:val="0"/>
              <w:spacing w:after="0" w:line="240" w:lineRule="auto"/>
              <w:rPr>
                <w:rFonts w:ascii="Simplified Arabic" w:hAnsi="Simplified Arabic" w:cs="Simplified Arabic"/>
                <w:color w:val="000000"/>
                <w:sz w:val="18"/>
                <w:szCs w:val="18"/>
              </w:rPr>
            </w:pPr>
          </w:p>
        </w:tc>
        <w:tc>
          <w:tcPr>
            <w:tcW w:w="984" w:type="dxa"/>
            <w:tcBorders>
              <w:top w:val="nil"/>
              <w:left w:val="nil"/>
              <w:bottom w:val="double" w:sz="6" w:space="0" w:color="auto"/>
              <w:right w:val="nil"/>
            </w:tcBorders>
            <w:vAlign w:val="bottom"/>
          </w:tcPr>
          <w:p w14:paraId="230BB264" w14:textId="77777777" w:rsidR="007808B0" w:rsidRPr="00845DD7" w:rsidRDefault="007808B0" w:rsidP="00700023">
            <w:pPr>
              <w:autoSpaceDE w:val="0"/>
              <w:autoSpaceDN w:val="0"/>
              <w:bidi w:val="0"/>
              <w:adjustRightInd w:val="0"/>
              <w:spacing w:after="0" w:line="240" w:lineRule="auto"/>
              <w:jc w:val="center"/>
              <w:rPr>
                <w:rFonts w:ascii="Simplified Arabic" w:hAnsi="Simplified Arabic" w:cs="Simplified Arabic"/>
                <w:color w:val="000000"/>
                <w:sz w:val="18"/>
                <w:szCs w:val="18"/>
              </w:rPr>
            </w:pPr>
          </w:p>
        </w:tc>
        <w:tc>
          <w:tcPr>
            <w:tcW w:w="1077" w:type="dxa"/>
            <w:tcBorders>
              <w:top w:val="nil"/>
              <w:left w:val="nil"/>
              <w:bottom w:val="double" w:sz="6" w:space="0" w:color="auto"/>
              <w:right w:val="nil"/>
            </w:tcBorders>
            <w:vAlign w:val="bottom"/>
          </w:tcPr>
          <w:p w14:paraId="12C76D97" w14:textId="77777777" w:rsidR="007808B0" w:rsidRPr="00845DD7" w:rsidRDefault="007808B0" w:rsidP="00700023">
            <w:pPr>
              <w:autoSpaceDE w:val="0"/>
              <w:autoSpaceDN w:val="0"/>
              <w:bidi w:val="0"/>
              <w:adjustRightInd w:val="0"/>
              <w:spacing w:after="0" w:line="240" w:lineRule="auto"/>
              <w:jc w:val="center"/>
              <w:rPr>
                <w:rFonts w:ascii="Simplified Arabic" w:hAnsi="Simplified Arabic" w:cs="Simplified Arabic"/>
                <w:color w:val="000000"/>
                <w:sz w:val="18"/>
                <w:szCs w:val="18"/>
              </w:rPr>
            </w:pPr>
          </w:p>
        </w:tc>
        <w:tc>
          <w:tcPr>
            <w:tcW w:w="1078" w:type="dxa"/>
            <w:tcBorders>
              <w:top w:val="nil"/>
              <w:left w:val="nil"/>
              <w:bottom w:val="double" w:sz="6" w:space="0" w:color="auto"/>
              <w:right w:val="nil"/>
            </w:tcBorders>
            <w:vAlign w:val="bottom"/>
          </w:tcPr>
          <w:p w14:paraId="07C3E35F" w14:textId="77777777" w:rsidR="007808B0" w:rsidRPr="00845DD7" w:rsidRDefault="007808B0" w:rsidP="00700023">
            <w:pPr>
              <w:autoSpaceDE w:val="0"/>
              <w:autoSpaceDN w:val="0"/>
              <w:bidi w:val="0"/>
              <w:adjustRightInd w:val="0"/>
              <w:spacing w:after="0" w:line="240" w:lineRule="auto"/>
              <w:jc w:val="center"/>
              <w:rPr>
                <w:rFonts w:ascii="Simplified Arabic" w:hAnsi="Simplified Arabic" w:cs="Simplified Arabic"/>
                <w:color w:val="000000"/>
                <w:sz w:val="18"/>
                <w:szCs w:val="18"/>
              </w:rPr>
            </w:pPr>
          </w:p>
        </w:tc>
        <w:tc>
          <w:tcPr>
            <w:tcW w:w="889" w:type="dxa"/>
            <w:tcBorders>
              <w:top w:val="nil"/>
              <w:left w:val="nil"/>
              <w:bottom w:val="double" w:sz="6" w:space="0" w:color="auto"/>
              <w:right w:val="nil"/>
            </w:tcBorders>
          </w:tcPr>
          <w:p w14:paraId="00F658C1" w14:textId="77777777" w:rsidR="007808B0" w:rsidRPr="00845DD7" w:rsidRDefault="007808B0" w:rsidP="00700023">
            <w:pPr>
              <w:autoSpaceDE w:val="0"/>
              <w:autoSpaceDN w:val="0"/>
              <w:bidi w:val="0"/>
              <w:adjustRightInd w:val="0"/>
              <w:spacing w:after="0" w:line="240" w:lineRule="auto"/>
              <w:jc w:val="center"/>
              <w:rPr>
                <w:rFonts w:ascii="Simplified Arabic" w:hAnsi="Simplified Arabic" w:cs="Simplified Arabic"/>
                <w:color w:val="000000"/>
                <w:sz w:val="18"/>
                <w:szCs w:val="18"/>
              </w:rPr>
            </w:pPr>
          </w:p>
        </w:tc>
        <w:tc>
          <w:tcPr>
            <w:tcW w:w="889" w:type="dxa"/>
            <w:tcBorders>
              <w:top w:val="nil"/>
              <w:left w:val="nil"/>
              <w:bottom w:val="double" w:sz="6" w:space="0" w:color="auto"/>
              <w:right w:val="nil"/>
            </w:tcBorders>
            <w:vAlign w:val="bottom"/>
          </w:tcPr>
          <w:p w14:paraId="05B7A228" w14:textId="77777777" w:rsidR="007808B0" w:rsidRPr="00845DD7" w:rsidRDefault="007808B0" w:rsidP="00700023">
            <w:pPr>
              <w:autoSpaceDE w:val="0"/>
              <w:autoSpaceDN w:val="0"/>
              <w:bidi w:val="0"/>
              <w:adjustRightInd w:val="0"/>
              <w:spacing w:after="0" w:line="240" w:lineRule="auto"/>
              <w:jc w:val="center"/>
              <w:rPr>
                <w:rFonts w:ascii="Simplified Arabic" w:hAnsi="Simplified Arabic" w:cs="Simplified Arabic"/>
                <w:color w:val="000000"/>
                <w:sz w:val="18"/>
                <w:szCs w:val="18"/>
              </w:rPr>
            </w:pPr>
          </w:p>
        </w:tc>
      </w:tr>
    </w:tbl>
    <w:p w14:paraId="27566B84" w14:textId="77777777" w:rsidR="007808B0" w:rsidRPr="00845DD7" w:rsidRDefault="007808B0" w:rsidP="00700023">
      <w:pPr>
        <w:spacing w:before="240" w:line="240" w:lineRule="auto"/>
        <w:jc w:val="center"/>
        <w:rPr>
          <w:rFonts w:ascii="Simplified Arabic" w:hAnsi="Simplified Arabic" w:cs="Simplified Arabic"/>
          <w:b/>
          <w:bCs/>
          <w:sz w:val="28"/>
          <w:szCs w:val="28"/>
          <w:rtl/>
        </w:rPr>
      </w:pPr>
      <w:r w:rsidRPr="00845DD7">
        <w:rPr>
          <w:rFonts w:ascii="Simplified Arabic" w:hAnsi="Simplified Arabic" w:cs="Simplified Arabic"/>
          <w:b/>
          <w:bCs/>
          <w:sz w:val="28"/>
          <w:szCs w:val="28"/>
          <w:rtl/>
        </w:rPr>
        <w:t>النتائج والتوصيات</w:t>
      </w:r>
    </w:p>
    <w:p w14:paraId="39676452" w14:textId="77777777" w:rsidR="007808B0" w:rsidRPr="00845DD7" w:rsidRDefault="007808B0" w:rsidP="00700023">
      <w:pPr>
        <w:spacing w:line="240" w:lineRule="auto"/>
        <w:jc w:val="both"/>
        <w:rPr>
          <w:rFonts w:ascii="Simplified Arabic" w:hAnsi="Simplified Arabic" w:cs="Simplified Arabic"/>
          <w:b/>
          <w:bCs/>
          <w:sz w:val="28"/>
          <w:szCs w:val="28"/>
          <w:rtl/>
        </w:rPr>
      </w:pPr>
      <w:r w:rsidRPr="00845DD7">
        <w:rPr>
          <w:rFonts w:ascii="Simplified Arabic" w:hAnsi="Simplified Arabic" w:cs="Simplified Arabic"/>
          <w:sz w:val="28"/>
          <w:szCs w:val="28"/>
          <w:rtl/>
        </w:rPr>
        <w:tab/>
        <w:t xml:space="preserve">هدفت الدراسة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تسليط الضوء على مدى تأثير الخصخصة على فرص العمل في المملكة العربية السعودية خلال الفترة (1991-2015). حيث اعتمدت الدراسة في تحليل أثر الخصخصة وفرص العمل على الأسلوب الوصفي التحليلي من خلال عرض المفاهيم والنظريات والدراسات </w:t>
      </w:r>
      <w:proofErr w:type="gramStart"/>
      <w:r w:rsidRPr="00845DD7">
        <w:rPr>
          <w:rFonts w:ascii="Simplified Arabic" w:hAnsi="Simplified Arabic" w:cs="Simplified Arabic"/>
          <w:sz w:val="28"/>
          <w:szCs w:val="28"/>
          <w:rtl/>
        </w:rPr>
        <w:t>السابقة,</w:t>
      </w:r>
      <w:proofErr w:type="gramEnd"/>
      <w:r w:rsidRPr="00845DD7">
        <w:rPr>
          <w:rFonts w:ascii="Simplified Arabic" w:hAnsi="Simplified Arabic" w:cs="Simplified Arabic"/>
          <w:sz w:val="28"/>
          <w:szCs w:val="28"/>
          <w:rtl/>
        </w:rPr>
        <w:t xml:space="preserve"> وتوصلت الدراسة من خلال نتائج الإطار النظري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أن النظريات لم تتطرق لدراسة العلاقة المباشرة بين الخصخصة وفرص العمل, ولكن هناك نظريات تفسر آلية </w:t>
      </w:r>
      <w:r w:rsidRPr="00845DD7">
        <w:rPr>
          <w:rFonts w:ascii="Simplified Arabic" w:hAnsi="Simplified Arabic" w:cs="Simplified Arabic"/>
          <w:sz w:val="28"/>
          <w:szCs w:val="28"/>
          <w:rtl/>
        </w:rPr>
        <w:lastRenderedPageBreak/>
        <w:t>الاقتصاد الحر والاقتصاد المركزي, والتي تندرج تحتها نظرية النظام الرأسمالي والاشتراكي والمختلط, و</w:t>
      </w:r>
      <w:r w:rsidR="00067405">
        <w:rPr>
          <w:rFonts w:ascii="Simplified Arabic" w:hAnsi="Simplified Arabic" w:cs="Simplified Arabic"/>
          <w:sz w:val="28"/>
          <w:szCs w:val="28"/>
          <w:rtl/>
        </w:rPr>
        <w:t>أيضاً</w:t>
      </w:r>
      <w:r w:rsidRPr="00845DD7">
        <w:rPr>
          <w:rFonts w:ascii="Simplified Arabic" w:hAnsi="Simplified Arabic" w:cs="Simplified Arabic"/>
          <w:sz w:val="28"/>
          <w:szCs w:val="28"/>
          <w:rtl/>
        </w:rPr>
        <w:t xml:space="preserve"> النظريات التي تخص فرص العمل مثل نظرية التشغيل والتوظف </w:t>
      </w:r>
      <w:proofErr w:type="spellStart"/>
      <w:r w:rsidRPr="00845DD7">
        <w:rPr>
          <w:rFonts w:ascii="Simplified Arabic" w:hAnsi="Simplified Arabic" w:cs="Simplified Arabic"/>
          <w:sz w:val="28"/>
          <w:szCs w:val="28"/>
          <w:rtl/>
        </w:rPr>
        <w:t>لكينز</w:t>
      </w:r>
      <w:proofErr w:type="spellEnd"/>
      <w:r w:rsidRPr="00845DD7">
        <w:rPr>
          <w:rFonts w:ascii="Simplified Arabic" w:hAnsi="Simplified Arabic" w:cs="Simplified Arabic"/>
          <w:sz w:val="28"/>
          <w:szCs w:val="28"/>
          <w:rtl/>
        </w:rPr>
        <w:t>.</w:t>
      </w:r>
    </w:p>
    <w:p w14:paraId="4E806E90" w14:textId="77777777" w:rsidR="007808B0" w:rsidRPr="00845DD7" w:rsidRDefault="007808B0" w:rsidP="00700023">
      <w:pPr>
        <w:spacing w:before="240" w:line="240" w:lineRule="auto"/>
        <w:ind w:firstLine="720"/>
        <w:jc w:val="both"/>
        <w:rPr>
          <w:rFonts w:ascii="Simplified Arabic" w:hAnsi="Simplified Arabic" w:cs="Simplified Arabic"/>
          <w:sz w:val="28"/>
          <w:szCs w:val="28"/>
          <w:rtl/>
        </w:rPr>
      </w:pPr>
      <w:r w:rsidRPr="00845DD7">
        <w:rPr>
          <w:rFonts w:ascii="Simplified Arabic" w:hAnsi="Simplified Arabic" w:cs="Simplified Arabic"/>
          <w:sz w:val="28"/>
          <w:szCs w:val="28"/>
          <w:rtl/>
        </w:rPr>
        <w:t xml:space="preserve">وسعت الدراسة من خلال الإطار التحليلي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توضيح تجربة الخصخصة في المملكة العربية السعودية وتطور سوق العمل </w:t>
      </w:r>
      <w:proofErr w:type="gramStart"/>
      <w:r w:rsidRPr="00845DD7">
        <w:rPr>
          <w:rFonts w:ascii="Simplified Arabic" w:hAnsi="Simplified Arabic" w:cs="Simplified Arabic"/>
          <w:sz w:val="28"/>
          <w:szCs w:val="28"/>
          <w:rtl/>
        </w:rPr>
        <w:t>السعودي,</w:t>
      </w:r>
      <w:proofErr w:type="gramEnd"/>
      <w:r w:rsidRPr="00845DD7">
        <w:rPr>
          <w:rFonts w:ascii="Simplified Arabic" w:hAnsi="Simplified Arabic" w:cs="Simplified Arabic"/>
          <w:sz w:val="28"/>
          <w:szCs w:val="28"/>
          <w:rtl/>
        </w:rPr>
        <w:t xml:space="preserve"> وتم التوصل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أن المملكة أولت اهتماماً كبيراً لسياسة الخصخصة في السنوات الأخيرة من خلال رغبتها في رفع كفاءتها الاقتصادية. وأظهرت نتائج النموذج القياسي العلاقة الموجبة بين الخصخصة وفرص </w:t>
      </w:r>
      <w:proofErr w:type="gramStart"/>
      <w:r w:rsidRPr="00845DD7">
        <w:rPr>
          <w:rFonts w:ascii="Simplified Arabic" w:hAnsi="Simplified Arabic" w:cs="Simplified Arabic"/>
          <w:sz w:val="28"/>
          <w:szCs w:val="28"/>
          <w:rtl/>
        </w:rPr>
        <w:t>العمل,</w:t>
      </w:r>
      <w:proofErr w:type="gramEnd"/>
      <w:r w:rsidRPr="00845DD7">
        <w:rPr>
          <w:rFonts w:ascii="Simplified Arabic" w:hAnsi="Simplified Arabic" w:cs="Simplified Arabic"/>
          <w:sz w:val="28"/>
          <w:szCs w:val="28"/>
          <w:rtl/>
        </w:rPr>
        <w:t xml:space="preserve"> مما يدل على توافقه مع نتائج الإطارين النظري والتحليلي. وبالتالي تم قبول فرضية الدراسة التي تنص على: "تؤدي زيادة الخصخصة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زيادة معدل فرص العمل في المملكة العربية السعودية". وتوصلت الدراسة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أن المتغير المستقل الخصخصة معنوي بإشارة متوافقة مع الفرضية.</w:t>
      </w:r>
    </w:p>
    <w:p w14:paraId="301E5CCF" w14:textId="77777777" w:rsidR="007808B0" w:rsidRPr="00845DD7" w:rsidRDefault="007808B0" w:rsidP="00C12B38">
      <w:pPr>
        <w:spacing w:line="240" w:lineRule="auto"/>
        <w:ind w:firstLine="720"/>
        <w:jc w:val="both"/>
        <w:rPr>
          <w:rFonts w:ascii="Simplified Arabic" w:hAnsi="Simplified Arabic" w:cs="Simplified Arabic"/>
          <w:sz w:val="28"/>
          <w:szCs w:val="28"/>
        </w:rPr>
      </w:pPr>
      <w:r w:rsidRPr="00845DD7">
        <w:rPr>
          <w:rFonts w:ascii="Simplified Arabic" w:hAnsi="Simplified Arabic" w:cs="Simplified Arabic"/>
          <w:sz w:val="28"/>
          <w:szCs w:val="28"/>
          <w:rtl/>
        </w:rPr>
        <w:t xml:space="preserve">وتؤكد هذه النتائج على الأثر الإيجابي للخصخصة مختلفة عن ما ورد في </w:t>
      </w:r>
      <w:proofErr w:type="gramStart"/>
      <w:r w:rsidRPr="00845DD7">
        <w:rPr>
          <w:rFonts w:ascii="Simplified Arabic" w:hAnsi="Simplified Arabic" w:cs="Simplified Arabic"/>
          <w:sz w:val="28"/>
          <w:szCs w:val="28"/>
          <w:rtl/>
        </w:rPr>
        <w:t>الدراسات,</w:t>
      </w:r>
      <w:proofErr w:type="gramEnd"/>
      <w:r w:rsidRPr="00845DD7">
        <w:rPr>
          <w:rFonts w:ascii="Simplified Arabic" w:hAnsi="Simplified Arabic" w:cs="Simplified Arabic"/>
          <w:sz w:val="28"/>
          <w:szCs w:val="28"/>
          <w:rtl/>
        </w:rPr>
        <w:t xml:space="preserve"> حيث تؤكد دراسة (لطفي,2010) على </w:t>
      </w:r>
      <w:r w:rsidR="00C12B38">
        <w:rPr>
          <w:rFonts w:ascii="Simplified Arabic" w:hAnsi="Simplified Arabic" w:cs="Simplified Arabic" w:hint="cs"/>
          <w:sz w:val="28"/>
          <w:szCs w:val="28"/>
          <w:rtl/>
        </w:rPr>
        <w:t>الأثر السلبي على سبيل المثال</w:t>
      </w:r>
      <w:r w:rsidRPr="00845DD7">
        <w:rPr>
          <w:rFonts w:ascii="Simplified Arabic" w:hAnsi="Simplified Arabic" w:cs="Simplified Arabic"/>
          <w:sz w:val="28"/>
          <w:szCs w:val="28"/>
          <w:rtl/>
        </w:rPr>
        <w:t xml:space="preserve">, </w:t>
      </w:r>
      <w:r w:rsidR="00C12B38">
        <w:rPr>
          <w:rFonts w:ascii="Simplified Arabic" w:hAnsi="Simplified Arabic" w:cs="Simplified Arabic" w:hint="cs"/>
          <w:sz w:val="28"/>
          <w:szCs w:val="28"/>
          <w:rtl/>
        </w:rPr>
        <w:t xml:space="preserve">حيث </w:t>
      </w:r>
      <w:r w:rsidRPr="00845DD7">
        <w:rPr>
          <w:rFonts w:ascii="Simplified Arabic" w:hAnsi="Simplified Arabic" w:cs="Simplified Arabic"/>
          <w:sz w:val="28"/>
          <w:szCs w:val="28"/>
          <w:rtl/>
        </w:rPr>
        <w:t xml:space="preserve">أن دولة مصر انتهجت سياسة الخصخصة في عام 1970, حيث تعتبر شركة الاتصالات المصرية من </w:t>
      </w:r>
      <w:r w:rsidR="00C12B38">
        <w:rPr>
          <w:rFonts w:ascii="Simplified Arabic" w:hAnsi="Simplified Arabic" w:cs="Simplified Arabic"/>
          <w:sz w:val="28"/>
          <w:szCs w:val="28"/>
          <w:rtl/>
        </w:rPr>
        <w:t>أهم الشركات التي تم خصخصتها,</w:t>
      </w:r>
      <w:r w:rsidR="00C12B38">
        <w:rPr>
          <w:rFonts w:ascii="Simplified Arabic" w:hAnsi="Simplified Arabic" w:cs="Simplified Arabic" w:hint="cs"/>
          <w:sz w:val="28"/>
          <w:szCs w:val="28"/>
          <w:rtl/>
        </w:rPr>
        <w:t xml:space="preserve"> </w:t>
      </w:r>
      <w:r w:rsidRPr="00845DD7">
        <w:rPr>
          <w:rFonts w:ascii="Simplified Arabic" w:hAnsi="Simplified Arabic" w:cs="Simplified Arabic"/>
          <w:sz w:val="28"/>
          <w:szCs w:val="28"/>
          <w:rtl/>
        </w:rPr>
        <w:t xml:space="preserve">فقد تم تحويلها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شركة مساهمة في عام 2005, وأن عدد من جرى تسريحه من شركات قطاع الاتصالات قد بلغ حوالي 610 ألاف عامل وموظف. </w:t>
      </w:r>
    </w:p>
    <w:p w14:paraId="17DB4A84" w14:textId="77777777" w:rsidR="007808B0" w:rsidRPr="00845DD7" w:rsidRDefault="007808B0" w:rsidP="00700023">
      <w:pPr>
        <w:spacing w:line="240" w:lineRule="auto"/>
        <w:ind w:firstLine="720"/>
        <w:jc w:val="both"/>
        <w:rPr>
          <w:rFonts w:ascii="Simplified Arabic" w:hAnsi="Simplified Arabic" w:cs="Simplified Arabic"/>
          <w:sz w:val="28"/>
          <w:szCs w:val="28"/>
          <w:rtl/>
        </w:rPr>
      </w:pPr>
      <w:r w:rsidRPr="00845DD7">
        <w:rPr>
          <w:rFonts w:ascii="Simplified Arabic" w:hAnsi="Simplified Arabic" w:cs="Simplified Arabic"/>
          <w:sz w:val="28"/>
          <w:szCs w:val="28"/>
          <w:rtl/>
        </w:rPr>
        <w:t>وتوصي الدراسة من خلال ما تم الوصول إليه من نتائج بالاهتمام بسياسة الخصخصة والمضي قدماُ في</w:t>
      </w:r>
      <w:r w:rsidR="00844547">
        <w:rPr>
          <w:rFonts w:ascii="Simplified Arabic" w:hAnsi="Simplified Arabic" w:cs="Simplified Arabic"/>
          <w:sz w:val="28"/>
          <w:szCs w:val="28"/>
          <w:rtl/>
        </w:rPr>
        <w:t xml:space="preserve"> انتهاج هذه السياسة لما لها من </w:t>
      </w:r>
      <w:r w:rsidR="00844547">
        <w:rPr>
          <w:rFonts w:ascii="Simplified Arabic" w:hAnsi="Simplified Arabic" w:cs="Simplified Arabic" w:hint="cs"/>
          <w:sz w:val="28"/>
          <w:szCs w:val="28"/>
          <w:rtl/>
        </w:rPr>
        <w:t>آ</w:t>
      </w:r>
      <w:r w:rsidRPr="00845DD7">
        <w:rPr>
          <w:rFonts w:ascii="Simplified Arabic" w:hAnsi="Simplified Arabic" w:cs="Simplified Arabic"/>
          <w:sz w:val="28"/>
          <w:szCs w:val="28"/>
          <w:rtl/>
        </w:rPr>
        <w:t xml:space="preserve">ثار إيجابية في المملكة العربية </w:t>
      </w:r>
      <w:proofErr w:type="gramStart"/>
      <w:r w:rsidRPr="00845DD7">
        <w:rPr>
          <w:rFonts w:ascii="Simplified Arabic" w:hAnsi="Simplified Arabic" w:cs="Simplified Arabic"/>
          <w:sz w:val="28"/>
          <w:szCs w:val="28"/>
          <w:rtl/>
        </w:rPr>
        <w:t>السعودية,</w:t>
      </w:r>
      <w:proofErr w:type="gramEnd"/>
      <w:r w:rsidRPr="00845DD7">
        <w:rPr>
          <w:rFonts w:ascii="Simplified Arabic" w:hAnsi="Simplified Arabic" w:cs="Simplified Arabic"/>
          <w:sz w:val="28"/>
          <w:szCs w:val="28"/>
          <w:rtl/>
        </w:rPr>
        <w:t xml:space="preserve"> من خلال تنويع الاقتصاد, ورفع الكفاءة الاقتصادية, وزيادة مساهمة القطاع الخاص. وبشكل خاص يؤدي الاهتمام بسياسة الخصخصة </w:t>
      </w:r>
      <w:r w:rsidR="00067405">
        <w:rPr>
          <w:rFonts w:ascii="Simplified Arabic" w:hAnsi="Simplified Arabic" w:cs="Simplified Arabic"/>
          <w:sz w:val="28"/>
          <w:szCs w:val="28"/>
          <w:rtl/>
        </w:rPr>
        <w:t>إلى</w:t>
      </w:r>
      <w:r w:rsidRPr="00845DD7">
        <w:rPr>
          <w:rFonts w:ascii="Simplified Arabic" w:hAnsi="Simplified Arabic" w:cs="Simplified Arabic"/>
          <w:sz w:val="28"/>
          <w:szCs w:val="28"/>
          <w:rtl/>
        </w:rPr>
        <w:t xml:space="preserve"> زيادة فرص العمل والحد من مشكلة البطالة التي تعاني منها المملكة؛ لأن الشركات التي يتم خصخصتها سوف تزيد من انتاجيتها وكفاءتها مما يخلق مزيد من فرص العمل. كما توصي الدراسة بزيادة الأبحاث المستقبلية حول موضوع الخصخصة وآثارها الاقتصادية في المملكة العربية </w:t>
      </w:r>
      <w:proofErr w:type="gramStart"/>
      <w:r w:rsidRPr="00845DD7">
        <w:rPr>
          <w:rFonts w:ascii="Simplified Arabic" w:hAnsi="Simplified Arabic" w:cs="Simplified Arabic"/>
          <w:sz w:val="28"/>
          <w:szCs w:val="28"/>
          <w:rtl/>
        </w:rPr>
        <w:t>السعودية,</w:t>
      </w:r>
      <w:proofErr w:type="gramEnd"/>
      <w:r w:rsidRPr="00845DD7">
        <w:rPr>
          <w:rFonts w:ascii="Simplified Arabic" w:hAnsi="Simplified Arabic" w:cs="Simplified Arabic"/>
          <w:sz w:val="28"/>
          <w:szCs w:val="28"/>
          <w:rtl/>
        </w:rPr>
        <w:t xml:space="preserve"> في ضوء ما يتوافر لاحقاً من بيانات اكثر دقة وتفصيلاً, حيث شكل نقص هذه البيانات قيداً مهماً عند اجراء الدراسة الحالية. </w:t>
      </w:r>
    </w:p>
    <w:p w14:paraId="52C67136" w14:textId="77777777" w:rsidR="00845DD7" w:rsidRDefault="00845DD7" w:rsidP="00700023">
      <w:pPr>
        <w:pStyle w:val="EndNoteBibliography"/>
        <w:rPr>
          <w:rFonts w:ascii="Simplified Arabic" w:hAnsi="Simplified Arabic" w:cs="Simplified Arabic"/>
          <w:noProof w:val="0"/>
          <w:sz w:val="28"/>
          <w:szCs w:val="28"/>
          <w:rtl/>
        </w:rPr>
      </w:pPr>
    </w:p>
    <w:p w14:paraId="21F1F47E" w14:textId="77777777" w:rsidR="00700023" w:rsidRDefault="00700023" w:rsidP="00700023">
      <w:pPr>
        <w:pStyle w:val="EndNoteBibliography"/>
        <w:rPr>
          <w:rFonts w:ascii="Simplified Arabic" w:hAnsi="Simplified Arabic" w:cs="Simplified Arabic"/>
          <w:noProof w:val="0"/>
          <w:sz w:val="28"/>
          <w:szCs w:val="28"/>
          <w:rtl/>
        </w:rPr>
      </w:pPr>
    </w:p>
    <w:p w14:paraId="5A3D5160" w14:textId="77777777" w:rsidR="00700023" w:rsidRDefault="00700023" w:rsidP="00700023">
      <w:pPr>
        <w:pStyle w:val="EndNoteBibliography"/>
        <w:rPr>
          <w:rFonts w:ascii="Simplified Arabic" w:hAnsi="Simplified Arabic" w:cs="Simplified Arabic"/>
          <w:noProof w:val="0"/>
          <w:sz w:val="28"/>
          <w:szCs w:val="28"/>
          <w:rtl/>
        </w:rPr>
      </w:pPr>
    </w:p>
    <w:p w14:paraId="7D67B447" w14:textId="77777777" w:rsidR="00700023" w:rsidRDefault="00700023" w:rsidP="00700023">
      <w:pPr>
        <w:pStyle w:val="EndNoteBibliography"/>
        <w:rPr>
          <w:rFonts w:ascii="Simplified Arabic" w:hAnsi="Simplified Arabic" w:cs="Simplified Arabic"/>
          <w:noProof w:val="0"/>
          <w:sz w:val="28"/>
          <w:szCs w:val="28"/>
          <w:rtl/>
        </w:rPr>
      </w:pPr>
    </w:p>
    <w:p w14:paraId="0E7BF0EC" w14:textId="77777777" w:rsidR="00700023" w:rsidRDefault="00700023" w:rsidP="00700023">
      <w:pPr>
        <w:pStyle w:val="EndNoteBibliography"/>
        <w:rPr>
          <w:rFonts w:ascii="Simplified Arabic" w:hAnsi="Simplified Arabic" w:cs="Simplified Arabic"/>
          <w:noProof w:val="0"/>
          <w:sz w:val="28"/>
          <w:szCs w:val="28"/>
          <w:rtl/>
        </w:rPr>
      </w:pPr>
    </w:p>
    <w:p w14:paraId="43D63B37" w14:textId="77777777" w:rsidR="00700023" w:rsidRDefault="00700023" w:rsidP="00700023">
      <w:pPr>
        <w:pStyle w:val="EndNoteBibliography"/>
        <w:rPr>
          <w:rFonts w:ascii="Simplified Arabic" w:hAnsi="Simplified Arabic" w:cs="Simplified Arabic"/>
          <w:noProof w:val="0"/>
          <w:sz w:val="28"/>
          <w:szCs w:val="28"/>
          <w:rtl/>
        </w:rPr>
      </w:pPr>
    </w:p>
    <w:p w14:paraId="0CAA90A3" w14:textId="77777777" w:rsidR="00700023" w:rsidRDefault="00700023" w:rsidP="00700023">
      <w:pPr>
        <w:pStyle w:val="EndNoteBibliography"/>
        <w:rPr>
          <w:rFonts w:ascii="Simplified Arabic" w:hAnsi="Simplified Arabic" w:cs="Simplified Arabic"/>
          <w:noProof w:val="0"/>
          <w:sz w:val="28"/>
          <w:szCs w:val="28"/>
          <w:rtl/>
        </w:rPr>
      </w:pPr>
    </w:p>
    <w:p w14:paraId="067B8706" w14:textId="77777777" w:rsidR="00067405" w:rsidRPr="00845DD7" w:rsidRDefault="00067405" w:rsidP="00700023">
      <w:pPr>
        <w:pStyle w:val="EndNoteBibliography"/>
        <w:rPr>
          <w:rFonts w:ascii="Simplified Arabic" w:hAnsi="Simplified Arabic" w:cs="Simplified Arabic"/>
          <w:noProof w:val="0"/>
          <w:sz w:val="28"/>
          <w:szCs w:val="28"/>
          <w:rtl/>
        </w:rPr>
      </w:pPr>
    </w:p>
    <w:p w14:paraId="4BF7A16F" w14:textId="77777777" w:rsidR="007808B0" w:rsidRPr="00845DD7" w:rsidRDefault="007808B0" w:rsidP="00700023">
      <w:pPr>
        <w:pStyle w:val="EndNoteBibliography"/>
        <w:rPr>
          <w:rFonts w:ascii="Simplified Arabic" w:hAnsi="Simplified Arabic" w:cs="Simplified Arabic"/>
          <w:b/>
          <w:bCs/>
          <w:sz w:val="28"/>
          <w:szCs w:val="28"/>
          <w:rtl/>
        </w:rPr>
      </w:pPr>
      <w:r w:rsidRPr="00845DD7">
        <w:rPr>
          <w:rFonts w:ascii="Simplified Arabic" w:hAnsi="Simplified Arabic" w:cs="Simplified Arabic"/>
          <w:b/>
          <w:bCs/>
          <w:sz w:val="28"/>
          <w:szCs w:val="28"/>
          <w:rtl/>
        </w:rPr>
        <w:t>المراجع العربية:</w:t>
      </w:r>
    </w:p>
    <w:p w14:paraId="75F8F843" w14:textId="77777777" w:rsidR="007808B0" w:rsidRPr="00845DD7" w:rsidRDefault="007808B0" w:rsidP="00700023">
      <w:pPr>
        <w:pStyle w:val="EndNoteBibliography"/>
        <w:rPr>
          <w:rFonts w:ascii="Simplified Arabic" w:hAnsi="Simplified Arabic" w:cs="Simplified Arabic"/>
          <w:sz w:val="28"/>
          <w:szCs w:val="28"/>
          <w:rtl/>
        </w:rPr>
      </w:pPr>
      <w:r w:rsidRPr="00845DD7">
        <w:rPr>
          <w:rFonts w:ascii="Simplified Arabic" w:hAnsi="Simplified Arabic" w:cs="Simplified Arabic"/>
          <w:sz w:val="28"/>
          <w:szCs w:val="28"/>
          <w:rtl/>
        </w:rPr>
        <w:fldChar w:fldCharType="begin"/>
      </w:r>
      <w:r w:rsidRPr="00845DD7">
        <w:rPr>
          <w:rFonts w:ascii="Simplified Arabic" w:hAnsi="Simplified Arabic" w:cs="Simplified Arabic"/>
          <w:sz w:val="28"/>
          <w:szCs w:val="28"/>
          <w:rtl/>
        </w:rPr>
        <w:instrText xml:space="preserve"> </w:instrText>
      </w:r>
      <w:r w:rsidRPr="00845DD7">
        <w:rPr>
          <w:rFonts w:ascii="Simplified Arabic" w:hAnsi="Simplified Arabic" w:cs="Simplified Arabic"/>
          <w:sz w:val="28"/>
          <w:szCs w:val="28"/>
        </w:rPr>
        <w:instrText>ADDIN EN.REFLIST</w:instrText>
      </w:r>
      <w:r w:rsidRPr="00845DD7">
        <w:rPr>
          <w:rFonts w:ascii="Simplified Arabic" w:hAnsi="Simplified Arabic" w:cs="Simplified Arabic"/>
          <w:sz w:val="28"/>
          <w:szCs w:val="28"/>
          <w:rtl/>
        </w:rPr>
        <w:instrText xml:space="preserve"> </w:instrText>
      </w:r>
      <w:r w:rsidRPr="00845DD7">
        <w:rPr>
          <w:rFonts w:ascii="Simplified Arabic" w:hAnsi="Simplified Arabic" w:cs="Simplified Arabic"/>
          <w:sz w:val="28"/>
          <w:szCs w:val="28"/>
          <w:rtl/>
        </w:rPr>
        <w:fldChar w:fldCharType="separate"/>
      </w:r>
      <w:r w:rsidRPr="00845DD7">
        <w:rPr>
          <w:rFonts w:ascii="Simplified Arabic" w:hAnsi="Simplified Arabic" w:cs="Simplified Arabic"/>
          <w:sz w:val="28"/>
          <w:szCs w:val="28"/>
          <w:rtl/>
        </w:rPr>
        <w:t xml:space="preserve">احمد, ف. (2011). "الخصخصة في المملكة العربية السعودية." </w:t>
      </w:r>
      <w:r w:rsidRPr="00845DD7">
        <w:rPr>
          <w:rFonts w:ascii="Simplified Arabic" w:hAnsi="Simplified Arabic" w:cs="Simplified Arabic"/>
          <w:sz w:val="28"/>
          <w:szCs w:val="28"/>
          <w:u w:val="single"/>
          <w:rtl/>
        </w:rPr>
        <w:t>المجلة العربية للاقتصاد</w:t>
      </w:r>
      <w:r w:rsidRPr="00845DD7">
        <w:rPr>
          <w:rFonts w:ascii="Simplified Arabic" w:hAnsi="Simplified Arabic" w:cs="Simplified Arabic"/>
          <w:sz w:val="28"/>
          <w:szCs w:val="28"/>
          <w:rtl/>
        </w:rPr>
        <w:t xml:space="preserve"> 012: 23-106.</w:t>
      </w:r>
    </w:p>
    <w:p w14:paraId="6B59137B" w14:textId="77777777" w:rsidR="007808B0" w:rsidRPr="00845DD7" w:rsidRDefault="007808B0" w:rsidP="00700023">
      <w:pPr>
        <w:pStyle w:val="EndNoteBibliography"/>
        <w:rPr>
          <w:rFonts w:ascii="Simplified Arabic" w:hAnsi="Simplified Arabic" w:cs="Simplified Arabic"/>
          <w:sz w:val="28"/>
          <w:szCs w:val="28"/>
          <w:rtl/>
        </w:rPr>
      </w:pPr>
      <w:r w:rsidRPr="00845DD7">
        <w:rPr>
          <w:rFonts w:ascii="Simplified Arabic" w:hAnsi="Simplified Arabic" w:cs="Simplified Arabic"/>
          <w:sz w:val="28"/>
          <w:szCs w:val="28"/>
          <w:rtl/>
        </w:rPr>
        <w:lastRenderedPageBreak/>
        <w:t xml:space="preserve">الامين, م. (2008). </w:t>
      </w:r>
      <w:r w:rsidRPr="00845DD7">
        <w:rPr>
          <w:rFonts w:ascii="Simplified Arabic" w:hAnsi="Simplified Arabic" w:cs="Simplified Arabic"/>
          <w:sz w:val="28"/>
          <w:szCs w:val="28"/>
          <w:u w:val="single"/>
          <w:rtl/>
        </w:rPr>
        <w:t>أثر الخصخصة على أداء المؤسسات العامة بالتطبيق على قطاع الاتصالات بالسودان 1995 - 2006م.</w:t>
      </w:r>
      <w:r w:rsidRPr="00845DD7">
        <w:rPr>
          <w:rFonts w:ascii="Simplified Arabic" w:hAnsi="Simplified Arabic" w:cs="Simplified Arabic"/>
          <w:sz w:val="28"/>
          <w:szCs w:val="28"/>
          <w:rtl/>
        </w:rPr>
        <w:t xml:space="preserve"> رسالة ماجستير غير منشورة, جامعة أم درمان.</w:t>
      </w:r>
    </w:p>
    <w:p w14:paraId="534D3A50" w14:textId="77777777" w:rsidR="007808B0" w:rsidRPr="00845DD7" w:rsidRDefault="007808B0" w:rsidP="00700023">
      <w:pPr>
        <w:pStyle w:val="EndNoteBibliography"/>
        <w:rPr>
          <w:rFonts w:ascii="Simplified Arabic" w:hAnsi="Simplified Arabic" w:cs="Simplified Arabic"/>
          <w:sz w:val="28"/>
          <w:szCs w:val="28"/>
          <w:rtl/>
        </w:rPr>
      </w:pPr>
      <w:r w:rsidRPr="00845DD7">
        <w:rPr>
          <w:rFonts w:ascii="Simplified Arabic" w:hAnsi="Simplified Arabic" w:cs="Simplified Arabic"/>
          <w:sz w:val="28"/>
          <w:szCs w:val="28"/>
          <w:rtl/>
        </w:rPr>
        <w:t xml:space="preserve">الجزاف, م. (1996). "تجارب دولية في الخصخصة : دروس من تجارب ماليزيا ونيوزيلاندا والمكسيك." </w:t>
      </w:r>
      <w:r w:rsidRPr="00845DD7">
        <w:rPr>
          <w:rFonts w:ascii="Simplified Arabic" w:hAnsi="Simplified Arabic" w:cs="Simplified Arabic"/>
          <w:sz w:val="28"/>
          <w:szCs w:val="28"/>
          <w:u w:val="single"/>
          <w:rtl/>
        </w:rPr>
        <w:t>مجلة العلوم الاجتماعية</w:t>
      </w:r>
      <w:r w:rsidRPr="00845DD7">
        <w:rPr>
          <w:rFonts w:ascii="Simplified Arabic" w:hAnsi="Simplified Arabic" w:cs="Simplified Arabic"/>
          <w:sz w:val="28"/>
          <w:szCs w:val="28"/>
          <w:rtl/>
        </w:rPr>
        <w:t xml:space="preserve"> 003(440): 150-200.</w:t>
      </w:r>
    </w:p>
    <w:p w14:paraId="54C2E6CD" w14:textId="77777777" w:rsidR="007808B0" w:rsidRPr="00845DD7" w:rsidRDefault="007808B0" w:rsidP="00700023">
      <w:pPr>
        <w:pStyle w:val="EndNoteBibliography"/>
        <w:rPr>
          <w:rFonts w:ascii="Simplified Arabic" w:hAnsi="Simplified Arabic" w:cs="Simplified Arabic"/>
          <w:sz w:val="28"/>
          <w:szCs w:val="28"/>
          <w:rtl/>
        </w:rPr>
      </w:pPr>
      <w:r w:rsidRPr="00845DD7">
        <w:rPr>
          <w:rFonts w:ascii="Simplified Arabic" w:hAnsi="Simplified Arabic" w:cs="Simplified Arabic"/>
          <w:sz w:val="28"/>
          <w:szCs w:val="28"/>
          <w:rtl/>
        </w:rPr>
        <w:t xml:space="preserve">الخير, ج. (2008). </w:t>
      </w:r>
      <w:r w:rsidRPr="00845DD7">
        <w:rPr>
          <w:rFonts w:ascii="Simplified Arabic" w:hAnsi="Simplified Arabic" w:cs="Simplified Arabic"/>
          <w:sz w:val="28"/>
          <w:szCs w:val="28"/>
          <w:u w:val="single"/>
          <w:rtl/>
        </w:rPr>
        <w:t>اثر الخصخصة على العلاقات الناشئة عن العمل</w:t>
      </w:r>
      <w:r w:rsidRPr="00845DD7">
        <w:rPr>
          <w:rFonts w:ascii="Simplified Arabic" w:hAnsi="Simplified Arabic" w:cs="Simplified Arabic"/>
          <w:sz w:val="28"/>
          <w:szCs w:val="28"/>
          <w:rtl/>
        </w:rPr>
        <w:t>. القاهرة, دار شتات للنشر والتوزيع.</w:t>
      </w:r>
    </w:p>
    <w:p w14:paraId="541D3B36" w14:textId="77777777" w:rsidR="007808B0" w:rsidRPr="00845DD7" w:rsidRDefault="007808B0" w:rsidP="00700023">
      <w:pPr>
        <w:pStyle w:val="EndNoteBibliography"/>
        <w:jc w:val="left"/>
        <w:rPr>
          <w:rFonts w:ascii="Simplified Arabic" w:hAnsi="Simplified Arabic" w:cs="Simplified Arabic"/>
          <w:sz w:val="28"/>
          <w:szCs w:val="28"/>
          <w:rtl/>
        </w:rPr>
      </w:pPr>
      <w:r w:rsidRPr="00845DD7">
        <w:rPr>
          <w:rFonts w:ascii="Simplified Arabic" w:hAnsi="Simplified Arabic" w:cs="Simplified Arabic"/>
          <w:sz w:val="28"/>
          <w:szCs w:val="28"/>
          <w:rtl/>
        </w:rPr>
        <w:t xml:space="preserve">السوق المالية السعودية تداول. "ملف الشركة" </w:t>
      </w:r>
      <w:r w:rsidRPr="00845DD7">
        <w:rPr>
          <w:rFonts w:ascii="Simplified Arabic" w:hAnsi="Simplified Arabic" w:cs="Simplified Arabic"/>
          <w:sz w:val="28"/>
          <w:szCs w:val="28"/>
        </w:rPr>
        <w:t>http://www.tadawul.com.sa</w:t>
      </w:r>
      <w:r w:rsidRPr="00845DD7">
        <w:rPr>
          <w:rFonts w:ascii="Simplified Arabic" w:hAnsi="Simplified Arabic" w:cs="Simplified Arabic"/>
          <w:sz w:val="28"/>
          <w:szCs w:val="28"/>
          <w:rtl/>
        </w:rPr>
        <w:t xml:space="preserve">. </w:t>
      </w:r>
    </w:p>
    <w:p w14:paraId="00756050" w14:textId="77777777" w:rsidR="007808B0" w:rsidRPr="00845DD7" w:rsidRDefault="007808B0" w:rsidP="00700023">
      <w:pPr>
        <w:pStyle w:val="EndNoteBibliography"/>
        <w:jc w:val="left"/>
        <w:rPr>
          <w:rFonts w:ascii="Simplified Arabic" w:hAnsi="Simplified Arabic" w:cs="Simplified Arabic"/>
          <w:sz w:val="28"/>
          <w:szCs w:val="28"/>
          <w:rtl/>
        </w:rPr>
      </w:pPr>
      <w:r w:rsidRPr="00845DD7">
        <w:rPr>
          <w:rFonts w:ascii="Simplified Arabic" w:hAnsi="Simplified Arabic" w:cs="Simplified Arabic"/>
          <w:sz w:val="28"/>
          <w:szCs w:val="28"/>
          <w:rtl/>
        </w:rPr>
        <w:t>الغرف التجارية الصناعية (2014). "التقرير السنوي" رقم 5.</w:t>
      </w:r>
    </w:p>
    <w:p w14:paraId="31FC7A70" w14:textId="77777777" w:rsidR="007808B0" w:rsidRPr="00845DD7" w:rsidRDefault="007808B0" w:rsidP="00700023">
      <w:pPr>
        <w:pStyle w:val="EndNoteBibliography"/>
        <w:rPr>
          <w:rFonts w:ascii="Simplified Arabic" w:hAnsi="Simplified Arabic" w:cs="Simplified Arabic"/>
          <w:sz w:val="28"/>
          <w:szCs w:val="28"/>
          <w:rtl/>
        </w:rPr>
      </w:pPr>
      <w:r w:rsidRPr="00845DD7">
        <w:rPr>
          <w:rFonts w:ascii="Simplified Arabic" w:hAnsi="Simplified Arabic" w:cs="Simplified Arabic"/>
          <w:sz w:val="28"/>
          <w:szCs w:val="28"/>
          <w:rtl/>
        </w:rPr>
        <w:t xml:space="preserve">القضاة, ح. (2007). </w:t>
      </w:r>
      <w:r w:rsidRPr="00845DD7">
        <w:rPr>
          <w:rFonts w:ascii="Simplified Arabic" w:hAnsi="Simplified Arabic" w:cs="Simplified Arabic"/>
          <w:sz w:val="28"/>
          <w:szCs w:val="28"/>
          <w:u w:val="single"/>
          <w:rtl/>
        </w:rPr>
        <w:t>اتجاهات العاملين نحو الخصخصة و أثر ذلك على الرضا الوظيفي: دراسة حالة شركة مياه العقبة</w:t>
      </w:r>
      <w:r w:rsidRPr="00845DD7">
        <w:rPr>
          <w:rFonts w:ascii="Simplified Arabic" w:hAnsi="Simplified Arabic" w:cs="Simplified Arabic"/>
          <w:sz w:val="28"/>
          <w:szCs w:val="28"/>
          <w:rtl/>
        </w:rPr>
        <w:t>. رسالة ماجستير غير منشورة, جامعة عمان.</w:t>
      </w:r>
    </w:p>
    <w:p w14:paraId="3DF1D5F5" w14:textId="77777777" w:rsidR="007808B0" w:rsidRPr="00845DD7" w:rsidRDefault="007808B0" w:rsidP="00700023">
      <w:pPr>
        <w:pStyle w:val="EndNoteBibliography"/>
        <w:jc w:val="left"/>
        <w:rPr>
          <w:rFonts w:ascii="Simplified Arabic" w:hAnsi="Simplified Arabic" w:cs="Simplified Arabic"/>
          <w:sz w:val="28"/>
          <w:szCs w:val="28"/>
          <w:rtl/>
        </w:rPr>
      </w:pPr>
      <w:r w:rsidRPr="00845DD7">
        <w:rPr>
          <w:rFonts w:ascii="Simplified Arabic" w:hAnsi="Simplified Arabic" w:cs="Simplified Arabic"/>
          <w:sz w:val="28"/>
          <w:szCs w:val="28"/>
          <w:rtl/>
        </w:rPr>
        <w:t>الهيئة العامة للإحصاء (2014). "الكتاب الإحصائي" رقم 50.</w:t>
      </w:r>
    </w:p>
    <w:p w14:paraId="01A9F0FC" w14:textId="77777777" w:rsidR="007808B0" w:rsidRPr="00845DD7" w:rsidRDefault="007808B0" w:rsidP="00700023">
      <w:pPr>
        <w:pStyle w:val="EndNoteBibliography"/>
        <w:rPr>
          <w:rFonts w:ascii="Simplified Arabic" w:hAnsi="Simplified Arabic" w:cs="Simplified Arabic"/>
          <w:sz w:val="28"/>
          <w:szCs w:val="28"/>
          <w:rtl/>
        </w:rPr>
      </w:pPr>
      <w:r w:rsidRPr="00845DD7">
        <w:rPr>
          <w:rFonts w:ascii="Simplified Arabic" w:hAnsi="Simplified Arabic" w:cs="Simplified Arabic"/>
          <w:sz w:val="28"/>
          <w:szCs w:val="28"/>
          <w:rtl/>
        </w:rPr>
        <w:t xml:space="preserve">بري, ز. (2005). </w:t>
      </w:r>
      <w:r w:rsidRPr="00845DD7">
        <w:rPr>
          <w:rFonts w:ascii="Simplified Arabic" w:hAnsi="Simplified Arabic" w:cs="Simplified Arabic"/>
          <w:sz w:val="28"/>
          <w:szCs w:val="28"/>
          <w:u w:val="single"/>
          <w:rtl/>
        </w:rPr>
        <w:t>خصخصة المشروعات العامة</w:t>
      </w:r>
      <w:r w:rsidRPr="00845DD7">
        <w:rPr>
          <w:rFonts w:ascii="Simplified Arabic" w:hAnsi="Simplified Arabic" w:cs="Simplified Arabic"/>
          <w:sz w:val="28"/>
          <w:szCs w:val="28"/>
          <w:rtl/>
        </w:rPr>
        <w:t>. الرياض, النشر العلمي والمطابع.</w:t>
      </w:r>
    </w:p>
    <w:p w14:paraId="6F8EAE96" w14:textId="77777777" w:rsidR="007808B0" w:rsidRPr="00845DD7" w:rsidRDefault="007808B0" w:rsidP="00700023">
      <w:pPr>
        <w:pStyle w:val="EndNoteBibliography"/>
        <w:rPr>
          <w:rFonts w:ascii="Simplified Arabic" w:hAnsi="Simplified Arabic" w:cs="Simplified Arabic"/>
          <w:sz w:val="28"/>
          <w:szCs w:val="28"/>
          <w:rtl/>
        </w:rPr>
      </w:pPr>
      <w:r w:rsidRPr="00845DD7">
        <w:rPr>
          <w:rFonts w:ascii="Simplified Arabic" w:hAnsi="Simplified Arabic" w:cs="Simplified Arabic"/>
          <w:sz w:val="28"/>
          <w:szCs w:val="28"/>
          <w:rtl/>
        </w:rPr>
        <w:t xml:space="preserve">جلال, م. (1974). </w:t>
      </w:r>
      <w:r w:rsidRPr="00845DD7">
        <w:rPr>
          <w:rFonts w:ascii="Simplified Arabic" w:hAnsi="Simplified Arabic" w:cs="Simplified Arabic"/>
          <w:sz w:val="28"/>
          <w:szCs w:val="28"/>
          <w:u w:val="single"/>
          <w:rtl/>
        </w:rPr>
        <w:t>النظام الاقتصادي المختلط</w:t>
      </w:r>
      <w:r w:rsidRPr="00845DD7">
        <w:rPr>
          <w:rFonts w:ascii="Simplified Arabic" w:hAnsi="Simplified Arabic" w:cs="Simplified Arabic"/>
          <w:sz w:val="28"/>
          <w:szCs w:val="28"/>
          <w:rtl/>
        </w:rPr>
        <w:t>. لبنان, دار الكتاب اللبناني للطباعة والنشر والتوزيع.</w:t>
      </w:r>
    </w:p>
    <w:p w14:paraId="4FCCB5CA" w14:textId="77777777" w:rsidR="007808B0" w:rsidRPr="00845DD7" w:rsidRDefault="007808B0" w:rsidP="00700023">
      <w:pPr>
        <w:pStyle w:val="EndNoteBibliography"/>
        <w:rPr>
          <w:rFonts w:ascii="Simplified Arabic" w:hAnsi="Simplified Arabic" w:cs="Simplified Arabic"/>
          <w:sz w:val="28"/>
          <w:szCs w:val="28"/>
          <w:rtl/>
        </w:rPr>
      </w:pPr>
      <w:r w:rsidRPr="00845DD7">
        <w:rPr>
          <w:rFonts w:ascii="Simplified Arabic" w:hAnsi="Simplified Arabic" w:cs="Simplified Arabic"/>
          <w:sz w:val="28"/>
          <w:szCs w:val="28"/>
          <w:rtl/>
        </w:rPr>
        <w:t xml:space="preserve">حامد, ا. (2006). </w:t>
      </w:r>
      <w:r w:rsidRPr="00845DD7">
        <w:rPr>
          <w:rFonts w:ascii="Simplified Arabic" w:hAnsi="Simplified Arabic" w:cs="Simplified Arabic"/>
          <w:sz w:val="28"/>
          <w:szCs w:val="28"/>
          <w:u w:val="single"/>
          <w:rtl/>
        </w:rPr>
        <w:t>اتجاهات العاملين نحو الخصخصة و أثر ذلك على الرضا الوظيفي: دراسة حالة شركة مياه العقبة</w:t>
      </w:r>
      <w:r w:rsidRPr="00845DD7">
        <w:rPr>
          <w:rFonts w:ascii="Simplified Arabic" w:hAnsi="Simplified Arabic" w:cs="Simplified Arabic"/>
          <w:sz w:val="28"/>
          <w:szCs w:val="28"/>
          <w:rtl/>
        </w:rPr>
        <w:t>. رسالة ماجستير غير منشورة, الجامعة الاردنية.</w:t>
      </w:r>
    </w:p>
    <w:p w14:paraId="7B66F127" w14:textId="77777777" w:rsidR="007808B0" w:rsidRPr="00845DD7" w:rsidRDefault="007808B0" w:rsidP="00700023">
      <w:pPr>
        <w:pStyle w:val="EndNoteBibliography"/>
        <w:rPr>
          <w:rFonts w:ascii="Simplified Arabic" w:hAnsi="Simplified Arabic" w:cs="Simplified Arabic"/>
          <w:sz w:val="28"/>
          <w:szCs w:val="28"/>
          <w:rtl/>
        </w:rPr>
      </w:pPr>
      <w:r w:rsidRPr="00845DD7">
        <w:rPr>
          <w:rFonts w:ascii="Simplified Arabic" w:hAnsi="Simplified Arabic" w:cs="Simplified Arabic"/>
          <w:sz w:val="28"/>
          <w:szCs w:val="28"/>
          <w:rtl/>
        </w:rPr>
        <w:t xml:space="preserve">حبش, ح. (2011). </w:t>
      </w:r>
      <w:r w:rsidRPr="00845DD7">
        <w:rPr>
          <w:rFonts w:ascii="Simplified Arabic" w:hAnsi="Simplified Arabic" w:cs="Simplified Arabic"/>
          <w:sz w:val="28"/>
          <w:szCs w:val="28"/>
          <w:u w:val="single"/>
          <w:rtl/>
        </w:rPr>
        <w:t>الخصخصة واثرها على حقوق العاملين بالقطاع العام</w:t>
      </w:r>
      <w:r w:rsidRPr="00845DD7">
        <w:rPr>
          <w:rFonts w:ascii="Simplified Arabic" w:hAnsi="Simplified Arabic" w:cs="Simplified Arabic"/>
          <w:sz w:val="28"/>
          <w:szCs w:val="28"/>
          <w:rtl/>
        </w:rPr>
        <w:t>. سوريا, منشورات الحلبي الحقوقية.</w:t>
      </w:r>
    </w:p>
    <w:p w14:paraId="373E5F27" w14:textId="77777777" w:rsidR="007808B0" w:rsidRPr="00845DD7" w:rsidRDefault="007808B0" w:rsidP="00700023">
      <w:pPr>
        <w:pStyle w:val="EndNoteBibliography"/>
        <w:rPr>
          <w:rFonts w:ascii="Simplified Arabic" w:hAnsi="Simplified Arabic" w:cs="Simplified Arabic"/>
          <w:sz w:val="28"/>
          <w:szCs w:val="28"/>
          <w:rtl/>
        </w:rPr>
      </w:pPr>
      <w:r w:rsidRPr="00845DD7">
        <w:rPr>
          <w:rFonts w:ascii="Simplified Arabic" w:hAnsi="Simplified Arabic" w:cs="Simplified Arabic"/>
          <w:sz w:val="28"/>
          <w:szCs w:val="28"/>
          <w:rtl/>
        </w:rPr>
        <w:t xml:space="preserve">حمزة, ب. (2003). "أثر برنامج الخصخصة في كفاءة اتصال الخدمات بالمملكة العربية السعودية : دراسة تطبيقية على مرفق الاتصالات السعودي بمحافظات جدة والعاصمة المقدسة والطائف." </w:t>
      </w:r>
      <w:r w:rsidRPr="00845DD7">
        <w:rPr>
          <w:rFonts w:ascii="Simplified Arabic" w:hAnsi="Simplified Arabic" w:cs="Simplified Arabic"/>
          <w:sz w:val="28"/>
          <w:szCs w:val="28"/>
          <w:u w:val="single"/>
          <w:bdr w:val="none" w:sz="0" w:space="0" w:color="auto" w:frame="1"/>
          <w:rtl/>
        </w:rPr>
        <w:t>مجلة دراسات الخليج والجزيرة العربية</w:t>
      </w:r>
      <w:r w:rsidRPr="00845DD7">
        <w:rPr>
          <w:rFonts w:ascii="Simplified Arabic" w:hAnsi="Simplified Arabic" w:cs="Simplified Arabic"/>
          <w:sz w:val="28"/>
          <w:szCs w:val="28"/>
          <w:bdr w:val="none" w:sz="0" w:space="0" w:color="auto" w:frame="1"/>
          <w:rtl/>
        </w:rPr>
        <w:t xml:space="preserve"> </w:t>
      </w:r>
      <w:r w:rsidRPr="00845DD7">
        <w:rPr>
          <w:rFonts w:ascii="Simplified Arabic" w:hAnsi="Simplified Arabic" w:cs="Simplified Arabic"/>
          <w:b/>
          <w:sz w:val="28"/>
          <w:szCs w:val="28"/>
          <w:rtl/>
        </w:rPr>
        <w:t>004</w:t>
      </w:r>
      <w:r w:rsidRPr="00845DD7">
        <w:rPr>
          <w:rFonts w:ascii="Simplified Arabic" w:hAnsi="Simplified Arabic" w:cs="Simplified Arabic"/>
          <w:sz w:val="28"/>
          <w:szCs w:val="28"/>
          <w:rtl/>
        </w:rPr>
        <w:t>(007): 60-96.</w:t>
      </w:r>
    </w:p>
    <w:p w14:paraId="6ED529EA" w14:textId="77777777" w:rsidR="007808B0" w:rsidRPr="00845DD7" w:rsidRDefault="007808B0" w:rsidP="00700023">
      <w:pPr>
        <w:pStyle w:val="EndNoteBibliography"/>
        <w:rPr>
          <w:rFonts w:ascii="Simplified Arabic" w:hAnsi="Simplified Arabic" w:cs="Simplified Arabic"/>
          <w:sz w:val="28"/>
          <w:szCs w:val="28"/>
          <w:rtl/>
        </w:rPr>
      </w:pPr>
      <w:r w:rsidRPr="00845DD7">
        <w:rPr>
          <w:rFonts w:ascii="Simplified Arabic" w:hAnsi="Simplified Arabic" w:cs="Simplified Arabic"/>
          <w:sz w:val="28"/>
          <w:szCs w:val="28"/>
          <w:rtl/>
        </w:rPr>
        <w:t xml:space="preserve">ديوب, ح. (2006). "المتطلبات الاساسية لنجاح برنامج الخصخصة." </w:t>
      </w:r>
      <w:r w:rsidRPr="00845DD7">
        <w:rPr>
          <w:rFonts w:ascii="Simplified Arabic" w:hAnsi="Simplified Arabic" w:cs="Simplified Arabic"/>
          <w:sz w:val="28"/>
          <w:szCs w:val="28"/>
          <w:u w:val="single"/>
          <w:rtl/>
        </w:rPr>
        <w:t>مجلة جامعة بابل</w:t>
      </w:r>
      <w:r w:rsidRPr="00845DD7">
        <w:rPr>
          <w:rFonts w:ascii="Simplified Arabic" w:hAnsi="Simplified Arabic" w:cs="Simplified Arabic"/>
          <w:sz w:val="28"/>
          <w:szCs w:val="28"/>
          <w:rtl/>
        </w:rPr>
        <w:t xml:space="preserve"> </w:t>
      </w:r>
      <w:r w:rsidRPr="00845DD7">
        <w:rPr>
          <w:rFonts w:ascii="Simplified Arabic" w:hAnsi="Simplified Arabic" w:cs="Simplified Arabic"/>
          <w:b/>
          <w:sz w:val="28"/>
          <w:szCs w:val="28"/>
          <w:rtl/>
        </w:rPr>
        <w:t>033</w:t>
      </w:r>
      <w:r w:rsidRPr="00845DD7">
        <w:rPr>
          <w:rFonts w:ascii="Simplified Arabic" w:hAnsi="Simplified Arabic" w:cs="Simplified Arabic"/>
          <w:sz w:val="28"/>
          <w:szCs w:val="28"/>
          <w:rtl/>
        </w:rPr>
        <w:t>(026): 90-130.</w:t>
      </w:r>
    </w:p>
    <w:p w14:paraId="02B5F28B" w14:textId="77777777" w:rsidR="007808B0" w:rsidRPr="00845DD7" w:rsidRDefault="007808B0" w:rsidP="00700023">
      <w:pPr>
        <w:pStyle w:val="EndNoteBibliography"/>
        <w:rPr>
          <w:rFonts w:ascii="Simplified Arabic" w:hAnsi="Simplified Arabic" w:cs="Simplified Arabic"/>
          <w:sz w:val="28"/>
          <w:szCs w:val="28"/>
          <w:rtl/>
        </w:rPr>
      </w:pPr>
      <w:r w:rsidRPr="00845DD7">
        <w:rPr>
          <w:rFonts w:ascii="Simplified Arabic" w:hAnsi="Simplified Arabic" w:cs="Simplified Arabic"/>
          <w:sz w:val="28"/>
          <w:szCs w:val="28"/>
          <w:rtl/>
        </w:rPr>
        <w:t xml:space="preserve">سالم, م. (1997). </w:t>
      </w:r>
      <w:r w:rsidRPr="00845DD7">
        <w:rPr>
          <w:rFonts w:ascii="Simplified Arabic" w:hAnsi="Simplified Arabic" w:cs="Simplified Arabic"/>
          <w:sz w:val="28"/>
          <w:szCs w:val="28"/>
          <w:u w:val="single"/>
          <w:rtl/>
        </w:rPr>
        <w:t>الانظمة الاقتصادية</w:t>
      </w:r>
      <w:r w:rsidRPr="00845DD7">
        <w:rPr>
          <w:rFonts w:ascii="Simplified Arabic" w:hAnsi="Simplified Arabic" w:cs="Simplified Arabic"/>
          <w:sz w:val="28"/>
          <w:szCs w:val="28"/>
          <w:rtl/>
        </w:rPr>
        <w:t>. السودان, دار ابو البراء للنشر والتوزيع.</w:t>
      </w:r>
    </w:p>
    <w:p w14:paraId="19266DC7" w14:textId="77777777" w:rsidR="007808B0" w:rsidRPr="00845DD7" w:rsidRDefault="007808B0" w:rsidP="00700023">
      <w:pPr>
        <w:pStyle w:val="EndNoteBibliography"/>
        <w:rPr>
          <w:rFonts w:ascii="Simplified Arabic" w:hAnsi="Simplified Arabic" w:cs="Simplified Arabic"/>
          <w:sz w:val="28"/>
          <w:szCs w:val="28"/>
          <w:rtl/>
        </w:rPr>
      </w:pPr>
      <w:r w:rsidRPr="00845DD7">
        <w:rPr>
          <w:rFonts w:ascii="Simplified Arabic" w:hAnsi="Simplified Arabic" w:cs="Simplified Arabic"/>
          <w:sz w:val="28"/>
          <w:szCs w:val="28"/>
          <w:rtl/>
        </w:rPr>
        <w:t xml:space="preserve">عامرية, ف. (2010). </w:t>
      </w:r>
      <w:r w:rsidRPr="00845DD7">
        <w:rPr>
          <w:rFonts w:ascii="Simplified Arabic" w:hAnsi="Simplified Arabic" w:cs="Simplified Arabic"/>
          <w:sz w:val="28"/>
          <w:szCs w:val="28"/>
          <w:u w:val="single"/>
          <w:rtl/>
        </w:rPr>
        <w:t>الخصخصة وتأثيراتها الاقتصادية</w:t>
      </w:r>
      <w:r w:rsidRPr="00845DD7">
        <w:rPr>
          <w:rFonts w:ascii="Simplified Arabic" w:hAnsi="Simplified Arabic" w:cs="Simplified Arabic"/>
          <w:sz w:val="28"/>
          <w:szCs w:val="28"/>
          <w:rtl/>
        </w:rPr>
        <w:t>. الاردن, دار اسامة للنشر والتوزيع.</w:t>
      </w:r>
    </w:p>
    <w:p w14:paraId="724E365F" w14:textId="77777777" w:rsidR="007808B0" w:rsidRPr="00845DD7" w:rsidRDefault="007808B0" w:rsidP="00700023">
      <w:pPr>
        <w:pStyle w:val="EndNoteBibliography"/>
        <w:rPr>
          <w:rFonts w:ascii="Simplified Arabic" w:hAnsi="Simplified Arabic" w:cs="Simplified Arabic"/>
          <w:sz w:val="28"/>
          <w:szCs w:val="28"/>
          <w:rtl/>
        </w:rPr>
      </w:pPr>
      <w:r w:rsidRPr="00845DD7">
        <w:rPr>
          <w:rFonts w:ascii="Simplified Arabic" w:hAnsi="Simplified Arabic" w:cs="Simplified Arabic"/>
          <w:sz w:val="28"/>
          <w:szCs w:val="28"/>
          <w:rtl/>
        </w:rPr>
        <w:t xml:space="preserve">عبدالرحيم, ز. (2011). </w:t>
      </w:r>
      <w:r w:rsidRPr="00845DD7">
        <w:rPr>
          <w:rFonts w:ascii="Simplified Arabic" w:hAnsi="Simplified Arabic" w:cs="Simplified Arabic"/>
          <w:sz w:val="28"/>
          <w:szCs w:val="28"/>
          <w:u w:val="single"/>
          <w:rtl/>
        </w:rPr>
        <w:t>إدارة الخصخصة بين النظرية و التطبيق</w:t>
      </w:r>
      <w:r w:rsidRPr="00845DD7">
        <w:rPr>
          <w:rFonts w:ascii="Simplified Arabic" w:hAnsi="Simplified Arabic" w:cs="Simplified Arabic"/>
          <w:sz w:val="28"/>
          <w:szCs w:val="28"/>
          <w:rtl/>
        </w:rPr>
        <w:t>. عمان, دار الراية للنشر والتوزيع.</w:t>
      </w:r>
    </w:p>
    <w:p w14:paraId="3D88CB81" w14:textId="77777777" w:rsidR="007808B0" w:rsidRPr="00845DD7" w:rsidRDefault="007808B0" w:rsidP="00700023">
      <w:pPr>
        <w:pStyle w:val="EndNoteBibliography"/>
        <w:rPr>
          <w:rFonts w:ascii="Simplified Arabic" w:hAnsi="Simplified Arabic" w:cs="Simplified Arabic"/>
          <w:sz w:val="28"/>
          <w:szCs w:val="28"/>
          <w:rtl/>
        </w:rPr>
      </w:pPr>
      <w:r w:rsidRPr="00845DD7">
        <w:rPr>
          <w:rFonts w:ascii="Simplified Arabic" w:hAnsi="Simplified Arabic" w:cs="Simplified Arabic"/>
          <w:sz w:val="28"/>
          <w:szCs w:val="28"/>
          <w:rtl/>
        </w:rPr>
        <w:t xml:space="preserve">عبدالله, ب. (1987). </w:t>
      </w:r>
      <w:r w:rsidRPr="00845DD7">
        <w:rPr>
          <w:rFonts w:ascii="Simplified Arabic" w:hAnsi="Simplified Arabic" w:cs="Simplified Arabic"/>
          <w:sz w:val="28"/>
          <w:szCs w:val="28"/>
          <w:u w:val="single"/>
          <w:rtl/>
        </w:rPr>
        <w:t>النظرية الرأسمالية والتطبيق</w:t>
      </w:r>
      <w:r w:rsidRPr="00845DD7">
        <w:rPr>
          <w:rFonts w:ascii="Simplified Arabic" w:hAnsi="Simplified Arabic" w:cs="Simplified Arabic"/>
          <w:sz w:val="28"/>
          <w:szCs w:val="28"/>
          <w:rtl/>
        </w:rPr>
        <w:t>. الجزائر, دار الكتب العربية.</w:t>
      </w:r>
    </w:p>
    <w:p w14:paraId="43F3EA68" w14:textId="77777777" w:rsidR="007808B0" w:rsidRPr="00845DD7" w:rsidRDefault="007808B0" w:rsidP="00700023">
      <w:pPr>
        <w:pStyle w:val="EndNoteBibliography"/>
        <w:rPr>
          <w:rFonts w:ascii="Simplified Arabic" w:hAnsi="Simplified Arabic" w:cs="Simplified Arabic"/>
          <w:sz w:val="28"/>
          <w:szCs w:val="28"/>
          <w:rtl/>
        </w:rPr>
      </w:pPr>
      <w:r w:rsidRPr="00845DD7">
        <w:rPr>
          <w:rFonts w:ascii="Simplified Arabic" w:hAnsi="Simplified Arabic" w:cs="Simplified Arabic"/>
          <w:sz w:val="28"/>
          <w:szCs w:val="28"/>
          <w:rtl/>
        </w:rPr>
        <w:t xml:space="preserve">عبدالمطلب, ع. (2004). </w:t>
      </w:r>
      <w:r w:rsidRPr="00845DD7">
        <w:rPr>
          <w:rFonts w:ascii="Simplified Arabic" w:hAnsi="Simplified Arabic" w:cs="Simplified Arabic"/>
          <w:sz w:val="28"/>
          <w:szCs w:val="28"/>
          <w:u w:val="single"/>
          <w:rtl/>
        </w:rPr>
        <w:t>التطورات في مفهوم العمل</w:t>
      </w:r>
      <w:r w:rsidRPr="00845DD7">
        <w:rPr>
          <w:rFonts w:ascii="Simplified Arabic" w:hAnsi="Simplified Arabic" w:cs="Simplified Arabic"/>
          <w:sz w:val="28"/>
          <w:szCs w:val="28"/>
          <w:rtl/>
        </w:rPr>
        <w:t>. سوريا, دار الحلبي للنشر والتوزيع.</w:t>
      </w:r>
    </w:p>
    <w:p w14:paraId="7F7469C0" w14:textId="77777777" w:rsidR="007808B0" w:rsidRPr="00845DD7" w:rsidRDefault="007808B0" w:rsidP="00700023">
      <w:pPr>
        <w:pStyle w:val="EndNoteBibliography"/>
        <w:rPr>
          <w:rFonts w:ascii="Simplified Arabic" w:hAnsi="Simplified Arabic" w:cs="Simplified Arabic"/>
          <w:sz w:val="28"/>
          <w:szCs w:val="28"/>
          <w:rtl/>
        </w:rPr>
      </w:pPr>
      <w:r w:rsidRPr="00845DD7">
        <w:rPr>
          <w:rFonts w:ascii="Simplified Arabic" w:hAnsi="Simplified Arabic" w:cs="Simplified Arabic"/>
          <w:sz w:val="28"/>
          <w:szCs w:val="28"/>
          <w:rtl/>
        </w:rPr>
        <w:t xml:space="preserve">عمر, ا. (2007). </w:t>
      </w:r>
      <w:r w:rsidRPr="00845DD7">
        <w:rPr>
          <w:rFonts w:ascii="Simplified Arabic" w:hAnsi="Simplified Arabic" w:cs="Simplified Arabic"/>
          <w:sz w:val="28"/>
          <w:szCs w:val="28"/>
          <w:u w:val="single"/>
          <w:rtl/>
        </w:rPr>
        <w:t>التشغيل واثره على الاقتصاد</w:t>
      </w:r>
      <w:r w:rsidRPr="00845DD7">
        <w:rPr>
          <w:rFonts w:ascii="Simplified Arabic" w:hAnsi="Simplified Arabic" w:cs="Simplified Arabic"/>
          <w:sz w:val="28"/>
          <w:szCs w:val="28"/>
          <w:rtl/>
        </w:rPr>
        <w:t>. عمان, دار الكتاب الاردنية.</w:t>
      </w:r>
    </w:p>
    <w:p w14:paraId="3009E004" w14:textId="77777777" w:rsidR="007808B0" w:rsidRPr="00845DD7" w:rsidRDefault="007808B0" w:rsidP="00700023">
      <w:pPr>
        <w:pStyle w:val="EndNoteBibliography"/>
        <w:rPr>
          <w:rFonts w:ascii="Simplified Arabic" w:hAnsi="Simplified Arabic" w:cs="Simplified Arabic"/>
          <w:sz w:val="28"/>
          <w:szCs w:val="28"/>
          <w:rtl/>
        </w:rPr>
      </w:pPr>
      <w:r w:rsidRPr="00845DD7">
        <w:rPr>
          <w:rFonts w:ascii="Simplified Arabic" w:hAnsi="Simplified Arabic" w:cs="Simplified Arabic"/>
          <w:sz w:val="28"/>
          <w:szCs w:val="28"/>
          <w:rtl/>
        </w:rPr>
        <w:lastRenderedPageBreak/>
        <w:t xml:space="preserve">قرنفل, ح. (2006). </w:t>
      </w:r>
      <w:r w:rsidRPr="00845DD7">
        <w:rPr>
          <w:rFonts w:ascii="Simplified Arabic" w:hAnsi="Simplified Arabic" w:cs="Simplified Arabic"/>
          <w:sz w:val="28"/>
          <w:szCs w:val="28"/>
          <w:u w:val="single"/>
          <w:rtl/>
        </w:rPr>
        <w:t>الشغل بين النظرية الاقتصادية والحركة الانتقالية</w:t>
      </w:r>
      <w:r w:rsidRPr="00845DD7">
        <w:rPr>
          <w:rFonts w:ascii="Simplified Arabic" w:hAnsi="Simplified Arabic" w:cs="Simplified Arabic"/>
          <w:sz w:val="28"/>
          <w:szCs w:val="28"/>
          <w:rtl/>
        </w:rPr>
        <w:t>. الدار البيضاء, دار افريقيا الشرق.</w:t>
      </w:r>
    </w:p>
    <w:p w14:paraId="05E3B746" w14:textId="77777777" w:rsidR="007808B0" w:rsidRPr="00845DD7" w:rsidRDefault="007808B0" w:rsidP="00700023">
      <w:pPr>
        <w:pStyle w:val="EndNoteBibliography"/>
        <w:rPr>
          <w:rFonts w:ascii="Simplified Arabic" w:hAnsi="Simplified Arabic" w:cs="Simplified Arabic"/>
          <w:sz w:val="28"/>
          <w:szCs w:val="28"/>
          <w:rtl/>
        </w:rPr>
      </w:pPr>
      <w:r w:rsidRPr="00845DD7">
        <w:rPr>
          <w:rFonts w:ascii="Simplified Arabic" w:hAnsi="Simplified Arabic" w:cs="Simplified Arabic"/>
          <w:sz w:val="28"/>
          <w:szCs w:val="28"/>
          <w:rtl/>
        </w:rPr>
        <w:t xml:space="preserve">كينز, ج. (1936). ترجمة:كروقمان, </w:t>
      </w:r>
      <w:r w:rsidRPr="00845DD7">
        <w:rPr>
          <w:rFonts w:ascii="Simplified Arabic" w:hAnsi="Simplified Arabic" w:cs="Simplified Arabic"/>
          <w:sz w:val="28"/>
          <w:szCs w:val="28"/>
          <w:u w:val="single"/>
          <w:rtl/>
        </w:rPr>
        <w:t>النظرية العامة في التشغيل والفائدة والنقود</w:t>
      </w:r>
      <w:r w:rsidRPr="00845DD7">
        <w:rPr>
          <w:rFonts w:ascii="Simplified Arabic" w:hAnsi="Simplified Arabic" w:cs="Simplified Arabic"/>
          <w:sz w:val="28"/>
          <w:szCs w:val="28"/>
          <w:rtl/>
        </w:rPr>
        <w:t xml:space="preserve">. </w:t>
      </w:r>
    </w:p>
    <w:p w14:paraId="0BFAA64A" w14:textId="77777777" w:rsidR="007808B0" w:rsidRPr="00845DD7" w:rsidRDefault="007808B0" w:rsidP="00700023">
      <w:pPr>
        <w:pStyle w:val="EndNoteBibliography"/>
        <w:rPr>
          <w:rFonts w:ascii="Simplified Arabic" w:hAnsi="Simplified Arabic" w:cs="Simplified Arabic"/>
          <w:sz w:val="28"/>
          <w:szCs w:val="28"/>
          <w:rtl/>
        </w:rPr>
      </w:pPr>
      <w:r w:rsidRPr="00845DD7">
        <w:rPr>
          <w:rFonts w:ascii="Simplified Arabic" w:hAnsi="Simplified Arabic" w:cs="Simplified Arabic"/>
          <w:sz w:val="28"/>
          <w:szCs w:val="28"/>
          <w:rtl/>
        </w:rPr>
        <w:t xml:space="preserve">لطفي, ع. (2010). </w:t>
      </w:r>
      <w:r w:rsidRPr="00845DD7">
        <w:rPr>
          <w:rFonts w:ascii="Simplified Arabic" w:hAnsi="Simplified Arabic" w:cs="Simplified Arabic"/>
          <w:sz w:val="28"/>
          <w:szCs w:val="28"/>
          <w:u w:val="single"/>
          <w:rtl/>
        </w:rPr>
        <w:t>برنامج الخصخصة في الوطن العربي</w:t>
      </w:r>
      <w:r w:rsidRPr="00845DD7">
        <w:rPr>
          <w:rFonts w:ascii="Simplified Arabic" w:hAnsi="Simplified Arabic" w:cs="Simplified Arabic"/>
          <w:sz w:val="28"/>
          <w:szCs w:val="28"/>
          <w:rtl/>
        </w:rPr>
        <w:t>. العراق, دار الفلاح للنشر.</w:t>
      </w:r>
    </w:p>
    <w:p w14:paraId="29CA1EA7" w14:textId="77777777" w:rsidR="007808B0" w:rsidRPr="00845DD7" w:rsidRDefault="007808B0" w:rsidP="00700023">
      <w:pPr>
        <w:pStyle w:val="EndNoteBibliography"/>
        <w:rPr>
          <w:rFonts w:ascii="Simplified Arabic" w:hAnsi="Simplified Arabic" w:cs="Simplified Arabic"/>
          <w:sz w:val="28"/>
          <w:szCs w:val="28"/>
          <w:rtl/>
        </w:rPr>
      </w:pPr>
      <w:r w:rsidRPr="00845DD7">
        <w:rPr>
          <w:rFonts w:ascii="Simplified Arabic" w:hAnsi="Simplified Arabic" w:cs="Simplified Arabic"/>
          <w:sz w:val="28"/>
          <w:szCs w:val="28"/>
          <w:rtl/>
        </w:rPr>
        <w:t xml:space="preserve">محمد, م. (2008). </w:t>
      </w:r>
      <w:r w:rsidRPr="00845DD7">
        <w:rPr>
          <w:rFonts w:ascii="Simplified Arabic" w:hAnsi="Simplified Arabic" w:cs="Simplified Arabic"/>
          <w:sz w:val="28"/>
          <w:szCs w:val="28"/>
          <w:u w:val="single"/>
          <w:rtl/>
        </w:rPr>
        <w:t>أثر سياسة الخصخصة على أداء مشروعات القطاع العام السودانية المخصخصة دراسة حالة: مصنع النيل للأسمنت ربك 1998 - 2006 م</w:t>
      </w:r>
      <w:r w:rsidRPr="00845DD7">
        <w:rPr>
          <w:rFonts w:ascii="Simplified Arabic" w:hAnsi="Simplified Arabic" w:cs="Simplified Arabic"/>
          <w:sz w:val="28"/>
          <w:szCs w:val="28"/>
          <w:rtl/>
        </w:rPr>
        <w:t>. رسالة دكتوراة غير منشورة, جامعة أم درمان.</w:t>
      </w:r>
    </w:p>
    <w:p w14:paraId="4A06C83B" w14:textId="77777777" w:rsidR="007808B0" w:rsidRPr="00845DD7" w:rsidRDefault="007808B0" w:rsidP="00700023">
      <w:pPr>
        <w:pStyle w:val="EndNoteBibliography"/>
        <w:rPr>
          <w:rFonts w:ascii="Simplified Arabic" w:hAnsi="Simplified Arabic" w:cs="Simplified Arabic"/>
          <w:sz w:val="28"/>
          <w:szCs w:val="28"/>
          <w:rtl/>
        </w:rPr>
      </w:pPr>
      <w:r w:rsidRPr="00845DD7">
        <w:rPr>
          <w:rFonts w:ascii="Simplified Arabic" w:hAnsi="Simplified Arabic" w:cs="Simplified Arabic"/>
          <w:sz w:val="28"/>
          <w:szCs w:val="28"/>
          <w:rtl/>
        </w:rPr>
        <w:t>مؤسسة النقد العربي السعودي (2014). "الإحصائيات السنوية".</w:t>
      </w:r>
    </w:p>
    <w:p w14:paraId="013C57EE" w14:textId="77777777" w:rsidR="007808B0" w:rsidRPr="00845DD7" w:rsidRDefault="007808B0" w:rsidP="00700023">
      <w:pPr>
        <w:spacing w:line="240" w:lineRule="auto"/>
        <w:jc w:val="both"/>
        <w:rPr>
          <w:rFonts w:ascii="Simplified Arabic" w:hAnsi="Simplified Arabic" w:cs="Simplified Arabic"/>
          <w:sz w:val="28"/>
          <w:szCs w:val="28"/>
          <w:rtl/>
        </w:rPr>
      </w:pPr>
      <w:r w:rsidRPr="00845DD7">
        <w:rPr>
          <w:rFonts w:ascii="Simplified Arabic" w:hAnsi="Simplified Arabic" w:cs="Simplified Arabic"/>
          <w:sz w:val="28"/>
          <w:szCs w:val="28"/>
          <w:rtl/>
        </w:rPr>
        <w:t xml:space="preserve">مهدي, أ. (2010). </w:t>
      </w:r>
      <w:r w:rsidRPr="00845DD7">
        <w:rPr>
          <w:rFonts w:ascii="Simplified Arabic" w:hAnsi="Simplified Arabic" w:cs="Simplified Arabic"/>
          <w:sz w:val="28"/>
          <w:szCs w:val="28"/>
          <w:u w:val="single"/>
          <w:rtl/>
        </w:rPr>
        <w:t>اثر الخصخصة على الأداء المالي: مشروعات القطاع العام الليبية المخصخصة: دراسة حالة مصنع الفلاح الليبي للمواد الغذائية من عام 1985 - 1990م</w:t>
      </w:r>
      <w:r w:rsidRPr="00845DD7">
        <w:rPr>
          <w:rFonts w:ascii="Simplified Arabic" w:hAnsi="Simplified Arabic" w:cs="Simplified Arabic"/>
          <w:sz w:val="28"/>
          <w:szCs w:val="28"/>
          <w:rtl/>
        </w:rPr>
        <w:t>. رسالة ماجستير غير منشورة, جامعة أم درمان.</w:t>
      </w:r>
      <w:r w:rsidRPr="00845DD7">
        <w:rPr>
          <w:rFonts w:ascii="Simplified Arabic" w:hAnsi="Simplified Arabic" w:cs="Simplified Arabic"/>
          <w:sz w:val="28"/>
          <w:szCs w:val="28"/>
          <w:rtl/>
        </w:rPr>
        <w:fldChar w:fldCharType="end"/>
      </w:r>
    </w:p>
    <w:p w14:paraId="0305E66F" w14:textId="77777777" w:rsidR="007808B0" w:rsidRPr="00845DD7" w:rsidRDefault="007808B0" w:rsidP="00700023">
      <w:pPr>
        <w:tabs>
          <w:tab w:val="left" w:pos="7357"/>
        </w:tabs>
        <w:spacing w:before="240" w:after="0" w:line="240" w:lineRule="auto"/>
        <w:jc w:val="both"/>
        <w:rPr>
          <w:rFonts w:ascii="Simplified Arabic" w:hAnsi="Simplified Arabic" w:cs="Simplified Arabic"/>
          <w:b/>
          <w:bCs/>
          <w:sz w:val="28"/>
          <w:szCs w:val="28"/>
          <w:rtl/>
        </w:rPr>
      </w:pPr>
      <w:r w:rsidRPr="00845DD7">
        <w:rPr>
          <w:rFonts w:ascii="Simplified Arabic" w:hAnsi="Simplified Arabic" w:cs="Simplified Arabic"/>
          <w:b/>
          <w:bCs/>
          <w:sz w:val="28"/>
          <w:szCs w:val="28"/>
          <w:rtl/>
        </w:rPr>
        <w:t xml:space="preserve">المراجع الاجنبية: </w:t>
      </w:r>
      <w:r w:rsidR="00700023">
        <w:rPr>
          <w:rFonts w:ascii="Simplified Arabic" w:hAnsi="Simplified Arabic" w:cs="Simplified Arabic"/>
          <w:b/>
          <w:bCs/>
          <w:sz w:val="28"/>
          <w:szCs w:val="28"/>
          <w:rtl/>
        </w:rPr>
        <w:tab/>
      </w:r>
    </w:p>
    <w:p w14:paraId="1465E0CF" w14:textId="77777777" w:rsidR="007808B0" w:rsidRPr="00844547" w:rsidRDefault="007808B0" w:rsidP="00700023">
      <w:pPr>
        <w:bidi w:val="0"/>
        <w:spacing w:before="240" w:line="240" w:lineRule="auto"/>
        <w:jc w:val="both"/>
        <w:rPr>
          <w:rFonts w:ascii="Times New Roman" w:hAnsi="Times New Roman" w:cs="Times New Roman"/>
          <w:sz w:val="24"/>
          <w:szCs w:val="24"/>
          <w:shd w:val="clear" w:color="auto" w:fill="FFFFFF"/>
        </w:rPr>
      </w:pPr>
      <w:r w:rsidRPr="00700023">
        <w:rPr>
          <w:rFonts w:ascii="Times New Roman" w:hAnsi="Times New Roman" w:cs="Times New Roman"/>
          <w:sz w:val="24"/>
          <w:szCs w:val="24"/>
        </w:rPr>
        <w:t xml:space="preserve">     </w:t>
      </w:r>
      <w:r w:rsidRPr="00844547">
        <w:rPr>
          <w:rFonts w:ascii="Times New Roman" w:hAnsi="Times New Roman" w:cs="Times New Roman"/>
          <w:sz w:val="24"/>
          <w:szCs w:val="24"/>
        </w:rPr>
        <w:t>Al-</w:t>
      </w:r>
      <w:proofErr w:type="spellStart"/>
      <w:r w:rsidRPr="00844547">
        <w:rPr>
          <w:rFonts w:ascii="Times New Roman" w:hAnsi="Times New Roman" w:cs="Times New Roman"/>
          <w:sz w:val="24"/>
          <w:szCs w:val="24"/>
        </w:rPr>
        <w:t>Ahmar</w:t>
      </w:r>
      <w:proofErr w:type="spellEnd"/>
      <w:r w:rsidRPr="00844547">
        <w:rPr>
          <w:rFonts w:ascii="Times New Roman" w:hAnsi="Times New Roman" w:cs="Times New Roman"/>
          <w:sz w:val="24"/>
          <w:szCs w:val="24"/>
        </w:rPr>
        <w:t>,</w:t>
      </w:r>
      <w:r w:rsidRPr="00844547">
        <w:rPr>
          <w:rFonts w:ascii="Times New Roman" w:hAnsi="Times New Roman" w:cs="Times New Roman"/>
          <w:sz w:val="24"/>
          <w:szCs w:val="24"/>
          <w:shd w:val="clear" w:color="auto" w:fill="FFFFFF"/>
        </w:rPr>
        <w:t xml:space="preserve"> M. (1988). </w:t>
      </w:r>
      <w:r w:rsidRPr="00844547">
        <w:rPr>
          <w:rFonts w:ascii="Times New Roman" w:hAnsi="Times New Roman" w:cs="Times New Roman"/>
          <w:sz w:val="24"/>
          <w:szCs w:val="24"/>
          <w:u w:val="single"/>
        </w:rPr>
        <w:t>Prospects for Privatization in Saudi Arabia</w:t>
      </w:r>
      <w:r w:rsidRPr="00844547">
        <w:rPr>
          <w:rFonts w:ascii="Times New Roman" w:hAnsi="Times New Roman" w:cs="Times New Roman"/>
          <w:sz w:val="24"/>
          <w:szCs w:val="24"/>
        </w:rPr>
        <w:t>. Montana State University</w:t>
      </w:r>
      <w:r w:rsidRPr="00844547">
        <w:rPr>
          <w:rFonts w:ascii="Times New Roman" w:hAnsi="Times New Roman" w:cs="Times New Roman"/>
          <w:sz w:val="24"/>
          <w:szCs w:val="24"/>
          <w:shd w:val="clear" w:color="auto" w:fill="FFFFFF"/>
        </w:rPr>
        <w:t>.</w:t>
      </w:r>
    </w:p>
    <w:p w14:paraId="236E11D2" w14:textId="77777777" w:rsidR="000F737B" w:rsidRPr="00844547" w:rsidRDefault="007808B0" w:rsidP="00700023">
      <w:pPr>
        <w:bidi w:val="0"/>
        <w:spacing w:line="240" w:lineRule="auto"/>
        <w:rPr>
          <w:rFonts w:ascii="Times New Roman" w:hAnsi="Times New Roman" w:cs="Times New Roman"/>
          <w:sz w:val="24"/>
          <w:szCs w:val="24"/>
          <w:rtl/>
        </w:rPr>
      </w:pPr>
      <w:r w:rsidRPr="00844547">
        <w:rPr>
          <w:rFonts w:ascii="Times New Roman" w:hAnsi="Times New Roman" w:cs="Times New Roman"/>
          <w:sz w:val="24"/>
          <w:szCs w:val="24"/>
        </w:rPr>
        <w:t xml:space="preserve">     International </w:t>
      </w:r>
      <w:proofErr w:type="spellStart"/>
      <w:r w:rsidRPr="00844547">
        <w:rPr>
          <w:rFonts w:ascii="Times New Roman" w:hAnsi="Times New Roman" w:cs="Times New Roman"/>
          <w:sz w:val="24"/>
          <w:szCs w:val="24"/>
        </w:rPr>
        <w:t>Labour</w:t>
      </w:r>
      <w:proofErr w:type="spellEnd"/>
      <w:r w:rsidRPr="00844547">
        <w:rPr>
          <w:rFonts w:ascii="Times New Roman" w:hAnsi="Times New Roman" w:cs="Times New Roman"/>
          <w:sz w:val="24"/>
          <w:szCs w:val="24"/>
        </w:rPr>
        <w:t xml:space="preserve"> Organization. "Key Indicators of the </w:t>
      </w:r>
      <w:proofErr w:type="spellStart"/>
      <w:r w:rsidRPr="00844547">
        <w:rPr>
          <w:rFonts w:ascii="Times New Roman" w:hAnsi="Times New Roman" w:cs="Times New Roman"/>
          <w:sz w:val="24"/>
          <w:szCs w:val="24"/>
        </w:rPr>
        <w:t>Labour</w:t>
      </w:r>
      <w:proofErr w:type="spellEnd"/>
      <w:r w:rsidRPr="00844547">
        <w:rPr>
          <w:rFonts w:ascii="Times New Roman" w:hAnsi="Times New Roman" w:cs="Times New Roman"/>
          <w:sz w:val="24"/>
          <w:szCs w:val="24"/>
        </w:rPr>
        <w:t xml:space="preserve"> Market"</w:t>
      </w:r>
    </w:p>
    <w:sectPr w:rsidR="000F737B" w:rsidRPr="00844547" w:rsidSect="00700023">
      <w:footerReference w:type="default" r:id="rId13"/>
      <w:pgSz w:w="11906" w:h="16838"/>
      <w:pgMar w:top="1440" w:right="1800" w:bottom="1440" w:left="1800" w:header="708" w:footer="708" w:gutter="0"/>
      <w:pgNumType w:start="0"/>
      <w:cols w:space="708"/>
      <w:titlePg/>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8AA98" w14:textId="77777777" w:rsidR="000070FC" w:rsidRDefault="000070FC" w:rsidP="007808B0">
      <w:pPr>
        <w:spacing w:after="0" w:line="240" w:lineRule="auto"/>
      </w:pPr>
      <w:r>
        <w:separator/>
      </w:r>
    </w:p>
  </w:endnote>
  <w:endnote w:type="continuationSeparator" w:id="0">
    <w:p w14:paraId="3556C6B8" w14:textId="77777777" w:rsidR="000070FC" w:rsidRDefault="000070FC" w:rsidP="00780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맑은 고딕">
    <w:charset w:val="81"/>
    <w:family w:val="auto"/>
    <w:pitch w:val="variable"/>
    <w:sig w:usb0="9000002F" w:usb1="29D77CFB" w:usb2="00000012" w:usb3="00000000" w:csb0="00080001" w:csb1="00000000"/>
  </w:font>
  <w:font w:name="Simplified Arabic">
    <w:altName w:val="Times New Roman"/>
    <w:charset w:val="00"/>
    <w:family w:val="roman"/>
    <w:pitch w:val="variable"/>
    <w:sig w:usb0="00002003" w:usb1="00000000" w:usb2="00000000" w:usb3="00000000" w:csb0="00000041"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08759749"/>
      <w:docPartObj>
        <w:docPartGallery w:val="Page Numbers (Bottom of Page)"/>
        <w:docPartUnique/>
      </w:docPartObj>
    </w:sdtPr>
    <w:sdtEndPr/>
    <w:sdtContent>
      <w:p w14:paraId="612170E5" w14:textId="77777777" w:rsidR="00700023" w:rsidRDefault="00700023">
        <w:pPr>
          <w:pStyle w:val="Footer"/>
          <w:jc w:val="center"/>
        </w:pPr>
        <w:r>
          <w:fldChar w:fldCharType="begin"/>
        </w:r>
        <w:r>
          <w:instrText>PAGE   \* MERGEFORMAT</w:instrText>
        </w:r>
        <w:r>
          <w:fldChar w:fldCharType="separate"/>
        </w:r>
        <w:r w:rsidR="00FE249D" w:rsidRPr="00FE249D">
          <w:rPr>
            <w:noProof/>
            <w:lang w:val="ar-SA"/>
          </w:rPr>
          <w:t>1</w:t>
        </w:r>
        <w:r>
          <w:fldChar w:fldCharType="end"/>
        </w:r>
      </w:p>
    </w:sdtContent>
  </w:sdt>
  <w:p w14:paraId="5AF4F0AF" w14:textId="77777777" w:rsidR="00700023" w:rsidRDefault="007000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09BEB" w14:textId="77777777" w:rsidR="000070FC" w:rsidRDefault="000070FC" w:rsidP="007808B0">
      <w:pPr>
        <w:spacing w:after="0" w:line="240" w:lineRule="auto"/>
      </w:pPr>
      <w:r>
        <w:separator/>
      </w:r>
    </w:p>
  </w:footnote>
  <w:footnote w:type="continuationSeparator" w:id="0">
    <w:p w14:paraId="6556DF04" w14:textId="77777777" w:rsidR="000070FC" w:rsidRDefault="000070FC" w:rsidP="007808B0">
      <w:pPr>
        <w:spacing w:after="0" w:line="240" w:lineRule="auto"/>
      </w:pPr>
      <w:r>
        <w:continuationSeparator/>
      </w:r>
    </w:p>
  </w:footnote>
  <w:footnote w:id="1">
    <w:p w14:paraId="08D24D5D" w14:textId="7C0F5AFE" w:rsidR="007808B0" w:rsidRDefault="007808B0" w:rsidP="007808B0">
      <w:pPr>
        <w:pStyle w:val="FootnoteText"/>
      </w:pPr>
      <w:r>
        <w:rPr>
          <w:rStyle w:val="FootnoteReference"/>
        </w:rPr>
        <w:footnoteRef/>
      </w:r>
      <w:r>
        <w:rPr>
          <w:rtl/>
        </w:rPr>
        <w:t xml:space="preserve"> </w:t>
      </w:r>
      <w:r w:rsidR="00FE249D">
        <w:rPr>
          <w:rFonts w:cs="Arial"/>
          <w:rtl/>
        </w:rPr>
        <w:t xml:space="preserve">بكالوريوس </w:t>
      </w:r>
      <w:r w:rsidR="00FE249D">
        <w:rPr>
          <w:rFonts w:cs="Arial" w:hint="cs"/>
          <w:rtl/>
        </w:rPr>
        <w:t>الاقتصاد</w:t>
      </w:r>
      <w:bookmarkStart w:id="0" w:name="_GoBack"/>
      <w:bookmarkEnd w:id="0"/>
      <w:r w:rsidR="00FE249D">
        <w:rPr>
          <w:rFonts w:cs="Arial"/>
          <w:rtl/>
        </w:rPr>
        <w:t>، كلية إدارة الاعمال، جامعة الملك سعود</w:t>
      </w:r>
      <w:r w:rsidR="00FE249D">
        <w:rPr>
          <w:rFonts w:cs="Arial" w:hint="cs"/>
          <w:rtl/>
        </w:rPr>
        <w:t xml:space="preserve"> </w:t>
      </w:r>
      <w:r>
        <w:rPr>
          <w:rFonts w:hint="cs"/>
          <w:rtl/>
        </w:rPr>
        <w:t>.</w:t>
      </w:r>
    </w:p>
  </w:footnote>
  <w:footnote w:id="2">
    <w:p w14:paraId="06EE90E0" w14:textId="60C988C7" w:rsidR="007808B0" w:rsidRDefault="007808B0" w:rsidP="007808B0">
      <w:pPr>
        <w:pStyle w:val="FootnoteText"/>
      </w:pPr>
      <w:r>
        <w:rPr>
          <w:rStyle w:val="FootnoteReference"/>
        </w:rPr>
        <w:footnoteRef/>
      </w:r>
      <w:r>
        <w:rPr>
          <w:rtl/>
        </w:rPr>
        <w:t xml:space="preserve"> </w:t>
      </w:r>
      <w:r>
        <w:rPr>
          <w:rFonts w:hint="cs"/>
          <w:rtl/>
        </w:rPr>
        <w:t xml:space="preserve">أستاذ مشارك في </w:t>
      </w:r>
      <w:r w:rsidR="00FE249D">
        <w:rPr>
          <w:rtl/>
        </w:rPr>
        <w:t>قسم</w:t>
      </w:r>
      <w:r>
        <w:rPr>
          <w:rFonts w:hint="cs"/>
          <w:rtl/>
        </w:rPr>
        <w:t xml:space="preserve"> الاقتصاد، </w:t>
      </w:r>
      <w:r w:rsidR="00FE249D">
        <w:rPr>
          <w:rtl/>
        </w:rPr>
        <w:t xml:space="preserve">كلية إدارة الأعمال، </w:t>
      </w:r>
      <w:r>
        <w:rPr>
          <w:rFonts w:hint="cs"/>
          <w:rtl/>
        </w:rPr>
        <w:t>جامعة الملك سعود.</w:t>
      </w:r>
    </w:p>
  </w:footnote>
  <w:footnote w:id="3">
    <w:p w14:paraId="09389BAC" w14:textId="77777777" w:rsidR="007808B0" w:rsidRPr="00841519" w:rsidRDefault="007808B0" w:rsidP="007808B0">
      <w:pPr>
        <w:pStyle w:val="FootnoteText"/>
        <w:rPr>
          <w:rFonts w:ascii="Simplified Arabic" w:hAnsi="Simplified Arabic" w:cs="Simplified Arabic"/>
          <w:rtl/>
        </w:rPr>
      </w:pPr>
      <w:r w:rsidRPr="00841519">
        <w:rPr>
          <w:rStyle w:val="FootnoteReference"/>
          <w:rFonts w:ascii="Simplified Arabic" w:hAnsi="Simplified Arabic" w:cs="Simplified Arabic"/>
        </w:rPr>
        <w:footnoteRef/>
      </w:r>
      <w:r w:rsidRPr="00841519">
        <w:rPr>
          <w:rFonts w:ascii="Simplified Arabic" w:hAnsi="Simplified Arabic" w:cs="Simplified Arabic"/>
          <w:rtl/>
        </w:rPr>
        <w:t xml:space="preserve"> </w:t>
      </w:r>
      <w:r w:rsidRPr="00841519">
        <w:rPr>
          <w:rFonts w:ascii="Simplified Arabic" w:hAnsi="Simplified Arabic" w:cs="Simplified Arabic"/>
          <w:color w:val="222222"/>
          <w:shd w:val="clear" w:color="auto" w:fill="FFFFFF"/>
          <w:rtl/>
        </w:rPr>
        <w:t>يمثل السهم نصيباً عينياً أو نقدياً في رأس مال الشركة قابل للتداول ويعطي مالكه حقوقاً خاصة</w:t>
      </w:r>
      <w:r w:rsidRPr="00841519">
        <w:rPr>
          <w:rFonts w:ascii="Simplified Arabic" w:hAnsi="Simplified Arabic" w:cs="Simplified Arabic"/>
          <w:rtl/>
        </w:rPr>
        <w:t xml:space="preserve"> (حمزة 2003).</w:t>
      </w:r>
    </w:p>
  </w:footnote>
  <w:footnote w:id="4">
    <w:p w14:paraId="5BB8D519" w14:textId="77777777" w:rsidR="007808B0" w:rsidRPr="00841519" w:rsidRDefault="007808B0" w:rsidP="007808B0">
      <w:pPr>
        <w:pStyle w:val="FootnoteText"/>
        <w:rPr>
          <w:rFonts w:ascii="Simplified Arabic" w:hAnsi="Simplified Arabic" w:cs="Simplified Arabic"/>
        </w:rPr>
      </w:pPr>
      <w:r w:rsidRPr="00841519">
        <w:rPr>
          <w:rStyle w:val="FootnoteReference"/>
          <w:rFonts w:ascii="Simplified Arabic" w:hAnsi="Simplified Arabic" w:cs="Simplified Arabic"/>
        </w:rPr>
        <w:footnoteRef/>
      </w:r>
      <w:r w:rsidRPr="00841519">
        <w:rPr>
          <w:rFonts w:ascii="Simplified Arabic" w:hAnsi="Simplified Arabic" w:cs="Simplified Arabic"/>
          <w:rtl/>
        </w:rPr>
        <w:t xml:space="preserve"> تهدف البيئة الاقتصادية </w:t>
      </w:r>
      <w:r w:rsidR="00067405">
        <w:rPr>
          <w:rFonts w:ascii="Simplified Arabic" w:hAnsi="Simplified Arabic" w:cs="Simplified Arabic"/>
          <w:rtl/>
        </w:rPr>
        <w:t>إلى</w:t>
      </w:r>
      <w:r w:rsidRPr="00841519">
        <w:rPr>
          <w:rFonts w:ascii="Simplified Arabic" w:hAnsi="Simplified Arabic" w:cs="Simplified Arabic"/>
          <w:rtl/>
        </w:rPr>
        <w:t xml:space="preserve"> حصر موارد المجتمع المادية والبشرية ومحاولة استخدامها بصورة مُثلى بهدف إشباع حاجات الافراد (احمد 2011).</w:t>
      </w:r>
    </w:p>
  </w:footnote>
  <w:footnote w:id="5">
    <w:p w14:paraId="5CD40216" w14:textId="77777777" w:rsidR="007808B0" w:rsidRPr="00ED1032" w:rsidRDefault="007808B0" w:rsidP="007808B0">
      <w:pPr>
        <w:pStyle w:val="FootnoteText"/>
        <w:rPr>
          <w:rFonts w:ascii="Simplified Arabic" w:hAnsi="Simplified Arabic" w:cs="Simplified Arabic"/>
          <w:rtl/>
        </w:rPr>
      </w:pPr>
      <w:r w:rsidRPr="00841519">
        <w:rPr>
          <w:rStyle w:val="FootnoteReference"/>
          <w:rFonts w:ascii="Simplified Arabic" w:hAnsi="Simplified Arabic" w:cs="Simplified Arabic"/>
        </w:rPr>
        <w:footnoteRef/>
      </w:r>
      <w:r w:rsidRPr="00841519">
        <w:rPr>
          <w:rFonts w:ascii="Simplified Arabic" w:hAnsi="Simplified Arabic" w:cs="Simplified Arabic"/>
          <w:rtl/>
        </w:rPr>
        <w:t xml:space="preserve"> لمعرفة المزيد حول آثار الخصخصة يمكن الرجوع </w:t>
      </w:r>
      <w:r w:rsidR="00067405">
        <w:rPr>
          <w:rFonts w:ascii="Simplified Arabic" w:hAnsi="Simplified Arabic" w:cs="Simplified Arabic"/>
          <w:rtl/>
        </w:rPr>
        <w:t>إلى</w:t>
      </w:r>
      <w:r w:rsidRPr="00841519">
        <w:rPr>
          <w:rFonts w:ascii="Simplified Arabic" w:hAnsi="Simplified Arabic" w:cs="Simplified Arabic"/>
          <w:rtl/>
        </w:rPr>
        <w:t xml:space="preserve"> (حامد 2006, عمر 2007, لطفي 2010).</w:t>
      </w:r>
    </w:p>
  </w:footnote>
  <w:footnote w:id="6">
    <w:p w14:paraId="4C60F64F" w14:textId="77777777" w:rsidR="007808B0" w:rsidRPr="00C357A0" w:rsidRDefault="007808B0" w:rsidP="007808B0">
      <w:pPr>
        <w:pStyle w:val="FootnoteText"/>
        <w:rPr>
          <w:rFonts w:ascii="Simplified Arabic" w:hAnsi="Simplified Arabic" w:cs="Simplified Arabic"/>
          <w:rtl/>
        </w:rPr>
      </w:pPr>
      <w:r w:rsidRPr="00C357A0">
        <w:rPr>
          <w:rFonts w:ascii="Simplified Arabic" w:hAnsi="Simplified Arabic" w:cs="Simplified Arabic"/>
        </w:rPr>
        <w:footnoteRef/>
      </w:r>
      <w:r w:rsidRPr="00C357A0">
        <w:rPr>
          <w:rFonts w:ascii="Simplified Arabic" w:hAnsi="Simplified Arabic" w:cs="Simplified Arabic"/>
          <w:rtl/>
        </w:rPr>
        <w:t xml:space="preserve"> يقدر</w:t>
      </w:r>
      <w:r>
        <w:rPr>
          <w:rFonts w:ascii="Simplified Arabic" w:hAnsi="Simplified Arabic" w:cs="Simplified Arabic" w:hint="cs"/>
          <w:rtl/>
        </w:rPr>
        <w:t xml:space="preserve"> </w:t>
      </w:r>
      <w:r w:rsidRPr="00C357A0">
        <w:rPr>
          <w:rFonts w:ascii="Simplified Arabic" w:hAnsi="Simplified Arabic" w:cs="Simplified Arabic"/>
          <w:rtl/>
        </w:rPr>
        <w:t>خط الفقر</w:t>
      </w:r>
      <w:r>
        <w:rPr>
          <w:rFonts w:ascii="Simplified Arabic" w:hAnsi="Simplified Arabic" w:cs="Simplified Arabic" w:hint="cs"/>
          <w:rtl/>
        </w:rPr>
        <w:t xml:space="preserve"> </w:t>
      </w:r>
      <w:r w:rsidRPr="00C357A0">
        <w:rPr>
          <w:rFonts w:ascii="Simplified Arabic" w:hAnsi="Simplified Arabic" w:cs="Simplified Arabic"/>
          <w:rtl/>
        </w:rPr>
        <w:t xml:space="preserve">عالمياً </w:t>
      </w:r>
      <w:proofErr w:type="gramStart"/>
      <w:r w:rsidRPr="00C357A0">
        <w:rPr>
          <w:rFonts w:ascii="Simplified Arabic" w:hAnsi="Simplified Arabic" w:cs="Simplified Arabic"/>
          <w:rtl/>
        </w:rPr>
        <w:t>بحوالي  دولاراً</w:t>
      </w:r>
      <w:proofErr w:type="gramEnd"/>
      <w:r w:rsidRPr="00C357A0">
        <w:rPr>
          <w:rFonts w:ascii="Simplified Arabic" w:hAnsi="Simplified Arabic" w:cs="Simplified Arabic"/>
          <w:rtl/>
        </w:rPr>
        <w:t xml:space="preserve"> أميركياً واحداً في اليوم للفرد، </w:t>
      </w:r>
      <w:r>
        <w:rPr>
          <w:rFonts w:ascii="Simplified Arabic" w:hAnsi="Simplified Arabic" w:cs="Simplified Arabic" w:hint="cs"/>
          <w:rtl/>
        </w:rPr>
        <w:t xml:space="preserve">حيث عاد </w:t>
      </w:r>
      <w:r>
        <w:rPr>
          <w:rFonts w:ascii="Simplified Arabic" w:hAnsi="Simplified Arabic" w:cs="Simplified Arabic"/>
          <w:rtl/>
        </w:rPr>
        <w:t>البنك الدولي</w:t>
      </w:r>
      <w:r>
        <w:rPr>
          <w:rFonts w:ascii="Simplified Arabic" w:hAnsi="Simplified Arabic" w:cs="Simplified Arabic" w:hint="cs"/>
          <w:rtl/>
        </w:rPr>
        <w:t xml:space="preserve"> </w:t>
      </w:r>
      <w:r w:rsidRPr="00C357A0">
        <w:rPr>
          <w:rFonts w:ascii="Simplified Arabic" w:hAnsi="Simplified Arabic" w:cs="Simplified Arabic"/>
          <w:rtl/>
        </w:rPr>
        <w:t xml:space="preserve">في عام 2008 </w:t>
      </w:r>
      <w:r>
        <w:rPr>
          <w:rFonts w:ascii="Simplified Arabic" w:hAnsi="Simplified Arabic" w:cs="Simplified Arabic" w:hint="cs"/>
          <w:rtl/>
        </w:rPr>
        <w:t>ورفع</w:t>
      </w:r>
      <w:r w:rsidRPr="00C357A0">
        <w:rPr>
          <w:rFonts w:ascii="Simplified Arabic" w:hAnsi="Simplified Arabic" w:cs="Simplified Arabic"/>
          <w:rtl/>
        </w:rPr>
        <w:t xml:space="preserve"> هذا</w:t>
      </w:r>
      <w:r w:rsidRPr="00C357A0">
        <w:rPr>
          <w:rFonts w:ascii="Simplified Arabic" w:hAnsi="Simplified Arabic" w:cs="Simplified Arabic"/>
        </w:rPr>
        <w:t> </w:t>
      </w:r>
      <w:r w:rsidRPr="00C357A0">
        <w:rPr>
          <w:rFonts w:ascii="Simplified Arabic" w:hAnsi="Simplified Arabic" w:cs="Simplified Arabic"/>
          <w:rtl/>
        </w:rPr>
        <w:t>الخط</w:t>
      </w:r>
      <w:r w:rsidRPr="00C357A0">
        <w:rPr>
          <w:rFonts w:ascii="Simplified Arabic" w:hAnsi="Simplified Arabic" w:cs="Simplified Arabic"/>
        </w:rPr>
        <w:t> </w:t>
      </w:r>
      <w:r w:rsidR="00067405">
        <w:rPr>
          <w:rFonts w:ascii="Simplified Arabic" w:hAnsi="Simplified Arabic" w:cs="Simplified Arabic"/>
          <w:rtl/>
        </w:rPr>
        <w:t>إلى</w:t>
      </w:r>
      <w:r w:rsidRPr="00C357A0">
        <w:rPr>
          <w:rFonts w:ascii="Simplified Arabic" w:hAnsi="Simplified Arabic" w:cs="Simplified Arabic"/>
          <w:rtl/>
        </w:rPr>
        <w:t xml:space="preserve"> </w:t>
      </w:r>
      <w:r>
        <w:rPr>
          <w:rFonts w:ascii="Simplified Arabic" w:hAnsi="Simplified Arabic" w:cs="Simplified Arabic" w:hint="cs"/>
          <w:rtl/>
        </w:rPr>
        <w:t>(</w:t>
      </w:r>
      <w:r w:rsidRPr="00C357A0">
        <w:rPr>
          <w:rFonts w:ascii="Simplified Arabic" w:hAnsi="Simplified Arabic" w:cs="Simplified Arabic"/>
          <w:rtl/>
        </w:rPr>
        <w:t>1.25</w:t>
      </w:r>
      <w:r>
        <w:rPr>
          <w:rFonts w:ascii="Simplified Arabic" w:hAnsi="Simplified Arabic" w:cs="Simplified Arabic" w:hint="cs"/>
          <w:rtl/>
        </w:rPr>
        <w:t>)</w:t>
      </w:r>
      <w:r w:rsidRPr="00C357A0">
        <w:rPr>
          <w:rFonts w:ascii="Simplified Arabic" w:hAnsi="Simplified Arabic" w:cs="Simplified Arabic"/>
          <w:rtl/>
        </w:rPr>
        <w:t xml:space="preserve"> دولار عند </w:t>
      </w:r>
      <w:r>
        <w:rPr>
          <w:rFonts w:ascii="Simplified Arabic" w:hAnsi="Simplified Arabic" w:cs="Simplified Arabic"/>
          <w:rtl/>
        </w:rPr>
        <w:t>مستويات القوة الشرائية</w:t>
      </w:r>
      <w:r>
        <w:rPr>
          <w:rFonts w:ascii="Simplified Arabic" w:hAnsi="Simplified Arabic" w:cs="Simplified Arabic" w:hint="cs"/>
          <w:rtl/>
        </w:rPr>
        <w:t xml:space="preserve"> </w:t>
      </w:r>
      <w:r w:rsidRPr="00C357A0">
        <w:rPr>
          <w:rFonts w:ascii="Simplified Arabic" w:hAnsi="Simplified Arabic" w:cs="Simplified Arabic"/>
          <w:rtl/>
        </w:rPr>
        <w:t>(لطفي 2010).</w:t>
      </w:r>
    </w:p>
  </w:footnote>
  <w:footnote w:id="7">
    <w:p w14:paraId="3ED61941" w14:textId="77777777" w:rsidR="007808B0" w:rsidRDefault="007808B0" w:rsidP="007808B0">
      <w:pPr>
        <w:pStyle w:val="FootnoteText"/>
      </w:pPr>
      <w:r w:rsidRPr="00C357A0">
        <w:rPr>
          <w:rFonts w:ascii="Simplified Arabic" w:hAnsi="Simplified Arabic" w:cs="Simplified Arabic"/>
        </w:rPr>
        <w:footnoteRef/>
      </w:r>
      <w:r w:rsidRPr="00C357A0">
        <w:rPr>
          <w:rFonts w:ascii="Simplified Arabic" w:hAnsi="Simplified Arabic" w:cs="Simplified Arabic"/>
          <w:rtl/>
        </w:rPr>
        <w:t xml:space="preserve"> لمعرفة المزيد حول مصطلح سوق العمل المحكم انظر (قرنفل </w:t>
      </w:r>
      <w:r w:rsidRPr="00C357A0">
        <w:rPr>
          <w:rFonts w:ascii="Simplified Arabic" w:hAnsi="Simplified Arabic" w:cs="Simplified Arabic"/>
        </w:rPr>
        <w:t>2006</w:t>
      </w:r>
      <w:r w:rsidRPr="00C357A0">
        <w:rPr>
          <w:rFonts w:ascii="Simplified Arabic" w:hAnsi="Simplified Arabic" w:cs="Simplified Arabic"/>
          <w:rtl/>
        </w:rPr>
        <w:t>).</w:t>
      </w:r>
    </w:p>
  </w:footnote>
  <w:footnote w:id="8">
    <w:p w14:paraId="3693A350" w14:textId="77777777" w:rsidR="007808B0" w:rsidRDefault="007808B0" w:rsidP="007808B0">
      <w:pPr>
        <w:pStyle w:val="FootnoteText"/>
        <w:rPr>
          <w:rtl/>
        </w:rPr>
      </w:pPr>
      <w:r>
        <w:rPr>
          <w:rStyle w:val="FootnoteReference"/>
        </w:rPr>
        <w:footnoteRef/>
      </w:r>
      <w:r>
        <w:rPr>
          <w:rtl/>
        </w:rPr>
        <w:t xml:space="preserve"> </w:t>
      </w:r>
      <w:r>
        <w:rPr>
          <w:rFonts w:hint="cs"/>
          <w:rtl/>
        </w:rPr>
        <w:t>باستخدام برنامج (</w:t>
      </w:r>
      <w:r>
        <w:t>Eviews8</w:t>
      </w:r>
      <w:r>
        <w:rPr>
          <w:rFonts w:hint="cs"/>
          <w:rtl/>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D85157"/>
    <w:multiLevelType w:val="hybridMultilevel"/>
    <w:tmpl w:val="D2EEA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8C5A36"/>
    <w:multiLevelType w:val="hybridMultilevel"/>
    <w:tmpl w:val="22BA9832"/>
    <w:lvl w:ilvl="0" w:tplc="2174C94C">
      <w:start w:val="1"/>
      <w:numFmt w:val="bullet"/>
      <w:lvlText w:val=""/>
      <w:lvlJc w:val="left"/>
      <w:pPr>
        <w:ind w:left="786" w:hanging="360"/>
      </w:pPr>
      <w:rPr>
        <w:rFonts w:ascii="Symbol" w:hAnsi="Symbol" w:hint="default"/>
        <w:b/>
        <w:bCs/>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3A3"/>
    <w:rsid w:val="000070FC"/>
    <w:rsid w:val="00025FC4"/>
    <w:rsid w:val="000308FC"/>
    <w:rsid w:val="0003428B"/>
    <w:rsid w:val="000356BC"/>
    <w:rsid w:val="00036F1B"/>
    <w:rsid w:val="000416CD"/>
    <w:rsid w:val="000450BF"/>
    <w:rsid w:val="00055B20"/>
    <w:rsid w:val="0006091F"/>
    <w:rsid w:val="00064E42"/>
    <w:rsid w:val="000655C5"/>
    <w:rsid w:val="00067405"/>
    <w:rsid w:val="00070D02"/>
    <w:rsid w:val="00074A4E"/>
    <w:rsid w:val="00076535"/>
    <w:rsid w:val="000772A0"/>
    <w:rsid w:val="000865B7"/>
    <w:rsid w:val="0009362A"/>
    <w:rsid w:val="000947C5"/>
    <w:rsid w:val="000A174C"/>
    <w:rsid w:val="000A2CC7"/>
    <w:rsid w:val="000B0559"/>
    <w:rsid w:val="000B2CCF"/>
    <w:rsid w:val="000B490B"/>
    <w:rsid w:val="000C0BBC"/>
    <w:rsid w:val="000C3EF9"/>
    <w:rsid w:val="000C5656"/>
    <w:rsid w:val="000C79A7"/>
    <w:rsid w:val="000D13F7"/>
    <w:rsid w:val="000E0B8E"/>
    <w:rsid w:val="000E30FC"/>
    <w:rsid w:val="000E5149"/>
    <w:rsid w:val="000F0205"/>
    <w:rsid w:val="000F737B"/>
    <w:rsid w:val="00104D88"/>
    <w:rsid w:val="00110A76"/>
    <w:rsid w:val="00124A89"/>
    <w:rsid w:val="001422C0"/>
    <w:rsid w:val="001426AE"/>
    <w:rsid w:val="001550DC"/>
    <w:rsid w:val="00157A97"/>
    <w:rsid w:val="0016093C"/>
    <w:rsid w:val="00163CD1"/>
    <w:rsid w:val="001702EA"/>
    <w:rsid w:val="001758A6"/>
    <w:rsid w:val="00176C08"/>
    <w:rsid w:val="00184814"/>
    <w:rsid w:val="00184A44"/>
    <w:rsid w:val="0018669C"/>
    <w:rsid w:val="001A2D2E"/>
    <w:rsid w:val="001A3B6E"/>
    <w:rsid w:val="001A7929"/>
    <w:rsid w:val="001B3B65"/>
    <w:rsid w:val="001B5AFC"/>
    <w:rsid w:val="001C54CB"/>
    <w:rsid w:val="001C5B6A"/>
    <w:rsid w:val="001D477D"/>
    <w:rsid w:val="001D7780"/>
    <w:rsid w:val="001E515C"/>
    <w:rsid w:val="001E545B"/>
    <w:rsid w:val="001F1083"/>
    <w:rsid w:val="001F4E5B"/>
    <w:rsid w:val="00202F20"/>
    <w:rsid w:val="00205ABB"/>
    <w:rsid w:val="00206807"/>
    <w:rsid w:val="002077E9"/>
    <w:rsid w:val="00212B2D"/>
    <w:rsid w:val="00215644"/>
    <w:rsid w:val="002328CF"/>
    <w:rsid w:val="00232DBC"/>
    <w:rsid w:val="002341D2"/>
    <w:rsid w:val="0023593A"/>
    <w:rsid w:val="00245E79"/>
    <w:rsid w:val="00247BD4"/>
    <w:rsid w:val="00251A6B"/>
    <w:rsid w:val="00253C95"/>
    <w:rsid w:val="00253FCC"/>
    <w:rsid w:val="00257E73"/>
    <w:rsid w:val="0027384D"/>
    <w:rsid w:val="002757E4"/>
    <w:rsid w:val="002859A5"/>
    <w:rsid w:val="00286E4C"/>
    <w:rsid w:val="00295230"/>
    <w:rsid w:val="002952B8"/>
    <w:rsid w:val="002A035E"/>
    <w:rsid w:val="002A1396"/>
    <w:rsid w:val="002A176C"/>
    <w:rsid w:val="002A1B9C"/>
    <w:rsid w:val="002A1D7A"/>
    <w:rsid w:val="002A2F01"/>
    <w:rsid w:val="002A3C8E"/>
    <w:rsid w:val="002A4D17"/>
    <w:rsid w:val="002A6857"/>
    <w:rsid w:val="002B0523"/>
    <w:rsid w:val="002C2631"/>
    <w:rsid w:val="002C2DCD"/>
    <w:rsid w:val="002C3378"/>
    <w:rsid w:val="002E22B6"/>
    <w:rsid w:val="003012C8"/>
    <w:rsid w:val="00307326"/>
    <w:rsid w:val="00307CE3"/>
    <w:rsid w:val="003129C5"/>
    <w:rsid w:val="00326C06"/>
    <w:rsid w:val="00332E5C"/>
    <w:rsid w:val="0034019B"/>
    <w:rsid w:val="00342830"/>
    <w:rsid w:val="00357C30"/>
    <w:rsid w:val="00363141"/>
    <w:rsid w:val="00367C21"/>
    <w:rsid w:val="00376DD1"/>
    <w:rsid w:val="003775D2"/>
    <w:rsid w:val="00386F9F"/>
    <w:rsid w:val="00387E25"/>
    <w:rsid w:val="00395BF1"/>
    <w:rsid w:val="003A15DA"/>
    <w:rsid w:val="003B379E"/>
    <w:rsid w:val="003B5776"/>
    <w:rsid w:val="003B7C9A"/>
    <w:rsid w:val="003C00F0"/>
    <w:rsid w:val="003C3E01"/>
    <w:rsid w:val="003D2FD1"/>
    <w:rsid w:val="003D317A"/>
    <w:rsid w:val="003D340C"/>
    <w:rsid w:val="003D7AE4"/>
    <w:rsid w:val="003D7E4D"/>
    <w:rsid w:val="003E3F16"/>
    <w:rsid w:val="003E471B"/>
    <w:rsid w:val="003F2EA9"/>
    <w:rsid w:val="003F645C"/>
    <w:rsid w:val="003F6900"/>
    <w:rsid w:val="003F770B"/>
    <w:rsid w:val="00400949"/>
    <w:rsid w:val="0040296E"/>
    <w:rsid w:val="00402DF4"/>
    <w:rsid w:val="0042720C"/>
    <w:rsid w:val="00441066"/>
    <w:rsid w:val="004444C7"/>
    <w:rsid w:val="004626DB"/>
    <w:rsid w:val="00462960"/>
    <w:rsid w:val="0047615C"/>
    <w:rsid w:val="00483A9F"/>
    <w:rsid w:val="00487F1B"/>
    <w:rsid w:val="00490571"/>
    <w:rsid w:val="004B352B"/>
    <w:rsid w:val="004B73EA"/>
    <w:rsid w:val="004C41DF"/>
    <w:rsid w:val="004D0CFF"/>
    <w:rsid w:val="004E095E"/>
    <w:rsid w:val="004E1A15"/>
    <w:rsid w:val="004E28C9"/>
    <w:rsid w:val="004F31A0"/>
    <w:rsid w:val="004F3288"/>
    <w:rsid w:val="004F5962"/>
    <w:rsid w:val="00501A8B"/>
    <w:rsid w:val="005031C8"/>
    <w:rsid w:val="00513D72"/>
    <w:rsid w:val="00516F62"/>
    <w:rsid w:val="00517AB4"/>
    <w:rsid w:val="00522A49"/>
    <w:rsid w:val="005319C9"/>
    <w:rsid w:val="0053797F"/>
    <w:rsid w:val="00543C1F"/>
    <w:rsid w:val="00544DD0"/>
    <w:rsid w:val="00547B0E"/>
    <w:rsid w:val="00547B6F"/>
    <w:rsid w:val="00550369"/>
    <w:rsid w:val="0055362D"/>
    <w:rsid w:val="00561405"/>
    <w:rsid w:val="00564369"/>
    <w:rsid w:val="0056449C"/>
    <w:rsid w:val="005654CE"/>
    <w:rsid w:val="00567BC3"/>
    <w:rsid w:val="00573D00"/>
    <w:rsid w:val="005752F6"/>
    <w:rsid w:val="00587154"/>
    <w:rsid w:val="0059615F"/>
    <w:rsid w:val="005977B5"/>
    <w:rsid w:val="005A1D47"/>
    <w:rsid w:val="005A4304"/>
    <w:rsid w:val="005A6072"/>
    <w:rsid w:val="005B386F"/>
    <w:rsid w:val="005B4206"/>
    <w:rsid w:val="005B4683"/>
    <w:rsid w:val="005C05F1"/>
    <w:rsid w:val="005C5F3C"/>
    <w:rsid w:val="005D1FBE"/>
    <w:rsid w:val="005D25DE"/>
    <w:rsid w:val="005D454C"/>
    <w:rsid w:val="005D5979"/>
    <w:rsid w:val="005E01C2"/>
    <w:rsid w:val="005E1E1D"/>
    <w:rsid w:val="005F0FE7"/>
    <w:rsid w:val="005F1A54"/>
    <w:rsid w:val="005F62E2"/>
    <w:rsid w:val="005F76FF"/>
    <w:rsid w:val="0060314C"/>
    <w:rsid w:val="00605A90"/>
    <w:rsid w:val="00606748"/>
    <w:rsid w:val="00610EF8"/>
    <w:rsid w:val="006230B4"/>
    <w:rsid w:val="00624762"/>
    <w:rsid w:val="00625D36"/>
    <w:rsid w:val="006369DF"/>
    <w:rsid w:val="00637A12"/>
    <w:rsid w:val="00637B05"/>
    <w:rsid w:val="00641B5E"/>
    <w:rsid w:val="0065324C"/>
    <w:rsid w:val="006559B9"/>
    <w:rsid w:val="00656AF5"/>
    <w:rsid w:val="00663B24"/>
    <w:rsid w:val="00664E7D"/>
    <w:rsid w:val="00667649"/>
    <w:rsid w:val="00667F01"/>
    <w:rsid w:val="006705AE"/>
    <w:rsid w:val="006742C5"/>
    <w:rsid w:val="00676195"/>
    <w:rsid w:val="006774A3"/>
    <w:rsid w:val="00680F81"/>
    <w:rsid w:val="00682E07"/>
    <w:rsid w:val="00687A3C"/>
    <w:rsid w:val="006929A9"/>
    <w:rsid w:val="006A0BC6"/>
    <w:rsid w:val="006A411E"/>
    <w:rsid w:val="006C1633"/>
    <w:rsid w:val="006D26D4"/>
    <w:rsid w:val="006D6443"/>
    <w:rsid w:val="006E4910"/>
    <w:rsid w:val="006E6B71"/>
    <w:rsid w:val="006F50A0"/>
    <w:rsid w:val="006F5BB9"/>
    <w:rsid w:val="006F5DB5"/>
    <w:rsid w:val="00700023"/>
    <w:rsid w:val="007072AA"/>
    <w:rsid w:val="00707C20"/>
    <w:rsid w:val="00724018"/>
    <w:rsid w:val="00725033"/>
    <w:rsid w:val="00727888"/>
    <w:rsid w:val="0073187B"/>
    <w:rsid w:val="007362DC"/>
    <w:rsid w:val="007467A6"/>
    <w:rsid w:val="00767B61"/>
    <w:rsid w:val="00772F4D"/>
    <w:rsid w:val="00775A26"/>
    <w:rsid w:val="0077777B"/>
    <w:rsid w:val="00780589"/>
    <w:rsid w:val="007808B0"/>
    <w:rsid w:val="00793F18"/>
    <w:rsid w:val="00795990"/>
    <w:rsid w:val="007965C1"/>
    <w:rsid w:val="00797A19"/>
    <w:rsid w:val="007A40DB"/>
    <w:rsid w:val="007A79E4"/>
    <w:rsid w:val="007B156F"/>
    <w:rsid w:val="007C7DA5"/>
    <w:rsid w:val="007D09F5"/>
    <w:rsid w:val="007D2BB6"/>
    <w:rsid w:val="007D31CF"/>
    <w:rsid w:val="007D6214"/>
    <w:rsid w:val="007E1269"/>
    <w:rsid w:val="007E44EF"/>
    <w:rsid w:val="007E4DC8"/>
    <w:rsid w:val="007E5CA5"/>
    <w:rsid w:val="007E74EA"/>
    <w:rsid w:val="007F0CE9"/>
    <w:rsid w:val="007F0DD6"/>
    <w:rsid w:val="007F4826"/>
    <w:rsid w:val="007F7B28"/>
    <w:rsid w:val="008036DF"/>
    <w:rsid w:val="008046B2"/>
    <w:rsid w:val="00815CBF"/>
    <w:rsid w:val="00815DDB"/>
    <w:rsid w:val="008175DA"/>
    <w:rsid w:val="00823632"/>
    <w:rsid w:val="008308FD"/>
    <w:rsid w:val="00841EB7"/>
    <w:rsid w:val="00844547"/>
    <w:rsid w:val="00845DD7"/>
    <w:rsid w:val="00846B40"/>
    <w:rsid w:val="0085303D"/>
    <w:rsid w:val="00853A89"/>
    <w:rsid w:val="00856914"/>
    <w:rsid w:val="00866BFE"/>
    <w:rsid w:val="00874DC8"/>
    <w:rsid w:val="008816BE"/>
    <w:rsid w:val="00890386"/>
    <w:rsid w:val="00890A5A"/>
    <w:rsid w:val="008919BA"/>
    <w:rsid w:val="008928A3"/>
    <w:rsid w:val="00894B1B"/>
    <w:rsid w:val="008A1371"/>
    <w:rsid w:val="008B16EF"/>
    <w:rsid w:val="008B40F1"/>
    <w:rsid w:val="008B4A9E"/>
    <w:rsid w:val="008B56D8"/>
    <w:rsid w:val="008B6F8D"/>
    <w:rsid w:val="008B7466"/>
    <w:rsid w:val="008C31FF"/>
    <w:rsid w:val="008C34C9"/>
    <w:rsid w:val="008C6438"/>
    <w:rsid w:val="008C78E3"/>
    <w:rsid w:val="008D4A9B"/>
    <w:rsid w:val="008D5713"/>
    <w:rsid w:val="008E3E05"/>
    <w:rsid w:val="008F15BF"/>
    <w:rsid w:val="008F612B"/>
    <w:rsid w:val="008F7345"/>
    <w:rsid w:val="009171AD"/>
    <w:rsid w:val="009175DB"/>
    <w:rsid w:val="00917982"/>
    <w:rsid w:val="00920371"/>
    <w:rsid w:val="009214B3"/>
    <w:rsid w:val="00922162"/>
    <w:rsid w:val="00931AD9"/>
    <w:rsid w:val="0093771D"/>
    <w:rsid w:val="009413BA"/>
    <w:rsid w:val="00941D17"/>
    <w:rsid w:val="00942D00"/>
    <w:rsid w:val="00943CAE"/>
    <w:rsid w:val="00946DD6"/>
    <w:rsid w:val="00953D7E"/>
    <w:rsid w:val="00955155"/>
    <w:rsid w:val="009560A2"/>
    <w:rsid w:val="00957B20"/>
    <w:rsid w:val="00966829"/>
    <w:rsid w:val="009A2471"/>
    <w:rsid w:val="009A40B4"/>
    <w:rsid w:val="009A5648"/>
    <w:rsid w:val="009A7DDE"/>
    <w:rsid w:val="009B214F"/>
    <w:rsid w:val="009C31FC"/>
    <w:rsid w:val="009D0FA0"/>
    <w:rsid w:val="009E0E0C"/>
    <w:rsid w:val="009E441E"/>
    <w:rsid w:val="009F31A7"/>
    <w:rsid w:val="009F6046"/>
    <w:rsid w:val="009F76EC"/>
    <w:rsid w:val="00A04122"/>
    <w:rsid w:val="00A06604"/>
    <w:rsid w:val="00A10262"/>
    <w:rsid w:val="00A14279"/>
    <w:rsid w:val="00A14B5C"/>
    <w:rsid w:val="00A15804"/>
    <w:rsid w:val="00A16EAE"/>
    <w:rsid w:val="00A20A1C"/>
    <w:rsid w:val="00A21CE4"/>
    <w:rsid w:val="00A2275E"/>
    <w:rsid w:val="00A25A8F"/>
    <w:rsid w:val="00A328D2"/>
    <w:rsid w:val="00A377C1"/>
    <w:rsid w:val="00A42DB9"/>
    <w:rsid w:val="00A462AB"/>
    <w:rsid w:val="00A52E25"/>
    <w:rsid w:val="00A53856"/>
    <w:rsid w:val="00A53B7D"/>
    <w:rsid w:val="00A578CE"/>
    <w:rsid w:val="00A57EC9"/>
    <w:rsid w:val="00A605BA"/>
    <w:rsid w:val="00A61C1C"/>
    <w:rsid w:val="00A720D6"/>
    <w:rsid w:val="00A84211"/>
    <w:rsid w:val="00A914FD"/>
    <w:rsid w:val="00A931A5"/>
    <w:rsid w:val="00AA665F"/>
    <w:rsid w:val="00AB1C8E"/>
    <w:rsid w:val="00AC568C"/>
    <w:rsid w:val="00AD0FF6"/>
    <w:rsid w:val="00AE1A59"/>
    <w:rsid w:val="00AE26E9"/>
    <w:rsid w:val="00AE3325"/>
    <w:rsid w:val="00AE3B98"/>
    <w:rsid w:val="00AE5B35"/>
    <w:rsid w:val="00AF7ACB"/>
    <w:rsid w:val="00B00E11"/>
    <w:rsid w:val="00B024F9"/>
    <w:rsid w:val="00B22655"/>
    <w:rsid w:val="00B22890"/>
    <w:rsid w:val="00B22C52"/>
    <w:rsid w:val="00B23BE2"/>
    <w:rsid w:val="00B36047"/>
    <w:rsid w:val="00B37E34"/>
    <w:rsid w:val="00B42319"/>
    <w:rsid w:val="00B43729"/>
    <w:rsid w:val="00B4675A"/>
    <w:rsid w:val="00B47D2A"/>
    <w:rsid w:val="00B65123"/>
    <w:rsid w:val="00B662B8"/>
    <w:rsid w:val="00B71674"/>
    <w:rsid w:val="00B72106"/>
    <w:rsid w:val="00B87C22"/>
    <w:rsid w:val="00B87ECE"/>
    <w:rsid w:val="00B9506F"/>
    <w:rsid w:val="00B972F0"/>
    <w:rsid w:val="00B974E7"/>
    <w:rsid w:val="00B97A14"/>
    <w:rsid w:val="00BA09EB"/>
    <w:rsid w:val="00BA383D"/>
    <w:rsid w:val="00BA558D"/>
    <w:rsid w:val="00BA76EF"/>
    <w:rsid w:val="00BB10BF"/>
    <w:rsid w:val="00BB1B11"/>
    <w:rsid w:val="00BB7770"/>
    <w:rsid w:val="00BC18CD"/>
    <w:rsid w:val="00BC2127"/>
    <w:rsid w:val="00BC3479"/>
    <w:rsid w:val="00BD0E46"/>
    <w:rsid w:val="00BD3C7B"/>
    <w:rsid w:val="00BD3F85"/>
    <w:rsid w:val="00BE4105"/>
    <w:rsid w:val="00BF03DC"/>
    <w:rsid w:val="00BF19B5"/>
    <w:rsid w:val="00C12061"/>
    <w:rsid w:val="00C12B38"/>
    <w:rsid w:val="00C17197"/>
    <w:rsid w:val="00C40856"/>
    <w:rsid w:val="00C44BD5"/>
    <w:rsid w:val="00C51464"/>
    <w:rsid w:val="00C52B4E"/>
    <w:rsid w:val="00C53C30"/>
    <w:rsid w:val="00C55099"/>
    <w:rsid w:val="00C6071B"/>
    <w:rsid w:val="00C70BE6"/>
    <w:rsid w:val="00C81E11"/>
    <w:rsid w:val="00C87E55"/>
    <w:rsid w:val="00C906B4"/>
    <w:rsid w:val="00C91080"/>
    <w:rsid w:val="00C96A66"/>
    <w:rsid w:val="00CB1084"/>
    <w:rsid w:val="00CB1593"/>
    <w:rsid w:val="00CB2865"/>
    <w:rsid w:val="00CB722E"/>
    <w:rsid w:val="00CC0838"/>
    <w:rsid w:val="00CC61A4"/>
    <w:rsid w:val="00CD215C"/>
    <w:rsid w:val="00CD2ADC"/>
    <w:rsid w:val="00CE4CCF"/>
    <w:rsid w:val="00CE6B47"/>
    <w:rsid w:val="00CF0E1B"/>
    <w:rsid w:val="00CF1589"/>
    <w:rsid w:val="00CF253A"/>
    <w:rsid w:val="00D047F1"/>
    <w:rsid w:val="00D14490"/>
    <w:rsid w:val="00D17143"/>
    <w:rsid w:val="00D17342"/>
    <w:rsid w:val="00D23C84"/>
    <w:rsid w:val="00D4192A"/>
    <w:rsid w:val="00D5522A"/>
    <w:rsid w:val="00D611A8"/>
    <w:rsid w:val="00D62A30"/>
    <w:rsid w:val="00D65808"/>
    <w:rsid w:val="00D65939"/>
    <w:rsid w:val="00D71096"/>
    <w:rsid w:val="00D7401A"/>
    <w:rsid w:val="00D74575"/>
    <w:rsid w:val="00D76B59"/>
    <w:rsid w:val="00D80744"/>
    <w:rsid w:val="00D814DC"/>
    <w:rsid w:val="00D863A3"/>
    <w:rsid w:val="00D95761"/>
    <w:rsid w:val="00DB1ED3"/>
    <w:rsid w:val="00DB35C9"/>
    <w:rsid w:val="00DD2BE4"/>
    <w:rsid w:val="00DD590F"/>
    <w:rsid w:val="00DE3904"/>
    <w:rsid w:val="00DE3EE0"/>
    <w:rsid w:val="00DE5075"/>
    <w:rsid w:val="00DF2E7B"/>
    <w:rsid w:val="00DF4810"/>
    <w:rsid w:val="00E0005B"/>
    <w:rsid w:val="00E02C37"/>
    <w:rsid w:val="00E041D0"/>
    <w:rsid w:val="00E06EA9"/>
    <w:rsid w:val="00E07607"/>
    <w:rsid w:val="00E1198B"/>
    <w:rsid w:val="00E32E2D"/>
    <w:rsid w:val="00E35AB2"/>
    <w:rsid w:val="00E370C3"/>
    <w:rsid w:val="00E37C95"/>
    <w:rsid w:val="00E42605"/>
    <w:rsid w:val="00E4448F"/>
    <w:rsid w:val="00E45DAC"/>
    <w:rsid w:val="00E60706"/>
    <w:rsid w:val="00E6333A"/>
    <w:rsid w:val="00E76D1A"/>
    <w:rsid w:val="00E80107"/>
    <w:rsid w:val="00E80A45"/>
    <w:rsid w:val="00E84FD5"/>
    <w:rsid w:val="00E87247"/>
    <w:rsid w:val="00E91A5D"/>
    <w:rsid w:val="00E9259B"/>
    <w:rsid w:val="00E95E33"/>
    <w:rsid w:val="00E9724E"/>
    <w:rsid w:val="00E97CE3"/>
    <w:rsid w:val="00EA29CF"/>
    <w:rsid w:val="00EA3E36"/>
    <w:rsid w:val="00EA583B"/>
    <w:rsid w:val="00EA7F01"/>
    <w:rsid w:val="00EB1639"/>
    <w:rsid w:val="00EB33EE"/>
    <w:rsid w:val="00EB38C6"/>
    <w:rsid w:val="00EB3C4E"/>
    <w:rsid w:val="00ED26D3"/>
    <w:rsid w:val="00ED4424"/>
    <w:rsid w:val="00ED4E58"/>
    <w:rsid w:val="00EE40CD"/>
    <w:rsid w:val="00EE6B1A"/>
    <w:rsid w:val="00EE7C1A"/>
    <w:rsid w:val="00EE7CE7"/>
    <w:rsid w:val="00EF469B"/>
    <w:rsid w:val="00EF791F"/>
    <w:rsid w:val="00F00CEF"/>
    <w:rsid w:val="00F02867"/>
    <w:rsid w:val="00F03EA4"/>
    <w:rsid w:val="00F04431"/>
    <w:rsid w:val="00F12FF7"/>
    <w:rsid w:val="00F2108A"/>
    <w:rsid w:val="00F2138F"/>
    <w:rsid w:val="00F23437"/>
    <w:rsid w:val="00F318DF"/>
    <w:rsid w:val="00F33BF5"/>
    <w:rsid w:val="00F41B28"/>
    <w:rsid w:val="00F50E0A"/>
    <w:rsid w:val="00F5308D"/>
    <w:rsid w:val="00F554E3"/>
    <w:rsid w:val="00F6616E"/>
    <w:rsid w:val="00F7469A"/>
    <w:rsid w:val="00F757B2"/>
    <w:rsid w:val="00F775A6"/>
    <w:rsid w:val="00F87958"/>
    <w:rsid w:val="00FA2163"/>
    <w:rsid w:val="00FA3922"/>
    <w:rsid w:val="00FA4664"/>
    <w:rsid w:val="00FA685F"/>
    <w:rsid w:val="00FB1D63"/>
    <w:rsid w:val="00FC406F"/>
    <w:rsid w:val="00FC58DF"/>
    <w:rsid w:val="00FC79CE"/>
    <w:rsid w:val="00FC7D28"/>
    <w:rsid w:val="00FD5EFE"/>
    <w:rsid w:val="00FE249D"/>
    <w:rsid w:val="00FE5729"/>
    <w:rsid w:val="00FE7515"/>
    <w:rsid w:val="00FF150E"/>
    <w:rsid w:val="00FF2CE9"/>
    <w:rsid w:val="00FF51B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F98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8B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8B0"/>
    <w:rPr>
      <w:rFonts w:ascii="Tahoma" w:hAnsi="Tahoma" w:cs="Tahoma"/>
      <w:sz w:val="16"/>
      <w:szCs w:val="16"/>
    </w:rPr>
  </w:style>
  <w:style w:type="table" w:styleId="LightShading-Accent5">
    <w:name w:val="Light Shading Accent 5"/>
    <w:basedOn w:val="TableNormal"/>
    <w:uiPriority w:val="60"/>
    <w:rsid w:val="007808B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7808B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6">
    <w:name w:val="Light Grid Accent 6"/>
    <w:basedOn w:val="TableNormal"/>
    <w:uiPriority w:val="62"/>
    <w:rsid w:val="007808B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5">
    <w:name w:val="Light Grid Accent 5"/>
    <w:basedOn w:val="TableNormal"/>
    <w:uiPriority w:val="62"/>
    <w:rsid w:val="007808B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ableGrid">
    <w:name w:val="Table Grid"/>
    <w:basedOn w:val="TableNormal"/>
    <w:uiPriority w:val="59"/>
    <w:rsid w:val="007808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808B0"/>
    <w:pPr>
      <w:spacing w:after="0" w:line="240" w:lineRule="auto"/>
    </w:pPr>
    <w:rPr>
      <w:sz w:val="20"/>
      <w:szCs w:val="20"/>
    </w:rPr>
  </w:style>
  <w:style w:type="character" w:customStyle="1" w:styleId="FootnoteTextChar">
    <w:name w:val="Footnote Text Char"/>
    <w:basedOn w:val="DefaultParagraphFont"/>
    <w:link w:val="FootnoteText"/>
    <w:uiPriority w:val="99"/>
    <w:rsid w:val="007808B0"/>
    <w:rPr>
      <w:sz w:val="20"/>
      <w:szCs w:val="20"/>
    </w:rPr>
  </w:style>
  <w:style w:type="character" w:styleId="FootnoteReference">
    <w:name w:val="footnote reference"/>
    <w:basedOn w:val="DefaultParagraphFont"/>
    <w:uiPriority w:val="99"/>
    <w:semiHidden/>
    <w:unhideWhenUsed/>
    <w:rsid w:val="007808B0"/>
    <w:rPr>
      <w:vertAlign w:val="superscript"/>
    </w:rPr>
  </w:style>
  <w:style w:type="character" w:customStyle="1" w:styleId="hps">
    <w:name w:val="hps"/>
    <w:basedOn w:val="DefaultParagraphFont"/>
    <w:rsid w:val="007808B0"/>
  </w:style>
  <w:style w:type="character" w:customStyle="1" w:styleId="apple-style-span">
    <w:name w:val="apple-style-span"/>
    <w:basedOn w:val="DefaultParagraphFont"/>
    <w:rsid w:val="007808B0"/>
  </w:style>
  <w:style w:type="paragraph" w:styleId="HTMLPreformatted">
    <w:name w:val="HTML Preformatted"/>
    <w:basedOn w:val="Normal"/>
    <w:link w:val="HTMLPreformattedChar"/>
    <w:uiPriority w:val="99"/>
    <w:unhideWhenUsed/>
    <w:rsid w:val="0078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808B0"/>
    <w:rPr>
      <w:rFonts w:ascii="Courier New" w:eastAsia="Times New Roman" w:hAnsi="Courier New" w:cs="Courier New"/>
      <w:sz w:val="20"/>
      <w:szCs w:val="20"/>
    </w:rPr>
  </w:style>
  <w:style w:type="paragraph" w:styleId="ListParagraph">
    <w:name w:val="List Paragraph"/>
    <w:basedOn w:val="Normal"/>
    <w:uiPriority w:val="34"/>
    <w:qFormat/>
    <w:rsid w:val="007808B0"/>
    <w:pPr>
      <w:ind w:left="720"/>
      <w:contextualSpacing/>
    </w:pPr>
  </w:style>
  <w:style w:type="character" w:styleId="Hyperlink">
    <w:name w:val="Hyperlink"/>
    <w:basedOn w:val="DefaultParagraphFont"/>
    <w:uiPriority w:val="99"/>
    <w:unhideWhenUsed/>
    <w:rsid w:val="007808B0"/>
    <w:rPr>
      <w:color w:val="0000FF"/>
      <w:u w:val="single"/>
    </w:rPr>
  </w:style>
  <w:style w:type="paragraph" w:customStyle="1" w:styleId="EndNoteBibliography">
    <w:name w:val="EndNote Bibliography"/>
    <w:basedOn w:val="Normal"/>
    <w:link w:val="EndNoteBibliographyChar"/>
    <w:rsid w:val="007808B0"/>
    <w:pPr>
      <w:spacing w:line="240" w:lineRule="auto"/>
      <w:jc w:val="both"/>
    </w:pPr>
    <w:rPr>
      <w:rFonts w:ascii="Calibri" w:hAnsi="Calibri"/>
      <w:noProof/>
      <w:sz w:val="20"/>
      <w:szCs w:val="20"/>
    </w:rPr>
  </w:style>
  <w:style w:type="character" w:customStyle="1" w:styleId="EndNoteBibliographyChar">
    <w:name w:val="EndNote Bibliography Char"/>
    <w:basedOn w:val="FootnoteTextChar"/>
    <w:link w:val="EndNoteBibliography"/>
    <w:rsid w:val="007808B0"/>
    <w:rPr>
      <w:rFonts w:ascii="Calibri" w:hAnsi="Calibri"/>
      <w:noProof/>
      <w:sz w:val="20"/>
      <w:szCs w:val="20"/>
    </w:rPr>
  </w:style>
  <w:style w:type="paragraph" w:styleId="Header">
    <w:name w:val="header"/>
    <w:basedOn w:val="Normal"/>
    <w:link w:val="HeaderChar"/>
    <w:uiPriority w:val="99"/>
    <w:unhideWhenUsed/>
    <w:rsid w:val="007808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08B0"/>
  </w:style>
  <w:style w:type="paragraph" w:styleId="Footer">
    <w:name w:val="footer"/>
    <w:basedOn w:val="Normal"/>
    <w:link w:val="FooterChar"/>
    <w:uiPriority w:val="99"/>
    <w:unhideWhenUsed/>
    <w:rsid w:val="007808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08B0"/>
  </w:style>
  <w:style w:type="character" w:styleId="Emphasis">
    <w:name w:val="Emphasis"/>
    <w:basedOn w:val="DefaultParagraphFont"/>
    <w:uiPriority w:val="20"/>
    <w:qFormat/>
    <w:rsid w:val="007808B0"/>
    <w:rPr>
      <w:i/>
      <w:iCs/>
    </w:rPr>
  </w:style>
  <w:style w:type="paragraph" w:styleId="NoSpacing">
    <w:name w:val="No Spacing"/>
    <w:link w:val="NoSpacingChar"/>
    <w:uiPriority w:val="1"/>
    <w:qFormat/>
    <w:rsid w:val="00700023"/>
    <w:pPr>
      <w:bidi/>
      <w:spacing w:after="0" w:line="240" w:lineRule="auto"/>
    </w:pPr>
    <w:rPr>
      <w:rFonts w:eastAsiaTheme="minorEastAsia"/>
    </w:rPr>
  </w:style>
  <w:style w:type="character" w:customStyle="1" w:styleId="NoSpacingChar">
    <w:name w:val="No Spacing Char"/>
    <w:basedOn w:val="DefaultParagraphFont"/>
    <w:link w:val="NoSpacing"/>
    <w:uiPriority w:val="1"/>
    <w:rsid w:val="0070002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kenanaonline.com/users/ahmedkordy/tags/30835/posts" TargetMode="External"/><Relationship Id="rId9" Type="http://schemas.openxmlformats.org/officeDocument/2006/relationships/hyperlink" Target="https://ar.wikipedia.org/wiki/9_%D8%B3%D8%A8%D8%AA%D9%85%D8%A8%D8%B1" TargetMode="External"/><Relationship Id="rId10" Type="http://schemas.openxmlformats.org/officeDocument/2006/relationships/hyperlink" Target="https://ar.wikipedia.org/wiki/%D8%A7%D9%84%D8%A8%D9%88%D8%B1%D8%B5%D8%A9_%D8%A7%D9%84%D8%B3%D8%B9%D9%88%D8%AF%D9%8A%D8%A9"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24"/>
    </mc:Choice>
    <mc:Fallback>
      <c:style val="24"/>
    </mc:Fallback>
  </mc:AlternateContent>
  <c:chart>
    <c:autoTitleDeleted val="1"/>
    <c:plotArea>
      <c:layout/>
      <c:lineChart>
        <c:grouping val="standard"/>
        <c:varyColors val="0"/>
        <c:ser>
          <c:idx val="0"/>
          <c:order val="0"/>
          <c:tx>
            <c:strRef>
              <c:f>ورقة1!$B$1</c:f>
              <c:strCache>
                <c:ptCount val="1"/>
                <c:pt idx="0">
                  <c:v>عدد الشركات التي تم خصخصتها</c:v>
                </c:pt>
              </c:strCache>
            </c:strRef>
          </c:tx>
          <c:cat>
            <c:numRef>
              <c:f>ورقة1!$A$2:$A$16</c:f>
              <c:numCache>
                <c:formatCode>General</c:formatCode>
                <c:ptCount val="15"/>
                <c:pt idx="0">
                  <c:v>2001.0</c:v>
                </c:pt>
                <c:pt idx="1">
                  <c:v>2002.0</c:v>
                </c:pt>
                <c:pt idx="2">
                  <c:v>2003.0</c:v>
                </c:pt>
                <c:pt idx="3">
                  <c:v>2004.0</c:v>
                </c:pt>
                <c:pt idx="4">
                  <c:v>2005.0</c:v>
                </c:pt>
                <c:pt idx="5">
                  <c:v>2006.0</c:v>
                </c:pt>
                <c:pt idx="6">
                  <c:v>2007.0</c:v>
                </c:pt>
                <c:pt idx="7">
                  <c:v>2008.0</c:v>
                </c:pt>
                <c:pt idx="8">
                  <c:v>2009.0</c:v>
                </c:pt>
                <c:pt idx="9">
                  <c:v>2010.0</c:v>
                </c:pt>
                <c:pt idx="10">
                  <c:v>2011.0</c:v>
                </c:pt>
                <c:pt idx="11">
                  <c:v>2012.0</c:v>
                </c:pt>
                <c:pt idx="12">
                  <c:v>2013.0</c:v>
                </c:pt>
                <c:pt idx="13">
                  <c:v>2014.0</c:v>
                </c:pt>
                <c:pt idx="14">
                  <c:v>2015.0</c:v>
                </c:pt>
              </c:numCache>
            </c:numRef>
          </c:cat>
          <c:val>
            <c:numRef>
              <c:f>ورقة1!$B$2:$B$16</c:f>
              <c:numCache>
                <c:formatCode>General</c:formatCode>
                <c:ptCount val="15"/>
                <c:pt idx="0">
                  <c:v>7.0</c:v>
                </c:pt>
                <c:pt idx="1">
                  <c:v>4.0</c:v>
                </c:pt>
                <c:pt idx="2">
                  <c:v>7.0</c:v>
                </c:pt>
                <c:pt idx="3">
                  <c:v>6.0</c:v>
                </c:pt>
                <c:pt idx="4">
                  <c:v>4.0</c:v>
                </c:pt>
                <c:pt idx="5">
                  <c:v>5.0</c:v>
                </c:pt>
                <c:pt idx="6">
                  <c:v>6.0</c:v>
                </c:pt>
                <c:pt idx="7">
                  <c:v>8.0</c:v>
                </c:pt>
                <c:pt idx="8">
                  <c:v>9.0</c:v>
                </c:pt>
                <c:pt idx="9">
                  <c:v>5.0</c:v>
                </c:pt>
                <c:pt idx="10">
                  <c:v>8.0</c:v>
                </c:pt>
                <c:pt idx="11">
                  <c:v>6.0</c:v>
                </c:pt>
                <c:pt idx="12">
                  <c:v>15.0</c:v>
                </c:pt>
                <c:pt idx="13">
                  <c:v>12.0</c:v>
                </c:pt>
                <c:pt idx="14">
                  <c:v>14.0</c:v>
                </c:pt>
              </c:numCache>
            </c:numRef>
          </c:val>
          <c:smooth val="0"/>
        </c:ser>
        <c:dLbls>
          <c:showLegendKey val="0"/>
          <c:showVal val="0"/>
          <c:showCatName val="0"/>
          <c:showSerName val="0"/>
          <c:showPercent val="0"/>
          <c:showBubbleSize val="0"/>
        </c:dLbls>
        <c:marker val="1"/>
        <c:smooth val="0"/>
        <c:axId val="-2095443312"/>
        <c:axId val="-2095763808"/>
      </c:lineChart>
      <c:catAx>
        <c:axId val="-2095443312"/>
        <c:scaling>
          <c:orientation val="minMax"/>
        </c:scaling>
        <c:delete val="0"/>
        <c:axPos val="b"/>
        <c:numFmt formatCode="General" sourceLinked="1"/>
        <c:majorTickMark val="none"/>
        <c:minorTickMark val="none"/>
        <c:tickLblPos val="nextTo"/>
        <c:crossAx val="-2095763808"/>
        <c:crosses val="autoZero"/>
        <c:auto val="1"/>
        <c:lblAlgn val="ctr"/>
        <c:lblOffset val="100"/>
        <c:tickLblSkip val="2"/>
        <c:tickMarkSkip val="1"/>
        <c:noMultiLvlLbl val="0"/>
      </c:catAx>
      <c:valAx>
        <c:axId val="-2095763808"/>
        <c:scaling>
          <c:orientation val="minMax"/>
        </c:scaling>
        <c:delete val="0"/>
        <c:axPos val="l"/>
        <c:majorGridlines/>
        <c:numFmt formatCode="General" sourceLinked="1"/>
        <c:majorTickMark val="none"/>
        <c:minorTickMark val="none"/>
        <c:tickLblPos val="nextTo"/>
        <c:spPr>
          <a:ln w="9525">
            <a:noFill/>
          </a:ln>
        </c:spPr>
        <c:crossAx val="-209544331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20"/>
    </mc:Choice>
    <mc:Fallback>
      <c:style val="20"/>
    </mc:Fallback>
  </mc:AlternateContent>
  <c:chart>
    <c:title>
      <c:tx>
        <c:rich>
          <a:bodyPr/>
          <a:lstStyle/>
          <a:p>
            <a:pPr>
              <a:defRPr/>
            </a:pPr>
            <a:r>
              <a:rPr lang="ar-SA" sz="1100" b="0"/>
              <a:t>%</a:t>
            </a:r>
            <a:endParaRPr lang="ar-SA" b="0"/>
          </a:p>
        </c:rich>
      </c:tx>
      <c:layout>
        <c:manualLayout>
          <c:xMode val="edge"/>
          <c:yMode val="edge"/>
          <c:x val="0.0241193535018649"/>
          <c:y val="0.0390516039051604"/>
        </c:manualLayout>
      </c:layout>
      <c:overlay val="0"/>
    </c:title>
    <c:autoTitleDeleted val="0"/>
    <c:plotArea>
      <c:layout/>
      <c:scatterChart>
        <c:scatterStyle val="smoothMarker"/>
        <c:varyColors val="0"/>
        <c:ser>
          <c:idx val="0"/>
          <c:order val="0"/>
          <c:tx>
            <c:strRef>
              <c:f>ورقة1!$B$1</c:f>
              <c:strCache>
                <c:ptCount val="1"/>
                <c:pt idx="0">
                  <c:v>عدد العاملين بالنسبة لعدد السكان</c:v>
                </c:pt>
              </c:strCache>
            </c:strRef>
          </c:tx>
          <c:xVal>
            <c:numRef>
              <c:f>ورقة1!$A$2:$A$16</c:f>
              <c:numCache>
                <c:formatCode>General</c:formatCode>
                <c:ptCount val="15"/>
                <c:pt idx="0">
                  <c:v>2001.0</c:v>
                </c:pt>
                <c:pt idx="1">
                  <c:v>2002.0</c:v>
                </c:pt>
                <c:pt idx="2">
                  <c:v>2003.0</c:v>
                </c:pt>
                <c:pt idx="3">
                  <c:v>2004.0</c:v>
                </c:pt>
                <c:pt idx="4">
                  <c:v>2005.0</c:v>
                </c:pt>
                <c:pt idx="5">
                  <c:v>2006.0</c:v>
                </c:pt>
                <c:pt idx="6">
                  <c:v>2007.0</c:v>
                </c:pt>
                <c:pt idx="7">
                  <c:v>2008.0</c:v>
                </c:pt>
                <c:pt idx="8">
                  <c:v>2009.0</c:v>
                </c:pt>
                <c:pt idx="9">
                  <c:v>2010.0</c:v>
                </c:pt>
                <c:pt idx="10">
                  <c:v>2011.0</c:v>
                </c:pt>
                <c:pt idx="11">
                  <c:v>2012.0</c:v>
                </c:pt>
                <c:pt idx="12">
                  <c:v>2013.0</c:v>
                </c:pt>
                <c:pt idx="13">
                  <c:v>2014.0</c:v>
                </c:pt>
                <c:pt idx="14">
                  <c:v>2015.0</c:v>
                </c:pt>
              </c:numCache>
            </c:numRef>
          </c:xVal>
          <c:yVal>
            <c:numRef>
              <c:f>ورقة1!$B$2:$B$16</c:f>
              <c:numCache>
                <c:formatCode>0.0</c:formatCode>
                <c:ptCount val="15"/>
                <c:pt idx="0">
                  <c:v>46.0999984741211</c:v>
                </c:pt>
                <c:pt idx="1">
                  <c:v>46.0999984741211</c:v>
                </c:pt>
                <c:pt idx="2">
                  <c:v>46.5</c:v>
                </c:pt>
                <c:pt idx="3">
                  <c:v>47.20000076293945</c:v>
                </c:pt>
                <c:pt idx="4">
                  <c:v>47.70000076293945</c:v>
                </c:pt>
                <c:pt idx="5">
                  <c:v>47.70000076293945</c:v>
                </c:pt>
                <c:pt idx="6">
                  <c:v>48.20000076293945</c:v>
                </c:pt>
                <c:pt idx="7">
                  <c:v>48.5999984741211</c:v>
                </c:pt>
                <c:pt idx="8">
                  <c:v>48.29999923706055</c:v>
                </c:pt>
                <c:pt idx="9">
                  <c:v>48.70000076293945</c:v>
                </c:pt>
                <c:pt idx="10">
                  <c:v>48.79999923706055</c:v>
                </c:pt>
                <c:pt idx="11">
                  <c:v>49.29999923706055</c:v>
                </c:pt>
                <c:pt idx="12">
                  <c:v>51.79999923706055</c:v>
                </c:pt>
                <c:pt idx="13" formatCode="General">
                  <c:v>51.5</c:v>
                </c:pt>
                <c:pt idx="14">
                  <c:v>50.7</c:v>
                </c:pt>
              </c:numCache>
            </c:numRef>
          </c:yVal>
          <c:smooth val="1"/>
        </c:ser>
        <c:dLbls>
          <c:showLegendKey val="0"/>
          <c:showVal val="0"/>
          <c:showCatName val="0"/>
          <c:showSerName val="0"/>
          <c:showPercent val="0"/>
          <c:showBubbleSize val="0"/>
        </c:dLbls>
        <c:axId val="-2112222320"/>
        <c:axId val="-2112518640"/>
      </c:scatterChart>
      <c:valAx>
        <c:axId val="-2112222320"/>
        <c:scaling>
          <c:orientation val="minMax"/>
        </c:scaling>
        <c:delete val="0"/>
        <c:axPos val="b"/>
        <c:numFmt formatCode="General" sourceLinked="1"/>
        <c:majorTickMark val="out"/>
        <c:minorTickMark val="none"/>
        <c:tickLblPos val="nextTo"/>
        <c:crossAx val="-2112518640"/>
        <c:crosses val="autoZero"/>
        <c:crossBetween val="midCat"/>
      </c:valAx>
      <c:valAx>
        <c:axId val="-2112518640"/>
        <c:scaling>
          <c:orientation val="minMax"/>
        </c:scaling>
        <c:delete val="0"/>
        <c:axPos val="l"/>
        <c:majorGridlines/>
        <c:numFmt formatCode="0.0" sourceLinked="1"/>
        <c:majorTickMark val="out"/>
        <c:minorTickMark val="none"/>
        <c:tickLblPos val="nextTo"/>
        <c:crossAx val="-2112222320"/>
        <c:crosses val="autoZero"/>
        <c:crossBetween val="midCat"/>
      </c:valAx>
    </c:plotArea>
    <c:plotVisOnly val="1"/>
    <c:dispBlanksAs val="zero"/>
    <c:showDLblsOverMax val="0"/>
  </c:chart>
  <c:externalData r:id="rId1">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5C251-0E80-0F43-8D3F-6C257163A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7351</Words>
  <Characters>41906</Characters>
  <Application>Microsoft Macintosh Word</Application>
  <DocSecurity>0</DocSecurity>
  <Lines>349</Lines>
  <Paragraphs>98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00966562573871</cp:lastModifiedBy>
  <cp:revision>2</cp:revision>
  <cp:lastPrinted>2016-04-24T18:04:00Z</cp:lastPrinted>
  <dcterms:created xsi:type="dcterms:W3CDTF">2016-11-30T07:25:00Z</dcterms:created>
  <dcterms:modified xsi:type="dcterms:W3CDTF">2016-11-30T07:25:00Z</dcterms:modified>
  <cp:contentStatus/>
</cp:coreProperties>
</file>