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47B" w:rsidRPr="006820AF" w:rsidRDefault="00965A80" w:rsidP="00BA7A54">
      <w:pPr>
        <w:spacing w:after="60" w:line="240" w:lineRule="auto"/>
      </w:pPr>
      <w:r>
        <w:rPr>
          <w:noProof/>
          <w:sz w:val="2"/>
        </w:rPr>
        <w:pict>
          <v:rect id="Rectangle 2" o:spid="_x0000_s1027" style="position:absolute;margin-left:-32.65pt;margin-top:-34.9pt;width:605.95pt;height:103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" filled="f" stroked="f" strokeweight="6pt">
            <v:textbox style="mso-next-textbox:#Rectangle 2">
              <w:txbxContent>
                <w:p w:rsidR="000C220A" w:rsidRDefault="00217A89" w:rsidP="000C220A">
                  <w:pPr>
                    <w:pStyle w:val="Name"/>
                    <w:jc w:val="left"/>
                    <w:rPr>
                      <w:rFonts w:asciiTheme="majorHAnsi" w:hAnsiTheme="majorHAnsi"/>
                      <w:color w:val="FFFFFF" w:themeColor="background1"/>
                      <w:sz w:val="22"/>
                    </w:rPr>
                  </w:pPr>
                  <w:r w:rsidRPr="00217A89">
                    <w:rPr>
                      <w:color w:val="FFFFFF" w:themeColor="background1"/>
                    </w:rPr>
                    <w:t>Mohammed Ather Ahmed</w:t>
                  </w:r>
                  <w:r>
                    <w:rPr>
                      <w:color w:val="FFFFFF" w:themeColor="background1"/>
                    </w:rPr>
                    <w:t xml:space="preserve"> </w:t>
                  </w:r>
                  <w:r w:rsidRPr="00371B13">
                    <w:rPr>
                      <w:rFonts w:asciiTheme="majorHAnsi" w:hAnsiTheme="majorHAnsi"/>
                      <w:color w:val="E9F0F6" w:themeColor="accent1" w:themeTint="33"/>
                      <w:sz w:val="22"/>
                    </w:rPr>
                    <w:t>B.E., M.S.</w:t>
                  </w:r>
                </w:p>
                <w:p w:rsidR="00217A89" w:rsidRPr="00371B13" w:rsidRDefault="00A65FD5" w:rsidP="000C220A">
                  <w:pPr>
                    <w:pStyle w:val="Name"/>
                    <w:jc w:val="left"/>
                    <w:rPr>
                      <w:rFonts w:asciiTheme="majorHAnsi" w:hAnsiTheme="majorHAnsi"/>
                      <w:color w:val="D4E1ED" w:themeColor="accent1" w:themeTint="66"/>
                      <w:sz w:val="22"/>
                    </w:rPr>
                  </w:pPr>
                  <w:r>
                    <w:rPr>
                      <w:rFonts w:asciiTheme="majorHAnsi" w:hAnsiTheme="majorHAnsi"/>
                      <w:i/>
                      <w:color w:val="D4E1ED" w:themeColor="accent1" w:themeTint="66"/>
                      <w:sz w:val="22"/>
                      <w:szCs w:val="20"/>
                    </w:rPr>
                    <w:t>Expert in IT Infrastructure M</w:t>
                  </w:r>
                  <w:r w:rsidR="00217A89" w:rsidRPr="00371B13">
                    <w:rPr>
                      <w:rFonts w:asciiTheme="majorHAnsi" w:hAnsiTheme="majorHAnsi"/>
                      <w:i/>
                      <w:color w:val="D4E1ED" w:themeColor="accent1" w:themeTint="66"/>
                      <w:sz w:val="22"/>
                      <w:szCs w:val="20"/>
                    </w:rPr>
                    <w:t xml:space="preserve">anagement, </w:t>
                  </w:r>
                  <w:r w:rsidR="00805BFA">
                    <w:rPr>
                      <w:rFonts w:asciiTheme="majorHAnsi" w:hAnsiTheme="majorHAnsi"/>
                      <w:i/>
                      <w:color w:val="D4E1ED" w:themeColor="accent1" w:themeTint="66"/>
                      <w:sz w:val="22"/>
                      <w:szCs w:val="20"/>
                    </w:rPr>
                    <w:t>O</w:t>
                  </w:r>
                  <w:r w:rsidR="001715A1" w:rsidRPr="00371B13">
                    <w:rPr>
                      <w:rFonts w:asciiTheme="majorHAnsi" w:hAnsiTheme="majorHAnsi"/>
                      <w:i/>
                      <w:color w:val="D4E1ED" w:themeColor="accent1" w:themeTint="66"/>
                      <w:sz w:val="22"/>
                      <w:szCs w:val="20"/>
                    </w:rPr>
                    <w:t>perations &amp;</w:t>
                  </w:r>
                  <w:r w:rsidR="00217A89" w:rsidRPr="00371B13">
                    <w:rPr>
                      <w:rFonts w:asciiTheme="majorHAnsi" w:hAnsiTheme="majorHAnsi"/>
                      <w:i/>
                      <w:color w:val="D4E1ED" w:themeColor="accent1" w:themeTint="66"/>
                      <w:sz w:val="22"/>
                      <w:szCs w:val="20"/>
                    </w:rPr>
                    <w:t xml:space="preserve"> System Administration </w:t>
                  </w:r>
                </w:p>
                <w:p w:rsidR="00A65FD5" w:rsidRDefault="000C220A" w:rsidP="00A65FD5">
                  <w:pPr>
                    <w:pStyle w:val="Contacts"/>
                    <w:jc w:val="left"/>
                    <w:rPr>
                      <w:color w:val="FFFFFF" w:themeColor="background1"/>
                    </w:rPr>
                  </w:pPr>
                  <w:r>
                    <w:rPr>
                      <w:color w:val="FFFFFF" w:themeColor="background1"/>
                    </w:rPr>
                    <w:t xml:space="preserve">Contact #: +966-508403055; </w:t>
                  </w:r>
                  <w:r w:rsidR="00A65FD5" w:rsidRPr="00A65FD5">
                    <w:rPr>
                      <w:color w:val="FFFFFF" w:themeColor="background1"/>
                    </w:rPr>
                    <w:t>ather@ksu.edu.sa; mdather71@hotmail.com</w:t>
                  </w:r>
                  <w:r w:rsidR="00A65FD5">
                    <w:rPr>
                      <w:color w:val="FFFFFF" w:themeColor="background1"/>
                    </w:rPr>
                    <w:t xml:space="preserve">       </w:t>
                  </w:r>
                </w:p>
                <w:p w:rsidR="00A36D21" w:rsidRPr="00A65FD5" w:rsidRDefault="00A36D21" w:rsidP="00A65FD5">
                  <w:pPr>
                    <w:pStyle w:val="Contacts"/>
                    <w:jc w:val="left"/>
                    <w:rPr>
                      <w:color w:val="FFFFFF" w:themeColor="background1"/>
                    </w:rPr>
                  </w:pPr>
                  <w:r w:rsidRPr="00061D57">
                    <w:rPr>
                      <w:rFonts w:cstheme="minorHAnsi"/>
                      <w:i/>
                      <w:iCs/>
                      <w:color w:val="FFFFFF" w:themeColor="background1"/>
                      <w:sz w:val="24"/>
                      <w:szCs w:val="20"/>
                    </w:rPr>
                    <w:t xml:space="preserve">Seeking position as  </w:t>
                  </w:r>
                  <w:r w:rsidRPr="00061D57">
                    <w:rPr>
                      <w:rFonts w:cstheme="minorHAnsi"/>
                      <w:b/>
                      <w:bCs/>
                      <w:i/>
                      <w:iCs/>
                      <w:color w:val="FFFFFF" w:themeColor="background1"/>
                      <w:sz w:val="24"/>
                      <w:szCs w:val="20"/>
                    </w:rPr>
                    <w:t>“Senior Technical Manager”</w:t>
                  </w:r>
                </w:p>
                <w:p w:rsidR="00217A89" w:rsidRPr="00217A89" w:rsidRDefault="00217A89" w:rsidP="00217A89">
                  <w:pPr>
                    <w:pStyle w:val="Contacts"/>
                    <w:rPr>
                      <w:color w:val="FFFFFF" w:themeColor="background1"/>
                    </w:rPr>
                  </w:pPr>
                  <w:r w:rsidRPr="00217A89">
                    <w:rPr>
                      <w:color w:val="FFFFFF" w:themeColor="background1"/>
                    </w:rPr>
                    <w:t xml:space="preserve"> </w:t>
                  </w:r>
                </w:p>
                <w:p w:rsidR="00217A89" w:rsidRPr="008D510D" w:rsidRDefault="00217A89" w:rsidP="00217A89">
                  <w:pPr>
                    <w:pStyle w:val="Contacts"/>
                  </w:pPr>
                </w:p>
                <w:p w:rsidR="00217A89" w:rsidRPr="00B95600" w:rsidRDefault="00217A89" w:rsidP="00217A89">
                  <w:pPr>
                    <w:jc w:val="right"/>
                  </w:pPr>
                </w:p>
              </w:txbxContent>
            </v:textbox>
          </v:rect>
        </w:pict>
      </w:r>
      <w:r>
        <w:rPr>
          <w:noProof/>
        </w:rPr>
        <w:pict>
          <v:rect id="_x0000_s1026" style="position:absolute;margin-left:-39.5pt;margin-top:-37.6pt;width:619pt;height:105.7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" fillcolor="#556d7d" stroked="f">
            <v:textbox style="mso-next-textbox:#_x0000_s1026">
              <w:txbxContent>
                <w:p w:rsidR="00217A89" w:rsidRPr="006820AF" w:rsidRDefault="00217A89" w:rsidP="00217A89">
                  <w:pPr>
                    <w:pStyle w:val="Name"/>
                  </w:pPr>
                </w:p>
                <w:p w:rsidR="00217A89" w:rsidRDefault="00217A89"/>
              </w:txbxContent>
            </v:textbox>
          </v:rect>
        </w:pict>
      </w:r>
    </w:p>
    <w:p w:rsidR="00D55144" w:rsidRPr="006820AF" w:rsidRDefault="00D55144" w:rsidP="008C31D4">
      <w:pPr>
        <w:rPr>
          <w:sz w:val="2"/>
        </w:rPr>
      </w:pPr>
    </w:p>
    <w:p w:rsidR="00D55144" w:rsidRDefault="00B55CB7">
      <w:pPr>
        <w:rPr>
          <w:sz w:val="2"/>
        </w:rPr>
      </w:pPr>
      <w:r>
        <w:rPr>
          <w:sz w:val="2"/>
        </w:rPr>
        <w:t xml:space="preserve">                 ff</w:t>
      </w:r>
    </w:p>
    <w:tbl>
      <w:tblPr>
        <w:tblStyle w:val="TableGrid"/>
        <w:tblpPr w:leftFromText="180" w:rightFromText="180" w:vertAnchor="page" w:horzAnchor="margin" w:tblpXSpec="center" w:tblpY="21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8" w:type="dxa"/>
          <w:left w:w="288" w:type="dxa"/>
          <w:bottom w:w="288" w:type="dxa"/>
          <w:right w:w="288" w:type="dxa"/>
        </w:tblCellMar>
        <w:tblLook w:val="04A0" w:firstRow="1" w:lastRow="0" w:firstColumn="1" w:lastColumn="0" w:noHBand="0" w:noVBand="1"/>
      </w:tblPr>
      <w:tblGrid>
        <w:gridCol w:w="3477"/>
        <w:gridCol w:w="7810"/>
      </w:tblGrid>
      <w:tr w:rsidR="00A65FD5" w:rsidRPr="006820AF" w:rsidTr="00A65FD5">
        <w:trPr>
          <w:trHeight w:val="13115"/>
        </w:trPr>
        <w:tc>
          <w:tcPr>
            <w:tcW w:w="3477" w:type="dxa"/>
            <w:shd w:val="clear" w:color="auto" w:fill="E5DEDB" w:themeFill="text2" w:themeFillTint="33"/>
          </w:tcPr>
          <w:p w:rsidR="00A65FD5" w:rsidRDefault="00A65FD5" w:rsidP="00A65FD5">
            <w:pPr>
              <w:spacing w:after="80"/>
            </w:pPr>
          </w:p>
          <w:p w:rsidR="00A65FD5" w:rsidRPr="006820AF" w:rsidRDefault="00965A80" w:rsidP="00A65FD5">
            <w:pPr>
              <w:spacing w:after="80"/>
              <w:jc w:val="center"/>
            </w:pPr>
            <w:r>
              <w:rPr>
                <w:noProof/>
              </w:rPr>
              <w:pict>
                <v:rect id="Rectangle 5" o:spid="_x0000_s1044" style="position:absolute;left:0;text-align:left;margin-left:25.8pt;margin-top:10.1pt;width:90.35pt;height:19.4pt;z-index:2516664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0QfMMA&#10;AADaAAAADwAAAGRycy9kb3ducmV2LnhtbESPQWsCMRSE7wX/Q3iCt5pVbG1Xo4ggCD1pxfb4TJ6b&#10;1c3Lsom6+uubQqHHYWa+Yabz1lXiSk0oPSsY9DMQxNqbkgsFu8/V8xuIEJENVp5JwZ0CzGedpynm&#10;xt94Q9dtLESCcMhRgY2xzqUM2pLD0Pc1cfKOvnEYk2wKaRq8Jbir5DDLXqXDktOCxZqWlvR5e3EK&#10;vt5Pw539PuyJPkYLPT4/rD48lOp128UERKQ2/of/2muj4AV+r6QbIG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0QfMMAAADaAAAADwAAAAAAAAAAAAAAAACYAgAAZHJzL2Rv&#10;d25yZXYueG1sUEsFBgAAAAAEAAQA9QAAAIgDAAAAAA==&#10;" fillcolor="windowText" strokecolor="windowText" strokeweight="2pt">
                  <v:textbox style="mso-next-textbox:#Rectangle 5">
                    <w:txbxContent>
                      <w:p w:rsidR="00A65FD5" w:rsidRDefault="00A65FD5" w:rsidP="00A65FD5">
                        <w:pPr>
                          <w:jc w:val="center"/>
                        </w:pPr>
                        <w:r>
                          <w:t>ABOUT ME</w:t>
                        </w:r>
                      </w:p>
                    </w:txbxContent>
                  </v:textbox>
                </v:rect>
              </w:pict>
            </w:r>
          </w:p>
          <w:p w:rsidR="00A65FD5" w:rsidRPr="006820AF" w:rsidRDefault="00965A80" w:rsidP="00A65FD5">
            <w:r>
              <w:rPr>
                <w:noProof/>
              </w:rPr>
              <w:pict>
                <v:rect id="_x0000_s1043" style="position:absolute;margin-left:-8.85pt;margin-top:4.55pt;width:155.55pt;height:203.5pt;z-index:251665408" filled="f" strokeweight="1pt"/>
              </w:pict>
            </w:r>
          </w:p>
          <w:p w:rsidR="00A65FD5" w:rsidRDefault="00A65FD5" w:rsidP="00A65FD5">
            <w:pPr>
              <w:pStyle w:val="Heading1"/>
              <w:outlineLvl w:val="0"/>
            </w:pPr>
          </w:p>
          <w:p w:rsidR="00A65FD5" w:rsidRPr="00B97EA5" w:rsidRDefault="00A65FD5" w:rsidP="00A65FD5">
            <w:pPr>
              <w:pStyle w:val="Heading1"/>
              <w:numPr>
                <w:ilvl w:val="0"/>
                <w:numId w:val="3"/>
              </w:numPr>
              <w:spacing w:line="276" w:lineRule="auto"/>
              <w:jc w:val="left"/>
              <w:outlineLvl w:val="0"/>
              <w:rPr>
                <w:b w:val="0"/>
                <w:color w:val="000000" w:themeColor="text1"/>
                <w:sz w:val="18"/>
                <w:szCs w:val="20"/>
              </w:rPr>
            </w:pPr>
            <w:r w:rsidRPr="00B97EA5">
              <w:rPr>
                <w:color w:val="000000" w:themeColor="text1"/>
                <w:sz w:val="18"/>
                <w:szCs w:val="20"/>
              </w:rPr>
              <w:t>Over 18 years</w:t>
            </w:r>
            <w:r w:rsidRPr="00B97EA5">
              <w:rPr>
                <w:b w:val="0"/>
                <w:color w:val="000000" w:themeColor="text1"/>
                <w:sz w:val="18"/>
                <w:szCs w:val="20"/>
              </w:rPr>
              <w:t xml:space="preserve"> of experience in IT Infrastructure Mgmt.</w:t>
            </w:r>
          </w:p>
          <w:p w:rsidR="00A65FD5" w:rsidRPr="00B97EA5" w:rsidRDefault="00A65FD5" w:rsidP="00A65FD5">
            <w:pPr>
              <w:pStyle w:val="ListParagraph"/>
              <w:numPr>
                <w:ilvl w:val="0"/>
                <w:numId w:val="3"/>
              </w:numPr>
              <w:spacing w:line="276" w:lineRule="auto"/>
              <w:rPr>
                <w:color w:val="000000" w:themeColor="text1"/>
                <w:sz w:val="18"/>
                <w:szCs w:val="20"/>
              </w:rPr>
            </w:pPr>
            <w:r w:rsidRPr="00B97EA5">
              <w:rPr>
                <w:b/>
                <w:color w:val="000000" w:themeColor="text1"/>
                <w:sz w:val="18"/>
                <w:szCs w:val="20"/>
              </w:rPr>
              <w:t>Master’s Degree</w:t>
            </w:r>
            <w:r w:rsidRPr="00B97EA5">
              <w:rPr>
                <w:color w:val="000000" w:themeColor="text1"/>
                <w:sz w:val="18"/>
                <w:szCs w:val="20"/>
              </w:rPr>
              <w:t xml:space="preserve"> in Computer Science</w:t>
            </w:r>
          </w:p>
          <w:p w:rsidR="00A65FD5" w:rsidRPr="00B97EA5" w:rsidRDefault="00A65FD5" w:rsidP="00A65FD5">
            <w:pPr>
              <w:pStyle w:val="ListParagraph"/>
              <w:numPr>
                <w:ilvl w:val="0"/>
                <w:numId w:val="3"/>
              </w:numPr>
              <w:spacing w:line="276" w:lineRule="auto"/>
              <w:rPr>
                <w:color w:val="000000" w:themeColor="text1"/>
                <w:sz w:val="18"/>
                <w:szCs w:val="20"/>
              </w:rPr>
            </w:pPr>
            <w:r w:rsidRPr="00B97EA5">
              <w:rPr>
                <w:b/>
                <w:color w:val="000000" w:themeColor="text1"/>
                <w:sz w:val="18"/>
                <w:szCs w:val="20"/>
              </w:rPr>
              <w:t>Bachelor’s Degree</w:t>
            </w:r>
            <w:r w:rsidRPr="00B97EA5">
              <w:rPr>
                <w:color w:val="000000" w:themeColor="text1"/>
                <w:sz w:val="18"/>
                <w:szCs w:val="20"/>
              </w:rPr>
              <w:t xml:space="preserve"> in Computer Engineering</w:t>
            </w:r>
          </w:p>
          <w:p w:rsidR="00A65FD5" w:rsidRPr="00B97EA5" w:rsidRDefault="00A65FD5" w:rsidP="00A65FD5">
            <w:pPr>
              <w:pStyle w:val="Heading1"/>
              <w:numPr>
                <w:ilvl w:val="0"/>
                <w:numId w:val="3"/>
              </w:numPr>
              <w:spacing w:line="276" w:lineRule="auto"/>
              <w:jc w:val="left"/>
              <w:outlineLvl w:val="0"/>
              <w:rPr>
                <w:b w:val="0"/>
                <w:color w:val="000000" w:themeColor="text1"/>
                <w:sz w:val="18"/>
                <w:szCs w:val="20"/>
              </w:rPr>
            </w:pPr>
            <w:r w:rsidRPr="00B97EA5">
              <w:rPr>
                <w:color w:val="000000" w:themeColor="text1"/>
                <w:sz w:val="18"/>
                <w:szCs w:val="20"/>
              </w:rPr>
              <w:t>Microsoft Certified</w:t>
            </w:r>
            <w:r w:rsidRPr="00B97EA5">
              <w:rPr>
                <w:b w:val="0"/>
                <w:color w:val="000000" w:themeColor="text1"/>
                <w:sz w:val="18"/>
                <w:szCs w:val="20"/>
              </w:rPr>
              <w:t xml:space="preserve"> Systems Engineer</w:t>
            </w:r>
          </w:p>
          <w:p w:rsidR="00A65FD5" w:rsidRPr="00B97EA5" w:rsidRDefault="00A65FD5" w:rsidP="00A65FD5">
            <w:pPr>
              <w:pStyle w:val="ListParagraph"/>
              <w:numPr>
                <w:ilvl w:val="0"/>
                <w:numId w:val="4"/>
              </w:numPr>
              <w:rPr>
                <w:i/>
                <w:color w:val="000000" w:themeColor="text1"/>
                <w:spacing w:val="10"/>
                <w:sz w:val="18"/>
                <w:szCs w:val="20"/>
              </w:rPr>
            </w:pPr>
            <w:r w:rsidRPr="00B97EA5">
              <w:rPr>
                <w:i/>
                <w:color w:val="000000" w:themeColor="text1"/>
                <w:spacing w:val="10"/>
                <w:sz w:val="18"/>
                <w:szCs w:val="20"/>
              </w:rPr>
              <w:t>Accept challenges in IT Infrastructure Mgmt.</w:t>
            </w:r>
          </w:p>
          <w:p w:rsidR="00A65FD5" w:rsidRPr="00B97EA5" w:rsidRDefault="00A65FD5" w:rsidP="00A65FD5">
            <w:pPr>
              <w:pStyle w:val="ListParagraph"/>
              <w:numPr>
                <w:ilvl w:val="0"/>
                <w:numId w:val="4"/>
              </w:numPr>
              <w:rPr>
                <w:i/>
                <w:color w:val="000000" w:themeColor="text1"/>
                <w:spacing w:val="10"/>
                <w:sz w:val="18"/>
                <w:szCs w:val="20"/>
              </w:rPr>
            </w:pPr>
            <w:r w:rsidRPr="00B97EA5">
              <w:rPr>
                <w:i/>
                <w:color w:val="000000" w:themeColor="text1"/>
                <w:spacing w:val="10"/>
                <w:sz w:val="18"/>
                <w:szCs w:val="20"/>
              </w:rPr>
              <w:t xml:space="preserve">Exceed Expectations. </w:t>
            </w:r>
          </w:p>
          <w:p w:rsidR="00A65FD5" w:rsidRPr="00B97EA5" w:rsidRDefault="00A65FD5" w:rsidP="00A65FD5">
            <w:pPr>
              <w:pStyle w:val="ListParagraph"/>
              <w:numPr>
                <w:ilvl w:val="0"/>
                <w:numId w:val="4"/>
              </w:numPr>
              <w:rPr>
                <w:i/>
                <w:color w:val="000000" w:themeColor="text1"/>
                <w:spacing w:val="10"/>
                <w:sz w:val="18"/>
                <w:szCs w:val="20"/>
              </w:rPr>
            </w:pPr>
            <w:r w:rsidRPr="00B97EA5">
              <w:rPr>
                <w:i/>
                <w:color w:val="000000" w:themeColor="text1"/>
                <w:spacing w:val="10"/>
                <w:sz w:val="18"/>
                <w:szCs w:val="20"/>
              </w:rPr>
              <w:t>Never compromise on quality.</w:t>
            </w:r>
          </w:p>
          <w:p w:rsidR="00A65FD5" w:rsidRDefault="00A65FD5" w:rsidP="00A65FD5">
            <w:pPr>
              <w:pStyle w:val="ListParagraph"/>
              <w:numPr>
                <w:ilvl w:val="0"/>
                <w:numId w:val="4"/>
              </w:numPr>
            </w:pPr>
            <w:r w:rsidRPr="00B97EA5">
              <w:rPr>
                <w:i/>
                <w:color w:val="000000" w:themeColor="text1"/>
                <w:spacing w:val="10"/>
                <w:sz w:val="18"/>
                <w:szCs w:val="20"/>
              </w:rPr>
              <w:t>Deliver results on time</w:t>
            </w:r>
            <w:r w:rsidRPr="0076088B">
              <w:rPr>
                <w:i/>
                <w:color w:val="000000" w:themeColor="text1"/>
                <w:spacing w:val="10"/>
                <w:sz w:val="16"/>
                <w:szCs w:val="20"/>
              </w:rPr>
              <w:t>.</w:t>
            </w:r>
          </w:p>
          <w:p w:rsidR="00A65FD5" w:rsidRPr="006E4B48" w:rsidRDefault="00965A80" w:rsidP="00A65FD5">
            <w:r>
              <w:rPr>
                <w:rFonts w:ascii="Impact" w:hAnsi="Impact"/>
                <w:noProof/>
                <w:sz w:val="96"/>
                <w:szCs w:val="96"/>
              </w:rPr>
              <w:pict>
                <v:rect id="_x0000_s1046" style="position:absolute;margin-left:25.8pt;margin-top:10.55pt;width:90.35pt;height:19.7pt;z-index:25166848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0QfMMA&#10;AADaAAAADwAAAGRycy9kb3ducmV2LnhtbESPQWsCMRSE7wX/Q3iCt5pVbG1Xo4ggCD1pxfb4TJ6b&#10;1c3Lsom6+uubQqHHYWa+Yabz1lXiSk0oPSsY9DMQxNqbkgsFu8/V8xuIEJENVp5JwZ0CzGedpynm&#10;xt94Q9dtLESCcMhRgY2xzqUM2pLD0Pc1cfKOvnEYk2wKaRq8Jbir5DDLXqXDktOCxZqWlvR5e3EK&#10;vt5Pw539PuyJPkYLPT4/rD48lOp128UERKQ2/of/2muj4AV+r6QbIG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0QfMMAAADaAAAADwAAAAAAAAAAAAAAAACYAgAAZHJzL2Rv&#10;d25yZXYueG1sUEsFBgAAAAAEAAQA9QAAAIgDAAAAAA==&#10;" fillcolor="windowText" strokecolor="windowText" strokeweight="2pt">
                  <v:textbox style="mso-next-textbox:#_x0000_s1046">
                    <w:txbxContent>
                      <w:p w:rsidR="00A65FD5" w:rsidRDefault="00A65FD5" w:rsidP="00A65FD5">
                        <w:pPr>
                          <w:jc w:val="center"/>
                        </w:pPr>
                        <w:r>
                          <w:t>MY SKILLS</w:t>
                        </w:r>
                      </w:p>
                    </w:txbxContent>
                  </v:textbox>
                </v:rect>
              </w:pict>
            </w:r>
          </w:p>
          <w:p w:rsidR="00A65FD5" w:rsidRDefault="00A65FD5" w:rsidP="00A65FD5">
            <w:pPr>
              <w:pStyle w:val="Heading4"/>
              <w:outlineLvl w:val="3"/>
              <w:rPr>
                <w:u w:val="single"/>
              </w:rPr>
            </w:pPr>
          </w:p>
          <w:p w:rsidR="00A65FD5" w:rsidRDefault="00A65FD5" w:rsidP="00A65FD5">
            <w:pPr>
              <w:pStyle w:val="Heading4"/>
              <w:outlineLvl w:val="3"/>
              <w:rPr>
                <w:u w:val="single"/>
              </w:rPr>
            </w:pPr>
          </w:p>
          <w:p w:rsidR="00165362" w:rsidRPr="00F92085" w:rsidRDefault="00165362" w:rsidP="00165362">
            <w:pPr>
              <w:pStyle w:val="Heading4"/>
              <w:outlineLvl w:val="3"/>
              <w:rPr>
                <w:u w:val="single"/>
              </w:rPr>
            </w:pPr>
            <w:r>
              <w:rPr>
                <w:u w:val="single"/>
              </w:rPr>
              <w:t>MANAGERIAL</w:t>
            </w:r>
          </w:p>
          <w:tbl>
            <w:tblPr>
              <w:tblStyle w:val="TableGrid"/>
              <w:tblW w:w="0" w:type="auto"/>
              <w:tblBorders>
                <w:top w:val="none" w:sz="0" w:space="0" w:color="auto"/>
                <w:left w:val="none" w:sz="0" w:space="0" w:color="auto"/>
                <w:bottom w:val="none" w:sz="0" w:space="0" w:color="auto"/>
                <w:right w:val="none" w:sz="0" w:space="0" w:color="auto"/>
                <w:insideH w:val="single" w:sz="24" w:space="0" w:color="FFFFFF" w:themeColor="background1"/>
                <w:insideV w:val="none" w:sz="0" w:space="0" w:color="auto"/>
              </w:tblBorders>
              <w:tblCellMar>
                <w:left w:w="0" w:type="dxa"/>
                <w:right w:w="0" w:type="dxa"/>
              </w:tblCellMar>
              <w:tblLook w:val="04A0" w:firstRow="1" w:lastRow="0" w:firstColumn="1" w:lastColumn="0" w:noHBand="0" w:noVBand="1"/>
            </w:tblPr>
            <w:tblGrid>
              <w:gridCol w:w="1661"/>
              <w:gridCol w:w="244"/>
              <w:gridCol w:w="245"/>
              <w:gridCol w:w="244"/>
              <w:gridCol w:w="245"/>
              <w:gridCol w:w="245"/>
            </w:tblGrid>
            <w:tr w:rsidR="00165362" w:rsidRPr="00F55A1E" w:rsidTr="00165362">
              <w:trPr>
                <w:trHeight w:hRule="exact" w:val="319"/>
              </w:trPr>
              <w:tc>
                <w:tcPr>
                  <w:tcW w:w="1661" w:type="dxa"/>
                  <w:tcBorders>
                    <w:top w:val="nil"/>
                    <w:bottom w:val="single" w:sz="24" w:space="0" w:color="E5DEDB" w:themeColor="text2" w:themeTint="33"/>
                  </w:tcBorders>
                  <w:tcMar>
                    <w:left w:w="0" w:type="dxa"/>
                    <w:right w:w="115" w:type="dxa"/>
                  </w:tcMar>
                </w:tcPr>
                <w:p w:rsidR="00165362" w:rsidRPr="00F55A1E" w:rsidRDefault="00165362" w:rsidP="00510A98">
                  <w:pPr>
                    <w:pStyle w:val="NoSpacing"/>
                    <w:framePr w:hSpace="180" w:wrap="around" w:vAnchor="page" w:hAnchor="margin" w:xAlign="center" w:y="2159"/>
                    <w:rPr>
                      <w:sz w:val="18"/>
                    </w:rPr>
                  </w:pPr>
                  <w:r>
                    <w:rPr>
                      <w:sz w:val="18"/>
                    </w:rPr>
                    <w:t>Strategy</w:t>
                  </w:r>
                </w:p>
              </w:tc>
              <w:tc>
                <w:tcPr>
                  <w:tcW w:w="244" w:type="dxa"/>
                  <w:tcBorders>
                    <w:top w:val="nil"/>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nil"/>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4" w:type="dxa"/>
                  <w:tcBorders>
                    <w:top w:val="nil"/>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nil"/>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nil"/>
                    <w:left w:val="single" w:sz="8" w:space="0" w:color="FFFFFF" w:themeColor="background1"/>
                    <w:bottom w:val="single" w:sz="24" w:space="0" w:color="E5DEDB" w:themeColor="text2" w:themeTint="33"/>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r>
            <w:tr w:rsidR="00165362" w:rsidRPr="00F55A1E" w:rsidTr="00165362">
              <w:trPr>
                <w:trHeight w:hRule="exact" w:val="319"/>
              </w:trPr>
              <w:tc>
                <w:tcPr>
                  <w:tcW w:w="1661" w:type="dxa"/>
                  <w:tcBorders>
                    <w:top w:val="single" w:sz="24" w:space="0" w:color="E5DEDB" w:themeColor="text2" w:themeTint="33"/>
                    <w:bottom w:val="single" w:sz="24" w:space="0" w:color="E5DEDB" w:themeColor="text2" w:themeTint="33"/>
                  </w:tcBorders>
                  <w:tcMar>
                    <w:left w:w="0" w:type="dxa"/>
                    <w:right w:w="115" w:type="dxa"/>
                  </w:tcMar>
                </w:tcPr>
                <w:p w:rsidR="00165362" w:rsidRPr="00F55A1E" w:rsidRDefault="00165362" w:rsidP="00510A98">
                  <w:pPr>
                    <w:pStyle w:val="NoSpacing"/>
                    <w:framePr w:hSpace="180" w:wrap="around" w:vAnchor="page" w:hAnchor="margin" w:xAlign="center" w:y="2159"/>
                    <w:rPr>
                      <w:sz w:val="18"/>
                    </w:rPr>
                  </w:pPr>
                  <w:r>
                    <w:rPr>
                      <w:sz w:val="18"/>
                    </w:rPr>
                    <w:t>Planning</w:t>
                  </w:r>
                </w:p>
              </w:tc>
              <w:tc>
                <w:tcPr>
                  <w:tcW w:w="244" w:type="dxa"/>
                  <w:tcBorders>
                    <w:top w:val="single" w:sz="24" w:space="0" w:color="E5DEDB" w:themeColor="text2" w:themeTint="33"/>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4"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single" w:sz="24" w:space="0" w:color="E5DEDB" w:themeColor="text2" w:themeTint="33"/>
                    <w:left w:val="single" w:sz="8" w:space="0" w:color="FFFFFF" w:themeColor="background1"/>
                    <w:bottom w:val="single" w:sz="24" w:space="0" w:color="E5DEDB" w:themeColor="text2" w:themeTint="33"/>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r>
            <w:tr w:rsidR="00165362" w:rsidRPr="00F55A1E" w:rsidTr="00165362">
              <w:trPr>
                <w:trHeight w:hRule="exact" w:val="319"/>
              </w:trPr>
              <w:tc>
                <w:tcPr>
                  <w:tcW w:w="1661" w:type="dxa"/>
                  <w:tcBorders>
                    <w:top w:val="single" w:sz="24" w:space="0" w:color="E5DEDB" w:themeColor="text2" w:themeTint="33"/>
                    <w:bottom w:val="single" w:sz="24" w:space="0" w:color="E5DEDB" w:themeColor="text2" w:themeTint="33"/>
                  </w:tcBorders>
                  <w:tcMar>
                    <w:left w:w="0" w:type="dxa"/>
                    <w:right w:w="115" w:type="dxa"/>
                  </w:tcMar>
                </w:tcPr>
                <w:p w:rsidR="00165362" w:rsidRPr="00F55A1E" w:rsidRDefault="00165362" w:rsidP="00510A98">
                  <w:pPr>
                    <w:pStyle w:val="NoSpacing"/>
                    <w:framePr w:hSpace="180" w:wrap="around" w:vAnchor="page" w:hAnchor="margin" w:xAlign="center" w:y="2159"/>
                    <w:rPr>
                      <w:sz w:val="18"/>
                    </w:rPr>
                  </w:pPr>
                  <w:r>
                    <w:rPr>
                      <w:sz w:val="18"/>
                    </w:rPr>
                    <w:t>Coordination</w:t>
                  </w:r>
                </w:p>
              </w:tc>
              <w:tc>
                <w:tcPr>
                  <w:tcW w:w="244" w:type="dxa"/>
                  <w:tcBorders>
                    <w:top w:val="single" w:sz="24" w:space="0" w:color="E5DEDB" w:themeColor="text2" w:themeTint="33"/>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4"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single" w:sz="24" w:space="0" w:color="E5DEDB" w:themeColor="text2" w:themeTint="33"/>
                    <w:left w:val="single" w:sz="8" w:space="0" w:color="FFFFFF" w:themeColor="background1"/>
                    <w:bottom w:val="single" w:sz="24" w:space="0" w:color="E5DEDB" w:themeColor="text2" w:themeTint="33"/>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r>
            <w:tr w:rsidR="00165362" w:rsidRPr="00F55A1E" w:rsidTr="00165362">
              <w:trPr>
                <w:trHeight w:hRule="exact" w:val="319"/>
              </w:trPr>
              <w:tc>
                <w:tcPr>
                  <w:tcW w:w="1661" w:type="dxa"/>
                  <w:tcBorders>
                    <w:top w:val="single" w:sz="24" w:space="0" w:color="E5DEDB" w:themeColor="text2" w:themeTint="33"/>
                    <w:bottom w:val="single" w:sz="24" w:space="0" w:color="E5DEDB" w:themeColor="text2" w:themeTint="33"/>
                  </w:tcBorders>
                  <w:tcMar>
                    <w:left w:w="0" w:type="dxa"/>
                    <w:right w:w="115" w:type="dxa"/>
                  </w:tcMar>
                </w:tcPr>
                <w:p w:rsidR="00165362" w:rsidRPr="00F55A1E" w:rsidRDefault="00165362" w:rsidP="00510A98">
                  <w:pPr>
                    <w:pStyle w:val="NoSpacing"/>
                    <w:framePr w:hSpace="180" w:wrap="around" w:vAnchor="page" w:hAnchor="margin" w:xAlign="center" w:y="2159"/>
                    <w:rPr>
                      <w:sz w:val="18"/>
                    </w:rPr>
                  </w:pPr>
                  <w:r>
                    <w:rPr>
                      <w:sz w:val="18"/>
                    </w:rPr>
                    <w:t xml:space="preserve">Team Work </w:t>
                  </w:r>
                </w:p>
              </w:tc>
              <w:tc>
                <w:tcPr>
                  <w:tcW w:w="244" w:type="dxa"/>
                  <w:tcBorders>
                    <w:top w:val="single" w:sz="24" w:space="0" w:color="E5DEDB" w:themeColor="text2" w:themeTint="33"/>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4"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single" w:sz="24" w:space="0" w:color="E5DEDB" w:themeColor="text2" w:themeTint="33"/>
                    <w:left w:val="single" w:sz="8" w:space="0" w:color="FFFFFF" w:themeColor="background1"/>
                    <w:bottom w:val="single" w:sz="24" w:space="0" w:color="E5DEDB" w:themeColor="text2" w:themeTint="33"/>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r>
            <w:tr w:rsidR="00165362" w:rsidRPr="00F55A1E" w:rsidTr="00165362">
              <w:trPr>
                <w:trHeight w:hRule="exact" w:val="319"/>
              </w:trPr>
              <w:tc>
                <w:tcPr>
                  <w:tcW w:w="1661" w:type="dxa"/>
                  <w:tcBorders>
                    <w:top w:val="single" w:sz="24" w:space="0" w:color="E5DEDB" w:themeColor="text2" w:themeTint="33"/>
                    <w:bottom w:val="single" w:sz="24" w:space="0" w:color="E5DEDB" w:themeColor="text2" w:themeTint="33"/>
                  </w:tcBorders>
                  <w:tcMar>
                    <w:left w:w="0" w:type="dxa"/>
                    <w:right w:w="115" w:type="dxa"/>
                  </w:tcMar>
                </w:tcPr>
                <w:p w:rsidR="00165362" w:rsidRDefault="00165362" w:rsidP="00510A98">
                  <w:pPr>
                    <w:pStyle w:val="NoSpacing"/>
                    <w:framePr w:hSpace="180" w:wrap="around" w:vAnchor="page" w:hAnchor="margin" w:xAlign="center" w:y="2159"/>
                    <w:rPr>
                      <w:sz w:val="18"/>
                    </w:rPr>
                  </w:pPr>
                  <w:r>
                    <w:rPr>
                      <w:sz w:val="18"/>
                    </w:rPr>
                    <w:t>Honesty</w:t>
                  </w:r>
                </w:p>
              </w:tc>
              <w:tc>
                <w:tcPr>
                  <w:tcW w:w="244" w:type="dxa"/>
                  <w:tcBorders>
                    <w:top w:val="single" w:sz="24" w:space="0" w:color="E5DEDB" w:themeColor="text2" w:themeTint="33"/>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4"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single" w:sz="24" w:space="0" w:color="E5DEDB" w:themeColor="text2" w:themeTint="33"/>
                    <w:left w:val="single" w:sz="8" w:space="0" w:color="FFFFFF" w:themeColor="background1"/>
                    <w:bottom w:val="single" w:sz="24" w:space="0" w:color="E5DEDB" w:themeColor="text2" w:themeTint="33"/>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r>
            <w:tr w:rsidR="00165362" w:rsidRPr="00F55A1E" w:rsidTr="00510A98">
              <w:trPr>
                <w:trHeight w:hRule="exact" w:val="319"/>
              </w:trPr>
              <w:tc>
                <w:tcPr>
                  <w:tcW w:w="1661" w:type="dxa"/>
                  <w:tcBorders>
                    <w:top w:val="single" w:sz="24" w:space="0" w:color="E5DEDB" w:themeColor="text2" w:themeTint="33"/>
                    <w:bottom w:val="single" w:sz="24" w:space="0" w:color="E5DEDB" w:themeColor="text2" w:themeTint="33"/>
                  </w:tcBorders>
                  <w:tcMar>
                    <w:left w:w="0" w:type="dxa"/>
                    <w:right w:w="115" w:type="dxa"/>
                  </w:tcMar>
                </w:tcPr>
                <w:p w:rsidR="00165362" w:rsidRDefault="00165362" w:rsidP="00510A98">
                  <w:pPr>
                    <w:pStyle w:val="NoSpacing"/>
                    <w:framePr w:hSpace="180" w:wrap="around" w:vAnchor="page" w:hAnchor="margin" w:xAlign="center" w:y="2159"/>
                    <w:rPr>
                      <w:sz w:val="18"/>
                    </w:rPr>
                  </w:pPr>
                  <w:r>
                    <w:rPr>
                      <w:sz w:val="18"/>
                    </w:rPr>
                    <w:t>Creativity</w:t>
                  </w:r>
                </w:p>
              </w:tc>
              <w:tc>
                <w:tcPr>
                  <w:tcW w:w="244" w:type="dxa"/>
                  <w:tcBorders>
                    <w:top w:val="single" w:sz="24" w:space="0" w:color="E5DEDB" w:themeColor="text2" w:themeTint="33"/>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4"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165362" w:rsidRPr="00F55A1E" w:rsidRDefault="00165362" w:rsidP="00510A98">
                  <w:pPr>
                    <w:framePr w:hSpace="180" w:wrap="around" w:vAnchor="page" w:hAnchor="margin" w:xAlign="center" w:y="2159"/>
                    <w:tabs>
                      <w:tab w:val="left" w:pos="2687"/>
                    </w:tabs>
                    <w:rPr>
                      <w:sz w:val="18"/>
                    </w:rPr>
                  </w:pPr>
                </w:p>
              </w:tc>
              <w:tc>
                <w:tcPr>
                  <w:tcW w:w="245" w:type="dxa"/>
                  <w:tcBorders>
                    <w:top w:val="single" w:sz="24" w:space="0" w:color="E5DEDB" w:themeColor="text2" w:themeTint="33"/>
                    <w:left w:val="single" w:sz="8" w:space="0" w:color="FFFFFF" w:themeColor="background1"/>
                    <w:bottom w:val="single" w:sz="24" w:space="0" w:color="E5DEDB" w:themeColor="text2" w:themeTint="33"/>
                  </w:tcBorders>
                  <w:shd w:val="clear" w:color="auto" w:fill="BED3E4" w:themeFill="accent1" w:themeFillTint="99"/>
                </w:tcPr>
                <w:p w:rsidR="00165362" w:rsidRPr="00F55A1E" w:rsidRDefault="00165362" w:rsidP="00510A98">
                  <w:pPr>
                    <w:framePr w:hSpace="180" w:wrap="around" w:vAnchor="page" w:hAnchor="margin" w:xAlign="center" w:y="2159"/>
                    <w:tabs>
                      <w:tab w:val="left" w:pos="2687"/>
                    </w:tabs>
                    <w:rPr>
                      <w:sz w:val="18"/>
                    </w:rPr>
                  </w:pPr>
                </w:p>
              </w:tc>
            </w:tr>
          </w:tbl>
          <w:p w:rsidR="00A65FD5" w:rsidRPr="006820AF" w:rsidRDefault="00A65FD5" w:rsidP="00A65FD5"/>
          <w:p w:rsidR="009E0E42" w:rsidRPr="00F92085" w:rsidRDefault="00165362" w:rsidP="009E0E42">
            <w:pPr>
              <w:pStyle w:val="Heading4"/>
              <w:outlineLvl w:val="3"/>
              <w:rPr>
                <w:u w:val="single"/>
              </w:rPr>
            </w:pPr>
            <w:r>
              <w:rPr>
                <w:u w:val="single"/>
              </w:rPr>
              <w:t>TECHNICAL</w:t>
            </w:r>
          </w:p>
          <w:tbl>
            <w:tblPr>
              <w:tblStyle w:val="TableGrid"/>
              <w:tblW w:w="0" w:type="auto"/>
              <w:tblBorders>
                <w:top w:val="none" w:sz="0" w:space="0" w:color="auto"/>
                <w:left w:val="none" w:sz="0" w:space="0" w:color="auto"/>
                <w:bottom w:val="none" w:sz="0" w:space="0" w:color="auto"/>
                <w:right w:val="none" w:sz="0" w:space="0" w:color="auto"/>
                <w:insideH w:val="single" w:sz="24" w:space="0" w:color="FFFFFF" w:themeColor="background1"/>
                <w:insideV w:val="none" w:sz="0" w:space="0" w:color="auto"/>
              </w:tblBorders>
              <w:tblCellMar>
                <w:left w:w="0" w:type="dxa"/>
                <w:right w:w="0" w:type="dxa"/>
              </w:tblCellMar>
              <w:tblLook w:val="04A0" w:firstRow="1" w:lastRow="0" w:firstColumn="1" w:lastColumn="0" w:noHBand="0" w:noVBand="1"/>
            </w:tblPr>
            <w:tblGrid>
              <w:gridCol w:w="1604"/>
              <w:gridCol w:w="236"/>
              <w:gridCol w:w="237"/>
              <w:gridCol w:w="236"/>
              <w:gridCol w:w="237"/>
              <w:gridCol w:w="237"/>
            </w:tblGrid>
            <w:tr w:rsidR="009E0E42" w:rsidRPr="00F55A1E" w:rsidTr="00F21C57">
              <w:trPr>
                <w:trHeight w:hRule="exact" w:val="253"/>
              </w:trPr>
              <w:tc>
                <w:tcPr>
                  <w:tcW w:w="1604" w:type="dxa"/>
                  <w:tcBorders>
                    <w:top w:val="nil"/>
                    <w:bottom w:val="single" w:sz="24" w:space="0" w:color="E5DEDB" w:themeColor="text2" w:themeTint="33"/>
                  </w:tcBorders>
                  <w:tcMar>
                    <w:left w:w="0" w:type="dxa"/>
                    <w:right w:w="115" w:type="dxa"/>
                  </w:tcMar>
                </w:tcPr>
                <w:p w:rsidR="009E0E42" w:rsidRPr="00F55A1E" w:rsidRDefault="00165362" w:rsidP="00510A98">
                  <w:pPr>
                    <w:pStyle w:val="NoSpacing"/>
                    <w:framePr w:hSpace="180" w:wrap="around" w:vAnchor="page" w:hAnchor="margin" w:xAlign="center" w:y="2159"/>
                    <w:rPr>
                      <w:sz w:val="18"/>
                    </w:rPr>
                  </w:pPr>
                  <w:r>
                    <w:rPr>
                      <w:sz w:val="18"/>
                    </w:rPr>
                    <w:t>Active Directory</w:t>
                  </w:r>
                </w:p>
              </w:tc>
              <w:tc>
                <w:tcPr>
                  <w:tcW w:w="236" w:type="dxa"/>
                  <w:tcBorders>
                    <w:top w:val="nil"/>
                    <w:bottom w:val="single" w:sz="24" w:space="0" w:color="E5DEDB" w:themeColor="text2" w:themeTint="33"/>
                    <w:right w:val="single" w:sz="8" w:space="0" w:color="FFFFFF" w:themeColor="background1"/>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c>
                <w:tcPr>
                  <w:tcW w:w="237" w:type="dxa"/>
                  <w:tcBorders>
                    <w:top w:val="nil"/>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c>
                <w:tcPr>
                  <w:tcW w:w="236" w:type="dxa"/>
                  <w:tcBorders>
                    <w:top w:val="nil"/>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c>
                <w:tcPr>
                  <w:tcW w:w="237" w:type="dxa"/>
                  <w:tcBorders>
                    <w:top w:val="nil"/>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c>
                <w:tcPr>
                  <w:tcW w:w="237" w:type="dxa"/>
                  <w:tcBorders>
                    <w:top w:val="nil"/>
                    <w:left w:val="single" w:sz="8" w:space="0" w:color="FFFFFF" w:themeColor="background1"/>
                    <w:bottom w:val="single" w:sz="24" w:space="0" w:color="E5DEDB" w:themeColor="text2" w:themeTint="33"/>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r>
            <w:tr w:rsidR="009E0E42" w:rsidRPr="00F55A1E" w:rsidTr="00F21C57">
              <w:trPr>
                <w:trHeight w:hRule="exact" w:val="253"/>
              </w:trPr>
              <w:tc>
                <w:tcPr>
                  <w:tcW w:w="1604" w:type="dxa"/>
                  <w:tcBorders>
                    <w:top w:val="single" w:sz="24" w:space="0" w:color="E5DEDB" w:themeColor="text2" w:themeTint="33"/>
                    <w:bottom w:val="single" w:sz="24" w:space="0" w:color="E5DEDB" w:themeColor="text2" w:themeTint="33"/>
                  </w:tcBorders>
                  <w:tcMar>
                    <w:left w:w="0" w:type="dxa"/>
                    <w:right w:w="115" w:type="dxa"/>
                  </w:tcMar>
                </w:tcPr>
                <w:p w:rsidR="009E0E42" w:rsidRPr="00F55A1E" w:rsidRDefault="009E0E42" w:rsidP="00510A98">
                  <w:pPr>
                    <w:pStyle w:val="NoSpacing"/>
                    <w:framePr w:hSpace="180" w:wrap="around" w:vAnchor="page" w:hAnchor="margin" w:xAlign="center" w:y="2159"/>
                    <w:rPr>
                      <w:sz w:val="18"/>
                    </w:rPr>
                  </w:pPr>
                  <w:r w:rsidRPr="00F55A1E">
                    <w:rPr>
                      <w:sz w:val="18"/>
                    </w:rPr>
                    <w:t>System S</w:t>
                  </w:r>
                  <w:r>
                    <w:rPr>
                      <w:sz w:val="18"/>
                    </w:rPr>
                    <w:t>ecurity</w:t>
                  </w:r>
                </w:p>
              </w:tc>
              <w:tc>
                <w:tcPr>
                  <w:tcW w:w="236" w:type="dxa"/>
                  <w:tcBorders>
                    <w:top w:val="single" w:sz="24" w:space="0" w:color="E5DEDB" w:themeColor="text2" w:themeTint="33"/>
                    <w:bottom w:val="single" w:sz="24" w:space="0" w:color="E5DEDB" w:themeColor="text2" w:themeTint="33"/>
                    <w:right w:val="single" w:sz="8" w:space="0" w:color="FFFFFF" w:themeColor="background1"/>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c>
                <w:tcPr>
                  <w:tcW w:w="237"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c>
                <w:tcPr>
                  <w:tcW w:w="236"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c>
                <w:tcPr>
                  <w:tcW w:w="237"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c>
                <w:tcPr>
                  <w:tcW w:w="237" w:type="dxa"/>
                  <w:tcBorders>
                    <w:top w:val="single" w:sz="24" w:space="0" w:color="E5DEDB" w:themeColor="text2" w:themeTint="33"/>
                    <w:left w:val="single" w:sz="8" w:space="0" w:color="FFFFFF" w:themeColor="background1"/>
                    <w:bottom w:val="single" w:sz="24" w:space="0" w:color="E5DEDB" w:themeColor="text2" w:themeTint="33"/>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r>
            <w:tr w:rsidR="009E0E42" w:rsidRPr="00F55A1E" w:rsidTr="00F21C57">
              <w:trPr>
                <w:trHeight w:hRule="exact" w:val="253"/>
              </w:trPr>
              <w:tc>
                <w:tcPr>
                  <w:tcW w:w="1604" w:type="dxa"/>
                  <w:tcBorders>
                    <w:top w:val="single" w:sz="24" w:space="0" w:color="E5DEDB" w:themeColor="text2" w:themeTint="33"/>
                    <w:bottom w:val="single" w:sz="24" w:space="0" w:color="E5DEDB" w:themeColor="text2" w:themeTint="33"/>
                  </w:tcBorders>
                  <w:tcMar>
                    <w:left w:w="0" w:type="dxa"/>
                    <w:right w:w="115" w:type="dxa"/>
                  </w:tcMar>
                </w:tcPr>
                <w:p w:rsidR="009E0E42" w:rsidRPr="00F55A1E" w:rsidRDefault="009E0E42" w:rsidP="00510A98">
                  <w:pPr>
                    <w:pStyle w:val="NoSpacing"/>
                    <w:framePr w:hSpace="180" w:wrap="around" w:vAnchor="page" w:hAnchor="margin" w:xAlign="center" w:y="2159"/>
                    <w:rPr>
                      <w:sz w:val="18"/>
                    </w:rPr>
                  </w:pPr>
                  <w:r>
                    <w:rPr>
                      <w:sz w:val="18"/>
                    </w:rPr>
                    <w:t>SCCM</w:t>
                  </w:r>
                </w:p>
              </w:tc>
              <w:tc>
                <w:tcPr>
                  <w:tcW w:w="236" w:type="dxa"/>
                  <w:tcBorders>
                    <w:top w:val="single" w:sz="24" w:space="0" w:color="E5DEDB" w:themeColor="text2" w:themeTint="33"/>
                    <w:bottom w:val="single" w:sz="24" w:space="0" w:color="E5DEDB" w:themeColor="text2" w:themeTint="33"/>
                    <w:right w:val="single" w:sz="8" w:space="0" w:color="FFFFFF" w:themeColor="background1"/>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c>
                <w:tcPr>
                  <w:tcW w:w="237"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c>
                <w:tcPr>
                  <w:tcW w:w="236"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c>
                <w:tcPr>
                  <w:tcW w:w="237"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c>
                <w:tcPr>
                  <w:tcW w:w="237" w:type="dxa"/>
                  <w:tcBorders>
                    <w:top w:val="single" w:sz="24" w:space="0" w:color="E5DEDB" w:themeColor="text2" w:themeTint="33"/>
                    <w:left w:val="single" w:sz="8" w:space="0" w:color="FFFFFF" w:themeColor="background1"/>
                    <w:bottom w:val="single" w:sz="24" w:space="0" w:color="E5DEDB" w:themeColor="text2" w:themeTint="33"/>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r>
            <w:tr w:rsidR="009E0E42" w:rsidRPr="00F55A1E" w:rsidTr="00510A98">
              <w:trPr>
                <w:trHeight w:hRule="exact" w:val="253"/>
              </w:trPr>
              <w:tc>
                <w:tcPr>
                  <w:tcW w:w="1604" w:type="dxa"/>
                  <w:tcBorders>
                    <w:top w:val="single" w:sz="24" w:space="0" w:color="E5DEDB" w:themeColor="text2" w:themeTint="33"/>
                    <w:bottom w:val="single" w:sz="24" w:space="0" w:color="E5DEDB" w:themeColor="text2" w:themeTint="33"/>
                  </w:tcBorders>
                  <w:tcMar>
                    <w:left w:w="0" w:type="dxa"/>
                    <w:right w:w="115" w:type="dxa"/>
                  </w:tcMar>
                </w:tcPr>
                <w:p w:rsidR="009E0E42" w:rsidRPr="00F55A1E" w:rsidRDefault="009E0E42" w:rsidP="00510A98">
                  <w:pPr>
                    <w:pStyle w:val="NoSpacing"/>
                    <w:framePr w:hSpace="180" w:wrap="around" w:vAnchor="page" w:hAnchor="margin" w:xAlign="center" w:y="2159"/>
                    <w:rPr>
                      <w:sz w:val="18"/>
                    </w:rPr>
                  </w:pPr>
                  <w:r>
                    <w:rPr>
                      <w:sz w:val="18"/>
                    </w:rPr>
                    <w:t xml:space="preserve">MS Exchange </w:t>
                  </w:r>
                </w:p>
              </w:tc>
              <w:tc>
                <w:tcPr>
                  <w:tcW w:w="236" w:type="dxa"/>
                  <w:tcBorders>
                    <w:top w:val="single" w:sz="24" w:space="0" w:color="E5DEDB" w:themeColor="text2" w:themeTint="33"/>
                    <w:bottom w:val="single" w:sz="24" w:space="0" w:color="E5DEDB" w:themeColor="text2" w:themeTint="33"/>
                    <w:right w:val="single" w:sz="8" w:space="0" w:color="FFFFFF" w:themeColor="background1"/>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c>
                <w:tcPr>
                  <w:tcW w:w="237"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c>
                <w:tcPr>
                  <w:tcW w:w="236"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9E0E42" w:rsidRPr="00F55A1E" w:rsidRDefault="009E0E42" w:rsidP="00510A98">
                  <w:pPr>
                    <w:framePr w:hSpace="180" w:wrap="around" w:vAnchor="page" w:hAnchor="margin" w:xAlign="center" w:y="2159"/>
                    <w:tabs>
                      <w:tab w:val="left" w:pos="2687"/>
                    </w:tabs>
                    <w:rPr>
                      <w:sz w:val="18"/>
                    </w:rPr>
                  </w:pPr>
                </w:p>
              </w:tc>
              <w:tc>
                <w:tcPr>
                  <w:tcW w:w="237"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BED3E4" w:themeFill="accent1" w:themeFillTint="99"/>
                </w:tcPr>
                <w:p w:rsidR="009E0E42" w:rsidRPr="00F55A1E" w:rsidRDefault="009E0E42" w:rsidP="00510A98">
                  <w:pPr>
                    <w:framePr w:hSpace="180" w:wrap="around" w:vAnchor="page" w:hAnchor="margin" w:xAlign="center" w:y="2159"/>
                    <w:tabs>
                      <w:tab w:val="left" w:pos="2687"/>
                    </w:tabs>
                    <w:rPr>
                      <w:sz w:val="18"/>
                    </w:rPr>
                  </w:pPr>
                </w:p>
              </w:tc>
              <w:tc>
                <w:tcPr>
                  <w:tcW w:w="237" w:type="dxa"/>
                  <w:tcBorders>
                    <w:top w:val="single" w:sz="24" w:space="0" w:color="E5DEDB" w:themeColor="text2" w:themeTint="33"/>
                    <w:left w:val="single" w:sz="8" w:space="0" w:color="FFFFFF" w:themeColor="background1"/>
                    <w:bottom w:val="single" w:sz="24" w:space="0" w:color="E5DEDB" w:themeColor="text2" w:themeTint="33"/>
                  </w:tcBorders>
                  <w:shd w:val="clear" w:color="auto" w:fill="BED3E4" w:themeFill="accent1" w:themeFillTint="99"/>
                </w:tcPr>
                <w:p w:rsidR="009E0E42" w:rsidRPr="00F55A1E" w:rsidRDefault="009E0E42" w:rsidP="00510A98">
                  <w:pPr>
                    <w:framePr w:hSpace="180" w:wrap="around" w:vAnchor="page" w:hAnchor="margin" w:xAlign="center" w:y="2159"/>
                    <w:tabs>
                      <w:tab w:val="left" w:pos="2687"/>
                    </w:tabs>
                    <w:rPr>
                      <w:sz w:val="18"/>
                    </w:rPr>
                  </w:pPr>
                </w:p>
              </w:tc>
            </w:tr>
          </w:tbl>
          <w:p w:rsidR="009E0E42" w:rsidRDefault="009E0E42" w:rsidP="00A65FD5">
            <w:pPr>
              <w:pStyle w:val="Heading4"/>
              <w:outlineLvl w:val="3"/>
              <w:rPr>
                <w:u w:val="single"/>
              </w:rPr>
            </w:pPr>
          </w:p>
          <w:p w:rsidR="00A65FD5" w:rsidRPr="00F92085" w:rsidRDefault="00A65FD5" w:rsidP="00A65FD5">
            <w:pPr>
              <w:pStyle w:val="Heading4"/>
              <w:spacing w:before="200"/>
              <w:outlineLvl w:val="3"/>
              <w:rPr>
                <w:u w:val="single"/>
              </w:rPr>
            </w:pPr>
            <w:r w:rsidRPr="00F92085">
              <w:rPr>
                <w:u w:val="single"/>
              </w:rPr>
              <w:t>COMMUNICATION</w:t>
            </w:r>
          </w:p>
          <w:tbl>
            <w:tblPr>
              <w:tblStyle w:val="TableGrid"/>
              <w:tblW w:w="0" w:type="auto"/>
              <w:tblBorders>
                <w:top w:val="none" w:sz="0" w:space="0" w:color="auto"/>
                <w:left w:val="none" w:sz="0" w:space="0" w:color="auto"/>
                <w:bottom w:val="none" w:sz="0" w:space="0" w:color="auto"/>
                <w:right w:val="none" w:sz="0" w:space="0" w:color="auto"/>
                <w:insideH w:val="single" w:sz="24" w:space="0" w:color="FFFFFF" w:themeColor="background1"/>
                <w:insideV w:val="none" w:sz="0" w:space="0" w:color="auto"/>
              </w:tblBorders>
              <w:tblCellMar>
                <w:left w:w="0" w:type="dxa"/>
                <w:right w:w="0" w:type="dxa"/>
              </w:tblCellMar>
              <w:tblLook w:val="04A0" w:firstRow="1" w:lastRow="0" w:firstColumn="1" w:lastColumn="0" w:noHBand="0" w:noVBand="1"/>
            </w:tblPr>
            <w:tblGrid>
              <w:gridCol w:w="1604"/>
              <w:gridCol w:w="236"/>
              <w:gridCol w:w="237"/>
              <w:gridCol w:w="236"/>
              <w:gridCol w:w="237"/>
              <w:gridCol w:w="237"/>
            </w:tblGrid>
            <w:tr w:rsidR="00A65FD5" w:rsidRPr="00F92085" w:rsidTr="006B1330">
              <w:trPr>
                <w:trHeight w:hRule="exact" w:val="253"/>
              </w:trPr>
              <w:tc>
                <w:tcPr>
                  <w:tcW w:w="1604" w:type="dxa"/>
                  <w:tcBorders>
                    <w:top w:val="nil"/>
                    <w:bottom w:val="single" w:sz="24" w:space="0" w:color="E5DEDB" w:themeColor="text2" w:themeTint="33"/>
                  </w:tcBorders>
                  <w:tcMar>
                    <w:left w:w="0" w:type="dxa"/>
                    <w:right w:w="115" w:type="dxa"/>
                  </w:tcMar>
                </w:tcPr>
                <w:p w:rsidR="00A65FD5" w:rsidRPr="00F92085" w:rsidRDefault="00A65FD5" w:rsidP="00510A98">
                  <w:pPr>
                    <w:pStyle w:val="NoSpacing"/>
                    <w:framePr w:hSpace="180" w:wrap="around" w:vAnchor="page" w:hAnchor="margin" w:xAlign="center" w:y="2159"/>
                    <w:rPr>
                      <w:sz w:val="18"/>
                    </w:rPr>
                  </w:pPr>
                  <w:r w:rsidRPr="00F92085">
                    <w:rPr>
                      <w:sz w:val="18"/>
                    </w:rPr>
                    <w:t>English</w:t>
                  </w:r>
                </w:p>
              </w:tc>
              <w:tc>
                <w:tcPr>
                  <w:tcW w:w="236" w:type="dxa"/>
                  <w:tcBorders>
                    <w:top w:val="nil"/>
                    <w:bottom w:val="single" w:sz="24" w:space="0" w:color="E5DEDB" w:themeColor="text2" w:themeTint="33"/>
                    <w:right w:val="single" w:sz="8" w:space="0" w:color="FFFFFF" w:themeColor="background1"/>
                  </w:tcBorders>
                  <w:shd w:val="clear" w:color="auto" w:fill="548AB7" w:themeFill="accent1" w:themeFillShade="BF"/>
                </w:tcPr>
                <w:p w:rsidR="00A65FD5" w:rsidRPr="00F92085" w:rsidRDefault="00A65FD5" w:rsidP="00510A98">
                  <w:pPr>
                    <w:framePr w:hSpace="180" w:wrap="around" w:vAnchor="page" w:hAnchor="margin" w:xAlign="center" w:y="2159"/>
                    <w:tabs>
                      <w:tab w:val="left" w:pos="2687"/>
                    </w:tabs>
                    <w:rPr>
                      <w:sz w:val="18"/>
                    </w:rPr>
                  </w:pPr>
                </w:p>
              </w:tc>
              <w:tc>
                <w:tcPr>
                  <w:tcW w:w="237" w:type="dxa"/>
                  <w:tcBorders>
                    <w:top w:val="nil"/>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A65FD5" w:rsidRPr="00F92085" w:rsidRDefault="00A65FD5" w:rsidP="00510A98">
                  <w:pPr>
                    <w:framePr w:hSpace="180" w:wrap="around" w:vAnchor="page" w:hAnchor="margin" w:xAlign="center" w:y="2159"/>
                    <w:tabs>
                      <w:tab w:val="left" w:pos="2687"/>
                    </w:tabs>
                    <w:rPr>
                      <w:sz w:val="18"/>
                    </w:rPr>
                  </w:pPr>
                </w:p>
              </w:tc>
              <w:tc>
                <w:tcPr>
                  <w:tcW w:w="236" w:type="dxa"/>
                  <w:tcBorders>
                    <w:top w:val="nil"/>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A65FD5" w:rsidRPr="00F92085" w:rsidRDefault="00A65FD5" w:rsidP="00510A98">
                  <w:pPr>
                    <w:framePr w:hSpace="180" w:wrap="around" w:vAnchor="page" w:hAnchor="margin" w:xAlign="center" w:y="2159"/>
                    <w:tabs>
                      <w:tab w:val="left" w:pos="2687"/>
                    </w:tabs>
                    <w:rPr>
                      <w:sz w:val="18"/>
                    </w:rPr>
                  </w:pPr>
                </w:p>
              </w:tc>
              <w:tc>
                <w:tcPr>
                  <w:tcW w:w="237" w:type="dxa"/>
                  <w:tcBorders>
                    <w:top w:val="nil"/>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A65FD5" w:rsidRPr="00F92085" w:rsidRDefault="00A65FD5" w:rsidP="00510A98">
                  <w:pPr>
                    <w:framePr w:hSpace="180" w:wrap="around" w:vAnchor="page" w:hAnchor="margin" w:xAlign="center" w:y="2159"/>
                    <w:tabs>
                      <w:tab w:val="left" w:pos="2687"/>
                    </w:tabs>
                    <w:rPr>
                      <w:sz w:val="18"/>
                    </w:rPr>
                  </w:pPr>
                </w:p>
              </w:tc>
              <w:tc>
                <w:tcPr>
                  <w:tcW w:w="237" w:type="dxa"/>
                  <w:tcBorders>
                    <w:top w:val="nil"/>
                    <w:left w:val="single" w:sz="8" w:space="0" w:color="FFFFFF" w:themeColor="background1"/>
                    <w:bottom w:val="single" w:sz="24" w:space="0" w:color="E5DEDB" w:themeColor="text2" w:themeTint="33"/>
                  </w:tcBorders>
                  <w:shd w:val="clear" w:color="auto" w:fill="548AB7" w:themeFill="accent1" w:themeFillShade="BF"/>
                </w:tcPr>
                <w:p w:rsidR="00A65FD5" w:rsidRPr="00F92085" w:rsidRDefault="00A65FD5" w:rsidP="00510A98">
                  <w:pPr>
                    <w:framePr w:hSpace="180" w:wrap="around" w:vAnchor="page" w:hAnchor="margin" w:xAlign="center" w:y="2159"/>
                    <w:tabs>
                      <w:tab w:val="left" w:pos="2687"/>
                    </w:tabs>
                    <w:rPr>
                      <w:sz w:val="18"/>
                    </w:rPr>
                  </w:pPr>
                </w:p>
              </w:tc>
            </w:tr>
            <w:tr w:rsidR="00A65FD5" w:rsidRPr="00F92085" w:rsidTr="006B1330">
              <w:trPr>
                <w:trHeight w:hRule="exact" w:val="253"/>
              </w:trPr>
              <w:tc>
                <w:tcPr>
                  <w:tcW w:w="1604" w:type="dxa"/>
                  <w:tcBorders>
                    <w:top w:val="single" w:sz="24" w:space="0" w:color="E5DEDB" w:themeColor="text2" w:themeTint="33"/>
                    <w:bottom w:val="single" w:sz="24" w:space="0" w:color="E5DEDB" w:themeColor="text2" w:themeTint="33"/>
                  </w:tcBorders>
                  <w:tcMar>
                    <w:left w:w="0" w:type="dxa"/>
                    <w:right w:w="115" w:type="dxa"/>
                  </w:tcMar>
                </w:tcPr>
                <w:p w:rsidR="00A65FD5" w:rsidRPr="00F92085" w:rsidRDefault="00A65FD5" w:rsidP="00510A98">
                  <w:pPr>
                    <w:pStyle w:val="NoSpacing"/>
                    <w:framePr w:hSpace="180" w:wrap="around" w:vAnchor="page" w:hAnchor="margin" w:xAlign="center" w:y="2159"/>
                    <w:rPr>
                      <w:sz w:val="18"/>
                    </w:rPr>
                  </w:pPr>
                  <w:r w:rsidRPr="00F92085">
                    <w:rPr>
                      <w:sz w:val="18"/>
                    </w:rPr>
                    <w:t>Arabic</w:t>
                  </w:r>
                </w:p>
              </w:tc>
              <w:tc>
                <w:tcPr>
                  <w:tcW w:w="236" w:type="dxa"/>
                  <w:tcBorders>
                    <w:top w:val="single" w:sz="24" w:space="0" w:color="E5DEDB" w:themeColor="text2" w:themeTint="33"/>
                    <w:bottom w:val="single" w:sz="24" w:space="0" w:color="E5DEDB" w:themeColor="text2" w:themeTint="33"/>
                    <w:right w:val="single" w:sz="8" w:space="0" w:color="FFFFFF" w:themeColor="background1"/>
                  </w:tcBorders>
                  <w:shd w:val="clear" w:color="auto" w:fill="548AB7" w:themeFill="accent1" w:themeFillShade="BF"/>
                </w:tcPr>
                <w:p w:rsidR="00A65FD5" w:rsidRPr="00F92085" w:rsidRDefault="00A65FD5" w:rsidP="00510A98">
                  <w:pPr>
                    <w:framePr w:hSpace="180" w:wrap="around" w:vAnchor="page" w:hAnchor="margin" w:xAlign="center" w:y="2159"/>
                    <w:tabs>
                      <w:tab w:val="left" w:pos="2687"/>
                    </w:tabs>
                    <w:rPr>
                      <w:sz w:val="18"/>
                    </w:rPr>
                  </w:pPr>
                </w:p>
              </w:tc>
              <w:tc>
                <w:tcPr>
                  <w:tcW w:w="237"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A65FD5" w:rsidRPr="00F92085" w:rsidRDefault="00A65FD5" w:rsidP="00510A98">
                  <w:pPr>
                    <w:framePr w:hSpace="180" w:wrap="around" w:vAnchor="page" w:hAnchor="margin" w:xAlign="center" w:y="2159"/>
                    <w:tabs>
                      <w:tab w:val="left" w:pos="2687"/>
                    </w:tabs>
                    <w:rPr>
                      <w:sz w:val="18"/>
                    </w:rPr>
                  </w:pPr>
                </w:p>
              </w:tc>
              <w:tc>
                <w:tcPr>
                  <w:tcW w:w="236"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548AB7" w:themeFill="accent1" w:themeFillShade="BF"/>
                </w:tcPr>
                <w:p w:rsidR="00A65FD5" w:rsidRPr="00F92085" w:rsidRDefault="00A65FD5" w:rsidP="00510A98">
                  <w:pPr>
                    <w:framePr w:hSpace="180" w:wrap="around" w:vAnchor="page" w:hAnchor="margin" w:xAlign="center" w:y="2159"/>
                    <w:tabs>
                      <w:tab w:val="left" w:pos="2687"/>
                    </w:tabs>
                    <w:rPr>
                      <w:sz w:val="18"/>
                    </w:rPr>
                  </w:pPr>
                </w:p>
              </w:tc>
              <w:tc>
                <w:tcPr>
                  <w:tcW w:w="237" w:type="dxa"/>
                  <w:tcBorders>
                    <w:top w:val="single" w:sz="24" w:space="0" w:color="E5DEDB" w:themeColor="text2" w:themeTint="33"/>
                    <w:left w:val="single" w:sz="8" w:space="0" w:color="FFFFFF" w:themeColor="background1"/>
                    <w:bottom w:val="single" w:sz="24" w:space="0" w:color="E5DEDB" w:themeColor="text2" w:themeTint="33"/>
                    <w:right w:val="single" w:sz="8" w:space="0" w:color="FFFFFF" w:themeColor="background1"/>
                  </w:tcBorders>
                  <w:shd w:val="clear" w:color="auto" w:fill="BED3E4" w:themeFill="accent1" w:themeFillTint="99"/>
                </w:tcPr>
                <w:p w:rsidR="00A65FD5" w:rsidRPr="00F92085" w:rsidRDefault="00A65FD5" w:rsidP="00510A98">
                  <w:pPr>
                    <w:framePr w:hSpace="180" w:wrap="around" w:vAnchor="page" w:hAnchor="margin" w:xAlign="center" w:y="2159"/>
                    <w:tabs>
                      <w:tab w:val="left" w:pos="2687"/>
                    </w:tabs>
                    <w:rPr>
                      <w:sz w:val="18"/>
                    </w:rPr>
                  </w:pPr>
                </w:p>
              </w:tc>
              <w:tc>
                <w:tcPr>
                  <w:tcW w:w="237" w:type="dxa"/>
                  <w:tcBorders>
                    <w:top w:val="single" w:sz="24" w:space="0" w:color="E5DEDB" w:themeColor="text2" w:themeTint="33"/>
                    <w:left w:val="single" w:sz="8" w:space="0" w:color="FFFFFF" w:themeColor="background1"/>
                    <w:bottom w:val="single" w:sz="24" w:space="0" w:color="E5DEDB" w:themeColor="text2" w:themeTint="33"/>
                  </w:tcBorders>
                  <w:shd w:val="clear" w:color="auto" w:fill="BED3E4" w:themeFill="accent1" w:themeFillTint="99"/>
                </w:tcPr>
                <w:p w:rsidR="00A65FD5" w:rsidRPr="00F92085" w:rsidRDefault="00A65FD5" w:rsidP="00510A98">
                  <w:pPr>
                    <w:framePr w:hSpace="180" w:wrap="around" w:vAnchor="page" w:hAnchor="margin" w:xAlign="center" w:y="2159"/>
                    <w:tabs>
                      <w:tab w:val="left" w:pos="2687"/>
                    </w:tabs>
                    <w:rPr>
                      <w:sz w:val="18"/>
                    </w:rPr>
                  </w:pPr>
                </w:p>
              </w:tc>
            </w:tr>
            <w:tr w:rsidR="00A65FD5" w:rsidRPr="00F92085" w:rsidTr="006B1330">
              <w:trPr>
                <w:trHeight w:hRule="exact" w:val="253"/>
              </w:trPr>
              <w:tc>
                <w:tcPr>
                  <w:tcW w:w="1604" w:type="dxa"/>
                  <w:tcBorders>
                    <w:top w:val="single" w:sz="24" w:space="0" w:color="E5DEDB" w:themeColor="text2" w:themeTint="33"/>
                    <w:bottom w:val="nil"/>
                  </w:tcBorders>
                  <w:tcMar>
                    <w:left w:w="0" w:type="dxa"/>
                    <w:right w:w="115" w:type="dxa"/>
                  </w:tcMar>
                </w:tcPr>
                <w:p w:rsidR="00A65FD5" w:rsidRPr="00F92085" w:rsidRDefault="00A65FD5" w:rsidP="00510A98">
                  <w:pPr>
                    <w:pStyle w:val="NoSpacing"/>
                    <w:framePr w:hSpace="180" w:wrap="around" w:vAnchor="page" w:hAnchor="margin" w:xAlign="center" w:y="2159"/>
                    <w:rPr>
                      <w:sz w:val="18"/>
                    </w:rPr>
                  </w:pPr>
                  <w:r w:rsidRPr="00F92085">
                    <w:rPr>
                      <w:sz w:val="18"/>
                    </w:rPr>
                    <w:t>Hindi/Urdu</w:t>
                  </w:r>
                </w:p>
              </w:tc>
              <w:tc>
                <w:tcPr>
                  <w:tcW w:w="236" w:type="dxa"/>
                  <w:tcBorders>
                    <w:top w:val="single" w:sz="24" w:space="0" w:color="E5DEDB" w:themeColor="text2" w:themeTint="33"/>
                    <w:bottom w:val="nil"/>
                    <w:right w:val="single" w:sz="8" w:space="0" w:color="FFFFFF" w:themeColor="background1"/>
                  </w:tcBorders>
                  <w:shd w:val="clear" w:color="auto" w:fill="548AB7" w:themeFill="accent1" w:themeFillShade="BF"/>
                </w:tcPr>
                <w:p w:rsidR="00A65FD5" w:rsidRPr="00F92085" w:rsidRDefault="00A65FD5" w:rsidP="00510A98">
                  <w:pPr>
                    <w:framePr w:hSpace="180" w:wrap="around" w:vAnchor="page" w:hAnchor="margin" w:xAlign="center" w:y="2159"/>
                    <w:tabs>
                      <w:tab w:val="left" w:pos="2687"/>
                    </w:tabs>
                    <w:rPr>
                      <w:sz w:val="18"/>
                    </w:rPr>
                  </w:pPr>
                </w:p>
              </w:tc>
              <w:tc>
                <w:tcPr>
                  <w:tcW w:w="237" w:type="dxa"/>
                  <w:tcBorders>
                    <w:top w:val="single" w:sz="24" w:space="0" w:color="E5DEDB" w:themeColor="text2" w:themeTint="33"/>
                    <w:left w:val="single" w:sz="8" w:space="0" w:color="FFFFFF" w:themeColor="background1"/>
                    <w:bottom w:val="nil"/>
                    <w:right w:val="single" w:sz="8" w:space="0" w:color="FFFFFF" w:themeColor="background1"/>
                  </w:tcBorders>
                  <w:shd w:val="clear" w:color="auto" w:fill="548AB7" w:themeFill="accent1" w:themeFillShade="BF"/>
                </w:tcPr>
                <w:p w:rsidR="00A65FD5" w:rsidRPr="00F92085" w:rsidRDefault="00A65FD5" w:rsidP="00510A98">
                  <w:pPr>
                    <w:framePr w:hSpace="180" w:wrap="around" w:vAnchor="page" w:hAnchor="margin" w:xAlign="center" w:y="2159"/>
                    <w:tabs>
                      <w:tab w:val="left" w:pos="2687"/>
                    </w:tabs>
                    <w:rPr>
                      <w:sz w:val="18"/>
                    </w:rPr>
                  </w:pPr>
                </w:p>
              </w:tc>
              <w:tc>
                <w:tcPr>
                  <w:tcW w:w="236" w:type="dxa"/>
                  <w:tcBorders>
                    <w:top w:val="single" w:sz="24" w:space="0" w:color="E5DEDB" w:themeColor="text2" w:themeTint="33"/>
                    <w:left w:val="single" w:sz="8" w:space="0" w:color="FFFFFF" w:themeColor="background1"/>
                    <w:bottom w:val="nil"/>
                    <w:right w:val="single" w:sz="8" w:space="0" w:color="FFFFFF" w:themeColor="background1"/>
                  </w:tcBorders>
                  <w:shd w:val="clear" w:color="auto" w:fill="548AB7" w:themeFill="accent1" w:themeFillShade="BF"/>
                </w:tcPr>
                <w:p w:rsidR="00A65FD5" w:rsidRPr="00F92085" w:rsidRDefault="00A65FD5" w:rsidP="00510A98">
                  <w:pPr>
                    <w:framePr w:hSpace="180" w:wrap="around" w:vAnchor="page" w:hAnchor="margin" w:xAlign="center" w:y="2159"/>
                    <w:tabs>
                      <w:tab w:val="left" w:pos="2687"/>
                    </w:tabs>
                    <w:rPr>
                      <w:sz w:val="18"/>
                    </w:rPr>
                  </w:pPr>
                </w:p>
              </w:tc>
              <w:tc>
                <w:tcPr>
                  <w:tcW w:w="237" w:type="dxa"/>
                  <w:tcBorders>
                    <w:top w:val="single" w:sz="24" w:space="0" w:color="E5DEDB" w:themeColor="text2" w:themeTint="33"/>
                    <w:left w:val="single" w:sz="8" w:space="0" w:color="FFFFFF" w:themeColor="background1"/>
                    <w:bottom w:val="nil"/>
                    <w:right w:val="single" w:sz="8" w:space="0" w:color="FFFFFF" w:themeColor="background1"/>
                  </w:tcBorders>
                  <w:shd w:val="clear" w:color="auto" w:fill="548AB7" w:themeFill="accent1" w:themeFillShade="BF"/>
                </w:tcPr>
                <w:p w:rsidR="00A65FD5" w:rsidRPr="00F92085" w:rsidRDefault="00A65FD5" w:rsidP="00510A98">
                  <w:pPr>
                    <w:framePr w:hSpace="180" w:wrap="around" w:vAnchor="page" w:hAnchor="margin" w:xAlign="center" w:y="2159"/>
                    <w:tabs>
                      <w:tab w:val="left" w:pos="2687"/>
                    </w:tabs>
                    <w:rPr>
                      <w:sz w:val="18"/>
                    </w:rPr>
                  </w:pPr>
                </w:p>
              </w:tc>
              <w:tc>
                <w:tcPr>
                  <w:tcW w:w="237" w:type="dxa"/>
                  <w:tcBorders>
                    <w:top w:val="single" w:sz="24" w:space="0" w:color="E5DEDB" w:themeColor="text2" w:themeTint="33"/>
                    <w:left w:val="single" w:sz="8" w:space="0" w:color="FFFFFF" w:themeColor="background1"/>
                    <w:bottom w:val="nil"/>
                  </w:tcBorders>
                  <w:shd w:val="clear" w:color="auto" w:fill="548AB7" w:themeFill="accent1" w:themeFillShade="BF"/>
                </w:tcPr>
                <w:p w:rsidR="00A65FD5" w:rsidRPr="00F92085" w:rsidRDefault="00A65FD5" w:rsidP="00510A98">
                  <w:pPr>
                    <w:framePr w:hSpace="180" w:wrap="around" w:vAnchor="page" w:hAnchor="margin" w:xAlign="center" w:y="2159"/>
                    <w:tabs>
                      <w:tab w:val="left" w:pos="2687"/>
                    </w:tabs>
                    <w:rPr>
                      <w:sz w:val="18"/>
                    </w:rPr>
                  </w:pPr>
                </w:p>
              </w:tc>
            </w:tr>
          </w:tbl>
          <w:p w:rsidR="00A65FD5" w:rsidRPr="006820AF" w:rsidRDefault="00A65FD5" w:rsidP="00A65FD5">
            <w:bookmarkStart w:id="0" w:name="_GoBack"/>
            <w:bookmarkEnd w:id="0"/>
          </w:p>
        </w:tc>
        <w:tc>
          <w:tcPr>
            <w:tcW w:w="7810" w:type="dxa"/>
          </w:tcPr>
          <w:p w:rsidR="00A65FD5" w:rsidRPr="006820AF" w:rsidRDefault="00A65FD5" w:rsidP="00A65FD5"/>
          <w:p w:rsidR="00A65FD5" w:rsidRPr="006820AF" w:rsidRDefault="00A65FD5" w:rsidP="00A65FD5">
            <w:pPr>
              <w:pStyle w:val="Heading1"/>
              <w:outlineLvl w:val="0"/>
            </w:pPr>
            <w:r>
              <w:t xml:space="preserve">JOB HISTORY </w:t>
            </w:r>
          </w:p>
          <w:p w:rsidR="00A65FD5" w:rsidRPr="006820AF" w:rsidRDefault="00A65FD5" w:rsidP="00A65FD5">
            <w:pPr>
              <w:tabs>
                <w:tab w:val="left" w:pos="2687"/>
              </w:tabs>
            </w:pPr>
          </w:p>
          <w:p w:rsidR="00A65FD5" w:rsidRPr="00905D9F" w:rsidRDefault="00A65FD5" w:rsidP="00A65FD5">
            <w:pPr>
              <w:pStyle w:val="Year"/>
              <w:jc w:val="left"/>
              <w:rPr>
                <w:b/>
              </w:rPr>
            </w:pPr>
            <w:r w:rsidRPr="00905D9F">
              <w:rPr>
                <w:b/>
              </w:rPr>
              <w:t>(1997 – present)</w:t>
            </w:r>
          </w:p>
          <w:p w:rsidR="00A65FD5" w:rsidRDefault="00310FE1" w:rsidP="00A65FD5">
            <w:pPr>
              <w:pStyle w:val="Heading2"/>
              <w:outlineLvl w:val="1"/>
            </w:pPr>
            <w:r>
              <w:t>Senior System</w:t>
            </w:r>
            <w:r w:rsidR="00A65FD5">
              <w:t xml:space="preserve"> Administrator</w:t>
            </w:r>
            <w:r>
              <w:t xml:space="preserve"> and Lecturer</w:t>
            </w:r>
          </w:p>
          <w:p w:rsidR="00A65FD5" w:rsidRPr="00B97EA5" w:rsidRDefault="00A65FD5" w:rsidP="00A65FD5">
            <w:pPr>
              <w:pStyle w:val="Heading3"/>
              <w:outlineLvl w:val="2"/>
            </w:pPr>
            <w:r w:rsidRPr="00B97EA5">
              <w:t>College of Computer and Information Sciences</w:t>
            </w:r>
            <w:r w:rsidR="00310FE1">
              <w:t>,</w:t>
            </w:r>
            <w:r w:rsidRPr="00B97EA5">
              <w:t xml:space="preserve"> </w:t>
            </w:r>
          </w:p>
          <w:p w:rsidR="00A65FD5" w:rsidRPr="00B97EA5" w:rsidRDefault="00A65FD5" w:rsidP="00A65FD5">
            <w:pPr>
              <w:pStyle w:val="Heading3"/>
              <w:outlineLvl w:val="2"/>
            </w:pPr>
            <w:r w:rsidRPr="00B97EA5">
              <w:t>KING SAUD UNIVERISTY, RIYADH, KINGDOM OF SAUDI ARABIA</w:t>
            </w:r>
            <w:r w:rsidR="00310FE1">
              <w:t>.</w:t>
            </w:r>
            <w:r w:rsidRPr="00B97EA5">
              <w:t xml:space="preserve"> </w:t>
            </w:r>
          </w:p>
          <w:p w:rsidR="00A65FD5" w:rsidRPr="00E2275E" w:rsidRDefault="00A65FD5" w:rsidP="00A65FD5"/>
          <w:p w:rsidR="00A65FD5" w:rsidRDefault="00A65FD5" w:rsidP="00EE5F5E">
            <w:pPr>
              <w:jc w:val="both"/>
            </w:pPr>
            <w:r w:rsidRPr="00E2275E">
              <w:t xml:space="preserve">King Saud University (KSU </w:t>
            </w:r>
            <w:r w:rsidRPr="00E2275E">
              <w:rPr>
                <w:rFonts w:ascii="Arial" w:hAnsi="Arial" w:cs="Arial"/>
                <w:szCs w:val="20"/>
                <w:cs/>
              </w:rPr>
              <w:t>‎</w:t>
            </w:r>
            <w:r w:rsidRPr="00E2275E">
              <w:t>) is the first public university</w:t>
            </w:r>
            <w:r>
              <w:t xml:space="preserve"> of Saudi Arabia, </w:t>
            </w:r>
            <w:r w:rsidRPr="00E2275E">
              <w:t>founded in 1957</w:t>
            </w:r>
            <w:r w:rsidR="00BE6B9A">
              <w:t xml:space="preserve">. </w:t>
            </w:r>
            <w:r w:rsidR="00310FE1">
              <w:t xml:space="preserve">As per </w:t>
            </w:r>
            <w:r w:rsidR="00EE5F5E">
              <w:t>QS World University Rankings</w:t>
            </w:r>
            <w:r w:rsidR="00310FE1">
              <w:t xml:space="preserve"> its rank</w:t>
            </w:r>
            <w:r w:rsidRPr="00E2275E">
              <w:t xml:space="preserve"> </w:t>
            </w:r>
            <w:r>
              <w:t xml:space="preserve">is between </w:t>
            </w:r>
            <w:r w:rsidR="00EE5F5E">
              <w:t>200</w:t>
            </w:r>
            <w:r>
              <w:t xml:space="preserve"> and </w:t>
            </w:r>
            <w:r w:rsidRPr="00E2275E">
              <w:t>2</w:t>
            </w:r>
            <w:r w:rsidR="00EE5F5E">
              <w:t>5</w:t>
            </w:r>
            <w:r w:rsidRPr="00E2275E">
              <w:t xml:space="preserve">0. </w:t>
            </w:r>
          </w:p>
          <w:p w:rsidR="00A65FD5" w:rsidRDefault="00A65FD5" w:rsidP="00A65FD5">
            <w:pPr>
              <w:jc w:val="both"/>
            </w:pPr>
            <w:r w:rsidRPr="00E2275E">
              <w:t xml:space="preserve">For more details visit   </w:t>
            </w:r>
            <w:hyperlink r:id="rId8" w:history="1">
              <w:r w:rsidRPr="00333805">
                <w:rPr>
                  <w:rStyle w:val="Hyperlink"/>
                  <w:color w:val="0070C0"/>
                </w:rPr>
                <w:t>www.ksu.edu.sa</w:t>
              </w:r>
            </w:hyperlink>
          </w:p>
          <w:p w:rsidR="00A65FD5" w:rsidRDefault="00A65FD5" w:rsidP="00A65FD5">
            <w:pPr>
              <w:jc w:val="both"/>
            </w:pPr>
          </w:p>
          <w:p w:rsidR="00A65FD5" w:rsidRPr="006820AF" w:rsidRDefault="00A65FD5" w:rsidP="00A65FD5"/>
          <w:p w:rsidR="00A65FD5" w:rsidRPr="00F9015A" w:rsidRDefault="00A65FD5" w:rsidP="00A65FD5">
            <w:pPr>
              <w:pStyle w:val="Year"/>
              <w:jc w:val="left"/>
              <w:rPr>
                <w:b/>
              </w:rPr>
            </w:pPr>
            <w:r w:rsidRPr="00F9015A">
              <w:rPr>
                <w:b/>
              </w:rPr>
              <w:t>(</w:t>
            </w:r>
            <w:r>
              <w:rPr>
                <w:b/>
              </w:rPr>
              <w:t>1993</w:t>
            </w:r>
            <w:r w:rsidRPr="00F9015A">
              <w:rPr>
                <w:b/>
              </w:rPr>
              <w:t xml:space="preserve"> – </w:t>
            </w:r>
            <w:r>
              <w:rPr>
                <w:b/>
              </w:rPr>
              <w:t>1997</w:t>
            </w:r>
            <w:r w:rsidRPr="00F9015A">
              <w:rPr>
                <w:b/>
              </w:rPr>
              <w:t>)</w:t>
            </w:r>
          </w:p>
          <w:p w:rsidR="00A65FD5" w:rsidRPr="006820AF" w:rsidRDefault="00A65FD5" w:rsidP="00A65FD5">
            <w:pPr>
              <w:pStyle w:val="Heading2"/>
              <w:outlineLvl w:val="1"/>
            </w:pPr>
            <w:r>
              <w:t>Research Assistant and Junior Network Engineer</w:t>
            </w:r>
          </w:p>
          <w:p w:rsidR="00A65FD5" w:rsidRDefault="00A65FD5" w:rsidP="00A65FD5">
            <w:pPr>
              <w:pStyle w:val="Heading3"/>
              <w:outlineLvl w:val="2"/>
            </w:pPr>
            <w:r>
              <w:t>College of Computer Science and Engineering</w:t>
            </w:r>
          </w:p>
          <w:p w:rsidR="00A65FD5" w:rsidRDefault="00A65FD5" w:rsidP="00EE5F5E">
            <w:pPr>
              <w:pStyle w:val="Heading3"/>
              <w:outlineLvl w:val="2"/>
            </w:pPr>
            <w:r>
              <w:t>KING FAHD UNIVERISTY OF PETROLEUM AND MIN</w:t>
            </w:r>
            <w:r w:rsidR="00EE5F5E">
              <w:t>E</w:t>
            </w:r>
            <w:r>
              <w:t>RALS,</w:t>
            </w:r>
          </w:p>
          <w:p w:rsidR="00A65FD5" w:rsidRDefault="00A65FD5" w:rsidP="00A65FD5">
            <w:pPr>
              <w:pStyle w:val="Heading3"/>
              <w:outlineLvl w:val="2"/>
            </w:pPr>
            <w:r>
              <w:t>D</w:t>
            </w:r>
            <w:r w:rsidR="00EE5F5E">
              <w:t>H</w:t>
            </w:r>
            <w:r>
              <w:t>AHRAN, KINGDOM OF SAUDI ARABIA</w:t>
            </w:r>
            <w:r w:rsidR="00EE5F5E">
              <w:t>.</w:t>
            </w:r>
            <w:r>
              <w:t xml:space="preserve"> </w:t>
            </w:r>
          </w:p>
          <w:p w:rsidR="00A65FD5" w:rsidRPr="00333805" w:rsidRDefault="00A65FD5" w:rsidP="00A65FD5"/>
          <w:p w:rsidR="00BE6B9A" w:rsidRDefault="00A65FD5" w:rsidP="00BE6B9A">
            <w:pPr>
              <w:jc w:val="both"/>
            </w:pPr>
            <w:r>
              <w:t>King Fahd University (KFUPM) is the best Science and Engineerin</w:t>
            </w:r>
            <w:r w:rsidR="00BE6B9A">
              <w:t>g University of Saudi Arabia. As per QS World University Rankings its rank</w:t>
            </w:r>
            <w:r w:rsidR="00BE6B9A" w:rsidRPr="00E2275E">
              <w:t xml:space="preserve"> </w:t>
            </w:r>
            <w:r w:rsidR="00BE6B9A">
              <w:t xml:space="preserve">is between 150 and </w:t>
            </w:r>
            <w:r w:rsidR="00BE6B9A" w:rsidRPr="00E2275E">
              <w:t>2</w:t>
            </w:r>
            <w:r w:rsidR="00BE6B9A">
              <w:t>0</w:t>
            </w:r>
            <w:r w:rsidR="00BE6B9A" w:rsidRPr="00E2275E">
              <w:t xml:space="preserve">0. </w:t>
            </w:r>
          </w:p>
          <w:p w:rsidR="00A65FD5" w:rsidRDefault="00A65FD5" w:rsidP="00BE6B9A">
            <w:pPr>
              <w:tabs>
                <w:tab w:val="left" w:pos="2687"/>
              </w:tabs>
            </w:pPr>
            <w:r>
              <w:t xml:space="preserve">For more details visit  </w:t>
            </w:r>
            <w:hyperlink r:id="rId9" w:history="1">
              <w:r w:rsidRPr="00FE0C4C">
                <w:rPr>
                  <w:rStyle w:val="Hyperlink"/>
                  <w:color w:val="0070C0"/>
                </w:rPr>
                <w:t>www.kfupm.edu.sa</w:t>
              </w:r>
            </w:hyperlink>
          </w:p>
          <w:p w:rsidR="00A65FD5" w:rsidRPr="006820AF" w:rsidRDefault="00A65FD5" w:rsidP="00A65FD5">
            <w:pPr>
              <w:tabs>
                <w:tab w:val="left" w:pos="2687"/>
              </w:tabs>
            </w:pPr>
          </w:p>
          <w:p w:rsidR="00A65FD5" w:rsidRPr="00F9015A" w:rsidRDefault="00A65FD5" w:rsidP="00A65FD5">
            <w:pPr>
              <w:pStyle w:val="Year"/>
              <w:jc w:val="left"/>
              <w:rPr>
                <w:b/>
              </w:rPr>
            </w:pPr>
            <w:r w:rsidRPr="00F9015A">
              <w:rPr>
                <w:b/>
              </w:rPr>
              <w:t>(</w:t>
            </w:r>
            <w:r>
              <w:rPr>
                <w:b/>
              </w:rPr>
              <w:t>1992</w:t>
            </w:r>
            <w:r w:rsidRPr="00F9015A">
              <w:rPr>
                <w:b/>
              </w:rPr>
              <w:t xml:space="preserve"> – </w:t>
            </w:r>
            <w:r>
              <w:rPr>
                <w:b/>
              </w:rPr>
              <w:t>1993</w:t>
            </w:r>
            <w:r w:rsidRPr="00F9015A">
              <w:rPr>
                <w:b/>
              </w:rPr>
              <w:t>)</w:t>
            </w:r>
          </w:p>
          <w:p w:rsidR="00A65FD5" w:rsidRPr="006820AF" w:rsidRDefault="00A65FD5" w:rsidP="00A65FD5">
            <w:pPr>
              <w:pStyle w:val="Heading2"/>
              <w:outlineLvl w:val="1"/>
            </w:pPr>
            <w:r>
              <w:t>Lecturer of Computer Science</w:t>
            </w:r>
          </w:p>
          <w:p w:rsidR="00A65FD5" w:rsidRDefault="009D1656" w:rsidP="00A65FD5">
            <w:pPr>
              <w:pStyle w:val="Heading3"/>
              <w:outlineLvl w:val="2"/>
            </w:pPr>
            <w:r>
              <w:t>HYDERABAD, INDIA.</w:t>
            </w:r>
          </w:p>
          <w:p w:rsidR="00A65FD5" w:rsidRDefault="00A65FD5" w:rsidP="00A65FD5">
            <w:pPr>
              <w:tabs>
                <w:tab w:val="left" w:pos="2687"/>
              </w:tabs>
            </w:pPr>
          </w:p>
          <w:p w:rsidR="009D1656" w:rsidRPr="006820AF" w:rsidRDefault="009D1656" w:rsidP="00A65FD5">
            <w:pPr>
              <w:tabs>
                <w:tab w:val="left" w:pos="2687"/>
              </w:tabs>
            </w:pPr>
          </w:p>
          <w:p w:rsidR="00A65FD5" w:rsidRDefault="00A65FD5" w:rsidP="00A65FD5">
            <w:pPr>
              <w:pStyle w:val="Heading1"/>
              <w:outlineLvl w:val="0"/>
            </w:pPr>
            <w:r>
              <w:t xml:space="preserve">ACADEMIC </w:t>
            </w:r>
            <w:r w:rsidRPr="006820AF">
              <w:t>EDUCATION</w:t>
            </w:r>
          </w:p>
          <w:p w:rsidR="00A65FD5" w:rsidRPr="006D2A3B" w:rsidRDefault="00A65FD5" w:rsidP="00A65FD5"/>
          <w:p w:rsidR="00A65FD5" w:rsidRPr="005C0FFF" w:rsidRDefault="00A65FD5" w:rsidP="00A65FD5">
            <w:pPr>
              <w:pStyle w:val="Year"/>
              <w:jc w:val="left"/>
              <w:rPr>
                <w:b/>
              </w:rPr>
            </w:pPr>
            <w:r w:rsidRPr="005C0FFF">
              <w:rPr>
                <w:b/>
              </w:rPr>
              <w:t>(</w:t>
            </w:r>
            <w:r>
              <w:rPr>
                <w:b/>
              </w:rPr>
              <w:t>1993</w:t>
            </w:r>
            <w:r w:rsidRPr="005C0FFF">
              <w:rPr>
                <w:b/>
              </w:rPr>
              <w:t xml:space="preserve"> – </w:t>
            </w:r>
            <w:r>
              <w:rPr>
                <w:b/>
              </w:rPr>
              <w:t>1997</w:t>
            </w:r>
            <w:r w:rsidRPr="005C0FFF">
              <w:rPr>
                <w:b/>
              </w:rPr>
              <w:t>)</w:t>
            </w:r>
          </w:p>
          <w:p w:rsidR="00A65FD5" w:rsidRPr="006820AF" w:rsidRDefault="00A65FD5" w:rsidP="00A65FD5">
            <w:pPr>
              <w:pStyle w:val="Heading2"/>
              <w:outlineLvl w:val="1"/>
            </w:pPr>
            <w:r>
              <w:t>MASTER OF COMPUTER SCIENCE, MS</w:t>
            </w:r>
          </w:p>
          <w:p w:rsidR="00A65FD5" w:rsidRDefault="005F723E" w:rsidP="00A65FD5">
            <w:pPr>
              <w:pStyle w:val="Heading3"/>
              <w:outlineLvl w:val="2"/>
            </w:pPr>
            <w:r>
              <w:t>KING FAHD UNIVERSITY OF PE</w:t>
            </w:r>
            <w:r w:rsidR="00A65FD5">
              <w:t>TROL</w:t>
            </w:r>
            <w:r>
              <w:t>E</w:t>
            </w:r>
            <w:r w:rsidR="00A65FD5">
              <w:t>UM AND MINERALS</w:t>
            </w:r>
            <w:r w:rsidR="008554A7">
              <w:t>,</w:t>
            </w:r>
          </w:p>
          <w:p w:rsidR="00A65FD5" w:rsidRDefault="00A65FD5" w:rsidP="00A65FD5">
            <w:pPr>
              <w:pStyle w:val="Heading3"/>
              <w:outlineLvl w:val="2"/>
            </w:pPr>
            <w:r>
              <w:t>D</w:t>
            </w:r>
            <w:r w:rsidR="005F723E">
              <w:t>H</w:t>
            </w:r>
            <w:r>
              <w:t>AHRAN, KINGDOM OF SAUDI ARABIA</w:t>
            </w:r>
            <w:r w:rsidR="005F723E">
              <w:t>.</w:t>
            </w:r>
          </w:p>
          <w:p w:rsidR="00A65FD5" w:rsidRPr="008A03F4" w:rsidRDefault="00A65FD5" w:rsidP="00A65FD5"/>
          <w:p w:rsidR="00A65FD5" w:rsidRPr="008A03F4" w:rsidRDefault="00A65FD5" w:rsidP="00A65FD5">
            <w:pPr>
              <w:pStyle w:val="Year"/>
              <w:jc w:val="left"/>
              <w:rPr>
                <w:b/>
              </w:rPr>
            </w:pPr>
            <w:r w:rsidRPr="008A03F4">
              <w:rPr>
                <w:b/>
              </w:rPr>
              <w:t xml:space="preserve">(1988 – </w:t>
            </w:r>
            <w:r>
              <w:rPr>
                <w:b/>
              </w:rPr>
              <w:t>1992</w:t>
            </w:r>
            <w:r w:rsidRPr="008A03F4">
              <w:rPr>
                <w:b/>
              </w:rPr>
              <w:t>)</w:t>
            </w:r>
          </w:p>
          <w:p w:rsidR="00A65FD5" w:rsidRPr="006820AF" w:rsidRDefault="00A65FD5" w:rsidP="00A65FD5">
            <w:pPr>
              <w:pStyle w:val="Heading2"/>
              <w:outlineLvl w:val="1"/>
            </w:pPr>
            <w:r>
              <w:t>BACHELOR OF COMPUTER Sc. &amp; ENGINEERING, B.E.</w:t>
            </w:r>
          </w:p>
          <w:p w:rsidR="00A65FD5" w:rsidRDefault="00A65FD5" w:rsidP="00A65FD5">
            <w:pPr>
              <w:pStyle w:val="Heading3"/>
              <w:outlineLvl w:val="2"/>
            </w:pPr>
            <w:r>
              <w:t>OSMANIA UNIVERSITY,</w:t>
            </w:r>
          </w:p>
          <w:p w:rsidR="00A65FD5" w:rsidRPr="006820AF" w:rsidRDefault="00A65FD5" w:rsidP="00A65FD5">
            <w:pPr>
              <w:pStyle w:val="Heading3"/>
              <w:outlineLvl w:val="2"/>
            </w:pPr>
            <w:r>
              <w:t xml:space="preserve"> HYDERABAD, INDIA</w:t>
            </w:r>
            <w:r w:rsidR="005F723E">
              <w:t>.</w:t>
            </w:r>
          </w:p>
          <w:p w:rsidR="00A65FD5" w:rsidRDefault="00A65FD5" w:rsidP="00A65FD5">
            <w:pPr>
              <w:tabs>
                <w:tab w:val="left" w:pos="2687"/>
              </w:tabs>
            </w:pPr>
          </w:p>
          <w:p w:rsidR="00A65FD5" w:rsidRDefault="00A65FD5" w:rsidP="00A65FD5">
            <w:pPr>
              <w:pStyle w:val="Heading1"/>
              <w:outlineLvl w:val="0"/>
            </w:pPr>
          </w:p>
          <w:p w:rsidR="00A65FD5" w:rsidRPr="006820AF" w:rsidRDefault="00A65FD5" w:rsidP="00A65FD5">
            <w:pPr>
              <w:pStyle w:val="Heading1"/>
              <w:outlineLvl w:val="0"/>
            </w:pPr>
            <w:r>
              <w:t>TECHNICAL CERTIFICATIONS</w:t>
            </w:r>
          </w:p>
          <w:p w:rsidR="00A65FD5" w:rsidRDefault="00A65FD5" w:rsidP="00297092">
            <w:pPr>
              <w:pStyle w:val="Heading2"/>
              <w:outlineLvl w:val="1"/>
            </w:pPr>
            <w:r>
              <w:t>Microsoft Certified Systems Engineer-Win 2003</w:t>
            </w:r>
          </w:p>
          <w:p w:rsidR="00A65FD5" w:rsidRPr="006820AF" w:rsidRDefault="00A65FD5" w:rsidP="00A65FD5">
            <w:pPr>
              <w:pStyle w:val="Heading2"/>
              <w:outlineLvl w:val="1"/>
            </w:pPr>
            <w:r>
              <w:t>Microsoft Certified Systems Engineer-Win NT</w:t>
            </w:r>
          </w:p>
          <w:p w:rsidR="00A65FD5" w:rsidRPr="001654E5" w:rsidRDefault="00A65FD5" w:rsidP="00A65FD5"/>
          <w:p w:rsidR="00A65FD5" w:rsidRPr="006820AF" w:rsidRDefault="00A65FD5" w:rsidP="00A65FD5">
            <w:pPr>
              <w:tabs>
                <w:tab w:val="left" w:pos="2687"/>
              </w:tabs>
              <w:spacing w:before="140" w:after="120"/>
            </w:pPr>
          </w:p>
        </w:tc>
      </w:tr>
    </w:tbl>
    <w:p w:rsidR="001654E5" w:rsidRDefault="00965A80">
      <w:pPr>
        <w:rPr>
          <w:sz w:val="2"/>
        </w:rPr>
      </w:pPr>
      <w:r>
        <w:rPr>
          <w:rFonts w:ascii="Impact" w:hAnsi="Impact"/>
          <w:noProof/>
          <w:sz w:val="96"/>
          <w:szCs w:val="96"/>
        </w:rPr>
        <w:pict>
          <v:rect id="_x0000_s1045" style="position:absolute;margin-left:-12.65pt;margin-top:322.95pt;width:163.15pt;height:397.9pt;z-index:251667456;mso-position-horizontal-relative:text;mso-position-vertical-relative:text" filled="f" strokeweight="1pt"/>
        </w:pict>
      </w:r>
      <w:r w:rsidR="00A65FD5">
        <w:rPr>
          <w:sz w:val="2"/>
        </w:rPr>
        <w:t xml:space="preserve"> </w:t>
      </w:r>
      <w:r w:rsidR="001654E5">
        <w:rPr>
          <w:sz w:val="2"/>
        </w:rPr>
        <w:br w:type="page"/>
      </w:r>
    </w:p>
    <w:p w:rsidR="0063454A" w:rsidRDefault="0063454A" w:rsidP="001654E5">
      <w:pPr>
        <w:rPr>
          <w:sz w:val="2"/>
        </w:rPr>
      </w:pPr>
    </w:p>
    <w:tbl>
      <w:tblPr>
        <w:tblW w:w="10638" w:type="dxa"/>
        <w:shd w:val="clear" w:color="auto" w:fill="EAF1DD"/>
        <w:tblLayout w:type="fixed"/>
        <w:tblLook w:val="04A0" w:firstRow="1" w:lastRow="0" w:firstColumn="1" w:lastColumn="0" w:noHBand="0" w:noVBand="1"/>
      </w:tblPr>
      <w:tblGrid>
        <w:gridCol w:w="4248"/>
        <w:gridCol w:w="6390"/>
      </w:tblGrid>
      <w:tr w:rsidR="009B2211" w:rsidTr="00396C7A">
        <w:trPr>
          <w:trHeight w:val="360"/>
        </w:trPr>
        <w:tc>
          <w:tcPr>
            <w:tcW w:w="10638" w:type="dxa"/>
            <w:gridSpan w:val="2"/>
            <w:shd w:val="clear" w:color="auto" w:fill="000000"/>
            <w:vAlign w:val="center"/>
            <w:hideMark/>
          </w:tcPr>
          <w:p w:rsidR="009B2211" w:rsidRDefault="0063454A" w:rsidP="00951A6F">
            <w:pPr>
              <w:autoSpaceDE w:val="0"/>
              <w:autoSpaceDN w:val="0"/>
              <w:adjustRightInd w:val="0"/>
              <w:snapToGrid w:val="0"/>
              <w:spacing w:after="0"/>
              <w:jc w:val="both"/>
              <w:rPr>
                <w:rFonts w:ascii="Calibri" w:hAnsi="Calibri" w:cs="Tahoma"/>
                <w:b/>
                <w:bCs/>
                <w:i/>
                <w:iCs/>
                <w:color w:val="FFFFFF"/>
                <w:sz w:val="22"/>
              </w:rPr>
            </w:pPr>
            <w:r>
              <w:rPr>
                <w:sz w:val="2"/>
              </w:rPr>
              <w:br w:type="page"/>
            </w:r>
            <w:r w:rsidR="009B2211">
              <w:rPr>
                <w:i/>
                <w:iCs/>
                <w:color w:val="FFFFFF"/>
              </w:rPr>
              <w:br w:type="page"/>
            </w:r>
            <w:r w:rsidR="009B2211">
              <w:rPr>
                <w:rFonts w:ascii="Calibri" w:hAnsi="Calibri" w:cs="Tahoma"/>
                <w:b/>
                <w:bCs/>
                <w:i/>
                <w:iCs/>
                <w:color w:val="FFFFFF"/>
                <w:sz w:val="22"/>
              </w:rPr>
              <w:t xml:space="preserve">CURRENT JOB DETIALS:  </w:t>
            </w:r>
            <w:r w:rsidR="009B2211">
              <w:rPr>
                <w:rFonts w:ascii="Calibri" w:hAnsi="Calibri" w:cs="Tahoma"/>
                <w:i/>
                <w:iCs/>
                <w:color w:val="FFFFFF"/>
              </w:rPr>
              <w:t>Since 1997</w:t>
            </w:r>
          </w:p>
          <w:p w:rsidR="009B2211" w:rsidRDefault="009B2211" w:rsidP="00951A6F">
            <w:pPr>
              <w:autoSpaceDE w:val="0"/>
              <w:autoSpaceDN w:val="0"/>
              <w:adjustRightInd w:val="0"/>
              <w:snapToGrid w:val="0"/>
              <w:spacing w:after="0"/>
              <w:jc w:val="both"/>
              <w:rPr>
                <w:rFonts w:ascii="Calibri" w:hAnsi="Calibri" w:cs="Tahoma"/>
                <w:i/>
                <w:iCs/>
                <w:color w:val="FFFFFF"/>
                <w:sz w:val="22"/>
              </w:rPr>
            </w:pPr>
            <w:r>
              <w:rPr>
                <w:rFonts w:ascii="Calibri" w:hAnsi="Calibri" w:cs="Tahoma"/>
                <w:i/>
                <w:iCs/>
                <w:color w:val="FFFFFF"/>
                <w:sz w:val="22"/>
              </w:rPr>
              <w:t>Senior Systems Administrator</w:t>
            </w:r>
            <w:r w:rsidR="002F515E">
              <w:rPr>
                <w:rFonts w:ascii="Calibri" w:hAnsi="Calibri" w:cs="Tahoma"/>
                <w:i/>
                <w:iCs/>
                <w:color w:val="FFFFFF"/>
                <w:sz w:val="22"/>
              </w:rPr>
              <w:t xml:space="preserve"> and Lecturer</w:t>
            </w:r>
            <w:r>
              <w:rPr>
                <w:rFonts w:ascii="Calibri" w:hAnsi="Calibri" w:cs="Tahoma"/>
                <w:i/>
                <w:iCs/>
                <w:color w:val="FFFFFF"/>
                <w:sz w:val="22"/>
              </w:rPr>
              <w:t>, College of Computer and Information Sciences</w:t>
            </w:r>
          </w:p>
          <w:p w:rsidR="009B2211" w:rsidRDefault="009B2211" w:rsidP="00951A6F">
            <w:pPr>
              <w:autoSpaceDE w:val="0"/>
              <w:autoSpaceDN w:val="0"/>
              <w:adjustRightInd w:val="0"/>
              <w:snapToGrid w:val="0"/>
              <w:spacing w:after="0"/>
              <w:jc w:val="both"/>
              <w:rPr>
                <w:rFonts w:ascii="Calibri" w:hAnsi="Calibri" w:cs="Tahoma"/>
                <w:i/>
                <w:iCs/>
                <w:color w:val="FFFFFF"/>
                <w:sz w:val="22"/>
              </w:rPr>
            </w:pPr>
            <w:r>
              <w:rPr>
                <w:rFonts w:ascii="Calibri" w:hAnsi="Calibri" w:cs="Tahoma"/>
                <w:i/>
                <w:iCs/>
                <w:color w:val="FFFFFF"/>
                <w:sz w:val="22"/>
              </w:rPr>
              <w:t>King Saud University, Riyadh, Kingdom Of Saudi Arabia</w:t>
            </w:r>
            <w:r w:rsidR="002F515E">
              <w:rPr>
                <w:rFonts w:ascii="Calibri" w:hAnsi="Calibri" w:cs="Tahoma"/>
                <w:i/>
                <w:iCs/>
                <w:color w:val="FFFFFF"/>
                <w:sz w:val="22"/>
              </w:rPr>
              <w:t>.</w:t>
            </w:r>
          </w:p>
        </w:tc>
      </w:tr>
      <w:tr w:rsidR="009B2211" w:rsidTr="000E7FCC">
        <w:trPr>
          <w:trHeight w:val="1533"/>
        </w:trPr>
        <w:tc>
          <w:tcPr>
            <w:tcW w:w="4248" w:type="dxa"/>
            <w:tcBorders>
              <w:bottom w:val="dotted" w:sz="4" w:space="0" w:color="auto"/>
            </w:tcBorders>
            <w:shd w:val="clear" w:color="auto" w:fill="FDFDFD"/>
            <w:vAlign w:val="center"/>
          </w:tcPr>
          <w:p w:rsidR="00FC16A8" w:rsidRDefault="00FC16A8" w:rsidP="00951A6F">
            <w:pPr>
              <w:autoSpaceDE w:val="0"/>
              <w:autoSpaceDN w:val="0"/>
              <w:adjustRightInd w:val="0"/>
              <w:snapToGrid w:val="0"/>
              <w:jc w:val="both"/>
              <w:rPr>
                <w:rFonts w:ascii="Calibri" w:hAnsi="Calibri" w:cs="Tahoma"/>
                <w:b/>
                <w:bCs/>
                <w:i/>
                <w:iCs/>
                <w:color w:val="FFFFFF"/>
                <w:sz w:val="22"/>
              </w:rPr>
            </w:pPr>
          </w:p>
          <w:p w:rsidR="009B2211" w:rsidRDefault="009B2211" w:rsidP="00951A6F">
            <w:pPr>
              <w:autoSpaceDE w:val="0"/>
              <w:autoSpaceDN w:val="0"/>
              <w:adjustRightInd w:val="0"/>
              <w:snapToGrid w:val="0"/>
              <w:jc w:val="both"/>
              <w:rPr>
                <w:rFonts w:ascii="Calibri" w:hAnsi="Calibri" w:cs="Tahoma"/>
                <w:b/>
                <w:bCs/>
                <w:i/>
                <w:iCs/>
                <w:color w:val="FFFFFF"/>
                <w:sz w:val="22"/>
              </w:rPr>
            </w:pPr>
            <w:r>
              <w:rPr>
                <w:rFonts w:ascii="Calibri" w:hAnsi="Calibri" w:cs="Tahoma"/>
                <w:i/>
                <w:iCs/>
                <w:noProof/>
                <w:sz w:val="22"/>
              </w:rPr>
              <w:drawing>
                <wp:inline distT="0" distB="0" distL="0" distR="0" wp14:anchorId="0D36F290" wp14:editId="10043AA2">
                  <wp:extent cx="2514159" cy="949908"/>
                  <wp:effectExtent l="0" t="0" r="0" b="0"/>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514159" cy="949908"/>
                          </a:xfrm>
                          <a:prstGeom prst="rect">
                            <a:avLst/>
                          </a:prstGeom>
                          <a:noFill/>
                          <a:ln>
                            <a:noFill/>
                          </a:ln>
                        </pic:spPr>
                      </pic:pic>
                    </a:graphicData>
                  </a:graphic>
                </wp:inline>
              </w:drawing>
            </w:r>
          </w:p>
        </w:tc>
        <w:tc>
          <w:tcPr>
            <w:tcW w:w="6390" w:type="dxa"/>
            <w:tcBorders>
              <w:bottom w:val="dotted" w:sz="4" w:space="0" w:color="auto"/>
            </w:tcBorders>
            <w:shd w:val="clear" w:color="auto" w:fill="FDFDFD"/>
            <w:vAlign w:val="center"/>
          </w:tcPr>
          <w:p w:rsidR="00FC16A8" w:rsidRDefault="00FC16A8" w:rsidP="00951A6F">
            <w:pPr>
              <w:tabs>
                <w:tab w:val="left" w:pos="2687"/>
              </w:tabs>
              <w:jc w:val="both"/>
            </w:pPr>
          </w:p>
          <w:p w:rsidR="00036FAC" w:rsidRDefault="003A2F03" w:rsidP="00036FAC">
            <w:pPr>
              <w:jc w:val="both"/>
            </w:pPr>
            <w:r w:rsidRPr="003A2F03">
              <w:rPr>
                <w:b/>
              </w:rPr>
              <w:t xml:space="preserve">King Saud University (KSU </w:t>
            </w:r>
            <w:r w:rsidRPr="003A2F03">
              <w:rPr>
                <w:rFonts w:ascii="Arial" w:hAnsi="Arial" w:cs="Arial"/>
                <w:b/>
                <w:bCs/>
                <w:szCs w:val="20"/>
                <w:cs/>
              </w:rPr>
              <w:t>‎</w:t>
            </w:r>
            <w:r w:rsidRPr="003A2F03">
              <w:rPr>
                <w:b/>
              </w:rPr>
              <w:t>)</w:t>
            </w:r>
            <w:r w:rsidRPr="00E2275E">
              <w:t xml:space="preserve"> is the first public university</w:t>
            </w:r>
            <w:r>
              <w:t xml:space="preserve"> of Saudi Arabia, </w:t>
            </w:r>
            <w:r w:rsidRPr="00E2275E">
              <w:t>founded in 1957</w:t>
            </w:r>
            <w:r>
              <w:t xml:space="preserve">. </w:t>
            </w:r>
            <w:r w:rsidR="00036FAC">
              <w:t>As per QS World University Rankings its rank</w:t>
            </w:r>
            <w:r w:rsidR="00036FAC" w:rsidRPr="00E2275E">
              <w:t xml:space="preserve"> </w:t>
            </w:r>
            <w:r w:rsidR="00036FAC">
              <w:t xml:space="preserve">is between 200 and </w:t>
            </w:r>
            <w:r w:rsidR="00036FAC" w:rsidRPr="00E2275E">
              <w:t>2</w:t>
            </w:r>
            <w:r w:rsidR="00036FAC">
              <w:t>5</w:t>
            </w:r>
            <w:r w:rsidR="00036FAC" w:rsidRPr="00E2275E">
              <w:t xml:space="preserve">0. </w:t>
            </w:r>
          </w:p>
          <w:p w:rsidR="003A2F03" w:rsidRDefault="003A2F03" w:rsidP="003A2F03">
            <w:pPr>
              <w:jc w:val="both"/>
            </w:pPr>
            <w:r w:rsidRPr="00E2275E">
              <w:t xml:space="preserve">For more details visit   </w:t>
            </w:r>
            <w:hyperlink r:id="rId11" w:history="1">
              <w:r w:rsidRPr="00333805">
                <w:rPr>
                  <w:rStyle w:val="Hyperlink"/>
                  <w:color w:val="0070C0"/>
                </w:rPr>
                <w:t>www.ksu.edu.sa</w:t>
              </w:r>
            </w:hyperlink>
          </w:p>
          <w:p w:rsidR="009B2211" w:rsidRDefault="009B2211" w:rsidP="00951A6F">
            <w:pPr>
              <w:tabs>
                <w:tab w:val="left" w:pos="2687"/>
              </w:tabs>
              <w:jc w:val="both"/>
              <w:rPr>
                <w:rFonts w:ascii="Calibri" w:hAnsi="Calibri" w:cs="Tahoma"/>
                <w:b/>
                <w:bCs/>
                <w:i/>
                <w:iCs/>
                <w:color w:val="FFFFFF"/>
                <w:sz w:val="22"/>
              </w:rPr>
            </w:pPr>
          </w:p>
        </w:tc>
      </w:tr>
      <w:tr w:rsidR="009B2211" w:rsidTr="000E7FCC">
        <w:trPr>
          <w:trHeight w:val="1686"/>
        </w:trPr>
        <w:tc>
          <w:tcPr>
            <w:tcW w:w="10638" w:type="dxa"/>
            <w:gridSpan w:val="2"/>
            <w:tcBorders>
              <w:top w:val="dotted" w:sz="4" w:space="0" w:color="auto"/>
              <w:bottom w:val="dotted" w:sz="4" w:space="0" w:color="auto"/>
            </w:tcBorders>
            <w:shd w:val="clear" w:color="auto" w:fill="FDFDFD"/>
            <w:vAlign w:val="center"/>
            <w:hideMark/>
          </w:tcPr>
          <w:p w:rsidR="00646792" w:rsidRDefault="00646792" w:rsidP="00646792">
            <w:pPr>
              <w:jc w:val="both"/>
              <w:rPr>
                <w:rFonts w:ascii="Calibri" w:hAnsi="Calibri" w:cs="Tahoma"/>
                <w:b/>
                <w:i/>
                <w:iCs/>
                <w:color w:val="000000"/>
                <w:sz w:val="22"/>
                <w:u w:val="single"/>
              </w:rPr>
            </w:pPr>
          </w:p>
          <w:p w:rsidR="009B2211" w:rsidRDefault="00646792" w:rsidP="00646792">
            <w:pPr>
              <w:jc w:val="both"/>
              <w:rPr>
                <w:b/>
              </w:rPr>
            </w:pPr>
            <w:r>
              <w:rPr>
                <w:rFonts w:ascii="Calibri" w:hAnsi="Calibri" w:cs="Tahoma"/>
                <w:b/>
                <w:i/>
                <w:iCs/>
                <w:color w:val="000000"/>
                <w:sz w:val="22"/>
                <w:u w:val="single"/>
              </w:rPr>
              <w:t xml:space="preserve">Achievements </w:t>
            </w:r>
          </w:p>
          <w:p w:rsidR="00B75592" w:rsidRDefault="009B2211" w:rsidP="00B75592">
            <w:pPr>
              <w:pStyle w:val="ListParagraph"/>
              <w:numPr>
                <w:ilvl w:val="0"/>
                <w:numId w:val="16"/>
              </w:numPr>
              <w:tabs>
                <w:tab w:val="left" w:pos="2687"/>
              </w:tabs>
              <w:spacing w:after="0"/>
              <w:jc w:val="both"/>
            </w:pPr>
            <w:r w:rsidRPr="00B75592">
              <w:rPr>
                <w:b/>
              </w:rPr>
              <w:t>Supervised</w:t>
            </w:r>
            <w:r>
              <w:t xml:space="preserve"> </w:t>
            </w:r>
            <w:r w:rsidRPr="00B75592">
              <w:rPr>
                <w:b/>
              </w:rPr>
              <w:t>all operations</w:t>
            </w:r>
            <w:r>
              <w:t xml:space="preserve"> related to “</w:t>
            </w:r>
            <w:r w:rsidRPr="00B75592">
              <w:rPr>
                <w:i/>
              </w:rPr>
              <w:t>IT Infrastructure Management”</w:t>
            </w:r>
            <w:r>
              <w:t xml:space="preserve"> and “</w:t>
            </w:r>
            <w:r w:rsidRPr="00B75592">
              <w:rPr>
                <w:i/>
              </w:rPr>
              <w:t>Systems Administration</w:t>
            </w:r>
            <w:r>
              <w:t xml:space="preserve">”. </w:t>
            </w:r>
          </w:p>
          <w:p w:rsidR="009B2211" w:rsidRDefault="009B2211" w:rsidP="00B75592">
            <w:pPr>
              <w:pStyle w:val="ListParagraph"/>
              <w:numPr>
                <w:ilvl w:val="0"/>
                <w:numId w:val="16"/>
              </w:numPr>
              <w:tabs>
                <w:tab w:val="left" w:pos="2687"/>
              </w:tabs>
              <w:spacing w:after="0"/>
              <w:jc w:val="both"/>
            </w:pPr>
            <w:r>
              <w:t>Participated as liaison manager to negotiate the purchase of IT equipment and software licensing.</w:t>
            </w:r>
          </w:p>
          <w:p w:rsidR="009B2211" w:rsidRDefault="00AC7FF1" w:rsidP="00AC7FF1">
            <w:pPr>
              <w:pStyle w:val="ListParagraph"/>
              <w:numPr>
                <w:ilvl w:val="0"/>
                <w:numId w:val="16"/>
              </w:numPr>
              <w:tabs>
                <w:tab w:val="left" w:pos="2687"/>
              </w:tabs>
              <w:spacing w:after="0"/>
              <w:jc w:val="both"/>
            </w:pPr>
            <w:r>
              <w:t>Implemented</w:t>
            </w:r>
            <w:r w:rsidR="009B2211">
              <w:t xml:space="preserve"> standard operating procedures to maintain the </w:t>
            </w:r>
            <w:r>
              <w:t>College</w:t>
            </w:r>
            <w:r w:rsidR="009B2211">
              <w:t xml:space="preserve"> IT labs</w:t>
            </w:r>
            <w:r w:rsidR="004E7AE1">
              <w:t xml:space="preserve"> and Servers</w:t>
            </w:r>
            <w:r w:rsidR="009B2211">
              <w:t xml:space="preserve"> at par with international standards.</w:t>
            </w:r>
          </w:p>
          <w:p w:rsidR="009B2211" w:rsidRDefault="009B2211" w:rsidP="00B75592">
            <w:pPr>
              <w:pStyle w:val="ListParagraph"/>
              <w:numPr>
                <w:ilvl w:val="0"/>
                <w:numId w:val="16"/>
              </w:numPr>
              <w:tabs>
                <w:tab w:val="left" w:pos="2687"/>
              </w:tabs>
              <w:spacing w:after="0"/>
              <w:jc w:val="both"/>
            </w:pPr>
            <w:r>
              <w:t>Initiating new and innovative projects</w:t>
            </w:r>
            <w:r w:rsidR="00234A43">
              <w:t>,</w:t>
            </w:r>
            <w:r>
              <w:t xml:space="preserve"> currently exploring SCCM 2012 Private Cloud.</w:t>
            </w:r>
          </w:p>
          <w:p w:rsidR="009B2211" w:rsidRPr="00970B58" w:rsidRDefault="009B2211" w:rsidP="00951A6F">
            <w:pPr>
              <w:tabs>
                <w:tab w:val="left" w:pos="2687"/>
              </w:tabs>
              <w:jc w:val="both"/>
            </w:pPr>
          </w:p>
        </w:tc>
      </w:tr>
      <w:tr w:rsidR="009B2211" w:rsidTr="000E7FCC">
        <w:trPr>
          <w:trHeight w:val="77"/>
        </w:trPr>
        <w:tc>
          <w:tcPr>
            <w:tcW w:w="10638" w:type="dxa"/>
            <w:gridSpan w:val="2"/>
            <w:tcBorders>
              <w:top w:val="dotted" w:sz="4" w:space="0" w:color="auto"/>
            </w:tcBorders>
            <w:shd w:val="clear" w:color="auto" w:fill="FDFDFD"/>
            <w:hideMark/>
          </w:tcPr>
          <w:p w:rsidR="00D74B48" w:rsidRDefault="00D74B48" w:rsidP="00951A6F">
            <w:pPr>
              <w:jc w:val="both"/>
              <w:rPr>
                <w:rFonts w:ascii="Calibri" w:hAnsi="Calibri" w:cs="Tahoma"/>
                <w:b/>
                <w:i/>
                <w:iCs/>
                <w:color w:val="000000"/>
                <w:sz w:val="22"/>
                <w:u w:val="single"/>
              </w:rPr>
            </w:pPr>
          </w:p>
          <w:p w:rsidR="009B2211" w:rsidRDefault="009B2211" w:rsidP="00951A6F">
            <w:pPr>
              <w:jc w:val="both"/>
              <w:rPr>
                <w:rFonts w:ascii="Calibri" w:hAnsi="Calibri" w:cs="Tahoma"/>
                <w:b/>
                <w:i/>
                <w:iCs/>
                <w:color w:val="000000"/>
                <w:sz w:val="22"/>
                <w:u w:val="single"/>
              </w:rPr>
            </w:pPr>
            <w:r>
              <w:rPr>
                <w:rFonts w:ascii="Calibri" w:hAnsi="Calibri" w:cs="Tahoma"/>
                <w:b/>
                <w:i/>
                <w:iCs/>
                <w:color w:val="000000"/>
                <w:sz w:val="22"/>
                <w:u w:val="single"/>
              </w:rPr>
              <w:t>Duties</w:t>
            </w:r>
            <w:r>
              <w:rPr>
                <w:rFonts w:ascii="Calibri" w:hAnsi="Calibri" w:cs="Tahoma"/>
                <w:b/>
                <w:i/>
                <w:iCs/>
                <w:color w:val="000000"/>
                <w:sz w:val="22"/>
              </w:rPr>
              <w:t xml:space="preserve"> &amp; </w:t>
            </w:r>
            <w:r>
              <w:rPr>
                <w:rFonts w:ascii="Calibri" w:hAnsi="Calibri" w:cs="Tahoma"/>
                <w:b/>
                <w:i/>
                <w:iCs/>
                <w:color w:val="000000"/>
                <w:sz w:val="22"/>
                <w:u w:val="single"/>
              </w:rPr>
              <w:t>Responsibilities related to IT Operations</w:t>
            </w:r>
          </w:p>
          <w:p w:rsidR="009B2211" w:rsidRPr="004D6263" w:rsidRDefault="009B2211" w:rsidP="00951A6F">
            <w:pPr>
              <w:pStyle w:val="ListParagraph"/>
              <w:numPr>
                <w:ilvl w:val="0"/>
                <w:numId w:val="14"/>
              </w:numPr>
              <w:spacing w:after="0" w:line="240" w:lineRule="auto"/>
              <w:jc w:val="both"/>
              <w:rPr>
                <w:rFonts w:cs="Tahoma"/>
              </w:rPr>
            </w:pPr>
            <w:r w:rsidRPr="004D6263">
              <w:rPr>
                <w:rFonts w:cs="Tahoma"/>
              </w:rPr>
              <w:t>Designed and implemented efficient maintenance and recovery plans.</w:t>
            </w:r>
          </w:p>
          <w:p w:rsidR="009B2211" w:rsidRPr="004D6263" w:rsidRDefault="009B2211" w:rsidP="00951A6F">
            <w:pPr>
              <w:pStyle w:val="ListParagraph"/>
              <w:numPr>
                <w:ilvl w:val="0"/>
                <w:numId w:val="14"/>
              </w:numPr>
              <w:spacing w:after="0" w:line="240" w:lineRule="auto"/>
              <w:jc w:val="both"/>
              <w:rPr>
                <w:rFonts w:cs="Tahoma"/>
              </w:rPr>
            </w:pPr>
            <w:r w:rsidRPr="004D6263">
              <w:rPr>
                <w:rFonts w:cs="Tahoma"/>
              </w:rPr>
              <w:t>Designed and implemented upgrade to Systems.</w:t>
            </w:r>
          </w:p>
          <w:p w:rsidR="009B2211" w:rsidRPr="004D6263" w:rsidRDefault="009B2211" w:rsidP="00951A6F">
            <w:pPr>
              <w:pStyle w:val="ListParagraph"/>
              <w:numPr>
                <w:ilvl w:val="0"/>
                <w:numId w:val="14"/>
              </w:numPr>
              <w:spacing w:after="0" w:line="240" w:lineRule="auto"/>
              <w:jc w:val="both"/>
              <w:rPr>
                <w:rFonts w:cs="Tahoma"/>
              </w:rPr>
            </w:pPr>
            <w:r w:rsidRPr="004D6263">
              <w:rPr>
                <w:rFonts w:cs="Tahoma"/>
              </w:rPr>
              <w:t>Assisted Technical Staff to ensure timely resolution of all issues.</w:t>
            </w:r>
          </w:p>
          <w:p w:rsidR="009B2211" w:rsidRPr="004D6263" w:rsidRDefault="009B2211" w:rsidP="00951A6F">
            <w:pPr>
              <w:pStyle w:val="ListParagraph"/>
              <w:numPr>
                <w:ilvl w:val="0"/>
                <w:numId w:val="14"/>
              </w:numPr>
              <w:spacing w:after="0" w:line="240" w:lineRule="auto"/>
              <w:jc w:val="both"/>
              <w:rPr>
                <w:rFonts w:cs="Tahoma"/>
              </w:rPr>
            </w:pPr>
            <w:r w:rsidRPr="004D6263">
              <w:rPr>
                <w:rFonts w:cs="Tahoma"/>
              </w:rPr>
              <w:t>Maintained monthly reports on technical issues, their resolutions, escalations etc.</w:t>
            </w:r>
          </w:p>
          <w:p w:rsidR="009B2211" w:rsidRPr="004D6263" w:rsidRDefault="009B2211" w:rsidP="00951A6F">
            <w:pPr>
              <w:pStyle w:val="ListParagraph"/>
              <w:numPr>
                <w:ilvl w:val="0"/>
                <w:numId w:val="14"/>
              </w:numPr>
              <w:spacing w:after="0" w:line="240" w:lineRule="auto"/>
              <w:jc w:val="both"/>
              <w:rPr>
                <w:rFonts w:cs="Tahoma"/>
              </w:rPr>
            </w:pPr>
            <w:r w:rsidRPr="004D6263">
              <w:rPr>
                <w:rFonts w:cs="Tahoma"/>
              </w:rPr>
              <w:t>Preparing Equipment Specifications for purchase of new equipment. Negotiating pricing, warranty terms. Ensuring timely delivery and implementation.</w:t>
            </w:r>
          </w:p>
          <w:p w:rsidR="009B2211" w:rsidRPr="004D6263" w:rsidRDefault="009B2211" w:rsidP="00951A6F">
            <w:pPr>
              <w:pStyle w:val="ListParagraph"/>
              <w:numPr>
                <w:ilvl w:val="0"/>
                <w:numId w:val="14"/>
              </w:numPr>
              <w:spacing w:after="0" w:line="240" w:lineRule="auto"/>
              <w:jc w:val="both"/>
              <w:rPr>
                <w:rFonts w:cs="Tahoma"/>
              </w:rPr>
            </w:pPr>
            <w:r w:rsidRPr="004D6263">
              <w:rPr>
                <w:rFonts w:cs="Tahoma"/>
              </w:rPr>
              <w:t>Software purchase, negotiating pricing, license terms.</w:t>
            </w:r>
          </w:p>
          <w:p w:rsidR="009B2211" w:rsidRPr="004D6263" w:rsidRDefault="009B2211" w:rsidP="00951A6F">
            <w:pPr>
              <w:pStyle w:val="ListParagraph"/>
              <w:numPr>
                <w:ilvl w:val="0"/>
                <w:numId w:val="14"/>
              </w:numPr>
              <w:spacing w:after="0" w:line="240" w:lineRule="auto"/>
              <w:jc w:val="both"/>
              <w:rPr>
                <w:rFonts w:cs="Tahoma"/>
                <w:i/>
                <w:iCs/>
              </w:rPr>
            </w:pPr>
            <w:r w:rsidRPr="004D6263">
              <w:rPr>
                <w:rFonts w:cs="Tahoma"/>
              </w:rPr>
              <w:t>Ordering and renewing software subscriptions on special academic terms</w:t>
            </w:r>
            <w:r w:rsidR="00244065">
              <w:rPr>
                <w:rFonts w:cs="Tahoma"/>
              </w:rPr>
              <w:t>.</w:t>
            </w:r>
          </w:p>
        </w:tc>
      </w:tr>
      <w:tr w:rsidR="009B2211" w:rsidTr="00396C7A">
        <w:trPr>
          <w:trHeight w:val="1223"/>
        </w:trPr>
        <w:tc>
          <w:tcPr>
            <w:tcW w:w="10638" w:type="dxa"/>
            <w:gridSpan w:val="2"/>
            <w:shd w:val="clear" w:color="auto" w:fill="auto"/>
          </w:tcPr>
          <w:p w:rsidR="00D74B48" w:rsidRDefault="00D74B48" w:rsidP="00951A6F">
            <w:pPr>
              <w:jc w:val="both"/>
              <w:rPr>
                <w:rFonts w:ascii="Calibri" w:hAnsi="Calibri" w:cs="Tahoma"/>
                <w:b/>
                <w:i/>
                <w:iCs/>
                <w:color w:val="000000"/>
                <w:sz w:val="22"/>
                <w:u w:val="single"/>
              </w:rPr>
            </w:pPr>
          </w:p>
          <w:p w:rsidR="009B2211" w:rsidRDefault="009B2211" w:rsidP="00951A6F">
            <w:pPr>
              <w:jc w:val="both"/>
              <w:rPr>
                <w:rFonts w:ascii="Calibri" w:hAnsi="Calibri" w:cs="Tahoma"/>
                <w:b/>
                <w:i/>
                <w:iCs/>
                <w:color w:val="000000"/>
                <w:sz w:val="22"/>
                <w:u w:val="single"/>
              </w:rPr>
            </w:pPr>
            <w:r>
              <w:rPr>
                <w:rFonts w:ascii="Calibri" w:hAnsi="Calibri" w:cs="Tahoma"/>
                <w:b/>
                <w:i/>
                <w:iCs/>
                <w:color w:val="000000"/>
                <w:sz w:val="22"/>
                <w:u w:val="single"/>
              </w:rPr>
              <w:t>Duties</w:t>
            </w:r>
            <w:r>
              <w:rPr>
                <w:rFonts w:ascii="Calibri" w:hAnsi="Calibri" w:cs="Tahoma"/>
                <w:b/>
                <w:i/>
                <w:iCs/>
                <w:color w:val="000000"/>
                <w:sz w:val="22"/>
              </w:rPr>
              <w:t xml:space="preserve"> &amp; </w:t>
            </w:r>
            <w:r>
              <w:rPr>
                <w:rFonts w:ascii="Calibri" w:hAnsi="Calibri" w:cs="Tahoma"/>
                <w:b/>
                <w:i/>
                <w:iCs/>
                <w:color w:val="000000"/>
                <w:sz w:val="22"/>
                <w:u w:val="single"/>
              </w:rPr>
              <w:t>Responsibilities related to Infrastructure Management and Systems Administration</w:t>
            </w:r>
          </w:p>
          <w:p w:rsidR="009B2211" w:rsidRDefault="009B2211" w:rsidP="00951A6F">
            <w:pPr>
              <w:jc w:val="both"/>
              <w:rPr>
                <w:rFonts w:ascii="Calibri" w:hAnsi="Calibri" w:cs="Tahoma"/>
                <w:b/>
                <w:i/>
                <w:iCs/>
                <w:color w:val="000000"/>
                <w:sz w:val="22"/>
                <w:u w:val="single"/>
              </w:rPr>
            </w:pPr>
            <w:r>
              <w:rPr>
                <w:rFonts w:ascii="Calibri" w:hAnsi="Calibri" w:cs="Tahoma"/>
                <w:b/>
                <w:i/>
                <w:iCs/>
                <w:color w:val="000000"/>
                <w:sz w:val="22"/>
                <w:u w:val="single"/>
              </w:rPr>
              <w:t>Active Directory</w:t>
            </w:r>
          </w:p>
          <w:p w:rsidR="009B2211" w:rsidRPr="002F55A0" w:rsidRDefault="009B2211" w:rsidP="00951A6F">
            <w:pPr>
              <w:pStyle w:val="ListParagraph"/>
              <w:numPr>
                <w:ilvl w:val="0"/>
                <w:numId w:val="10"/>
              </w:numPr>
              <w:spacing w:after="0" w:line="240" w:lineRule="auto"/>
              <w:jc w:val="both"/>
              <w:rPr>
                <w:szCs w:val="28"/>
              </w:rPr>
            </w:pPr>
            <w:r w:rsidRPr="002F55A0">
              <w:rPr>
                <w:szCs w:val="28"/>
              </w:rPr>
              <w:t xml:space="preserve">Planning, deploying, and administering a Windows </w:t>
            </w:r>
            <w:r w:rsidR="00636234">
              <w:rPr>
                <w:szCs w:val="28"/>
              </w:rPr>
              <w:t xml:space="preserve">Server </w:t>
            </w:r>
            <w:r w:rsidRPr="002F55A0">
              <w:rPr>
                <w:szCs w:val="28"/>
              </w:rPr>
              <w:t>2012/2008/2003/2000 based network having domain controllers, SCCM 2012/2007 servers, e-mail servers, file servers, web servers, print servers, member servers, antivirus servers, and windows 10/8.1/8/7/Vista/XP/2000 based client computers.</w:t>
            </w:r>
          </w:p>
          <w:p w:rsidR="009B2211" w:rsidRPr="002F55A0" w:rsidRDefault="009B2211" w:rsidP="00951A6F">
            <w:pPr>
              <w:pStyle w:val="ListParagraph"/>
              <w:numPr>
                <w:ilvl w:val="0"/>
                <w:numId w:val="10"/>
              </w:numPr>
              <w:spacing w:after="0" w:line="240" w:lineRule="auto"/>
              <w:jc w:val="both"/>
              <w:rPr>
                <w:szCs w:val="28"/>
              </w:rPr>
            </w:pPr>
            <w:r w:rsidRPr="002F55A0">
              <w:rPr>
                <w:szCs w:val="28"/>
              </w:rPr>
              <w:t>Planning and deploying Active Directory domains and forests. Designing AD sites, site links, creating trusts, shortcut trusts along with conditional forwarders, external trusts and federation services, troubleshooting replication and KCC issues. Planning functional levels to use new features of OS.</w:t>
            </w:r>
          </w:p>
          <w:p w:rsidR="00D74B48" w:rsidRDefault="009B2211" w:rsidP="00951A6F">
            <w:pPr>
              <w:pStyle w:val="ListParagraph"/>
              <w:numPr>
                <w:ilvl w:val="0"/>
                <w:numId w:val="10"/>
              </w:numPr>
              <w:spacing w:after="0" w:line="240" w:lineRule="auto"/>
              <w:jc w:val="both"/>
              <w:rPr>
                <w:szCs w:val="28"/>
              </w:rPr>
            </w:pPr>
            <w:r w:rsidRPr="00D74B48">
              <w:rPr>
                <w:szCs w:val="28"/>
              </w:rPr>
              <w:t xml:space="preserve">Planning and deploying DNS Servers, DNS zones, root hints, forwarders, conditional forwarders, delegations, stub zones, zone transfers, </w:t>
            </w:r>
            <w:r w:rsidR="00F562CA" w:rsidRPr="00D74B48">
              <w:rPr>
                <w:szCs w:val="28"/>
              </w:rPr>
              <w:t>and SRV</w:t>
            </w:r>
            <w:r w:rsidRPr="00D74B48">
              <w:rPr>
                <w:szCs w:val="28"/>
              </w:rPr>
              <w:t xml:space="preserve"> records for load balancing, MX records. Troubleshooting replication and DNS resolution issues.</w:t>
            </w:r>
          </w:p>
          <w:p w:rsidR="009B2211" w:rsidRPr="00D74B48" w:rsidRDefault="009B2211" w:rsidP="00951A6F">
            <w:pPr>
              <w:pStyle w:val="ListParagraph"/>
              <w:numPr>
                <w:ilvl w:val="0"/>
                <w:numId w:val="10"/>
              </w:numPr>
              <w:spacing w:after="0" w:line="240" w:lineRule="auto"/>
              <w:jc w:val="both"/>
              <w:rPr>
                <w:szCs w:val="28"/>
              </w:rPr>
            </w:pPr>
            <w:r w:rsidRPr="00D74B48">
              <w:rPr>
                <w:szCs w:val="28"/>
              </w:rPr>
              <w:t xml:space="preserve">Planning and deploying Global Catalog Servers, RODCs, </w:t>
            </w:r>
            <w:r w:rsidR="00F562CA" w:rsidRPr="00D74B48">
              <w:rPr>
                <w:szCs w:val="28"/>
              </w:rPr>
              <w:t>and Operations</w:t>
            </w:r>
            <w:r w:rsidRPr="00D74B48">
              <w:rPr>
                <w:szCs w:val="28"/>
              </w:rPr>
              <w:t xml:space="preserve"> Masters to optimize forest wide performance, password changes, </w:t>
            </w:r>
            <w:r w:rsidR="00F562CA" w:rsidRPr="00D74B48">
              <w:rPr>
                <w:szCs w:val="28"/>
              </w:rPr>
              <w:t>and account</w:t>
            </w:r>
            <w:r w:rsidRPr="00D74B48">
              <w:rPr>
                <w:szCs w:val="28"/>
              </w:rPr>
              <w:t xml:space="preserve"> lockouts across sites. </w:t>
            </w:r>
          </w:p>
          <w:p w:rsidR="009B2211" w:rsidRPr="002F55A0" w:rsidRDefault="009B2211" w:rsidP="00951A6F">
            <w:pPr>
              <w:pStyle w:val="ListParagraph"/>
              <w:numPr>
                <w:ilvl w:val="0"/>
                <w:numId w:val="10"/>
              </w:numPr>
              <w:spacing w:after="0" w:line="240" w:lineRule="auto"/>
              <w:jc w:val="both"/>
              <w:rPr>
                <w:szCs w:val="28"/>
              </w:rPr>
            </w:pPr>
            <w:r w:rsidRPr="002F55A0">
              <w:rPr>
                <w:szCs w:val="28"/>
              </w:rPr>
              <w:t xml:space="preserve">Automating mass deployment of windows machines using Windows Deployment Services (WDS) in </w:t>
            </w:r>
            <w:r w:rsidRPr="002F55A0">
              <w:rPr>
                <w:szCs w:val="28"/>
              </w:rPr>
              <w:lastRenderedPageBreak/>
              <w:t>conjunction with PXE boot and various boot and system images.</w:t>
            </w:r>
          </w:p>
          <w:p w:rsidR="009B2211" w:rsidRPr="002F55A0" w:rsidRDefault="009B2211" w:rsidP="00951A6F">
            <w:pPr>
              <w:pStyle w:val="ListParagraph"/>
              <w:numPr>
                <w:ilvl w:val="0"/>
                <w:numId w:val="10"/>
              </w:numPr>
              <w:spacing w:after="0" w:line="240" w:lineRule="auto"/>
              <w:jc w:val="both"/>
              <w:rPr>
                <w:szCs w:val="28"/>
              </w:rPr>
            </w:pPr>
            <w:r w:rsidRPr="002F55A0">
              <w:rPr>
                <w:szCs w:val="28"/>
              </w:rPr>
              <w:t xml:space="preserve">Use of group policy to lock down Servers. Configure </w:t>
            </w:r>
            <w:r w:rsidR="00F562CA" w:rsidRPr="002F55A0">
              <w:rPr>
                <w:szCs w:val="28"/>
              </w:rPr>
              <w:t>restricted</w:t>
            </w:r>
            <w:r w:rsidRPr="002F55A0">
              <w:rPr>
                <w:szCs w:val="28"/>
              </w:rPr>
              <w:t xml:space="preserve"> groups, System services, Registry and Critical Folders and Files access, define Single Sign-on, NAP client policies etc.</w:t>
            </w:r>
          </w:p>
          <w:p w:rsidR="009B2211" w:rsidRPr="002F55A0" w:rsidRDefault="009B2211" w:rsidP="00951A6F">
            <w:pPr>
              <w:pStyle w:val="ListParagraph"/>
              <w:numPr>
                <w:ilvl w:val="0"/>
                <w:numId w:val="10"/>
              </w:numPr>
              <w:spacing w:after="0" w:line="240" w:lineRule="auto"/>
              <w:jc w:val="both"/>
              <w:rPr>
                <w:szCs w:val="28"/>
              </w:rPr>
            </w:pPr>
            <w:r w:rsidRPr="002F55A0">
              <w:rPr>
                <w:szCs w:val="28"/>
              </w:rPr>
              <w:t>Design</w:t>
            </w:r>
            <w:r w:rsidR="00A307B2">
              <w:rPr>
                <w:szCs w:val="28"/>
              </w:rPr>
              <w:t>ing</w:t>
            </w:r>
            <w:r w:rsidRPr="002F55A0">
              <w:rPr>
                <w:szCs w:val="28"/>
              </w:rPr>
              <w:t xml:space="preserve"> and Implementation of mandatory user profiles to suit the organization needs.</w:t>
            </w:r>
          </w:p>
          <w:p w:rsidR="009B2211" w:rsidRPr="002F55A0" w:rsidRDefault="009B2211" w:rsidP="00951A6F">
            <w:pPr>
              <w:pStyle w:val="ListParagraph"/>
              <w:numPr>
                <w:ilvl w:val="0"/>
                <w:numId w:val="10"/>
              </w:numPr>
              <w:spacing w:after="0" w:line="240" w:lineRule="auto"/>
              <w:jc w:val="both"/>
              <w:rPr>
                <w:szCs w:val="28"/>
              </w:rPr>
            </w:pPr>
            <w:r w:rsidRPr="002F55A0">
              <w:rPr>
                <w:szCs w:val="28"/>
              </w:rPr>
              <w:t>Auditing of AD, files and folders, OUs etc.</w:t>
            </w:r>
          </w:p>
          <w:p w:rsidR="009B2211" w:rsidRPr="001634BA" w:rsidRDefault="009B2211" w:rsidP="00B559FE">
            <w:pPr>
              <w:pStyle w:val="ListParagraph"/>
              <w:numPr>
                <w:ilvl w:val="0"/>
                <w:numId w:val="10"/>
              </w:numPr>
              <w:spacing w:after="0" w:line="240" w:lineRule="auto"/>
              <w:jc w:val="both"/>
              <w:rPr>
                <w:rFonts w:ascii="Calibri" w:hAnsi="Calibri" w:cs="Tahoma"/>
                <w:i/>
                <w:iCs/>
                <w:sz w:val="22"/>
              </w:rPr>
            </w:pPr>
            <w:r w:rsidRPr="002F55A0">
              <w:rPr>
                <w:szCs w:val="28"/>
              </w:rPr>
              <w:t xml:space="preserve">Designing and implementing effective backup strategy using Windows backup and third party backup software such as </w:t>
            </w:r>
            <w:r w:rsidRPr="002F55A0">
              <w:rPr>
                <w:b/>
                <w:bCs/>
                <w:szCs w:val="28"/>
              </w:rPr>
              <w:t>Acronis</w:t>
            </w:r>
            <w:r w:rsidRPr="002F55A0">
              <w:rPr>
                <w:szCs w:val="28"/>
              </w:rPr>
              <w:t xml:space="preserve"> and </w:t>
            </w:r>
            <w:r w:rsidRPr="002F55A0">
              <w:rPr>
                <w:b/>
                <w:bCs/>
                <w:szCs w:val="28"/>
              </w:rPr>
              <w:t>Paragon</w:t>
            </w:r>
            <w:r w:rsidRPr="002F55A0">
              <w:rPr>
                <w:szCs w:val="28"/>
              </w:rPr>
              <w:t>.</w:t>
            </w:r>
          </w:p>
          <w:p w:rsidR="001634BA" w:rsidRPr="00B559FE" w:rsidRDefault="001634BA" w:rsidP="001634BA">
            <w:pPr>
              <w:pStyle w:val="ListParagraph"/>
              <w:spacing w:after="0" w:line="240" w:lineRule="auto"/>
              <w:jc w:val="both"/>
              <w:rPr>
                <w:rFonts w:ascii="Calibri" w:hAnsi="Calibri" w:cs="Tahoma"/>
                <w:i/>
                <w:iCs/>
                <w:sz w:val="22"/>
              </w:rPr>
            </w:pPr>
          </w:p>
        </w:tc>
      </w:tr>
      <w:tr w:rsidR="009B2211" w:rsidTr="00396C7A">
        <w:trPr>
          <w:trHeight w:val="1223"/>
        </w:trPr>
        <w:tc>
          <w:tcPr>
            <w:tcW w:w="10638" w:type="dxa"/>
            <w:gridSpan w:val="2"/>
            <w:shd w:val="clear" w:color="auto" w:fill="auto"/>
          </w:tcPr>
          <w:p w:rsidR="009B2211" w:rsidRDefault="009B2211" w:rsidP="00951A6F">
            <w:pPr>
              <w:jc w:val="both"/>
              <w:rPr>
                <w:rFonts w:ascii="Calibri" w:hAnsi="Calibri" w:cs="Tahoma"/>
                <w:b/>
                <w:i/>
                <w:iCs/>
                <w:color w:val="000000"/>
                <w:sz w:val="22"/>
                <w:u w:val="single"/>
              </w:rPr>
            </w:pPr>
            <w:r>
              <w:rPr>
                <w:rFonts w:ascii="Calibri" w:hAnsi="Calibri" w:cs="Tahoma"/>
                <w:b/>
                <w:i/>
                <w:iCs/>
                <w:color w:val="000000"/>
                <w:sz w:val="22"/>
                <w:u w:val="single"/>
              </w:rPr>
              <w:lastRenderedPageBreak/>
              <w:t>Systems Security</w:t>
            </w:r>
          </w:p>
          <w:p w:rsidR="009B2211" w:rsidRPr="00B6120D" w:rsidRDefault="009B2211" w:rsidP="00951A6F">
            <w:pPr>
              <w:pStyle w:val="ListParagraph"/>
              <w:numPr>
                <w:ilvl w:val="0"/>
                <w:numId w:val="11"/>
              </w:numPr>
              <w:spacing w:after="0" w:line="240" w:lineRule="auto"/>
              <w:jc w:val="both"/>
              <w:rPr>
                <w:szCs w:val="28"/>
              </w:rPr>
            </w:pPr>
            <w:r w:rsidRPr="00B6120D">
              <w:rPr>
                <w:szCs w:val="28"/>
              </w:rPr>
              <w:t>Establishing baseline security. Creating custom security for different types of servers.</w:t>
            </w:r>
          </w:p>
          <w:p w:rsidR="009B2211" w:rsidRPr="00B6120D" w:rsidRDefault="009B2211" w:rsidP="00951A6F">
            <w:pPr>
              <w:pStyle w:val="ListParagraph"/>
              <w:numPr>
                <w:ilvl w:val="0"/>
                <w:numId w:val="11"/>
              </w:numPr>
              <w:spacing w:after="0" w:line="240" w:lineRule="auto"/>
              <w:jc w:val="both"/>
              <w:rPr>
                <w:szCs w:val="28"/>
              </w:rPr>
            </w:pPr>
            <w:r w:rsidRPr="00B6120D">
              <w:rPr>
                <w:szCs w:val="28"/>
              </w:rPr>
              <w:t>Securing AD domain services by using fine grained password policies, restricting administrator and service administrator groups.</w:t>
            </w:r>
          </w:p>
          <w:p w:rsidR="009B2211" w:rsidRPr="00B6120D" w:rsidRDefault="009B2211" w:rsidP="00951A6F">
            <w:pPr>
              <w:pStyle w:val="ListParagraph"/>
              <w:numPr>
                <w:ilvl w:val="0"/>
                <w:numId w:val="11"/>
              </w:numPr>
              <w:spacing w:after="0" w:line="240" w:lineRule="auto"/>
              <w:jc w:val="both"/>
              <w:rPr>
                <w:szCs w:val="28"/>
              </w:rPr>
            </w:pPr>
            <w:r w:rsidRPr="00B6120D">
              <w:rPr>
                <w:szCs w:val="28"/>
              </w:rPr>
              <w:t>Securing DNS servers by disabling dynamic updates for TLDs, modifying root hints for internal servers, configuring zone transfers, disabling recursion for external DNS servers, securing DNS cache, global query block list.</w:t>
            </w:r>
          </w:p>
          <w:p w:rsidR="009B2211" w:rsidRPr="00B6120D" w:rsidRDefault="009B2211" w:rsidP="00951A6F">
            <w:pPr>
              <w:pStyle w:val="ListParagraph"/>
              <w:numPr>
                <w:ilvl w:val="0"/>
                <w:numId w:val="11"/>
              </w:numPr>
              <w:spacing w:after="0" w:line="240" w:lineRule="auto"/>
              <w:jc w:val="both"/>
              <w:rPr>
                <w:szCs w:val="28"/>
              </w:rPr>
            </w:pPr>
            <w:r w:rsidRPr="00B6120D">
              <w:rPr>
                <w:szCs w:val="28"/>
              </w:rPr>
              <w:t>Securing DHCP servers by authorizing genuine DHCP servers, policy based restricted groups. Use of NAP to define DHCP enforcements and SHVs.</w:t>
            </w:r>
          </w:p>
          <w:p w:rsidR="009B2211" w:rsidRPr="00B6120D" w:rsidRDefault="009B2211" w:rsidP="00951A6F">
            <w:pPr>
              <w:pStyle w:val="ListParagraph"/>
              <w:numPr>
                <w:ilvl w:val="0"/>
                <w:numId w:val="11"/>
              </w:numPr>
              <w:spacing w:after="0" w:line="240" w:lineRule="auto"/>
              <w:jc w:val="both"/>
              <w:rPr>
                <w:szCs w:val="28"/>
              </w:rPr>
            </w:pPr>
            <w:r w:rsidRPr="00B6120D">
              <w:rPr>
                <w:szCs w:val="28"/>
              </w:rPr>
              <w:t>Securing File servers by using SMB signing, bit locker encryption, removal of administrative shares.</w:t>
            </w:r>
          </w:p>
          <w:p w:rsidR="009B2211" w:rsidRDefault="009B2211" w:rsidP="00951A6F">
            <w:pPr>
              <w:pStyle w:val="ListParagraph"/>
              <w:numPr>
                <w:ilvl w:val="0"/>
                <w:numId w:val="11"/>
              </w:numPr>
              <w:spacing w:after="0" w:line="240" w:lineRule="auto"/>
              <w:jc w:val="both"/>
              <w:rPr>
                <w:szCs w:val="28"/>
              </w:rPr>
            </w:pPr>
            <w:r w:rsidRPr="00B6120D">
              <w:rPr>
                <w:szCs w:val="28"/>
              </w:rPr>
              <w:t>Securing Web servers by using unique bindings, SSL server certificates, URL authorization, IPv4 and domain name restrictions, securing IIT root directories using NTFS permissions.</w:t>
            </w:r>
          </w:p>
          <w:p w:rsidR="001634BA" w:rsidRPr="001634BA" w:rsidRDefault="001634BA" w:rsidP="001634BA">
            <w:pPr>
              <w:pStyle w:val="ListParagraph"/>
              <w:spacing w:after="0" w:line="240" w:lineRule="auto"/>
              <w:jc w:val="both"/>
              <w:rPr>
                <w:szCs w:val="28"/>
              </w:rPr>
            </w:pPr>
          </w:p>
        </w:tc>
      </w:tr>
      <w:tr w:rsidR="009B2211" w:rsidTr="00396C7A">
        <w:trPr>
          <w:trHeight w:val="1223"/>
        </w:trPr>
        <w:tc>
          <w:tcPr>
            <w:tcW w:w="10638" w:type="dxa"/>
            <w:gridSpan w:val="2"/>
            <w:shd w:val="clear" w:color="auto" w:fill="auto"/>
          </w:tcPr>
          <w:p w:rsidR="009B2211" w:rsidRDefault="009B2211" w:rsidP="00951A6F">
            <w:pPr>
              <w:jc w:val="both"/>
              <w:rPr>
                <w:rFonts w:ascii="Calibri" w:hAnsi="Calibri" w:cs="Tahoma"/>
                <w:b/>
                <w:i/>
                <w:iCs/>
                <w:color w:val="000000"/>
                <w:sz w:val="22"/>
                <w:u w:val="single"/>
              </w:rPr>
            </w:pPr>
            <w:r>
              <w:rPr>
                <w:rFonts w:ascii="Calibri" w:hAnsi="Calibri" w:cs="Tahoma"/>
                <w:b/>
                <w:i/>
                <w:iCs/>
                <w:color w:val="000000"/>
                <w:sz w:val="22"/>
                <w:u w:val="single"/>
              </w:rPr>
              <w:t>SCCM 2012/2007 Administration</w:t>
            </w:r>
          </w:p>
          <w:p w:rsidR="009B2211" w:rsidRPr="00206EB9" w:rsidRDefault="009B2211" w:rsidP="00951A6F">
            <w:pPr>
              <w:numPr>
                <w:ilvl w:val="0"/>
                <w:numId w:val="11"/>
              </w:numPr>
              <w:spacing w:after="0" w:line="240" w:lineRule="auto"/>
              <w:jc w:val="both"/>
              <w:rPr>
                <w:szCs w:val="28"/>
              </w:rPr>
            </w:pPr>
            <w:r w:rsidRPr="00206EB9">
              <w:rPr>
                <w:szCs w:val="28"/>
              </w:rPr>
              <w:t xml:space="preserve">Planning, Installing, configuring, and administering </w:t>
            </w:r>
            <w:r w:rsidRPr="00206EB9">
              <w:rPr>
                <w:b/>
                <w:bCs/>
                <w:szCs w:val="28"/>
              </w:rPr>
              <w:t>SCCM 2012/2007</w:t>
            </w:r>
            <w:r w:rsidRPr="00206EB9">
              <w:rPr>
                <w:szCs w:val="28"/>
              </w:rPr>
              <w:t xml:space="preserve"> server in MS Windows 2012 R2/2008 R2 Domain.</w:t>
            </w:r>
          </w:p>
          <w:p w:rsidR="009B2211" w:rsidRPr="00206EB9" w:rsidRDefault="009B2211" w:rsidP="00951A6F">
            <w:pPr>
              <w:numPr>
                <w:ilvl w:val="0"/>
                <w:numId w:val="11"/>
              </w:numPr>
              <w:spacing w:after="0" w:line="240" w:lineRule="auto"/>
              <w:jc w:val="both"/>
              <w:rPr>
                <w:szCs w:val="28"/>
              </w:rPr>
            </w:pPr>
            <w:r w:rsidRPr="00206EB9">
              <w:rPr>
                <w:szCs w:val="28"/>
              </w:rPr>
              <w:t xml:space="preserve">Configuring Boundary Groups and Boundaries. </w:t>
            </w:r>
          </w:p>
          <w:p w:rsidR="009B2211" w:rsidRPr="00206EB9" w:rsidRDefault="009B2211" w:rsidP="00951A6F">
            <w:pPr>
              <w:numPr>
                <w:ilvl w:val="0"/>
                <w:numId w:val="11"/>
              </w:numPr>
              <w:spacing w:after="0" w:line="240" w:lineRule="auto"/>
              <w:jc w:val="both"/>
              <w:rPr>
                <w:szCs w:val="28"/>
              </w:rPr>
            </w:pPr>
            <w:r w:rsidRPr="00206EB9">
              <w:rPr>
                <w:szCs w:val="28"/>
              </w:rPr>
              <w:t xml:space="preserve">Adding and configuring SCCM roles such as Application Catalog Web Service Point, Application Catalog Website Point, Software Update Point, Distribution Point, Reporting Services Point, Endpoint Protection, State Migration Point etc. </w:t>
            </w:r>
          </w:p>
          <w:p w:rsidR="009B2211" w:rsidRPr="00206EB9" w:rsidRDefault="009B2211" w:rsidP="00951A6F">
            <w:pPr>
              <w:numPr>
                <w:ilvl w:val="0"/>
                <w:numId w:val="11"/>
              </w:numPr>
              <w:spacing w:after="0" w:line="240" w:lineRule="auto"/>
              <w:jc w:val="both"/>
              <w:rPr>
                <w:szCs w:val="28"/>
              </w:rPr>
            </w:pPr>
            <w:r w:rsidRPr="00206EB9">
              <w:rPr>
                <w:szCs w:val="28"/>
              </w:rPr>
              <w:t>Configuring Application Catalog Web Service Point, Application Catalog Website Point, and the related client settings to publish and distribute applications.</w:t>
            </w:r>
          </w:p>
          <w:p w:rsidR="009B2211" w:rsidRPr="00206EB9" w:rsidRDefault="009B2211" w:rsidP="00951A6F">
            <w:pPr>
              <w:numPr>
                <w:ilvl w:val="0"/>
                <w:numId w:val="11"/>
              </w:numPr>
              <w:spacing w:after="0" w:line="240" w:lineRule="auto"/>
              <w:jc w:val="both"/>
              <w:rPr>
                <w:szCs w:val="28"/>
              </w:rPr>
            </w:pPr>
            <w:r w:rsidRPr="00206EB9">
              <w:rPr>
                <w:szCs w:val="28"/>
              </w:rPr>
              <w:t>Configuring Software Update point. Creating Software Update groups and deploying updates to Windows Clients and Servers.</w:t>
            </w:r>
          </w:p>
          <w:p w:rsidR="009B2211" w:rsidRPr="00206EB9" w:rsidRDefault="009B2211" w:rsidP="00951A6F">
            <w:pPr>
              <w:numPr>
                <w:ilvl w:val="0"/>
                <w:numId w:val="11"/>
              </w:numPr>
              <w:spacing w:after="0" w:line="240" w:lineRule="auto"/>
              <w:jc w:val="both"/>
              <w:rPr>
                <w:szCs w:val="28"/>
              </w:rPr>
            </w:pPr>
            <w:r w:rsidRPr="00206EB9">
              <w:rPr>
                <w:szCs w:val="28"/>
              </w:rPr>
              <w:t>Distributing Software using Applications and deploying them to clients using both automatic and manual methods for .msi and .exe based installers.</w:t>
            </w:r>
          </w:p>
          <w:p w:rsidR="009B2211" w:rsidRPr="00206EB9" w:rsidRDefault="009B2211" w:rsidP="00951A6F">
            <w:pPr>
              <w:numPr>
                <w:ilvl w:val="0"/>
                <w:numId w:val="11"/>
              </w:numPr>
              <w:spacing w:after="0" w:line="240" w:lineRule="auto"/>
              <w:jc w:val="both"/>
              <w:rPr>
                <w:szCs w:val="28"/>
              </w:rPr>
            </w:pPr>
            <w:r w:rsidRPr="00206EB9">
              <w:rPr>
                <w:szCs w:val="28"/>
              </w:rPr>
              <w:t>Operating System Image Capture and Deployment using SCCM task sequences. Creating various boot images, Operating System Installers and Images, creating finalized boot images using Windows ADK in case of accidental deletion of boot images.</w:t>
            </w:r>
          </w:p>
          <w:p w:rsidR="009B2211" w:rsidRPr="00206EB9" w:rsidRDefault="009B2211" w:rsidP="00951A6F">
            <w:pPr>
              <w:numPr>
                <w:ilvl w:val="0"/>
                <w:numId w:val="11"/>
              </w:numPr>
              <w:spacing w:after="0" w:line="240" w:lineRule="auto"/>
              <w:jc w:val="both"/>
              <w:rPr>
                <w:szCs w:val="28"/>
              </w:rPr>
            </w:pPr>
            <w:r w:rsidRPr="00206EB9">
              <w:rPr>
                <w:szCs w:val="28"/>
              </w:rPr>
              <w:t>Configuring State Migration point to migrate user settings during Operation System Upgrade.</w:t>
            </w:r>
          </w:p>
          <w:p w:rsidR="009B2211" w:rsidRPr="00206EB9" w:rsidRDefault="009B2211" w:rsidP="00951A6F">
            <w:pPr>
              <w:numPr>
                <w:ilvl w:val="0"/>
                <w:numId w:val="11"/>
              </w:numPr>
              <w:spacing w:after="0" w:line="240" w:lineRule="auto"/>
              <w:jc w:val="both"/>
              <w:rPr>
                <w:szCs w:val="28"/>
              </w:rPr>
            </w:pPr>
            <w:r w:rsidRPr="00206EB9">
              <w:rPr>
                <w:szCs w:val="28"/>
              </w:rPr>
              <w:t xml:space="preserve">Configuring Reporting Services point, Endpoint protection, Hardware and Software Inventory, Software metering. </w:t>
            </w:r>
          </w:p>
          <w:p w:rsidR="009B2211" w:rsidRPr="00206EB9" w:rsidRDefault="009B2211" w:rsidP="00951A6F">
            <w:pPr>
              <w:numPr>
                <w:ilvl w:val="0"/>
                <w:numId w:val="11"/>
              </w:numPr>
              <w:spacing w:after="0" w:line="240" w:lineRule="auto"/>
              <w:jc w:val="both"/>
              <w:rPr>
                <w:szCs w:val="28"/>
              </w:rPr>
            </w:pPr>
            <w:r w:rsidRPr="00206EB9">
              <w:rPr>
                <w:szCs w:val="28"/>
              </w:rPr>
              <w:t>Backing up SCCM Site Server Database and binaries using Site Maintenance.</w:t>
            </w:r>
          </w:p>
          <w:p w:rsidR="009B2211" w:rsidRPr="001634BA" w:rsidRDefault="009B2211" w:rsidP="001634BA">
            <w:pPr>
              <w:numPr>
                <w:ilvl w:val="0"/>
                <w:numId w:val="11"/>
              </w:numPr>
              <w:spacing w:after="0" w:line="240" w:lineRule="auto"/>
              <w:jc w:val="both"/>
              <w:rPr>
                <w:rFonts w:ascii="Calibri" w:hAnsi="Calibri" w:cs="Tahoma"/>
                <w:b/>
                <w:i/>
                <w:iCs/>
                <w:color w:val="000000"/>
                <w:sz w:val="22"/>
                <w:u w:val="single"/>
              </w:rPr>
            </w:pPr>
            <w:r w:rsidRPr="00206EB9">
              <w:rPr>
                <w:szCs w:val="28"/>
              </w:rPr>
              <w:t>Supplementary backup of SCCM Content Library.</w:t>
            </w:r>
          </w:p>
          <w:p w:rsidR="001634BA" w:rsidRDefault="001634BA" w:rsidP="001634BA">
            <w:pPr>
              <w:spacing w:after="0" w:line="240" w:lineRule="auto"/>
              <w:ind w:left="720"/>
              <w:jc w:val="both"/>
              <w:rPr>
                <w:rFonts w:ascii="Calibri" w:hAnsi="Calibri" w:cs="Tahoma"/>
                <w:b/>
                <w:i/>
                <w:iCs/>
                <w:color w:val="000000"/>
                <w:sz w:val="22"/>
                <w:u w:val="single"/>
              </w:rPr>
            </w:pPr>
          </w:p>
        </w:tc>
      </w:tr>
      <w:tr w:rsidR="009B2211" w:rsidTr="00396C7A">
        <w:trPr>
          <w:trHeight w:val="1223"/>
        </w:trPr>
        <w:tc>
          <w:tcPr>
            <w:tcW w:w="10638" w:type="dxa"/>
            <w:gridSpan w:val="2"/>
            <w:shd w:val="clear" w:color="auto" w:fill="auto"/>
          </w:tcPr>
          <w:p w:rsidR="009B2211" w:rsidRDefault="009B2211" w:rsidP="00951A6F">
            <w:pPr>
              <w:jc w:val="both"/>
              <w:rPr>
                <w:rFonts w:ascii="Calibri" w:hAnsi="Calibri" w:cs="Tahoma"/>
                <w:b/>
                <w:i/>
                <w:iCs/>
                <w:color w:val="000000"/>
                <w:sz w:val="22"/>
                <w:u w:val="single"/>
              </w:rPr>
            </w:pPr>
            <w:r>
              <w:rPr>
                <w:rFonts w:ascii="Calibri" w:hAnsi="Calibri" w:cs="Tahoma"/>
                <w:b/>
                <w:i/>
                <w:iCs/>
                <w:color w:val="000000"/>
                <w:sz w:val="22"/>
                <w:u w:val="single"/>
              </w:rPr>
              <w:t>Microsoft Exchange 2003/2000 Administration</w:t>
            </w:r>
          </w:p>
          <w:p w:rsidR="009B2211" w:rsidRPr="004D6263" w:rsidRDefault="009B2211" w:rsidP="00160594">
            <w:pPr>
              <w:pStyle w:val="BodyText"/>
              <w:numPr>
                <w:ilvl w:val="0"/>
                <w:numId w:val="13"/>
              </w:numPr>
              <w:rPr>
                <w:rFonts w:ascii="Century Gothic" w:hAnsi="Century Gothic"/>
                <w:sz w:val="20"/>
                <w:szCs w:val="28"/>
              </w:rPr>
            </w:pPr>
            <w:r w:rsidRPr="004D6263">
              <w:rPr>
                <w:rFonts w:ascii="Century Gothic" w:hAnsi="Century Gothic"/>
                <w:sz w:val="20"/>
                <w:szCs w:val="28"/>
              </w:rPr>
              <w:t>Design</w:t>
            </w:r>
            <w:r w:rsidR="00160594">
              <w:rPr>
                <w:rFonts w:ascii="Century Gothic" w:hAnsi="Century Gothic"/>
                <w:sz w:val="20"/>
                <w:szCs w:val="28"/>
              </w:rPr>
              <w:t>ing, Installing and Configuring</w:t>
            </w:r>
            <w:r w:rsidRPr="004D6263">
              <w:rPr>
                <w:rFonts w:ascii="Century Gothic" w:hAnsi="Century Gothic"/>
                <w:sz w:val="20"/>
                <w:szCs w:val="28"/>
              </w:rPr>
              <w:t xml:space="preserve"> Exchange 2000 Organization.</w:t>
            </w:r>
          </w:p>
          <w:p w:rsidR="009B2211" w:rsidRPr="004D6263" w:rsidRDefault="00160594" w:rsidP="00951A6F">
            <w:pPr>
              <w:pStyle w:val="BodyText"/>
              <w:numPr>
                <w:ilvl w:val="0"/>
                <w:numId w:val="13"/>
              </w:numPr>
              <w:rPr>
                <w:rFonts w:ascii="Century Gothic" w:hAnsi="Century Gothic"/>
                <w:sz w:val="20"/>
                <w:szCs w:val="28"/>
              </w:rPr>
            </w:pPr>
            <w:r>
              <w:rPr>
                <w:rFonts w:ascii="Century Gothic" w:hAnsi="Century Gothic"/>
                <w:sz w:val="20"/>
                <w:szCs w:val="28"/>
              </w:rPr>
              <w:t>Upgrading</w:t>
            </w:r>
            <w:r w:rsidR="009B2211" w:rsidRPr="004D6263">
              <w:rPr>
                <w:rFonts w:ascii="Century Gothic" w:hAnsi="Century Gothic"/>
                <w:sz w:val="20"/>
                <w:szCs w:val="28"/>
              </w:rPr>
              <w:t xml:space="preserve"> Exchange 2000 Organization to Exchange 2003 Organization.</w:t>
            </w:r>
          </w:p>
          <w:p w:rsidR="009B2211" w:rsidRPr="004D6263" w:rsidRDefault="00160594" w:rsidP="00951A6F">
            <w:pPr>
              <w:pStyle w:val="BodyText"/>
              <w:numPr>
                <w:ilvl w:val="0"/>
                <w:numId w:val="13"/>
              </w:numPr>
              <w:rPr>
                <w:rFonts w:ascii="Century Gothic" w:hAnsi="Century Gothic"/>
                <w:sz w:val="20"/>
                <w:szCs w:val="28"/>
              </w:rPr>
            </w:pPr>
            <w:r>
              <w:rPr>
                <w:rFonts w:ascii="Century Gothic" w:hAnsi="Century Gothic"/>
                <w:sz w:val="20"/>
                <w:szCs w:val="28"/>
              </w:rPr>
              <w:t>Migrating</w:t>
            </w:r>
            <w:r w:rsidR="009B2211" w:rsidRPr="004D6263">
              <w:rPr>
                <w:rFonts w:ascii="Century Gothic" w:hAnsi="Century Gothic"/>
                <w:sz w:val="20"/>
                <w:szCs w:val="28"/>
              </w:rPr>
              <w:t xml:space="preserve"> users’ mailboxes from one exchange server to another. </w:t>
            </w:r>
          </w:p>
          <w:p w:rsidR="009B2211" w:rsidRPr="004D6263" w:rsidRDefault="00160594" w:rsidP="00951A6F">
            <w:pPr>
              <w:pStyle w:val="BodyText"/>
              <w:numPr>
                <w:ilvl w:val="0"/>
                <w:numId w:val="13"/>
              </w:numPr>
              <w:rPr>
                <w:rFonts w:ascii="Century Gothic" w:hAnsi="Century Gothic"/>
                <w:sz w:val="20"/>
                <w:szCs w:val="28"/>
              </w:rPr>
            </w:pPr>
            <w:r>
              <w:rPr>
                <w:rFonts w:ascii="Century Gothic" w:hAnsi="Century Gothic"/>
                <w:sz w:val="20"/>
                <w:szCs w:val="28"/>
              </w:rPr>
              <w:t>Configuring</w:t>
            </w:r>
            <w:r w:rsidR="009B2211" w:rsidRPr="004D6263">
              <w:rPr>
                <w:rFonts w:ascii="Century Gothic" w:hAnsi="Century Gothic"/>
                <w:sz w:val="20"/>
                <w:szCs w:val="28"/>
              </w:rPr>
              <w:t xml:space="preserve"> SMTP virtual server, SMTP connector and internet protocols such as POP3 and IMAP4. </w:t>
            </w:r>
          </w:p>
          <w:p w:rsidR="009B2211" w:rsidRPr="004D6263" w:rsidRDefault="009B2211" w:rsidP="00951A6F">
            <w:pPr>
              <w:pStyle w:val="BodyText"/>
              <w:numPr>
                <w:ilvl w:val="0"/>
                <w:numId w:val="13"/>
              </w:numPr>
              <w:rPr>
                <w:rFonts w:ascii="Century Gothic" w:hAnsi="Century Gothic"/>
                <w:sz w:val="20"/>
                <w:szCs w:val="28"/>
              </w:rPr>
            </w:pPr>
            <w:r w:rsidRPr="004D6263">
              <w:rPr>
                <w:rFonts w:ascii="Century Gothic" w:hAnsi="Century Gothic"/>
                <w:sz w:val="20"/>
                <w:szCs w:val="28"/>
              </w:rPr>
              <w:t>Online and offline backup and restore of mailbox stores.</w:t>
            </w:r>
          </w:p>
          <w:p w:rsidR="009B2211" w:rsidRPr="004D6263" w:rsidRDefault="009B2211" w:rsidP="00951A6F">
            <w:pPr>
              <w:pStyle w:val="BodyText"/>
              <w:numPr>
                <w:ilvl w:val="0"/>
                <w:numId w:val="13"/>
              </w:numPr>
              <w:rPr>
                <w:rFonts w:ascii="Century Gothic" w:hAnsi="Century Gothic"/>
                <w:sz w:val="20"/>
                <w:szCs w:val="28"/>
              </w:rPr>
            </w:pPr>
            <w:r w:rsidRPr="004D6263">
              <w:rPr>
                <w:rFonts w:ascii="Century Gothic" w:hAnsi="Century Gothic"/>
                <w:sz w:val="20"/>
                <w:szCs w:val="28"/>
              </w:rPr>
              <w:t>Soft and hard repair and offline defragmentation of mailbox stores.</w:t>
            </w:r>
          </w:p>
          <w:p w:rsidR="009B2211" w:rsidRPr="004D6263" w:rsidRDefault="009B2211" w:rsidP="00951A6F">
            <w:pPr>
              <w:pStyle w:val="BodyText"/>
              <w:numPr>
                <w:ilvl w:val="0"/>
                <w:numId w:val="13"/>
              </w:numPr>
              <w:rPr>
                <w:rFonts w:ascii="Century Gothic" w:hAnsi="Century Gothic"/>
                <w:sz w:val="20"/>
                <w:szCs w:val="28"/>
              </w:rPr>
            </w:pPr>
            <w:r w:rsidRPr="004D6263">
              <w:rPr>
                <w:rFonts w:ascii="Century Gothic" w:hAnsi="Century Gothic"/>
                <w:sz w:val="20"/>
                <w:szCs w:val="28"/>
              </w:rPr>
              <w:t>Reinstalling SMTP engine in case of unclean able viruses.</w:t>
            </w:r>
          </w:p>
          <w:p w:rsidR="009B2211" w:rsidRPr="004D6263" w:rsidRDefault="009B2211" w:rsidP="00951A6F">
            <w:pPr>
              <w:pStyle w:val="BodyText"/>
              <w:numPr>
                <w:ilvl w:val="0"/>
                <w:numId w:val="13"/>
              </w:numPr>
              <w:rPr>
                <w:sz w:val="28"/>
                <w:szCs w:val="28"/>
              </w:rPr>
            </w:pPr>
            <w:r w:rsidRPr="004D6263">
              <w:rPr>
                <w:rFonts w:ascii="Century Gothic" w:hAnsi="Century Gothic"/>
                <w:sz w:val="20"/>
                <w:szCs w:val="28"/>
              </w:rPr>
              <w:t>Exchange 5.5 administration on Windows NT</w:t>
            </w:r>
            <w:r>
              <w:rPr>
                <w:sz w:val="28"/>
                <w:szCs w:val="28"/>
              </w:rPr>
              <w:t>.</w:t>
            </w:r>
          </w:p>
        </w:tc>
      </w:tr>
    </w:tbl>
    <w:p w:rsidR="0063454A" w:rsidRDefault="0063454A">
      <w:pPr>
        <w:rPr>
          <w:szCs w:val="20"/>
        </w:rPr>
      </w:pPr>
    </w:p>
    <w:tbl>
      <w:tblPr>
        <w:tblW w:w="10638" w:type="dxa"/>
        <w:shd w:val="clear" w:color="auto" w:fill="EAF1DD"/>
        <w:tblLayout w:type="fixed"/>
        <w:tblLook w:val="04A0" w:firstRow="1" w:lastRow="0" w:firstColumn="1" w:lastColumn="0" w:noHBand="0" w:noVBand="1"/>
      </w:tblPr>
      <w:tblGrid>
        <w:gridCol w:w="4248"/>
        <w:gridCol w:w="6390"/>
      </w:tblGrid>
      <w:tr w:rsidR="00646792" w:rsidTr="003561B3">
        <w:trPr>
          <w:trHeight w:val="360"/>
        </w:trPr>
        <w:tc>
          <w:tcPr>
            <w:tcW w:w="10638" w:type="dxa"/>
            <w:gridSpan w:val="2"/>
            <w:shd w:val="clear" w:color="auto" w:fill="000000"/>
            <w:vAlign w:val="center"/>
            <w:hideMark/>
          </w:tcPr>
          <w:p w:rsidR="00646792" w:rsidRDefault="00395F68" w:rsidP="00951A6F">
            <w:pPr>
              <w:autoSpaceDE w:val="0"/>
              <w:autoSpaceDN w:val="0"/>
              <w:adjustRightInd w:val="0"/>
              <w:snapToGrid w:val="0"/>
              <w:spacing w:after="0"/>
              <w:jc w:val="both"/>
              <w:rPr>
                <w:rFonts w:ascii="Calibri" w:hAnsi="Calibri" w:cs="Tahoma"/>
                <w:b/>
                <w:bCs/>
                <w:i/>
                <w:iCs/>
                <w:color w:val="FFFFFF"/>
                <w:sz w:val="22"/>
              </w:rPr>
            </w:pPr>
            <w:r>
              <w:rPr>
                <w:szCs w:val="20"/>
              </w:rPr>
              <w:lastRenderedPageBreak/>
              <w:br w:type="page"/>
            </w:r>
            <w:r w:rsidR="00646792">
              <w:rPr>
                <w:sz w:val="2"/>
              </w:rPr>
              <w:br w:type="page"/>
            </w:r>
            <w:r w:rsidR="00646792">
              <w:rPr>
                <w:i/>
                <w:iCs/>
                <w:color w:val="FFFFFF"/>
              </w:rPr>
              <w:br w:type="page"/>
            </w:r>
            <w:r w:rsidR="003C0E02">
              <w:rPr>
                <w:rFonts w:ascii="Calibri" w:hAnsi="Calibri" w:cs="Tahoma"/>
                <w:b/>
                <w:bCs/>
                <w:i/>
                <w:iCs/>
                <w:color w:val="FFFFFF"/>
                <w:sz w:val="22"/>
              </w:rPr>
              <w:t xml:space="preserve">Previous </w:t>
            </w:r>
            <w:r w:rsidR="00646792">
              <w:rPr>
                <w:rFonts w:ascii="Calibri" w:hAnsi="Calibri" w:cs="Tahoma"/>
                <w:b/>
                <w:bCs/>
                <w:i/>
                <w:iCs/>
                <w:color w:val="FFFFFF"/>
                <w:sz w:val="22"/>
              </w:rPr>
              <w:t xml:space="preserve"> JOB DETIALS:  </w:t>
            </w:r>
            <w:r w:rsidR="00646792">
              <w:rPr>
                <w:rFonts w:ascii="Calibri" w:hAnsi="Calibri" w:cs="Tahoma"/>
                <w:i/>
                <w:iCs/>
                <w:color w:val="FFFFFF"/>
              </w:rPr>
              <w:t>199</w:t>
            </w:r>
            <w:r w:rsidR="003C0E02">
              <w:rPr>
                <w:rFonts w:ascii="Calibri" w:hAnsi="Calibri" w:cs="Tahoma"/>
                <w:i/>
                <w:iCs/>
                <w:color w:val="FFFFFF"/>
              </w:rPr>
              <w:t>3-1997</w:t>
            </w:r>
          </w:p>
          <w:p w:rsidR="00646792" w:rsidRDefault="003C0E02" w:rsidP="00951A6F">
            <w:pPr>
              <w:autoSpaceDE w:val="0"/>
              <w:autoSpaceDN w:val="0"/>
              <w:adjustRightInd w:val="0"/>
              <w:snapToGrid w:val="0"/>
              <w:spacing w:after="0"/>
              <w:jc w:val="both"/>
              <w:rPr>
                <w:rFonts w:ascii="Calibri" w:hAnsi="Calibri" w:cs="Tahoma"/>
                <w:i/>
                <w:iCs/>
                <w:color w:val="FFFFFF"/>
                <w:sz w:val="22"/>
              </w:rPr>
            </w:pPr>
            <w:r>
              <w:rPr>
                <w:rFonts w:ascii="Calibri" w:hAnsi="Calibri" w:cs="Tahoma"/>
                <w:i/>
                <w:iCs/>
                <w:color w:val="FFFFFF"/>
                <w:sz w:val="22"/>
              </w:rPr>
              <w:t>Research Assistant and Junior Network Engineer</w:t>
            </w:r>
            <w:r w:rsidR="00646792">
              <w:rPr>
                <w:rFonts w:ascii="Calibri" w:hAnsi="Calibri" w:cs="Tahoma"/>
                <w:i/>
                <w:iCs/>
                <w:color w:val="FFFFFF"/>
                <w:sz w:val="22"/>
              </w:rPr>
              <w:t xml:space="preserve">, College of Computer </w:t>
            </w:r>
            <w:r>
              <w:rPr>
                <w:rFonts w:ascii="Calibri" w:hAnsi="Calibri" w:cs="Tahoma"/>
                <w:i/>
                <w:iCs/>
                <w:color w:val="FFFFFF"/>
                <w:sz w:val="22"/>
              </w:rPr>
              <w:t>Science and Engineering</w:t>
            </w:r>
          </w:p>
          <w:p w:rsidR="00646792" w:rsidRDefault="00646792" w:rsidP="001872A1">
            <w:pPr>
              <w:autoSpaceDE w:val="0"/>
              <w:autoSpaceDN w:val="0"/>
              <w:adjustRightInd w:val="0"/>
              <w:snapToGrid w:val="0"/>
              <w:spacing w:after="0"/>
              <w:jc w:val="both"/>
              <w:rPr>
                <w:rFonts w:ascii="Calibri" w:hAnsi="Calibri" w:cs="Tahoma"/>
                <w:i/>
                <w:iCs/>
                <w:color w:val="FFFFFF"/>
                <w:sz w:val="22"/>
              </w:rPr>
            </w:pPr>
            <w:r>
              <w:rPr>
                <w:rFonts w:ascii="Calibri" w:hAnsi="Calibri" w:cs="Tahoma"/>
                <w:i/>
                <w:iCs/>
                <w:color w:val="FFFFFF"/>
                <w:sz w:val="22"/>
              </w:rPr>
              <w:t xml:space="preserve">King </w:t>
            </w:r>
            <w:r w:rsidR="001872A1">
              <w:rPr>
                <w:rFonts w:ascii="Calibri" w:hAnsi="Calibri" w:cs="Tahoma"/>
                <w:i/>
                <w:iCs/>
                <w:color w:val="FFFFFF"/>
                <w:sz w:val="22"/>
              </w:rPr>
              <w:t>Fahd University Of Petroleum and Minerals, Dhahran, Kingdom Of Saudi Arabia</w:t>
            </w:r>
            <w:r w:rsidR="00297092">
              <w:rPr>
                <w:rFonts w:ascii="Calibri" w:hAnsi="Calibri" w:cs="Tahoma"/>
                <w:i/>
                <w:iCs/>
                <w:color w:val="FFFFFF"/>
                <w:sz w:val="22"/>
              </w:rPr>
              <w:t>.</w:t>
            </w:r>
          </w:p>
        </w:tc>
      </w:tr>
      <w:tr w:rsidR="00646792" w:rsidTr="00D74B48">
        <w:trPr>
          <w:trHeight w:val="2043"/>
        </w:trPr>
        <w:tc>
          <w:tcPr>
            <w:tcW w:w="4248" w:type="dxa"/>
            <w:tcBorders>
              <w:bottom w:val="dotted" w:sz="4" w:space="0" w:color="auto"/>
            </w:tcBorders>
            <w:shd w:val="clear" w:color="auto" w:fill="FDFDFD"/>
            <w:vAlign w:val="center"/>
          </w:tcPr>
          <w:p w:rsidR="00646792" w:rsidRDefault="00646792" w:rsidP="00951A6F">
            <w:pPr>
              <w:autoSpaceDE w:val="0"/>
              <w:autoSpaceDN w:val="0"/>
              <w:adjustRightInd w:val="0"/>
              <w:snapToGrid w:val="0"/>
              <w:jc w:val="both"/>
              <w:rPr>
                <w:rFonts w:ascii="Calibri" w:hAnsi="Calibri" w:cs="Tahoma"/>
                <w:b/>
                <w:bCs/>
                <w:i/>
                <w:iCs/>
                <w:color w:val="FFFFFF"/>
                <w:sz w:val="22"/>
              </w:rPr>
            </w:pPr>
          </w:p>
          <w:p w:rsidR="00646792" w:rsidRDefault="00646792" w:rsidP="003A2F03">
            <w:pPr>
              <w:autoSpaceDE w:val="0"/>
              <w:autoSpaceDN w:val="0"/>
              <w:adjustRightInd w:val="0"/>
              <w:snapToGrid w:val="0"/>
              <w:jc w:val="center"/>
              <w:rPr>
                <w:rFonts w:ascii="Calibri" w:hAnsi="Calibri" w:cs="Tahoma"/>
                <w:b/>
                <w:bCs/>
                <w:i/>
                <w:iCs/>
                <w:color w:val="FFFFFF"/>
                <w:sz w:val="22"/>
              </w:rPr>
            </w:pPr>
            <w:r>
              <w:rPr>
                <w:rFonts w:ascii="Calibri" w:hAnsi="Calibri" w:cs="Tahoma"/>
                <w:i/>
                <w:iCs/>
                <w:noProof/>
                <w:sz w:val="22"/>
              </w:rPr>
              <w:drawing>
                <wp:inline distT="0" distB="0" distL="0" distR="0" wp14:anchorId="5857A818" wp14:editId="35D88AD1">
                  <wp:extent cx="1021406" cy="949908"/>
                  <wp:effectExtent l="0" t="0" r="0" b="0"/>
                  <wp:docPr id="14"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021406" cy="949908"/>
                          </a:xfrm>
                          <a:prstGeom prst="rect">
                            <a:avLst/>
                          </a:prstGeom>
                          <a:noFill/>
                          <a:ln>
                            <a:noFill/>
                          </a:ln>
                        </pic:spPr>
                      </pic:pic>
                    </a:graphicData>
                  </a:graphic>
                </wp:inline>
              </w:drawing>
            </w:r>
          </w:p>
        </w:tc>
        <w:tc>
          <w:tcPr>
            <w:tcW w:w="6390" w:type="dxa"/>
            <w:tcBorders>
              <w:bottom w:val="dotted" w:sz="4" w:space="0" w:color="auto"/>
            </w:tcBorders>
            <w:shd w:val="clear" w:color="auto" w:fill="FDFDFD"/>
            <w:vAlign w:val="center"/>
          </w:tcPr>
          <w:p w:rsidR="00646792" w:rsidRDefault="00646792" w:rsidP="00951A6F">
            <w:pPr>
              <w:tabs>
                <w:tab w:val="left" w:pos="2687"/>
              </w:tabs>
              <w:jc w:val="both"/>
            </w:pPr>
          </w:p>
          <w:p w:rsidR="00036FAC" w:rsidRDefault="00B055F5" w:rsidP="00036FAC">
            <w:pPr>
              <w:jc w:val="both"/>
            </w:pPr>
            <w:r w:rsidRPr="003A2F03">
              <w:rPr>
                <w:b/>
              </w:rPr>
              <w:t>King Fahd University (KFUPM)</w:t>
            </w:r>
            <w:r>
              <w:t xml:space="preserve"> is the best Science and Engineering University of Saudi Arabia.   </w:t>
            </w:r>
            <w:r w:rsidR="00036FAC">
              <w:t>As per QS World University Rankings its rank</w:t>
            </w:r>
            <w:r w:rsidR="00036FAC" w:rsidRPr="00E2275E">
              <w:t xml:space="preserve"> </w:t>
            </w:r>
            <w:r w:rsidR="00036FAC">
              <w:t xml:space="preserve">is between 150 and </w:t>
            </w:r>
            <w:r w:rsidR="00036FAC" w:rsidRPr="00E2275E">
              <w:t>2</w:t>
            </w:r>
            <w:r w:rsidR="00036FAC">
              <w:t>0</w:t>
            </w:r>
            <w:r w:rsidR="00036FAC" w:rsidRPr="00E2275E">
              <w:t xml:space="preserve">0. </w:t>
            </w:r>
          </w:p>
          <w:p w:rsidR="00646792" w:rsidRDefault="00B055F5" w:rsidP="00B055F5">
            <w:pPr>
              <w:tabs>
                <w:tab w:val="left" w:pos="2687"/>
              </w:tabs>
              <w:rPr>
                <w:rFonts w:ascii="Calibri" w:hAnsi="Calibri" w:cs="Tahoma"/>
                <w:b/>
                <w:bCs/>
                <w:i/>
                <w:iCs/>
                <w:color w:val="FFFFFF"/>
                <w:sz w:val="22"/>
              </w:rPr>
            </w:pPr>
            <w:r>
              <w:t xml:space="preserve">For more details visit  </w:t>
            </w:r>
            <w:hyperlink r:id="rId13" w:history="1">
              <w:r w:rsidRPr="00FE0C4C">
                <w:rPr>
                  <w:rStyle w:val="Hyperlink"/>
                  <w:color w:val="0070C0"/>
                </w:rPr>
                <w:t>www.kfupm.edu.sa</w:t>
              </w:r>
            </w:hyperlink>
          </w:p>
        </w:tc>
      </w:tr>
      <w:tr w:rsidR="00646792" w:rsidTr="00D74B48">
        <w:trPr>
          <w:trHeight w:val="1686"/>
        </w:trPr>
        <w:tc>
          <w:tcPr>
            <w:tcW w:w="10638" w:type="dxa"/>
            <w:gridSpan w:val="2"/>
            <w:tcBorders>
              <w:top w:val="dotted" w:sz="4" w:space="0" w:color="auto"/>
              <w:bottom w:val="dotted" w:sz="4" w:space="0" w:color="auto"/>
            </w:tcBorders>
            <w:shd w:val="clear" w:color="auto" w:fill="FDFDFD"/>
            <w:vAlign w:val="center"/>
            <w:hideMark/>
          </w:tcPr>
          <w:p w:rsidR="00646792" w:rsidRDefault="00646792" w:rsidP="00951A6F">
            <w:pPr>
              <w:jc w:val="both"/>
              <w:rPr>
                <w:b/>
              </w:rPr>
            </w:pPr>
            <w:r>
              <w:rPr>
                <w:rFonts w:ascii="Calibri" w:hAnsi="Calibri" w:cs="Tahoma"/>
                <w:b/>
                <w:i/>
                <w:iCs/>
                <w:color w:val="000000"/>
                <w:sz w:val="22"/>
                <w:u w:val="single"/>
              </w:rPr>
              <w:t xml:space="preserve">Achievements </w:t>
            </w:r>
          </w:p>
          <w:p w:rsidR="00646792" w:rsidRPr="00970B58" w:rsidRDefault="001B24BB" w:rsidP="001B24BB">
            <w:pPr>
              <w:pStyle w:val="ListParagraph"/>
              <w:numPr>
                <w:ilvl w:val="0"/>
                <w:numId w:val="15"/>
              </w:numPr>
              <w:tabs>
                <w:tab w:val="left" w:pos="2687"/>
              </w:tabs>
              <w:spacing w:after="0"/>
              <w:jc w:val="both"/>
            </w:pPr>
            <w:r>
              <w:t>Completed Master’s degree while working as Research Assistant</w:t>
            </w:r>
            <w:r w:rsidR="006A2940">
              <w:t>.</w:t>
            </w:r>
          </w:p>
        </w:tc>
      </w:tr>
      <w:tr w:rsidR="00646792" w:rsidTr="00D74B48">
        <w:trPr>
          <w:trHeight w:val="77"/>
        </w:trPr>
        <w:tc>
          <w:tcPr>
            <w:tcW w:w="10638" w:type="dxa"/>
            <w:gridSpan w:val="2"/>
            <w:tcBorders>
              <w:top w:val="dotted" w:sz="4" w:space="0" w:color="auto"/>
            </w:tcBorders>
            <w:shd w:val="clear" w:color="auto" w:fill="FDFDFD"/>
            <w:hideMark/>
          </w:tcPr>
          <w:p w:rsidR="00646792" w:rsidRDefault="00646792" w:rsidP="00E7185E">
            <w:pPr>
              <w:jc w:val="both"/>
              <w:rPr>
                <w:rFonts w:ascii="Calibri" w:hAnsi="Calibri" w:cs="Tahoma"/>
                <w:b/>
                <w:i/>
                <w:iCs/>
                <w:color w:val="000000"/>
                <w:sz w:val="22"/>
                <w:u w:val="single"/>
              </w:rPr>
            </w:pPr>
            <w:r>
              <w:rPr>
                <w:rFonts w:ascii="Calibri" w:hAnsi="Calibri" w:cs="Tahoma"/>
                <w:b/>
                <w:i/>
                <w:iCs/>
                <w:color w:val="000000"/>
                <w:sz w:val="22"/>
                <w:u w:val="single"/>
              </w:rPr>
              <w:t>Duties</w:t>
            </w:r>
            <w:r>
              <w:rPr>
                <w:rFonts w:ascii="Calibri" w:hAnsi="Calibri" w:cs="Tahoma"/>
                <w:b/>
                <w:i/>
                <w:iCs/>
                <w:color w:val="000000"/>
                <w:sz w:val="22"/>
              </w:rPr>
              <w:t xml:space="preserve"> &amp; </w:t>
            </w:r>
            <w:r>
              <w:rPr>
                <w:rFonts w:ascii="Calibri" w:hAnsi="Calibri" w:cs="Tahoma"/>
                <w:b/>
                <w:i/>
                <w:iCs/>
                <w:color w:val="000000"/>
                <w:sz w:val="22"/>
                <w:u w:val="single"/>
              </w:rPr>
              <w:t xml:space="preserve">Responsibilities </w:t>
            </w:r>
          </w:p>
          <w:p w:rsidR="001B24BB" w:rsidRPr="00E7185E" w:rsidRDefault="001B24BB" w:rsidP="001B24BB">
            <w:pPr>
              <w:pStyle w:val="ListParagraph"/>
              <w:numPr>
                <w:ilvl w:val="0"/>
                <w:numId w:val="13"/>
              </w:numPr>
              <w:tabs>
                <w:tab w:val="left" w:pos="2687"/>
              </w:tabs>
              <w:spacing w:after="0"/>
              <w:jc w:val="both"/>
            </w:pPr>
            <w:r>
              <w:t>Assisted professors with tutorials and labs</w:t>
            </w:r>
            <w:r w:rsidR="006A2940">
              <w:t>.</w:t>
            </w:r>
          </w:p>
          <w:p w:rsidR="00E7185E" w:rsidRPr="001B24BB" w:rsidRDefault="001B24BB" w:rsidP="001B24BB">
            <w:pPr>
              <w:pStyle w:val="ListParagraph"/>
              <w:numPr>
                <w:ilvl w:val="0"/>
                <w:numId w:val="13"/>
              </w:numPr>
              <w:tabs>
                <w:tab w:val="left" w:pos="2687"/>
              </w:tabs>
              <w:spacing w:after="0"/>
              <w:jc w:val="both"/>
            </w:pPr>
            <w:r>
              <w:t>Worked as Junior Network Engineer fixing lab PCs</w:t>
            </w:r>
            <w:r w:rsidR="006A2940">
              <w:t>.</w:t>
            </w:r>
          </w:p>
        </w:tc>
      </w:tr>
    </w:tbl>
    <w:p w:rsidR="003561B3" w:rsidRDefault="003561B3">
      <w:pPr>
        <w:rPr>
          <w:szCs w:val="20"/>
        </w:rPr>
      </w:pPr>
    </w:p>
    <w:p w:rsidR="00482DD9" w:rsidRDefault="00482DD9">
      <w:pPr>
        <w:rPr>
          <w:szCs w:val="20"/>
        </w:rPr>
      </w:pPr>
    </w:p>
    <w:tbl>
      <w:tblPr>
        <w:tblW w:w="10606" w:type="dxa"/>
        <w:shd w:val="clear" w:color="auto" w:fill="EAF1DD"/>
        <w:tblLayout w:type="fixed"/>
        <w:tblLook w:val="04A0" w:firstRow="1" w:lastRow="0" w:firstColumn="1" w:lastColumn="0" w:noHBand="0" w:noVBand="1"/>
      </w:tblPr>
      <w:tblGrid>
        <w:gridCol w:w="5303"/>
        <w:gridCol w:w="5303"/>
      </w:tblGrid>
      <w:tr w:rsidR="003561B3" w:rsidTr="00D74B48">
        <w:trPr>
          <w:trHeight w:val="317"/>
        </w:trPr>
        <w:tc>
          <w:tcPr>
            <w:tcW w:w="10606" w:type="dxa"/>
            <w:gridSpan w:val="2"/>
            <w:shd w:val="clear" w:color="auto" w:fill="000000"/>
            <w:vAlign w:val="center"/>
            <w:hideMark/>
          </w:tcPr>
          <w:p w:rsidR="003561B3" w:rsidRDefault="003561B3" w:rsidP="009C213C">
            <w:pPr>
              <w:autoSpaceDE w:val="0"/>
              <w:autoSpaceDN w:val="0"/>
              <w:adjustRightInd w:val="0"/>
              <w:snapToGrid w:val="0"/>
              <w:spacing w:after="0"/>
              <w:jc w:val="both"/>
              <w:rPr>
                <w:rFonts w:ascii="Calibri" w:hAnsi="Calibri" w:cs="Tahoma"/>
                <w:b/>
                <w:bCs/>
                <w:i/>
                <w:iCs/>
                <w:color w:val="FFFFFF"/>
                <w:sz w:val="22"/>
              </w:rPr>
            </w:pPr>
            <w:r>
              <w:rPr>
                <w:sz w:val="2"/>
              </w:rPr>
              <w:br w:type="page"/>
            </w:r>
            <w:r>
              <w:rPr>
                <w:i/>
                <w:iCs/>
                <w:color w:val="FFFFFF"/>
              </w:rPr>
              <w:br w:type="page"/>
            </w:r>
            <w:r>
              <w:rPr>
                <w:rFonts w:ascii="Calibri" w:hAnsi="Calibri" w:cs="Tahoma"/>
                <w:b/>
                <w:bCs/>
                <w:i/>
                <w:iCs/>
                <w:color w:val="FFFFFF"/>
                <w:sz w:val="22"/>
              </w:rPr>
              <w:t xml:space="preserve">Previous  JOB DETIALS:  </w:t>
            </w:r>
            <w:r>
              <w:rPr>
                <w:rFonts w:ascii="Calibri" w:hAnsi="Calibri" w:cs="Tahoma"/>
                <w:i/>
                <w:iCs/>
                <w:color w:val="FFFFFF"/>
              </w:rPr>
              <w:t>199</w:t>
            </w:r>
            <w:r w:rsidR="0083316B">
              <w:rPr>
                <w:rFonts w:ascii="Calibri" w:hAnsi="Calibri" w:cs="Tahoma"/>
                <w:i/>
                <w:iCs/>
                <w:color w:val="FFFFFF"/>
              </w:rPr>
              <w:t>2</w:t>
            </w:r>
            <w:r>
              <w:rPr>
                <w:rFonts w:ascii="Calibri" w:hAnsi="Calibri" w:cs="Tahoma"/>
                <w:i/>
                <w:iCs/>
                <w:color w:val="FFFFFF"/>
              </w:rPr>
              <w:t>-199</w:t>
            </w:r>
            <w:r w:rsidR="0083316B">
              <w:rPr>
                <w:rFonts w:ascii="Calibri" w:hAnsi="Calibri" w:cs="Tahoma"/>
                <w:i/>
                <w:iCs/>
                <w:color w:val="FFFFFF"/>
              </w:rPr>
              <w:t>2</w:t>
            </w:r>
          </w:p>
          <w:p w:rsidR="003561B3" w:rsidRDefault="0083316B" w:rsidP="009C213C">
            <w:pPr>
              <w:autoSpaceDE w:val="0"/>
              <w:autoSpaceDN w:val="0"/>
              <w:adjustRightInd w:val="0"/>
              <w:snapToGrid w:val="0"/>
              <w:spacing w:after="0"/>
              <w:jc w:val="both"/>
              <w:rPr>
                <w:rFonts w:ascii="Calibri" w:hAnsi="Calibri" w:cs="Tahoma"/>
                <w:i/>
                <w:iCs/>
                <w:color w:val="FFFFFF"/>
                <w:sz w:val="22"/>
              </w:rPr>
            </w:pPr>
            <w:r>
              <w:rPr>
                <w:rFonts w:ascii="Calibri" w:hAnsi="Calibri" w:cs="Tahoma"/>
                <w:i/>
                <w:iCs/>
                <w:color w:val="FFFFFF"/>
                <w:sz w:val="22"/>
              </w:rPr>
              <w:t>Lecturer, Hyderabad, India</w:t>
            </w:r>
          </w:p>
        </w:tc>
      </w:tr>
      <w:tr w:rsidR="0083316B" w:rsidTr="00D74B48">
        <w:trPr>
          <w:trHeight w:val="450"/>
        </w:trPr>
        <w:tc>
          <w:tcPr>
            <w:tcW w:w="10606" w:type="dxa"/>
            <w:gridSpan w:val="2"/>
            <w:tcBorders>
              <w:bottom w:val="dotted" w:sz="4" w:space="0" w:color="auto"/>
            </w:tcBorders>
            <w:shd w:val="clear" w:color="auto" w:fill="FDFDFD"/>
          </w:tcPr>
          <w:p w:rsidR="0083316B" w:rsidRDefault="0083316B" w:rsidP="0083316B">
            <w:pPr>
              <w:tabs>
                <w:tab w:val="left" w:pos="2687"/>
              </w:tabs>
              <w:rPr>
                <w:rFonts w:ascii="Calibri" w:hAnsi="Calibri" w:cs="Tahoma"/>
                <w:b/>
                <w:bCs/>
                <w:i/>
                <w:iCs/>
                <w:color w:val="FFFFFF"/>
                <w:sz w:val="22"/>
              </w:rPr>
            </w:pPr>
            <w:r>
              <w:rPr>
                <w:b/>
              </w:rPr>
              <w:t>Worked as lecturer in Hyderabad, India</w:t>
            </w:r>
            <w:r w:rsidR="00482DD9">
              <w:rPr>
                <w:b/>
              </w:rPr>
              <w:t>.</w:t>
            </w:r>
          </w:p>
        </w:tc>
      </w:tr>
      <w:tr w:rsidR="003561B3" w:rsidTr="00D74B48">
        <w:trPr>
          <w:trHeight w:val="1409"/>
        </w:trPr>
        <w:tc>
          <w:tcPr>
            <w:tcW w:w="10606" w:type="dxa"/>
            <w:gridSpan w:val="2"/>
            <w:tcBorders>
              <w:top w:val="dotted" w:sz="4" w:space="0" w:color="auto"/>
            </w:tcBorders>
            <w:shd w:val="clear" w:color="auto" w:fill="FDFDFD"/>
            <w:hideMark/>
          </w:tcPr>
          <w:p w:rsidR="003561B3" w:rsidRDefault="003561B3" w:rsidP="009C213C">
            <w:pPr>
              <w:jc w:val="both"/>
              <w:rPr>
                <w:rFonts w:ascii="Calibri" w:hAnsi="Calibri" w:cs="Tahoma"/>
                <w:b/>
                <w:i/>
                <w:iCs/>
                <w:color w:val="000000"/>
                <w:sz w:val="22"/>
                <w:u w:val="single"/>
              </w:rPr>
            </w:pPr>
            <w:r>
              <w:rPr>
                <w:rFonts w:ascii="Calibri" w:hAnsi="Calibri" w:cs="Tahoma"/>
                <w:b/>
                <w:i/>
                <w:iCs/>
                <w:color w:val="000000"/>
                <w:sz w:val="22"/>
                <w:u w:val="single"/>
              </w:rPr>
              <w:t>Duties</w:t>
            </w:r>
            <w:r>
              <w:rPr>
                <w:rFonts w:ascii="Calibri" w:hAnsi="Calibri" w:cs="Tahoma"/>
                <w:b/>
                <w:i/>
                <w:iCs/>
                <w:color w:val="000000"/>
                <w:sz w:val="22"/>
              </w:rPr>
              <w:t xml:space="preserve"> &amp; </w:t>
            </w:r>
            <w:r>
              <w:rPr>
                <w:rFonts w:ascii="Calibri" w:hAnsi="Calibri" w:cs="Tahoma"/>
                <w:b/>
                <w:i/>
                <w:iCs/>
                <w:color w:val="000000"/>
                <w:sz w:val="22"/>
                <w:u w:val="single"/>
              </w:rPr>
              <w:t xml:space="preserve">Responsibilities </w:t>
            </w:r>
          </w:p>
          <w:p w:rsidR="003561B3" w:rsidRPr="004D6263" w:rsidRDefault="00482DD9" w:rsidP="009C213C">
            <w:pPr>
              <w:pStyle w:val="BodyText"/>
              <w:numPr>
                <w:ilvl w:val="0"/>
                <w:numId w:val="13"/>
              </w:numPr>
              <w:rPr>
                <w:rFonts w:ascii="Century Gothic" w:hAnsi="Century Gothic"/>
                <w:sz w:val="20"/>
                <w:szCs w:val="28"/>
              </w:rPr>
            </w:pPr>
            <w:r>
              <w:rPr>
                <w:rFonts w:ascii="Century Gothic" w:hAnsi="Century Gothic"/>
                <w:sz w:val="20"/>
                <w:szCs w:val="28"/>
              </w:rPr>
              <w:t>Taught Cobol Programming Language at 2 Private Colleges.</w:t>
            </w:r>
          </w:p>
          <w:p w:rsidR="008B6C46" w:rsidRPr="00482DD9" w:rsidRDefault="008B6C46" w:rsidP="00482DD9">
            <w:pPr>
              <w:pStyle w:val="BodyText"/>
              <w:ind w:left="360"/>
              <w:rPr>
                <w:rFonts w:cs="Tahoma"/>
                <w:i/>
                <w:iCs/>
              </w:rPr>
            </w:pPr>
          </w:p>
        </w:tc>
      </w:tr>
      <w:tr w:rsidR="008B6C46" w:rsidTr="00D74B48">
        <w:trPr>
          <w:trHeight w:val="68"/>
        </w:trPr>
        <w:tc>
          <w:tcPr>
            <w:tcW w:w="5303" w:type="dxa"/>
            <w:shd w:val="clear" w:color="auto" w:fill="FDFDFD"/>
          </w:tcPr>
          <w:p w:rsidR="008B6C46" w:rsidRDefault="008B6C46" w:rsidP="008B6C46">
            <w:pPr>
              <w:spacing w:after="0"/>
              <w:jc w:val="both"/>
              <w:rPr>
                <w:rFonts w:cs="Tahoma"/>
                <w:b/>
                <w:bCs/>
                <w:color w:val="000000"/>
                <w:u w:val="single"/>
              </w:rPr>
            </w:pPr>
          </w:p>
          <w:p w:rsidR="00482DD9" w:rsidRDefault="00482DD9" w:rsidP="008B6C46">
            <w:pPr>
              <w:spacing w:after="0"/>
              <w:jc w:val="both"/>
              <w:rPr>
                <w:rFonts w:cs="Tahoma"/>
                <w:b/>
                <w:bCs/>
                <w:color w:val="000000"/>
                <w:u w:val="single"/>
              </w:rPr>
            </w:pPr>
          </w:p>
          <w:p w:rsidR="00482DD9" w:rsidRDefault="00482DD9" w:rsidP="008B6C46">
            <w:pPr>
              <w:spacing w:after="0"/>
              <w:jc w:val="both"/>
              <w:rPr>
                <w:rFonts w:cs="Tahoma"/>
                <w:b/>
                <w:bCs/>
                <w:color w:val="000000"/>
                <w:u w:val="single"/>
              </w:rPr>
            </w:pPr>
          </w:p>
          <w:p w:rsidR="008B6C46" w:rsidRPr="00482DD9" w:rsidRDefault="008B6C46" w:rsidP="008B6C46">
            <w:pPr>
              <w:spacing w:after="0"/>
              <w:jc w:val="both"/>
              <w:rPr>
                <w:rFonts w:cs="Tahoma"/>
                <w:sz w:val="24"/>
                <w:szCs w:val="24"/>
              </w:rPr>
            </w:pPr>
            <w:r w:rsidRPr="00482DD9">
              <w:rPr>
                <w:rFonts w:cs="Tahoma"/>
                <w:b/>
                <w:bCs/>
                <w:color w:val="000000"/>
                <w:sz w:val="24"/>
                <w:szCs w:val="24"/>
                <w:u w:val="single"/>
              </w:rPr>
              <w:t>PERSONAL PROFILE:</w:t>
            </w:r>
            <w:r w:rsidRPr="00482DD9">
              <w:rPr>
                <w:rFonts w:cs="Tahoma"/>
                <w:sz w:val="24"/>
                <w:szCs w:val="24"/>
              </w:rPr>
              <w:t xml:space="preserve"> </w:t>
            </w:r>
          </w:p>
          <w:p w:rsidR="008B6C46" w:rsidRDefault="008B6C46" w:rsidP="008B6C46">
            <w:pPr>
              <w:spacing w:after="0"/>
              <w:jc w:val="both"/>
              <w:rPr>
                <w:rFonts w:cs="Tahoma"/>
              </w:rPr>
            </w:pPr>
            <w:r>
              <w:rPr>
                <w:rFonts w:cs="Tahoma"/>
              </w:rPr>
              <w:t>Date of Birth</w:t>
            </w:r>
            <w:r w:rsidR="00B72DBB">
              <w:rPr>
                <w:rFonts w:cs="Tahoma"/>
              </w:rPr>
              <w:t xml:space="preserve">  </w:t>
            </w:r>
            <w:r>
              <w:rPr>
                <w:rFonts w:cs="Tahoma"/>
              </w:rPr>
              <w:t>: 10</w:t>
            </w:r>
            <w:r w:rsidRPr="008B6C46">
              <w:rPr>
                <w:rFonts w:cs="Tahoma"/>
                <w:vertAlign w:val="superscript"/>
              </w:rPr>
              <w:t>th</w:t>
            </w:r>
            <w:r>
              <w:rPr>
                <w:rFonts w:cs="Tahoma"/>
              </w:rPr>
              <w:t xml:space="preserve"> February 1971 </w:t>
            </w:r>
          </w:p>
          <w:p w:rsidR="00B72DBB" w:rsidRDefault="008B6C46" w:rsidP="008B6C46">
            <w:pPr>
              <w:spacing w:after="0"/>
              <w:jc w:val="both"/>
              <w:rPr>
                <w:rFonts w:cs="Tahoma"/>
              </w:rPr>
            </w:pPr>
            <w:r>
              <w:rPr>
                <w:rFonts w:cs="Tahoma"/>
              </w:rPr>
              <w:t>Nationality</w:t>
            </w:r>
            <w:r w:rsidR="00B72DBB">
              <w:rPr>
                <w:rFonts w:cs="Tahoma"/>
              </w:rPr>
              <w:t xml:space="preserve">     </w:t>
            </w:r>
            <w:r>
              <w:rPr>
                <w:rFonts w:cs="Tahoma"/>
              </w:rPr>
              <w:t>: Indian</w:t>
            </w:r>
          </w:p>
          <w:p w:rsidR="008B6C46" w:rsidRDefault="00B72DBB" w:rsidP="008B6C46">
            <w:pPr>
              <w:spacing w:after="0"/>
              <w:jc w:val="both"/>
              <w:rPr>
                <w:rFonts w:cs="Tahoma"/>
              </w:rPr>
            </w:pPr>
            <w:r>
              <w:rPr>
                <w:rFonts w:cs="Tahoma"/>
              </w:rPr>
              <w:t>Religion          : Islam</w:t>
            </w:r>
            <w:r w:rsidR="008B6C46">
              <w:rPr>
                <w:rFonts w:cs="Tahoma"/>
              </w:rPr>
              <w:t xml:space="preserve"> </w:t>
            </w:r>
          </w:p>
          <w:p w:rsidR="008B6C46" w:rsidRDefault="008B6C46" w:rsidP="008B6C46">
            <w:pPr>
              <w:spacing w:after="0"/>
              <w:jc w:val="both"/>
              <w:rPr>
                <w:rFonts w:cs="Tahoma"/>
              </w:rPr>
            </w:pPr>
            <w:r>
              <w:rPr>
                <w:rFonts w:cs="Tahoma"/>
              </w:rPr>
              <w:t>Marital Status: Married</w:t>
            </w:r>
          </w:p>
        </w:tc>
        <w:tc>
          <w:tcPr>
            <w:tcW w:w="5303" w:type="dxa"/>
            <w:shd w:val="clear" w:color="auto" w:fill="FDFDFD"/>
          </w:tcPr>
          <w:p w:rsidR="008B6C46" w:rsidRDefault="008B6C46" w:rsidP="008B6C46">
            <w:pPr>
              <w:spacing w:after="0"/>
              <w:rPr>
                <w:rFonts w:cs="Tahoma"/>
                <w:b/>
                <w:bCs/>
                <w:color w:val="000000"/>
                <w:u w:val="single"/>
              </w:rPr>
            </w:pPr>
          </w:p>
          <w:p w:rsidR="00482DD9" w:rsidRDefault="00482DD9" w:rsidP="008B6C46">
            <w:pPr>
              <w:spacing w:after="0"/>
              <w:rPr>
                <w:rFonts w:cs="Tahoma"/>
                <w:b/>
                <w:bCs/>
                <w:color w:val="000000"/>
                <w:u w:val="single"/>
              </w:rPr>
            </w:pPr>
          </w:p>
          <w:p w:rsidR="00482DD9" w:rsidRDefault="00482DD9" w:rsidP="008B6C46">
            <w:pPr>
              <w:spacing w:after="0"/>
              <w:rPr>
                <w:rFonts w:cs="Tahoma"/>
                <w:b/>
                <w:bCs/>
                <w:color w:val="000000"/>
                <w:u w:val="single"/>
              </w:rPr>
            </w:pPr>
          </w:p>
          <w:p w:rsidR="008B6C46" w:rsidRPr="00482DD9" w:rsidRDefault="00482DD9" w:rsidP="008B6C46">
            <w:pPr>
              <w:spacing w:after="0"/>
              <w:rPr>
                <w:rFonts w:cs="Tahoma"/>
                <w:sz w:val="24"/>
                <w:szCs w:val="24"/>
              </w:rPr>
            </w:pPr>
            <w:r>
              <w:rPr>
                <w:rFonts w:cs="Tahoma"/>
                <w:b/>
                <w:bCs/>
                <w:color w:val="000000"/>
                <w:sz w:val="24"/>
                <w:szCs w:val="24"/>
                <w:u w:val="single"/>
              </w:rPr>
              <w:t xml:space="preserve">CONTACT </w:t>
            </w:r>
            <w:r w:rsidR="008B6C46" w:rsidRPr="00482DD9">
              <w:rPr>
                <w:rFonts w:cs="Tahoma"/>
                <w:b/>
                <w:bCs/>
                <w:color w:val="000000"/>
                <w:sz w:val="24"/>
                <w:szCs w:val="24"/>
                <w:u w:val="single"/>
              </w:rPr>
              <w:t>ADDRESS</w:t>
            </w:r>
          </w:p>
          <w:p w:rsidR="008B6C46" w:rsidRPr="008B6C46" w:rsidRDefault="008B6C46" w:rsidP="008B6C46">
            <w:pPr>
              <w:spacing w:after="0"/>
              <w:rPr>
                <w:szCs w:val="28"/>
              </w:rPr>
            </w:pPr>
            <w:r w:rsidRPr="008B6C46">
              <w:rPr>
                <w:szCs w:val="28"/>
              </w:rPr>
              <w:t>Mohammed Ather Ahmed,</w:t>
            </w:r>
          </w:p>
          <w:p w:rsidR="008B6C46" w:rsidRPr="008B6C46" w:rsidRDefault="008B6C46" w:rsidP="008B6C46">
            <w:pPr>
              <w:spacing w:after="0"/>
              <w:rPr>
                <w:szCs w:val="28"/>
              </w:rPr>
            </w:pPr>
            <w:r w:rsidRPr="008B6C46">
              <w:rPr>
                <w:szCs w:val="28"/>
              </w:rPr>
              <w:t>Box # 51178,</w:t>
            </w:r>
          </w:p>
          <w:p w:rsidR="008B6C46" w:rsidRPr="008B6C46" w:rsidRDefault="008B6C46" w:rsidP="008B6C46">
            <w:pPr>
              <w:spacing w:after="0"/>
              <w:rPr>
                <w:szCs w:val="28"/>
              </w:rPr>
            </w:pPr>
            <w:r w:rsidRPr="008B6C46">
              <w:rPr>
                <w:szCs w:val="28"/>
              </w:rPr>
              <w:t>Riyadh - 11543,</w:t>
            </w:r>
          </w:p>
          <w:p w:rsidR="008B6C46" w:rsidRDefault="008B6C46" w:rsidP="008B6C46">
            <w:pPr>
              <w:spacing w:after="0"/>
              <w:rPr>
                <w:szCs w:val="28"/>
              </w:rPr>
            </w:pPr>
            <w:r w:rsidRPr="008B6C46">
              <w:rPr>
                <w:szCs w:val="28"/>
              </w:rPr>
              <w:t>Saudi Arabia</w:t>
            </w:r>
            <w:r w:rsidR="00482DD9">
              <w:rPr>
                <w:szCs w:val="28"/>
              </w:rPr>
              <w:t>.</w:t>
            </w:r>
          </w:p>
          <w:p w:rsidR="00482DD9" w:rsidRPr="00482DD9" w:rsidRDefault="00482DD9" w:rsidP="008B6C46">
            <w:pPr>
              <w:spacing w:after="0"/>
              <w:rPr>
                <w:color w:val="000000" w:themeColor="text1"/>
                <w:szCs w:val="28"/>
              </w:rPr>
            </w:pPr>
            <w:r>
              <w:rPr>
                <w:szCs w:val="28"/>
              </w:rPr>
              <w:t xml:space="preserve">E-mail: </w:t>
            </w:r>
            <w:hyperlink r:id="rId14" w:history="1">
              <w:r w:rsidRPr="00482DD9">
                <w:rPr>
                  <w:rStyle w:val="Hyperlink"/>
                  <w:color w:val="000000" w:themeColor="text1"/>
                  <w:szCs w:val="28"/>
                </w:rPr>
                <w:t>ather@ksu.edu.sa</w:t>
              </w:r>
            </w:hyperlink>
            <w:r w:rsidRPr="00482DD9">
              <w:rPr>
                <w:color w:val="000000" w:themeColor="text1"/>
                <w:szCs w:val="28"/>
              </w:rPr>
              <w:t xml:space="preserve">; </w:t>
            </w:r>
            <w:hyperlink r:id="rId15" w:history="1">
              <w:r w:rsidRPr="00482DD9">
                <w:rPr>
                  <w:rStyle w:val="Hyperlink"/>
                  <w:color w:val="000000" w:themeColor="text1"/>
                  <w:szCs w:val="28"/>
                </w:rPr>
                <w:t>mdather71@hotmail.com</w:t>
              </w:r>
            </w:hyperlink>
          </w:p>
          <w:p w:rsidR="00482DD9" w:rsidRDefault="00482DD9" w:rsidP="008B6C46">
            <w:pPr>
              <w:spacing w:after="0"/>
              <w:rPr>
                <w:szCs w:val="28"/>
              </w:rPr>
            </w:pPr>
          </w:p>
          <w:p w:rsidR="00482DD9" w:rsidRDefault="00482DD9" w:rsidP="008B6C46">
            <w:pPr>
              <w:spacing w:after="0"/>
              <w:rPr>
                <w:rFonts w:ascii="Calibri" w:hAnsi="Calibri" w:cs="Tahoma"/>
                <w:b/>
                <w:i/>
                <w:iCs/>
                <w:color w:val="000000"/>
                <w:sz w:val="22"/>
                <w:u w:val="single"/>
              </w:rPr>
            </w:pPr>
          </w:p>
        </w:tc>
      </w:tr>
      <w:tr w:rsidR="00482DD9" w:rsidTr="00D74B48">
        <w:trPr>
          <w:trHeight w:val="68"/>
        </w:trPr>
        <w:tc>
          <w:tcPr>
            <w:tcW w:w="5303" w:type="dxa"/>
            <w:shd w:val="clear" w:color="auto" w:fill="FDFDFD"/>
          </w:tcPr>
          <w:p w:rsidR="00482DD9" w:rsidRDefault="00482DD9" w:rsidP="008B6C46">
            <w:pPr>
              <w:spacing w:after="0"/>
              <w:jc w:val="both"/>
              <w:rPr>
                <w:rFonts w:cs="Tahoma"/>
                <w:b/>
                <w:bCs/>
                <w:color w:val="000000"/>
                <w:u w:val="single"/>
              </w:rPr>
            </w:pPr>
          </w:p>
        </w:tc>
        <w:tc>
          <w:tcPr>
            <w:tcW w:w="5303" w:type="dxa"/>
            <w:shd w:val="clear" w:color="auto" w:fill="FDFDFD"/>
          </w:tcPr>
          <w:p w:rsidR="00482DD9" w:rsidRDefault="00482DD9" w:rsidP="008B6C46">
            <w:pPr>
              <w:spacing w:after="0"/>
              <w:rPr>
                <w:rFonts w:cs="Tahoma"/>
                <w:b/>
                <w:bCs/>
                <w:color w:val="000000"/>
                <w:u w:val="single"/>
              </w:rPr>
            </w:pPr>
          </w:p>
        </w:tc>
      </w:tr>
      <w:tr w:rsidR="00482DD9" w:rsidTr="00D74B48">
        <w:trPr>
          <w:trHeight w:val="68"/>
        </w:trPr>
        <w:tc>
          <w:tcPr>
            <w:tcW w:w="5303" w:type="dxa"/>
            <w:shd w:val="clear" w:color="auto" w:fill="FDFDFD"/>
          </w:tcPr>
          <w:p w:rsidR="00482DD9" w:rsidRDefault="00482DD9" w:rsidP="008B6C46">
            <w:pPr>
              <w:spacing w:after="0"/>
              <w:jc w:val="both"/>
              <w:rPr>
                <w:rFonts w:cs="Tahoma"/>
                <w:b/>
                <w:bCs/>
                <w:color w:val="000000"/>
                <w:u w:val="single"/>
              </w:rPr>
            </w:pPr>
          </w:p>
        </w:tc>
        <w:tc>
          <w:tcPr>
            <w:tcW w:w="5303" w:type="dxa"/>
            <w:shd w:val="clear" w:color="auto" w:fill="FDFDFD"/>
          </w:tcPr>
          <w:p w:rsidR="00482DD9" w:rsidRPr="00482DD9" w:rsidRDefault="00482DD9" w:rsidP="008B6C46">
            <w:pPr>
              <w:spacing w:after="0"/>
              <w:rPr>
                <w:rFonts w:cs="Tahoma"/>
                <w:b/>
                <w:bCs/>
                <w:color w:val="000000" w:themeColor="text1"/>
                <w:u w:val="single"/>
              </w:rPr>
            </w:pPr>
          </w:p>
        </w:tc>
      </w:tr>
    </w:tbl>
    <w:p w:rsidR="00B26922" w:rsidRPr="0063454A" w:rsidRDefault="00B26922" w:rsidP="00D74B48">
      <w:pPr>
        <w:rPr>
          <w:szCs w:val="20"/>
        </w:rPr>
      </w:pPr>
    </w:p>
    <w:sectPr w:rsidR="00B26922" w:rsidRPr="0063454A" w:rsidSect="001D19B8">
      <w:footerReference w:type="default" r:id="rId16"/>
      <w:pgSz w:w="12240" w:h="15840" w:code="1"/>
      <w:pgMar w:top="720" w:right="720" w:bottom="720" w:left="720" w:header="720" w:footer="720" w:gutter="0"/>
      <w:pgBorders w:display="notFirstPage"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A80" w:rsidRDefault="00965A80" w:rsidP="002E6FFB">
      <w:pPr>
        <w:spacing w:after="0" w:line="240" w:lineRule="auto"/>
      </w:pPr>
      <w:r>
        <w:separator/>
      </w:r>
    </w:p>
  </w:endnote>
  <w:endnote w:type="continuationSeparator" w:id="0">
    <w:p w:rsidR="00965A80" w:rsidRDefault="00965A80" w:rsidP="002E6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hAnsiTheme="majorHAnsi"/>
        <w:sz w:val="18"/>
        <w:szCs w:val="18"/>
      </w:rPr>
      <w:id w:val="-1743246860"/>
      <w:docPartObj>
        <w:docPartGallery w:val="Page Numbers (Bottom of Page)"/>
        <w:docPartUnique/>
      </w:docPartObj>
    </w:sdtPr>
    <w:sdtEndPr/>
    <w:sdtContent>
      <w:sdt>
        <w:sdtPr>
          <w:rPr>
            <w:rFonts w:asciiTheme="majorHAnsi" w:hAnsiTheme="majorHAnsi"/>
            <w:sz w:val="18"/>
            <w:szCs w:val="18"/>
          </w:rPr>
          <w:id w:val="98381352"/>
          <w:docPartObj>
            <w:docPartGallery w:val="Page Numbers (Top of Page)"/>
            <w:docPartUnique/>
          </w:docPartObj>
        </w:sdtPr>
        <w:sdtEndPr/>
        <w:sdtContent>
          <w:p w:rsidR="00843243" w:rsidRPr="00DF65EE" w:rsidRDefault="00843243" w:rsidP="00843243">
            <w:pPr>
              <w:pStyle w:val="Footer"/>
              <w:jc w:val="right"/>
              <w:rPr>
                <w:rFonts w:asciiTheme="majorHAnsi" w:hAnsiTheme="majorHAnsi"/>
                <w:sz w:val="18"/>
                <w:szCs w:val="18"/>
              </w:rPr>
            </w:pPr>
            <w:r w:rsidRPr="00DF65EE">
              <w:rPr>
                <w:rFonts w:asciiTheme="majorHAnsi" w:hAnsiTheme="majorHAnsi"/>
                <w:sz w:val="18"/>
                <w:szCs w:val="18"/>
              </w:rPr>
              <w:t xml:space="preserve">Page </w:t>
            </w:r>
            <w:r w:rsidRPr="00DF65EE">
              <w:rPr>
                <w:rFonts w:asciiTheme="majorHAnsi" w:hAnsiTheme="majorHAnsi"/>
                <w:b/>
                <w:bCs/>
                <w:sz w:val="18"/>
                <w:szCs w:val="18"/>
              </w:rPr>
              <w:fldChar w:fldCharType="begin"/>
            </w:r>
            <w:r w:rsidRPr="00DF65EE">
              <w:rPr>
                <w:rFonts w:asciiTheme="majorHAnsi" w:hAnsiTheme="majorHAnsi"/>
                <w:b/>
                <w:bCs/>
                <w:sz w:val="18"/>
                <w:szCs w:val="18"/>
              </w:rPr>
              <w:instrText xml:space="preserve"> PAGE </w:instrText>
            </w:r>
            <w:r w:rsidRPr="00DF65EE">
              <w:rPr>
                <w:rFonts w:asciiTheme="majorHAnsi" w:hAnsiTheme="majorHAnsi"/>
                <w:b/>
                <w:bCs/>
                <w:sz w:val="18"/>
                <w:szCs w:val="18"/>
              </w:rPr>
              <w:fldChar w:fldCharType="separate"/>
            </w:r>
            <w:r w:rsidR="00510A98">
              <w:rPr>
                <w:rFonts w:asciiTheme="majorHAnsi" w:hAnsiTheme="majorHAnsi"/>
                <w:b/>
                <w:bCs/>
                <w:noProof/>
                <w:sz w:val="18"/>
                <w:szCs w:val="18"/>
              </w:rPr>
              <w:t>1</w:t>
            </w:r>
            <w:r w:rsidRPr="00DF65EE">
              <w:rPr>
                <w:rFonts w:asciiTheme="majorHAnsi" w:hAnsiTheme="majorHAnsi"/>
                <w:b/>
                <w:bCs/>
                <w:sz w:val="18"/>
                <w:szCs w:val="18"/>
              </w:rPr>
              <w:fldChar w:fldCharType="end"/>
            </w:r>
            <w:r w:rsidRPr="00DF65EE">
              <w:rPr>
                <w:rFonts w:asciiTheme="majorHAnsi" w:hAnsiTheme="majorHAnsi"/>
                <w:sz w:val="18"/>
                <w:szCs w:val="18"/>
              </w:rPr>
              <w:t xml:space="preserve"> of </w:t>
            </w:r>
            <w:r w:rsidRPr="00DF65EE">
              <w:rPr>
                <w:rFonts w:asciiTheme="majorHAnsi" w:hAnsiTheme="majorHAnsi"/>
                <w:b/>
                <w:bCs/>
                <w:sz w:val="18"/>
                <w:szCs w:val="18"/>
              </w:rPr>
              <w:fldChar w:fldCharType="begin"/>
            </w:r>
            <w:r w:rsidRPr="00DF65EE">
              <w:rPr>
                <w:rFonts w:asciiTheme="majorHAnsi" w:hAnsiTheme="majorHAnsi"/>
                <w:b/>
                <w:bCs/>
                <w:sz w:val="18"/>
                <w:szCs w:val="18"/>
              </w:rPr>
              <w:instrText xml:space="preserve"> NUMPAGES  </w:instrText>
            </w:r>
            <w:r w:rsidRPr="00DF65EE">
              <w:rPr>
                <w:rFonts w:asciiTheme="majorHAnsi" w:hAnsiTheme="majorHAnsi"/>
                <w:b/>
                <w:bCs/>
                <w:sz w:val="18"/>
                <w:szCs w:val="18"/>
              </w:rPr>
              <w:fldChar w:fldCharType="separate"/>
            </w:r>
            <w:r w:rsidR="00510A98">
              <w:rPr>
                <w:rFonts w:asciiTheme="majorHAnsi" w:hAnsiTheme="majorHAnsi"/>
                <w:b/>
                <w:bCs/>
                <w:noProof/>
                <w:sz w:val="18"/>
                <w:szCs w:val="18"/>
              </w:rPr>
              <w:t>4</w:t>
            </w:r>
            <w:r w:rsidRPr="00DF65EE">
              <w:rPr>
                <w:rFonts w:asciiTheme="majorHAnsi" w:hAnsiTheme="majorHAnsi"/>
                <w:b/>
                <w:bCs/>
                <w:sz w:val="18"/>
                <w:szCs w:val="18"/>
              </w:rPr>
              <w:fldChar w:fldCharType="end"/>
            </w:r>
          </w:p>
        </w:sdtContent>
      </w:sdt>
    </w:sdtContent>
  </w:sdt>
  <w:p w:rsidR="00843243" w:rsidRDefault="008432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A80" w:rsidRDefault="00965A80" w:rsidP="002E6FFB">
      <w:pPr>
        <w:spacing w:after="0" w:line="240" w:lineRule="auto"/>
      </w:pPr>
      <w:r>
        <w:separator/>
      </w:r>
    </w:p>
  </w:footnote>
  <w:footnote w:type="continuationSeparator" w:id="0">
    <w:p w:rsidR="00965A80" w:rsidRDefault="00965A80" w:rsidP="002E6F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A2903"/>
    <w:multiLevelType w:val="hybridMultilevel"/>
    <w:tmpl w:val="BD785A20"/>
    <w:lvl w:ilvl="0" w:tplc="F3582798">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793CBF"/>
    <w:multiLevelType w:val="hybridMultilevel"/>
    <w:tmpl w:val="467A044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6F0372"/>
    <w:multiLevelType w:val="hybridMultilevel"/>
    <w:tmpl w:val="4162DA1C"/>
    <w:lvl w:ilvl="0" w:tplc="19205F80">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D2279C"/>
    <w:multiLevelType w:val="hybridMultilevel"/>
    <w:tmpl w:val="A7DAD39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C675DC4"/>
    <w:multiLevelType w:val="hybridMultilevel"/>
    <w:tmpl w:val="0456A2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C872584"/>
    <w:multiLevelType w:val="hybridMultilevel"/>
    <w:tmpl w:val="864A5B76"/>
    <w:lvl w:ilvl="0" w:tplc="BBDC708C">
      <w:start w:val="1"/>
      <w:numFmt w:val="bullet"/>
      <w:lvlText w:val=""/>
      <w:lvlJc w:val="left"/>
      <w:pPr>
        <w:ind w:left="720" w:hanging="360"/>
      </w:pPr>
      <w:rPr>
        <w:rFonts w:ascii="Wingdings" w:hAnsi="Wingdings"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66C271B"/>
    <w:multiLevelType w:val="hybridMultilevel"/>
    <w:tmpl w:val="C6C4C8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4B741C"/>
    <w:multiLevelType w:val="hybridMultilevel"/>
    <w:tmpl w:val="3F8EAF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27538B9"/>
    <w:multiLevelType w:val="hybridMultilevel"/>
    <w:tmpl w:val="BFDCE6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3310DFA"/>
    <w:multiLevelType w:val="hybridMultilevel"/>
    <w:tmpl w:val="A58805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C3624E"/>
    <w:multiLevelType w:val="hybridMultilevel"/>
    <w:tmpl w:val="302A1B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D22445"/>
    <w:multiLevelType w:val="hybridMultilevel"/>
    <w:tmpl w:val="4A6681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D63F9B"/>
    <w:multiLevelType w:val="hybridMultilevel"/>
    <w:tmpl w:val="C67655FA"/>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498446D"/>
    <w:multiLevelType w:val="hybridMultilevel"/>
    <w:tmpl w:val="81D085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DA2797"/>
    <w:multiLevelType w:val="hybridMultilevel"/>
    <w:tmpl w:val="08CCEA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1"/>
  </w:num>
  <w:num w:numId="4">
    <w:abstractNumId w:val="1"/>
  </w:num>
  <w:num w:numId="5">
    <w:abstractNumId w:val="5"/>
  </w:num>
  <w:num w:numId="6">
    <w:abstractNumId w:val="5"/>
  </w:num>
  <w:num w:numId="7">
    <w:abstractNumId w:val="12"/>
  </w:num>
  <w:num w:numId="8">
    <w:abstractNumId w:val="7"/>
  </w:num>
  <w:num w:numId="9">
    <w:abstractNumId w:val="4"/>
  </w:num>
  <w:num w:numId="10">
    <w:abstractNumId w:val="6"/>
  </w:num>
  <w:num w:numId="11">
    <w:abstractNumId w:val="0"/>
  </w:num>
  <w:num w:numId="12">
    <w:abstractNumId w:val="8"/>
  </w:num>
  <w:num w:numId="13">
    <w:abstractNumId w:val="2"/>
  </w:num>
  <w:num w:numId="14">
    <w:abstractNumId w:val="13"/>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860CA"/>
    <w:rsid w:val="00016FCD"/>
    <w:rsid w:val="00036FAC"/>
    <w:rsid w:val="0004152E"/>
    <w:rsid w:val="00043552"/>
    <w:rsid w:val="000516CB"/>
    <w:rsid w:val="00061D57"/>
    <w:rsid w:val="00067680"/>
    <w:rsid w:val="000769A8"/>
    <w:rsid w:val="000A0090"/>
    <w:rsid w:val="000A68C8"/>
    <w:rsid w:val="000C220A"/>
    <w:rsid w:val="000C26FD"/>
    <w:rsid w:val="000E413A"/>
    <w:rsid w:val="000E453A"/>
    <w:rsid w:val="000E76A7"/>
    <w:rsid w:val="000E7FCC"/>
    <w:rsid w:val="0013284C"/>
    <w:rsid w:val="00160594"/>
    <w:rsid w:val="001634BA"/>
    <w:rsid w:val="00165362"/>
    <w:rsid w:val="001654E5"/>
    <w:rsid w:val="001715A1"/>
    <w:rsid w:val="001830F2"/>
    <w:rsid w:val="001872A1"/>
    <w:rsid w:val="001B24BB"/>
    <w:rsid w:val="001B78A6"/>
    <w:rsid w:val="001C3E66"/>
    <w:rsid w:val="001D19B8"/>
    <w:rsid w:val="001D5D1F"/>
    <w:rsid w:val="00206EB9"/>
    <w:rsid w:val="00211AD9"/>
    <w:rsid w:val="002161BB"/>
    <w:rsid w:val="00217A89"/>
    <w:rsid w:val="002258AC"/>
    <w:rsid w:val="00232221"/>
    <w:rsid w:val="00234A43"/>
    <w:rsid w:val="00244065"/>
    <w:rsid w:val="00286B1C"/>
    <w:rsid w:val="00293960"/>
    <w:rsid w:val="00297092"/>
    <w:rsid w:val="002A5623"/>
    <w:rsid w:val="002B77CD"/>
    <w:rsid w:val="002E6FFB"/>
    <w:rsid w:val="002F1FE6"/>
    <w:rsid w:val="002F515E"/>
    <w:rsid w:val="002F55A0"/>
    <w:rsid w:val="00310FE1"/>
    <w:rsid w:val="003321BD"/>
    <w:rsid w:val="00333805"/>
    <w:rsid w:val="00353CED"/>
    <w:rsid w:val="003561B3"/>
    <w:rsid w:val="00364AF4"/>
    <w:rsid w:val="00371B13"/>
    <w:rsid w:val="00373456"/>
    <w:rsid w:val="00395F68"/>
    <w:rsid w:val="00396C7A"/>
    <w:rsid w:val="003A055C"/>
    <w:rsid w:val="003A2F03"/>
    <w:rsid w:val="003B1937"/>
    <w:rsid w:val="003B3035"/>
    <w:rsid w:val="003C0E02"/>
    <w:rsid w:val="003E60CF"/>
    <w:rsid w:val="003F313F"/>
    <w:rsid w:val="003F4800"/>
    <w:rsid w:val="00432769"/>
    <w:rsid w:val="00432DD2"/>
    <w:rsid w:val="00443376"/>
    <w:rsid w:val="00467B6D"/>
    <w:rsid w:val="00482DD9"/>
    <w:rsid w:val="004860CA"/>
    <w:rsid w:val="00492568"/>
    <w:rsid w:val="004A4B2B"/>
    <w:rsid w:val="004B7024"/>
    <w:rsid w:val="004D6263"/>
    <w:rsid w:val="004E7AE1"/>
    <w:rsid w:val="004F3489"/>
    <w:rsid w:val="00510A98"/>
    <w:rsid w:val="00511FDB"/>
    <w:rsid w:val="00516C57"/>
    <w:rsid w:val="005502F7"/>
    <w:rsid w:val="00585540"/>
    <w:rsid w:val="005A2729"/>
    <w:rsid w:val="005A7DA8"/>
    <w:rsid w:val="005B0853"/>
    <w:rsid w:val="005C0FFF"/>
    <w:rsid w:val="005F723E"/>
    <w:rsid w:val="006021C7"/>
    <w:rsid w:val="006205CA"/>
    <w:rsid w:val="00624D4D"/>
    <w:rsid w:val="0063454A"/>
    <w:rsid w:val="00636234"/>
    <w:rsid w:val="00646792"/>
    <w:rsid w:val="006734B7"/>
    <w:rsid w:val="006820AF"/>
    <w:rsid w:val="00682A58"/>
    <w:rsid w:val="00687041"/>
    <w:rsid w:val="006A2940"/>
    <w:rsid w:val="006A6449"/>
    <w:rsid w:val="006D04DB"/>
    <w:rsid w:val="006D2A3B"/>
    <w:rsid w:val="006E4B48"/>
    <w:rsid w:val="006E5B3C"/>
    <w:rsid w:val="006F2FD5"/>
    <w:rsid w:val="006F4F0B"/>
    <w:rsid w:val="007060FB"/>
    <w:rsid w:val="007140F4"/>
    <w:rsid w:val="007174E0"/>
    <w:rsid w:val="007208F5"/>
    <w:rsid w:val="0072464D"/>
    <w:rsid w:val="00733946"/>
    <w:rsid w:val="00746557"/>
    <w:rsid w:val="00752C55"/>
    <w:rsid w:val="0076088B"/>
    <w:rsid w:val="00760BF2"/>
    <w:rsid w:val="00762693"/>
    <w:rsid w:val="007644A6"/>
    <w:rsid w:val="007953BD"/>
    <w:rsid w:val="007A4676"/>
    <w:rsid w:val="007A78F3"/>
    <w:rsid w:val="00805BFA"/>
    <w:rsid w:val="0083316B"/>
    <w:rsid w:val="0084106D"/>
    <w:rsid w:val="00843243"/>
    <w:rsid w:val="00853247"/>
    <w:rsid w:val="008554A7"/>
    <w:rsid w:val="00860E5A"/>
    <w:rsid w:val="0088168C"/>
    <w:rsid w:val="008A03F4"/>
    <w:rsid w:val="008A4E24"/>
    <w:rsid w:val="008B37D6"/>
    <w:rsid w:val="008B5E9C"/>
    <w:rsid w:val="008B6C46"/>
    <w:rsid w:val="008C0CCF"/>
    <w:rsid w:val="008C31D4"/>
    <w:rsid w:val="008F4504"/>
    <w:rsid w:val="00905D9F"/>
    <w:rsid w:val="00930843"/>
    <w:rsid w:val="00951B1C"/>
    <w:rsid w:val="00965A80"/>
    <w:rsid w:val="00970B58"/>
    <w:rsid w:val="009B2211"/>
    <w:rsid w:val="009B6DDD"/>
    <w:rsid w:val="009D1656"/>
    <w:rsid w:val="009E0E42"/>
    <w:rsid w:val="009F64EE"/>
    <w:rsid w:val="00A027D1"/>
    <w:rsid w:val="00A04017"/>
    <w:rsid w:val="00A307B2"/>
    <w:rsid w:val="00A36D21"/>
    <w:rsid w:val="00A473EC"/>
    <w:rsid w:val="00A65FD5"/>
    <w:rsid w:val="00A806B4"/>
    <w:rsid w:val="00AB0E1A"/>
    <w:rsid w:val="00AC7FF1"/>
    <w:rsid w:val="00AD6E06"/>
    <w:rsid w:val="00AE2913"/>
    <w:rsid w:val="00AF7405"/>
    <w:rsid w:val="00B00D68"/>
    <w:rsid w:val="00B02B6A"/>
    <w:rsid w:val="00B055F5"/>
    <w:rsid w:val="00B26922"/>
    <w:rsid w:val="00B31299"/>
    <w:rsid w:val="00B46B04"/>
    <w:rsid w:val="00B50998"/>
    <w:rsid w:val="00B559FE"/>
    <w:rsid w:val="00B55CB7"/>
    <w:rsid w:val="00B6120D"/>
    <w:rsid w:val="00B65231"/>
    <w:rsid w:val="00B72DBB"/>
    <w:rsid w:val="00B75592"/>
    <w:rsid w:val="00B76D4D"/>
    <w:rsid w:val="00B97EA5"/>
    <w:rsid w:val="00BA0D02"/>
    <w:rsid w:val="00BA6869"/>
    <w:rsid w:val="00BA7A54"/>
    <w:rsid w:val="00BB3AB0"/>
    <w:rsid w:val="00BD0713"/>
    <w:rsid w:val="00BE6B9A"/>
    <w:rsid w:val="00BF29EE"/>
    <w:rsid w:val="00C81C3F"/>
    <w:rsid w:val="00C9591D"/>
    <w:rsid w:val="00CA4E9C"/>
    <w:rsid w:val="00CB71C7"/>
    <w:rsid w:val="00CC04D6"/>
    <w:rsid w:val="00CD61B8"/>
    <w:rsid w:val="00CE4B65"/>
    <w:rsid w:val="00CF6B2C"/>
    <w:rsid w:val="00D06D29"/>
    <w:rsid w:val="00D16339"/>
    <w:rsid w:val="00D17EB2"/>
    <w:rsid w:val="00D24BFA"/>
    <w:rsid w:val="00D44519"/>
    <w:rsid w:val="00D55144"/>
    <w:rsid w:val="00D6050F"/>
    <w:rsid w:val="00D74B48"/>
    <w:rsid w:val="00D82706"/>
    <w:rsid w:val="00D922A6"/>
    <w:rsid w:val="00DB0C64"/>
    <w:rsid w:val="00DB3E63"/>
    <w:rsid w:val="00DF65EE"/>
    <w:rsid w:val="00E03F25"/>
    <w:rsid w:val="00E11378"/>
    <w:rsid w:val="00E14ACA"/>
    <w:rsid w:val="00E170F5"/>
    <w:rsid w:val="00E2275E"/>
    <w:rsid w:val="00E706E6"/>
    <w:rsid w:val="00E7185E"/>
    <w:rsid w:val="00E720E4"/>
    <w:rsid w:val="00EA247B"/>
    <w:rsid w:val="00EA4036"/>
    <w:rsid w:val="00EB0948"/>
    <w:rsid w:val="00ED3864"/>
    <w:rsid w:val="00EE5F5E"/>
    <w:rsid w:val="00EF512F"/>
    <w:rsid w:val="00F02A86"/>
    <w:rsid w:val="00F13AD8"/>
    <w:rsid w:val="00F144DE"/>
    <w:rsid w:val="00F160D5"/>
    <w:rsid w:val="00F30954"/>
    <w:rsid w:val="00F34BE6"/>
    <w:rsid w:val="00F55A1E"/>
    <w:rsid w:val="00F562CA"/>
    <w:rsid w:val="00F8720D"/>
    <w:rsid w:val="00F9015A"/>
    <w:rsid w:val="00F92085"/>
    <w:rsid w:val="00FC16A8"/>
    <w:rsid w:val="00FC5BA0"/>
    <w:rsid w:val="00FE0C4C"/>
    <w:rsid w:val="00FE39BD"/>
    <w:rsid w:val="00FE57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5CA87C-DF3F-4160-9E12-7E7402F46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035"/>
    <w:rPr>
      <w:rFonts w:ascii="Century Gothic" w:hAnsi="Century Gothic"/>
      <w:sz w:val="20"/>
    </w:rPr>
  </w:style>
  <w:style w:type="paragraph" w:styleId="Heading1">
    <w:name w:val="heading 1"/>
    <w:basedOn w:val="Normal"/>
    <w:next w:val="Normal"/>
    <w:link w:val="Heading1Char"/>
    <w:uiPriority w:val="9"/>
    <w:qFormat/>
    <w:rsid w:val="00293960"/>
    <w:pPr>
      <w:spacing w:after="0" w:line="240" w:lineRule="auto"/>
      <w:jc w:val="center"/>
      <w:outlineLvl w:val="0"/>
    </w:pPr>
    <w:rPr>
      <w:b/>
      <w:color w:val="548AB7" w:themeColor="accent1" w:themeShade="BF"/>
      <w:spacing w:val="10"/>
      <w:sz w:val="24"/>
    </w:rPr>
  </w:style>
  <w:style w:type="paragraph" w:styleId="Heading2">
    <w:name w:val="heading 2"/>
    <w:basedOn w:val="Normal"/>
    <w:next w:val="Normal"/>
    <w:link w:val="Heading2Char"/>
    <w:uiPriority w:val="9"/>
    <w:unhideWhenUsed/>
    <w:qFormat/>
    <w:rsid w:val="00293960"/>
    <w:pPr>
      <w:spacing w:after="0" w:line="240" w:lineRule="auto"/>
      <w:outlineLvl w:val="1"/>
    </w:pPr>
    <w:rPr>
      <w:b/>
      <w:color w:val="503D1B" w:themeColor="background2" w:themeShade="40"/>
      <w:spacing w:val="6"/>
      <w:sz w:val="28"/>
    </w:rPr>
  </w:style>
  <w:style w:type="paragraph" w:styleId="Heading3">
    <w:name w:val="heading 3"/>
    <w:basedOn w:val="Normal"/>
    <w:next w:val="Normal"/>
    <w:link w:val="Heading3Char"/>
    <w:uiPriority w:val="9"/>
    <w:unhideWhenUsed/>
    <w:qFormat/>
    <w:rsid w:val="002A5623"/>
    <w:pPr>
      <w:spacing w:after="0" w:line="240" w:lineRule="auto"/>
      <w:outlineLvl w:val="2"/>
    </w:pPr>
    <w:rPr>
      <w:color w:val="548AB7" w:themeColor="accent1" w:themeShade="BF"/>
      <w:spacing w:val="6"/>
      <w:szCs w:val="20"/>
    </w:rPr>
  </w:style>
  <w:style w:type="paragraph" w:styleId="Heading4">
    <w:name w:val="heading 4"/>
    <w:basedOn w:val="Normal"/>
    <w:next w:val="Normal"/>
    <w:link w:val="Heading4Char"/>
    <w:uiPriority w:val="9"/>
    <w:unhideWhenUsed/>
    <w:qFormat/>
    <w:rsid w:val="00293960"/>
    <w:pPr>
      <w:spacing w:after="100" w:line="240" w:lineRule="auto"/>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06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93960"/>
    <w:rPr>
      <w:rFonts w:ascii="Century Gothic" w:hAnsi="Century Gothic"/>
      <w:b/>
      <w:color w:val="548AB7" w:themeColor="accent1" w:themeShade="BF"/>
      <w:spacing w:val="10"/>
      <w:sz w:val="24"/>
    </w:rPr>
  </w:style>
  <w:style w:type="character" w:styleId="Hyperlink">
    <w:name w:val="Hyperlink"/>
    <w:basedOn w:val="DefaultParagraphFont"/>
    <w:uiPriority w:val="99"/>
    <w:unhideWhenUsed/>
    <w:rsid w:val="00D44519"/>
    <w:rPr>
      <w:color w:val="F7B615" w:themeColor="hyperlink"/>
      <w:u w:val="single"/>
    </w:rPr>
  </w:style>
  <w:style w:type="paragraph" w:customStyle="1" w:styleId="Name">
    <w:name w:val="Name"/>
    <w:basedOn w:val="Normal"/>
    <w:qFormat/>
    <w:rsid w:val="00293960"/>
    <w:pPr>
      <w:spacing w:after="0" w:line="240" w:lineRule="auto"/>
      <w:jc w:val="center"/>
    </w:pPr>
    <w:rPr>
      <w:b/>
      <w:color w:val="548AB7" w:themeColor="accent1" w:themeShade="BF"/>
      <w:spacing w:val="6"/>
      <w:sz w:val="56"/>
    </w:rPr>
  </w:style>
  <w:style w:type="paragraph" w:customStyle="1" w:styleId="JobTitle">
    <w:name w:val="Job Title"/>
    <w:basedOn w:val="Normal"/>
    <w:qFormat/>
    <w:rsid w:val="00293960"/>
    <w:pPr>
      <w:spacing w:after="0" w:line="240" w:lineRule="auto"/>
      <w:jc w:val="center"/>
    </w:pPr>
    <w:rPr>
      <w:color w:val="808080" w:themeColor="background1" w:themeShade="80"/>
      <w:spacing w:val="94"/>
      <w:sz w:val="36"/>
    </w:rPr>
  </w:style>
  <w:style w:type="character" w:customStyle="1" w:styleId="Heading2Char">
    <w:name w:val="Heading 2 Char"/>
    <w:basedOn w:val="DefaultParagraphFont"/>
    <w:link w:val="Heading2"/>
    <w:uiPriority w:val="9"/>
    <w:rsid w:val="00293960"/>
    <w:rPr>
      <w:rFonts w:ascii="Century Gothic" w:hAnsi="Century Gothic"/>
      <w:b/>
      <w:color w:val="503D1B" w:themeColor="background2" w:themeShade="40"/>
      <w:spacing w:val="6"/>
      <w:sz w:val="28"/>
    </w:rPr>
  </w:style>
  <w:style w:type="character" w:customStyle="1" w:styleId="Heading3Char">
    <w:name w:val="Heading 3 Char"/>
    <w:basedOn w:val="DefaultParagraphFont"/>
    <w:link w:val="Heading3"/>
    <w:uiPriority w:val="9"/>
    <w:rsid w:val="002A5623"/>
    <w:rPr>
      <w:rFonts w:ascii="Century Gothic" w:hAnsi="Century Gothic"/>
      <w:color w:val="548AB7" w:themeColor="accent1" w:themeShade="BF"/>
      <w:spacing w:val="6"/>
      <w:sz w:val="20"/>
      <w:szCs w:val="20"/>
    </w:rPr>
  </w:style>
  <w:style w:type="paragraph" w:customStyle="1" w:styleId="Year">
    <w:name w:val="Year"/>
    <w:basedOn w:val="Normal"/>
    <w:qFormat/>
    <w:rsid w:val="00293960"/>
    <w:pPr>
      <w:shd w:val="clear" w:color="auto" w:fill="E9F0F6" w:themeFill="accent1" w:themeFillTint="33"/>
      <w:spacing w:after="0" w:line="240" w:lineRule="auto"/>
      <w:jc w:val="right"/>
    </w:pPr>
  </w:style>
  <w:style w:type="character" w:customStyle="1" w:styleId="Heading4Char">
    <w:name w:val="Heading 4 Char"/>
    <w:basedOn w:val="DefaultParagraphFont"/>
    <w:link w:val="Heading4"/>
    <w:uiPriority w:val="9"/>
    <w:rsid w:val="00293960"/>
    <w:rPr>
      <w:rFonts w:ascii="Century Gothic" w:hAnsi="Century Gothic"/>
      <w:b/>
      <w:sz w:val="20"/>
    </w:rPr>
  </w:style>
  <w:style w:type="paragraph" w:customStyle="1" w:styleId="Contactinfo">
    <w:name w:val="Contact info"/>
    <w:basedOn w:val="Normal"/>
    <w:qFormat/>
    <w:rsid w:val="002A5623"/>
    <w:pPr>
      <w:spacing w:after="0" w:line="240" w:lineRule="auto"/>
      <w:jc w:val="center"/>
    </w:pPr>
    <w:rPr>
      <w:lang w:val="fr-FR"/>
    </w:rPr>
  </w:style>
  <w:style w:type="paragraph" w:styleId="BalloonText">
    <w:name w:val="Balloon Text"/>
    <w:basedOn w:val="Normal"/>
    <w:link w:val="BalloonTextChar"/>
    <w:uiPriority w:val="99"/>
    <w:semiHidden/>
    <w:unhideWhenUsed/>
    <w:rsid w:val="002A56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623"/>
    <w:rPr>
      <w:rFonts w:ascii="Tahoma" w:hAnsi="Tahoma" w:cs="Tahoma"/>
      <w:sz w:val="16"/>
      <w:szCs w:val="16"/>
    </w:rPr>
  </w:style>
  <w:style w:type="paragraph" w:styleId="NoSpacing">
    <w:name w:val="No Spacing"/>
    <w:uiPriority w:val="1"/>
    <w:qFormat/>
    <w:rsid w:val="000E76A7"/>
    <w:pPr>
      <w:spacing w:after="0" w:line="240" w:lineRule="auto"/>
    </w:pPr>
    <w:rPr>
      <w:rFonts w:ascii="Century Gothic" w:hAnsi="Century Gothic"/>
      <w:sz w:val="20"/>
    </w:rPr>
  </w:style>
  <w:style w:type="paragraph" w:customStyle="1" w:styleId="ContactInfo0">
    <w:name w:val="Contact Info"/>
    <w:basedOn w:val="Normal"/>
    <w:qFormat/>
    <w:rsid w:val="00217A89"/>
    <w:pPr>
      <w:spacing w:after="0" w:line="240" w:lineRule="auto"/>
      <w:jc w:val="right"/>
    </w:pPr>
    <w:rPr>
      <w:rFonts w:asciiTheme="majorHAnsi" w:hAnsiTheme="majorHAnsi"/>
      <w:sz w:val="22"/>
    </w:rPr>
  </w:style>
  <w:style w:type="paragraph" w:customStyle="1" w:styleId="Contacts">
    <w:name w:val="Contacts"/>
    <w:basedOn w:val="Normal"/>
    <w:qFormat/>
    <w:rsid w:val="00217A89"/>
    <w:pPr>
      <w:spacing w:after="40" w:line="240" w:lineRule="auto"/>
      <w:jc w:val="right"/>
    </w:pPr>
    <w:rPr>
      <w:rFonts w:asciiTheme="majorHAnsi" w:hAnsiTheme="majorHAnsi"/>
      <w:sz w:val="22"/>
    </w:rPr>
  </w:style>
  <w:style w:type="paragraph" w:customStyle="1" w:styleId="ListParagraph1">
    <w:name w:val="List Paragraph1"/>
    <w:basedOn w:val="Normal"/>
    <w:next w:val="ListParagraph"/>
    <w:uiPriority w:val="34"/>
    <w:qFormat/>
    <w:rsid w:val="00BD0713"/>
    <w:pPr>
      <w:spacing w:after="200" w:line="276" w:lineRule="auto"/>
      <w:ind w:left="720"/>
      <w:contextualSpacing/>
    </w:pPr>
    <w:rPr>
      <w:rFonts w:ascii="Calibri" w:hAnsi="Calibri"/>
      <w:sz w:val="22"/>
    </w:rPr>
  </w:style>
  <w:style w:type="paragraph" w:styleId="ListParagraph">
    <w:name w:val="List Paragraph"/>
    <w:basedOn w:val="Normal"/>
    <w:uiPriority w:val="34"/>
    <w:qFormat/>
    <w:rsid w:val="00BD0713"/>
    <w:pPr>
      <w:ind w:left="720"/>
      <w:contextualSpacing/>
    </w:pPr>
  </w:style>
  <w:style w:type="paragraph" w:styleId="Header">
    <w:name w:val="header"/>
    <w:basedOn w:val="Normal"/>
    <w:link w:val="HeaderChar"/>
    <w:uiPriority w:val="99"/>
    <w:unhideWhenUsed/>
    <w:rsid w:val="002E6F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FFB"/>
    <w:rPr>
      <w:rFonts w:ascii="Century Gothic" w:hAnsi="Century Gothic"/>
      <w:sz w:val="20"/>
    </w:rPr>
  </w:style>
  <w:style w:type="paragraph" w:styleId="Footer">
    <w:name w:val="footer"/>
    <w:basedOn w:val="Normal"/>
    <w:link w:val="FooterChar"/>
    <w:uiPriority w:val="99"/>
    <w:unhideWhenUsed/>
    <w:rsid w:val="002E6F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FFB"/>
    <w:rPr>
      <w:rFonts w:ascii="Century Gothic" w:hAnsi="Century Gothic"/>
      <w:sz w:val="20"/>
    </w:rPr>
  </w:style>
  <w:style w:type="paragraph" w:styleId="BodyText">
    <w:name w:val="Body Text"/>
    <w:basedOn w:val="Normal"/>
    <w:link w:val="BodyTextChar"/>
    <w:semiHidden/>
    <w:rsid w:val="004D6263"/>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4D626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934">
      <w:bodyDiv w:val="1"/>
      <w:marLeft w:val="0"/>
      <w:marRight w:val="0"/>
      <w:marTop w:val="0"/>
      <w:marBottom w:val="0"/>
      <w:divBdr>
        <w:top w:val="none" w:sz="0" w:space="0" w:color="auto"/>
        <w:left w:val="none" w:sz="0" w:space="0" w:color="auto"/>
        <w:bottom w:val="none" w:sz="0" w:space="0" w:color="auto"/>
        <w:right w:val="none" w:sz="0" w:space="0" w:color="auto"/>
      </w:divBdr>
    </w:div>
    <w:div w:id="214314853">
      <w:bodyDiv w:val="1"/>
      <w:marLeft w:val="0"/>
      <w:marRight w:val="0"/>
      <w:marTop w:val="0"/>
      <w:marBottom w:val="0"/>
      <w:divBdr>
        <w:top w:val="none" w:sz="0" w:space="0" w:color="auto"/>
        <w:left w:val="none" w:sz="0" w:space="0" w:color="auto"/>
        <w:bottom w:val="none" w:sz="0" w:space="0" w:color="auto"/>
        <w:right w:val="none" w:sz="0" w:space="0" w:color="auto"/>
      </w:divBdr>
    </w:div>
    <w:div w:id="239946816">
      <w:bodyDiv w:val="1"/>
      <w:marLeft w:val="0"/>
      <w:marRight w:val="0"/>
      <w:marTop w:val="0"/>
      <w:marBottom w:val="0"/>
      <w:divBdr>
        <w:top w:val="none" w:sz="0" w:space="0" w:color="auto"/>
        <w:left w:val="none" w:sz="0" w:space="0" w:color="auto"/>
        <w:bottom w:val="none" w:sz="0" w:space="0" w:color="auto"/>
        <w:right w:val="none" w:sz="0" w:space="0" w:color="auto"/>
      </w:divBdr>
      <w:divsChild>
        <w:div w:id="1230964723">
          <w:marLeft w:val="0"/>
          <w:marRight w:val="0"/>
          <w:marTop w:val="0"/>
          <w:marBottom w:val="0"/>
          <w:divBdr>
            <w:top w:val="none" w:sz="0" w:space="0" w:color="auto"/>
            <w:left w:val="none" w:sz="0" w:space="0" w:color="auto"/>
            <w:bottom w:val="none" w:sz="0" w:space="0" w:color="auto"/>
            <w:right w:val="none" w:sz="0" w:space="0" w:color="auto"/>
          </w:divBdr>
          <w:divsChild>
            <w:div w:id="223295357">
              <w:marLeft w:val="0"/>
              <w:marRight w:val="0"/>
              <w:marTop w:val="0"/>
              <w:marBottom w:val="0"/>
              <w:divBdr>
                <w:top w:val="none" w:sz="0" w:space="0" w:color="auto"/>
                <w:left w:val="none" w:sz="0" w:space="0" w:color="auto"/>
                <w:bottom w:val="none" w:sz="0" w:space="0" w:color="auto"/>
                <w:right w:val="none" w:sz="0" w:space="0" w:color="auto"/>
              </w:divBdr>
              <w:divsChild>
                <w:div w:id="93933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887376">
      <w:bodyDiv w:val="1"/>
      <w:marLeft w:val="0"/>
      <w:marRight w:val="0"/>
      <w:marTop w:val="0"/>
      <w:marBottom w:val="0"/>
      <w:divBdr>
        <w:top w:val="none" w:sz="0" w:space="0" w:color="auto"/>
        <w:left w:val="none" w:sz="0" w:space="0" w:color="auto"/>
        <w:bottom w:val="none" w:sz="0" w:space="0" w:color="auto"/>
        <w:right w:val="none" w:sz="0" w:space="0" w:color="auto"/>
      </w:divBdr>
      <w:divsChild>
        <w:div w:id="39018210">
          <w:marLeft w:val="0"/>
          <w:marRight w:val="0"/>
          <w:marTop w:val="0"/>
          <w:marBottom w:val="0"/>
          <w:divBdr>
            <w:top w:val="none" w:sz="0" w:space="0" w:color="auto"/>
            <w:left w:val="none" w:sz="0" w:space="0" w:color="auto"/>
            <w:bottom w:val="none" w:sz="0" w:space="0" w:color="auto"/>
            <w:right w:val="none" w:sz="0" w:space="0" w:color="auto"/>
          </w:divBdr>
          <w:divsChild>
            <w:div w:id="609892469">
              <w:marLeft w:val="0"/>
              <w:marRight w:val="0"/>
              <w:marTop w:val="0"/>
              <w:marBottom w:val="0"/>
              <w:divBdr>
                <w:top w:val="none" w:sz="0" w:space="0" w:color="auto"/>
                <w:left w:val="none" w:sz="0" w:space="0" w:color="auto"/>
                <w:bottom w:val="none" w:sz="0" w:space="0" w:color="auto"/>
                <w:right w:val="none" w:sz="0" w:space="0" w:color="auto"/>
              </w:divBdr>
              <w:divsChild>
                <w:div w:id="144758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79973">
      <w:bodyDiv w:val="1"/>
      <w:marLeft w:val="0"/>
      <w:marRight w:val="0"/>
      <w:marTop w:val="0"/>
      <w:marBottom w:val="0"/>
      <w:divBdr>
        <w:top w:val="none" w:sz="0" w:space="0" w:color="auto"/>
        <w:left w:val="none" w:sz="0" w:space="0" w:color="auto"/>
        <w:bottom w:val="none" w:sz="0" w:space="0" w:color="auto"/>
        <w:right w:val="none" w:sz="0" w:space="0" w:color="auto"/>
      </w:divBdr>
    </w:div>
    <w:div w:id="1272475364">
      <w:bodyDiv w:val="1"/>
      <w:marLeft w:val="0"/>
      <w:marRight w:val="0"/>
      <w:marTop w:val="0"/>
      <w:marBottom w:val="0"/>
      <w:divBdr>
        <w:top w:val="none" w:sz="0" w:space="0" w:color="auto"/>
        <w:left w:val="none" w:sz="0" w:space="0" w:color="auto"/>
        <w:bottom w:val="none" w:sz="0" w:space="0" w:color="auto"/>
        <w:right w:val="none" w:sz="0" w:space="0" w:color="auto"/>
      </w:divBdr>
    </w:div>
    <w:div w:id="1511522630">
      <w:bodyDiv w:val="1"/>
      <w:marLeft w:val="0"/>
      <w:marRight w:val="0"/>
      <w:marTop w:val="0"/>
      <w:marBottom w:val="0"/>
      <w:divBdr>
        <w:top w:val="none" w:sz="0" w:space="0" w:color="auto"/>
        <w:left w:val="none" w:sz="0" w:space="0" w:color="auto"/>
        <w:bottom w:val="none" w:sz="0" w:space="0" w:color="auto"/>
        <w:right w:val="none" w:sz="0" w:space="0" w:color="auto"/>
      </w:divBdr>
    </w:div>
    <w:div w:id="191608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su.edu.sa" TargetMode="External"/><Relationship Id="rId13" Type="http://schemas.openxmlformats.org/officeDocument/2006/relationships/hyperlink" Target="http://www.kfupm.edu.s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su.edu.sa" TargetMode="External"/><Relationship Id="rId5" Type="http://schemas.openxmlformats.org/officeDocument/2006/relationships/webSettings" Target="webSettings.xml"/><Relationship Id="rId15" Type="http://schemas.openxmlformats.org/officeDocument/2006/relationships/hyperlink" Target="mailto:mdather71@hotmail.com"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kfupm.edu.sa" TargetMode="External"/><Relationship Id="rId14" Type="http://schemas.openxmlformats.org/officeDocument/2006/relationships/hyperlink" Target="mailto:ather@ksu.edu.sa"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65EBB-86E7-4C7A-B64D-81A9B2370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1358</Words>
  <Characters>7745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Mohmmed Ahmed</cp:lastModifiedBy>
  <cp:revision>42</cp:revision>
  <dcterms:created xsi:type="dcterms:W3CDTF">2016-05-12T22:03:00Z</dcterms:created>
  <dcterms:modified xsi:type="dcterms:W3CDTF">2016-05-17T20:39:00Z</dcterms:modified>
</cp:coreProperties>
</file>