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771"/>
        <w:bidiVisual/>
        <w:tblW w:w="0" w:type="auto"/>
        <w:tblLayout w:type="fixed"/>
        <w:tblLook w:val="04A0"/>
      </w:tblPr>
      <w:tblGrid>
        <w:gridCol w:w="1800"/>
        <w:gridCol w:w="1350"/>
        <w:gridCol w:w="990"/>
        <w:gridCol w:w="2340"/>
      </w:tblGrid>
      <w:tr w:rsidR="00660DDC" w:rsidRPr="00C13D91" w:rsidTr="00660DDC">
        <w:trPr>
          <w:trHeight w:val="530"/>
        </w:trPr>
        <w:tc>
          <w:tcPr>
            <w:tcW w:w="1800" w:type="dxa"/>
          </w:tcPr>
          <w:p w:rsidR="00660DDC" w:rsidRPr="00C13D91" w:rsidRDefault="00660DDC" w:rsidP="00660DDC">
            <w:pPr>
              <w:bidi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50" w:type="dxa"/>
          </w:tcPr>
          <w:p w:rsidR="00660DDC" w:rsidRPr="00C13D91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  <w:t>Midterm</w:t>
            </w:r>
          </w:p>
        </w:tc>
        <w:tc>
          <w:tcPr>
            <w:tcW w:w="990" w:type="dxa"/>
          </w:tcPr>
          <w:p w:rsidR="00660DDC" w:rsidRPr="00C13D91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</w:rPr>
              <w:t>BLS</w:t>
            </w:r>
          </w:p>
        </w:tc>
        <w:tc>
          <w:tcPr>
            <w:tcW w:w="2340" w:type="dxa"/>
          </w:tcPr>
          <w:p w:rsidR="00660DDC" w:rsidRPr="00C13D91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</w:pPr>
            <w:r w:rsidRPr="00C13D91">
              <w:rPr>
                <w:rFonts w:asciiTheme="majorBidi" w:eastAsia="Times New Roman" w:hAnsiTheme="majorBidi" w:cstheme="majorBidi"/>
                <w:b/>
                <w:bCs/>
                <w:color w:val="282828"/>
                <w:sz w:val="28"/>
                <w:szCs w:val="28"/>
                <w:rtl/>
              </w:rPr>
              <w:t>الدرجة النهائية بالعملي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433005027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433005531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433001630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432008251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433001030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433006801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433005949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433010445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433002522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433009045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433009337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433007101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433007766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433007883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433007675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433011479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433001655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433002607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433003094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433000495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433006268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433001303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433002702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433006713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433005350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433009855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432007122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433000188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433005902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433010604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433003510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433004021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433004839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433004827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433010529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660DDC" w:rsidRPr="00EA0EFA" w:rsidTr="00660DDC">
        <w:trPr>
          <w:trHeight w:val="260"/>
        </w:trPr>
        <w:tc>
          <w:tcPr>
            <w:tcW w:w="180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433003978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13.75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28.75</w:t>
            </w:r>
          </w:p>
        </w:tc>
      </w:tr>
      <w:tr w:rsidR="00660DDC" w:rsidRPr="00EA0EFA" w:rsidTr="00660DDC">
        <w:trPr>
          <w:trHeight w:val="260"/>
        </w:trPr>
        <w:tc>
          <w:tcPr>
            <w:tcW w:w="1800" w:type="dxa"/>
          </w:tcPr>
          <w:p w:rsidR="00660DDC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433007183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660DDC" w:rsidRPr="00EA0EFA" w:rsidTr="00660DDC">
        <w:trPr>
          <w:trHeight w:val="260"/>
        </w:trPr>
        <w:tc>
          <w:tcPr>
            <w:tcW w:w="1800" w:type="dxa"/>
          </w:tcPr>
          <w:p w:rsidR="00660DDC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433004613</w:t>
            </w:r>
          </w:p>
        </w:tc>
        <w:tc>
          <w:tcPr>
            <w:tcW w:w="135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660DDC" w:rsidRPr="00EA0EFA" w:rsidRDefault="00660DDC" w:rsidP="00660DDC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</w:tbl>
    <w:p w:rsidR="00E71AC8" w:rsidRDefault="00E71AC8"/>
    <w:sectPr w:rsidR="00E71AC8" w:rsidSect="00E71AC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CF1" w:rsidRDefault="00B21CF1" w:rsidP="00660DDC">
      <w:pPr>
        <w:spacing w:after="0" w:line="240" w:lineRule="auto"/>
      </w:pPr>
      <w:r>
        <w:separator/>
      </w:r>
    </w:p>
  </w:endnote>
  <w:endnote w:type="continuationSeparator" w:id="1">
    <w:p w:rsidR="00B21CF1" w:rsidRDefault="00B21CF1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CF1" w:rsidRDefault="00B21CF1" w:rsidP="00660DDC">
      <w:pPr>
        <w:spacing w:after="0" w:line="240" w:lineRule="auto"/>
      </w:pPr>
      <w:r>
        <w:separator/>
      </w:r>
    </w:p>
  </w:footnote>
  <w:footnote w:type="continuationSeparator" w:id="1">
    <w:p w:rsidR="00B21CF1" w:rsidRDefault="00B21CF1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DC" w:rsidRPr="00660DDC" w:rsidRDefault="00660DDC" w:rsidP="00660DDC">
    <w:pPr>
      <w:pStyle w:val="Header"/>
      <w:jc w:val="right"/>
      <w:rPr>
        <w:rFonts w:hint="cs"/>
        <w:b/>
        <w:bCs/>
        <w:sz w:val="32"/>
        <w:szCs w:val="32"/>
        <w:rtl/>
      </w:rPr>
    </w:pPr>
    <w:r w:rsidRPr="00660DDC">
      <w:rPr>
        <w:rFonts w:hint="cs"/>
        <w:b/>
        <w:bCs/>
        <w:sz w:val="32"/>
        <w:szCs w:val="32"/>
        <w:rtl/>
      </w:rPr>
      <w:t>شعبة السمعيات و أمراض التخاطب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DC"/>
    <w:rsid w:val="00660DDC"/>
    <w:rsid w:val="00B21CF1"/>
    <w:rsid w:val="00E71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0DDC"/>
  </w:style>
  <w:style w:type="paragraph" w:styleId="Footer">
    <w:name w:val="footer"/>
    <w:basedOn w:val="Normal"/>
    <w:link w:val="FooterChar"/>
    <w:uiPriority w:val="99"/>
    <w:semiHidden/>
    <w:unhideWhenUsed/>
    <w:rsid w:val="00660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0DDC"/>
  </w:style>
  <w:style w:type="paragraph" w:styleId="ListParagraph">
    <w:name w:val="List Paragraph"/>
    <w:basedOn w:val="Normal"/>
    <w:uiPriority w:val="34"/>
    <w:qFormat/>
    <w:rsid w:val="00660D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2014-04-30T18:10:00Z</dcterms:created>
  <dcterms:modified xsi:type="dcterms:W3CDTF">2014-04-30T18:13:00Z</dcterms:modified>
</cp:coreProperties>
</file>