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079" w:rightFromText="45" w:vertAnchor="text"/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3227"/>
        <w:gridCol w:w="3433"/>
      </w:tblGrid>
      <w:tr w:rsidR="006931A8" w:rsidRPr="006931A8" w:rsidTr="006931A8">
        <w:tc>
          <w:tcPr>
            <w:tcW w:w="66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Basic Analytical chemistry</w:t>
            </w:r>
          </w:p>
        </w:tc>
      </w:tr>
      <w:tr w:rsidR="006931A8" w:rsidRPr="006931A8" w:rsidTr="006931A8"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bidi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1202 </w:t>
            </w:r>
            <w:proofErr w:type="spellStart"/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Chm</w:t>
            </w:r>
            <w:proofErr w:type="spellEnd"/>
          </w:p>
        </w:tc>
        <w:tc>
          <w:tcPr>
            <w:tcW w:w="3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bidi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Course No</w:t>
            </w:r>
          </w:p>
        </w:tc>
      </w:tr>
      <w:tr w:rsidR="006931A8" w:rsidRPr="006931A8" w:rsidTr="006931A8"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bidi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General Chemistry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bidi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Prerequisite</w:t>
            </w:r>
          </w:p>
        </w:tc>
      </w:tr>
    </w:tbl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6931A8">
        <w:rPr>
          <w:rFonts w:ascii="Times New Roman" w:eastAsia="Times New Roman" w:hAnsi="Times New Roman" w:cs="Times New Roman" w:hint="cs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 w:hint="cs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  </w:t>
      </w:r>
    </w:p>
    <w:p w:rsidR="006931A8" w:rsidRPr="006931A8" w:rsidRDefault="006931A8" w:rsidP="006931A8">
      <w:pPr>
        <w:spacing w:before="100" w:beforeAutospacing="1" w:after="100" w:afterAutospacing="1" w:line="240" w:lineRule="auto"/>
        <w:jc w:val="both"/>
        <w:outlineLvl w:val="0"/>
        <w:rPr>
          <w:rFonts w:ascii="Verdana" w:eastAsia="Times New Roman" w:hAnsi="Verdana" w:cs="Times New Roman"/>
          <w:b/>
          <w:bCs/>
          <w:color w:val="808080"/>
          <w:kern w:val="36"/>
          <w:sz w:val="48"/>
          <w:szCs w:val="48"/>
        </w:rPr>
      </w:pPr>
      <w:r w:rsidRPr="006931A8">
        <w:rPr>
          <w:rFonts w:ascii="Verdana" w:eastAsia="Times New Roman" w:hAnsi="Verdana" w:cs="Times New Roman"/>
          <w:b/>
          <w:bCs/>
          <w:color w:val="808080"/>
          <w:kern w:val="36"/>
          <w:sz w:val="48"/>
          <w:szCs w:val="48"/>
        </w:rPr>
        <w:t>Aims and Objectives:</w:t>
      </w:r>
    </w:p>
    <w:p w:rsidR="006931A8" w:rsidRPr="006931A8" w:rsidRDefault="006931A8" w:rsidP="006931A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7"/>
          <w:szCs w:val="17"/>
        </w:rPr>
      </w:pPr>
      <w:r w:rsidRPr="006931A8">
        <w:rPr>
          <w:rFonts w:ascii="Verdana" w:eastAsia="Times New Roman" w:hAnsi="Verdana" w:cs="Times New Roman"/>
          <w:color w:val="808080"/>
          <w:sz w:val="17"/>
          <w:szCs w:val="17"/>
        </w:rPr>
        <w:t xml:space="preserve">The Course involves the application of various laboratory methods for determining composition of samples, </w:t>
      </w:r>
    </w:p>
    <w:p w:rsidR="006931A8" w:rsidRPr="006931A8" w:rsidRDefault="006931A8" w:rsidP="006931A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7"/>
          <w:szCs w:val="17"/>
        </w:rPr>
      </w:pPr>
      <w:proofErr w:type="gramStart"/>
      <w:r w:rsidRPr="006931A8">
        <w:rPr>
          <w:rFonts w:ascii="Verdana" w:eastAsia="Times New Roman" w:hAnsi="Verdana" w:cs="Times New Roman"/>
          <w:color w:val="808080"/>
          <w:sz w:val="17"/>
          <w:szCs w:val="17"/>
        </w:rPr>
        <w:t>both</w:t>
      </w:r>
      <w:proofErr w:type="gramEnd"/>
      <w:r w:rsidRPr="006931A8">
        <w:rPr>
          <w:rFonts w:ascii="Verdana" w:eastAsia="Times New Roman" w:hAnsi="Verdana" w:cs="Times New Roman"/>
          <w:color w:val="808080"/>
          <w:sz w:val="17"/>
          <w:szCs w:val="17"/>
        </w:rPr>
        <w:t xml:space="preserve"> qualitatively and quantitatively. These topics provide the student with the knowledge and skills required to </w:t>
      </w:r>
    </w:p>
    <w:p w:rsidR="006931A8" w:rsidRPr="006931A8" w:rsidRDefault="006931A8" w:rsidP="006931A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7"/>
          <w:szCs w:val="17"/>
        </w:rPr>
      </w:pPr>
      <w:proofErr w:type="gramStart"/>
      <w:r w:rsidRPr="006931A8">
        <w:rPr>
          <w:rFonts w:ascii="Verdana" w:eastAsia="Times New Roman" w:hAnsi="Verdana" w:cs="Times New Roman"/>
          <w:color w:val="808080"/>
          <w:sz w:val="17"/>
          <w:szCs w:val="17"/>
        </w:rPr>
        <w:t>understand</w:t>
      </w:r>
      <w:proofErr w:type="gramEnd"/>
      <w:r w:rsidRPr="006931A8">
        <w:rPr>
          <w:rFonts w:ascii="Verdana" w:eastAsia="Times New Roman" w:hAnsi="Verdana" w:cs="Times New Roman"/>
          <w:color w:val="808080"/>
          <w:sz w:val="17"/>
          <w:szCs w:val="17"/>
        </w:rPr>
        <w:t xml:space="preserve"> the aspects of analytical chemistry which are essential for the medical laboratory technician. </w:t>
      </w:r>
    </w:p>
    <w:p w:rsidR="006931A8" w:rsidRPr="006931A8" w:rsidRDefault="006931A8" w:rsidP="006931A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7"/>
          <w:szCs w:val="17"/>
        </w:rPr>
      </w:pPr>
      <w:r w:rsidRPr="006931A8">
        <w:rPr>
          <w:rFonts w:ascii="Verdana" w:eastAsia="Times New Roman" w:hAnsi="Verdana" w:cs="Times New Roman"/>
          <w:color w:val="808080"/>
          <w:sz w:val="17"/>
          <w:szCs w:val="17"/>
        </w:rPr>
        <w:t xml:space="preserve">On successful completion of the course, the student will have a sound knowledge of the terms, definitions, </w:t>
      </w:r>
    </w:p>
    <w:p w:rsidR="006931A8" w:rsidRPr="006931A8" w:rsidRDefault="006931A8" w:rsidP="006931A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7"/>
          <w:szCs w:val="17"/>
        </w:rPr>
      </w:pPr>
      <w:proofErr w:type="gramStart"/>
      <w:r w:rsidRPr="006931A8">
        <w:rPr>
          <w:rFonts w:ascii="Verdana" w:eastAsia="Times New Roman" w:hAnsi="Verdana" w:cs="Times New Roman"/>
          <w:color w:val="808080"/>
          <w:sz w:val="17"/>
          <w:szCs w:val="17"/>
        </w:rPr>
        <w:t>principles</w:t>
      </w:r>
      <w:proofErr w:type="gramEnd"/>
      <w:r w:rsidRPr="006931A8">
        <w:rPr>
          <w:rFonts w:ascii="Verdana" w:eastAsia="Times New Roman" w:hAnsi="Verdana" w:cs="Times New Roman"/>
          <w:color w:val="808080"/>
          <w:sz w:val="17"/>
          <w:szCs w:val="17"/>
        </w:rPr>
        <w:t xml:space="preserve"> and techniques of analytical chemistry.</w:t>
      </w:r>
    </w:p>
    <w:p w:rsidR="006931A8" w:rsidRPr="006931A8" w:rsidRDefault="006931A8" w:rsidP="006931A8">
      <w:pPr>
        <w:spacing w:before="100" w:beforeAutospacing="1" w:after="100" w:afterAutospacing="1" w:line="240" w:lineRule="auto"/>
        <w:jc w:val="both"/>
        <w:outlineLvl w:val="0"/>
        <w:rPr>
          <w:rFonts w:ascii="Verdana" w:eastAsia="Times New Roman" w:hAnsi="Verdana" w:cs="Times New Roman"/>
          <w:b/>
          <w:bCs/>
          <w:color w:val="808080"/>
          <w:kern w:val="36"/>
          <w:sz w:val="48"/>
          <w:szCs w:val="48"/>
        </w:rPr>
      </w:pPr>
      <w:r w:rsidRPr="006931A8">
        <w:rPr>
          <w:rFonts w:ascii="Verdana" w:eastAsia="Times New Roman" w:hAnsi="Verdana" w:cs="Times New Roman"/>
          <w:b/>
          <w:bCs/>
          <w:color w:val="808080"/>
          <w:kern w:val="36"/>
          <w:sz w:val="48"/>
          <w:szCs w:val="48"/>
        </w:rPr>
        <w:t>Syllabus:</w:t>
      </w:r>
    </w:p>
    <w:p w:rsidR="006931A8" w:rsidRPr="006931A8" w:rsidRDefault="006931A8" w:rsidP="006931A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7"/>
          <w:szCs w:val="17"/>
        </w:rPr>
      </w:pPr>
      <w:r w:rsidRPr="006931A8">
        <w:rPr>
          <w:rFonts w:ascii="Verdana" w:eastAsia="Times New Roman" w:hAnsi="Verdana" w:cs="Times New Roman"/>
          <w:color w:val="808080"/>
          <w:sz w:val="17"/>
          <w:szCs w:val="17"/>
        </w:rPr>
        <w:t>The Course comprises the following topics:</w:t>
      </w:r>
    </w:p>
    <w:p w:rsidR="006931A8" w:rsidRPr="006931A8" w:rsidRDefault="006931A8" w:rsidP="006931A8">
      <w:pPr>
        <w:spacing w:before="100" w:beforeAutospacing="1" w:after="100" w:afterAutospacing="1" w:line="240" w:lineRule="auto"/>
        <w:jc w:val="both"/>
        <w:outlineLvl w:val="1"/>
        <w:rPr>
          <w:rFonts w:ascii="Verdana" w:eastAsia="Times New Roman" w:hAnsi="Verdana" w:cs="Times New Roman"/>
          <w:b/>
          <w:bCs/>
          <w:color w:val="808080"/>
          <w:sz w:val="36"/>
          <w:szCs w:val="36"/>
        </w:rPr>
      </w:pPr>
      <w:r w:rsidRPr="006931A8">
        <w:rPr>
          <w:rFonts w:ascii="Verdana" w:eastAsia="Times New Roman" w:hAnsi="Verdana" w:cs="Times New Roman"/>
          <w:b/>
          <w:bCs/>
          <w:color w:val="808080"/>
          <w:sz w:val="36"/>
          <w:szCs w:val="36"/>
        </w:rPr>
        <w:t>Types of chemical analysis:</w:t>
      </w:r>
    </w:p>
    <w:p w:rsidR="006931A8" w:rsidRPr="006931A8" w:rsidRDefault="006931A8" w:rsidP="006931A8">
      <w:pPr>
        <w:tabs>
          <w:tab w:val="center" w:pos="720"/>
          <w:tab w:val="right" w:pos="8306"/>
        </w:tabs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6931A8">
        <w:rPr>
          <w:rFonts w:ascii="Symbol" w:eastAsia="Times New Roman" w:hAnsi="Symbol" w:cs="Times New Roman"/>
          <w:color w:val="808080"/>
          <w:sz w:val="24"/>
          <w:szCs w:val="24"/>
        </w:rPr>
        <w:t></w:t>
      </w:r>
      <w:r w:rsidRPr="006931A8">
        <w:rPr>
          <w:rFonts w:ascii="Times New Roman" w:eastAsia="Times New Roman" w:hAnsi="Times New Roman" w:cs="Times New Roman"/>
          <w:color w:val="808080"/>
          <w:sz w:val="14"/>
          <w:szCs w:val="14"/>
        </w:rPr>
        <w:t xml:space="preserve">         </w:t>
      </w: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Methods and</w:t>
      </w: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 xml:space="preserve"> </w:t>
      </w: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Choice of analytical procedure.</w:t>
      </w:r>
      <w:proofErr w:type="gramEnd"/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</w:t>
      </w:r>
    </w:p>
    <w:p w:rsidR="006931A8" w:rsidRPr="006931A8" w:rsidRDefault="006931A8" w:rsidP="006931A8">
      <w:pPr>
        <w:tabs>
          <w:tab w:val="center" w:pos="720"/>
        </w:tabs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6931A8">
        <w:rPr>
          <w:rFonts w:ascii="Symbol" w:eastAsia="Times New Roman" w:hAnsi="Symbol" w:cs="Times New Roman"/>
          <w:color w:val="808080"/>
          <w:sz w:val="24"/>
          <w:szCs w:val="24"/>
        </w:rPr>
        <w:t></w:t>
      </w:r>
      <w:r w:rsidRPr="006931A8">
        <w:rPr>
          <w:rFonts w:ascii="Times New Roman" w:eastAsia="Times New Roman" w:hAnsi="Times New Roman" w:cs="Times New Roman"/>
          <w:color w:val="808080"/>
          <w:sz w:val="14"/>
          <w:szCs w:val="14"/>
        </w:rPr>
        <w:t xml:space="preserve">         </w:t>
      </w: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Qualitative chemical analytical application.</w:t>
      </w:r>
      <w:proofErr w:type="gramEnd"/>
    </w:p>
    <w:p w:rsidR="006931A8" w:rsidRPr="006931A8" w:rsidRDefault="006931A8" w:rsidP="006931A8">
      <w:pPr>
        <w:tabs>
          <w:tab w:val="center" w:pos="720"/>
        </w:tabs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6931A8">
        <w:rPr>
          <w:rFonts w:ascii="Symbol" w:eastAsia="Times New Roman" w:hAnsi="Symbol" w:cs="Times New Roman"/>
          <w:color w:val="808080"/>
          <w:sz w:val="24"/>
          <w:szCs w:val="24"/>
        </w:rPr>
        <w:t></w:t>
      </w:r>
      <w:r w:rsidRPr="006931A8">
        <w:rPr>
          <w:rFonts w:ascii="Times New Roman" w:eastAsia="Times New Roman" w:hAnsi="Times New Roman" w:cs="Times New Roman"/>
          <w:color w:val="808080"/>
          <w:sz w:val="14"/>
          <w:szCs w:val="14"/>
        </w:rPr>
        <w:t xml:space="preserve">         </w:t>
      </w:r>
      <w:proofErr w:type="spellStart"/>
      <w:r w:rsidRPr="006931A8">
        <w:rPr>
          <w:rFonts w:ascii="Times New Roman" w:eastAsia="Times New Roman" w:hAnsi="Times New Roman" w:cs="Times New Roman" w:hint="cs"/>
          <w:color w:val="808080"/>
          <w:sz w:val="24"/>
          <w:szCs w:val="24"/>
        </w:rPr>
        <w:t>Quantative</w:t>
      </w:r>
      <w:proofErr w:type="spellEnd"/>
      <w:r w:rsidRPr="006931A8">
        <w:rPr>
          <w:rFonts w:ascii="Times New Roman" w:eastAsia="Times New Roman" w:hAnsi="Times New Roman" w:cs="Times New Roman" w:hint="cs"/>
          <w:color w:val="808080"/>
          <w:sz w:val="24"/>
          <w:szCs w:val="24"/>
          <w:rtl/>
        </w:rPr>
        <w:t xml:space="preserve"> </w:t>
      </w: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chemical analysis – volumetric, gravimetric</w:t>
      </w:r>
    </w:p>
    <w:p w:rsidR="006931A8" w:rsidRPr="006931A8" w:rsidRDefault="006931A8" w:rsidP="006931A8">
      <w:pPr>
        <w:tabs>
          <w:tab w:val="center" w:pos="720"/>
        </w:tabs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6931A8">
        <w:rPr>
          <w:rFonts w:ascii="Symbol" w:eastAsia="Times New Roman" w:hAnsi="Symbol" w:cs="Times New Roman"/>
          <w:color w:val="808080"/>
          <w:sz w:val="24"/>
          <w:szCs w:val="24"/>
        </w:rPr>
        <w:t></w:t>
      </w:r>
      <w:r w:rsidRPr="006931A8">
        <w:rPr>
          <w:rFonts w:ascii="Times New Roman" w:eastAsia="Times New Roman" w:hAnsi="Times New Roman" w:cs="Times New Roman"/>
          <w:color w:val="808080"/>
          <w:sz w:val="14"/>
          <w:szCs w:val="14"/>
        </w:rPr>
        <w:t xml:space="preserve">         </w:t>
      </w: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Instrumental and their applications.</w:t>
      </w:r>
      <w:proofErr w:type="gramEnd"/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                                                               </w:t>
      </w: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  <w:r w:rsidRPr="006931A8">
        <w:rPr>
          <w:rFonts w:ascii="Times New Roman" w:eastAsia="Times New Roman" w:hAnsi="Times New Roman" w:cs="Times New Roman" w:hint="cs"/>
          <w:color w:val="808080"/>
          <w:sz w:val="24"/>
          <w:szCs w:val="24"/>
          <w:rtl/>
        </w:rPr>
        <w:t>              </w:t>
      </w:r>
    </w:p>
    <w:p w:rsidR="006931A8" w:rsidRPr="006931A8" w:rsidRDefault="006931A8" w:rsidP="006931A8">
      <w:pPr>
        <w:tabs>
          <w:tab w:val="center" w:pos="4153"/>
          <w:tab w:val="right" w:pos="830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                                                               </w:t>
      </w: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  <w:r w:rsidRPr="006931A8">
        <w:rPr>
          <w:rFonts w:ascii="Times New Roman" w:eastAsia="Times New Roman" w:hAnsi="Times New Roman" w:cs="Times New Roman" w:hint="cs"/>
          <w:color w:val="808080"/>
          <w:sz w:val="24"/>
          <w:szCs w:val="24"/>
          <w:rtl/>
        </w:rPr>
        <w:t>              </w:t>
      </w:r>
    </w:p>
    <w:p w:rsidR="006931A8" w:rsidRPr="006931A8" w:rsidRDefault="006931A8" w:rsidP="006931A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7"/>
          <w:szCs w:val="17"/>
        </w:rPr>
      </w:pPr>
      <w:r w:rsidRPr="006931A8">
        <w:rPr>
          <w:rFonts w:ascii="Verdana" w:eastAsia="Times New Roman" w:hAnsi="Verdana" w:cs="Times New Roman"/>
          <w:b/>
          <w:bCs/>
          <w:color w:val="808080"/>
          <w:sz w:val="28"/>
          <w:szCs w:val="28"/>
        </w:rPr>
        <w:t>Solution Properties:</w:t>
      </w:r>
    </w:p>
    <w:p w:rsidR="006931A8" w:rsidRPr="006931A8" w:rsidRDefault="006931A8" w:rsidP="006931A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7"/>
          <w:szCs w:val="17"/>
        </w:rPr>
      </w:pPr>
      <w:r w:rsidRPr="006931A8">
        <w:rPr>
          <w:rFonts w:ascii="Verdana" w:eastAsia="Times New Roman" w:hAnsi="Verdana" w:cs="Times New Roman"/>
          <w:b/>
          <w:bCs/>
          <w:color w:val="808080"/>
          <w:sz w:val="17"/>
          <w:szCs w:val="17"/>
        </w:rPr>
        <w:t xml:space="preserve">* </w:t>
      </w:r>
      <w:r w:rsidRPr="006931A8">
        <w:rPr>
          <w:rFonts w:ascii="Verdana" w:eastAsia="Times New Roman" w:hAnsi="Verdana" w:cs="Times New Roman"/>
          <w:color w:val="808080"/>
          <w:sz w:val="17"/>
          <w:szCs w:val="17"/>
        </w:rPr>
        <w:t xml:space="preserve">Weak and strong electrolytes. </w:t>
      </w:r>
      <w:proofErr w:type="gramStart"/>
      <w:r w:rsidRPr="006931A8">
        <w:rPr>
          <w:rFonts w:ascii="Verdana" w:eastAsia="Times New Roman" w:hAnsi="Verdana" w:cs="Times New Roman"/>
          <w:color w:val="808080"/>
          <w:sz w:val="17"/>
          <w:szCs w:val="17"/>
        </w:rPr>
        <w:t>Acid and bases.</w:t>
      </w:r>
      <w:proofErr w:type="gramEnd"/>
      <w:r w:rsidRPr="006931A8">
        <w:rPr>
          <w:rFonts w:ascii="Verdana" w:eastAsia="Times New Roman" w:hAnsi="Verdana" w:cs="Times New Roman"/>
          <w:color w:val="808080"/>
          <w:sz w:val="17"/>
          <w:szCs w:val="17"/>
        </w:rPr>
        <w:t xml:space="preserve"> </w:t>
      </w:r>
      <w:proofErr w:type="gramStart"/>
      <w:r w:rsidRPr="006931A8">
        <w:rPr>
          <w:rFonts w:ascii="Verdana" w:eastAsia="Times New Roman" w:hAnsi="Verdana" w:cs="Times New Roman"/>
          <w:color w:val="808080"/>
          <w:sz w:val="17"/>
          <w:szCs w:val="17"/>
        </w:rPr>
        <w:t>Atomic and molecular weights.</w:t>
      </w:r>
      <w:proofErr w:type="gramEnd"/>
      <w:r w:rsidRPr="006931A8">
        <w:rPr>
          <w:rFonts w:ascii="Verdana" w:eastAsia="Times New Roman" w:hAnsi="Verdana" w:cs="Times New Roman"/>
          <w:color w:val="808080"/>
          <w:sz w:val="17"/>
          <w:szCs w:val="17"/>
        </w:rPr>
        <w:t xml:space="preserve"> .</w:t>
      </w:r>
    </w:p>
    <w:p w:rsidR="006931A8" w:rsidRPr="006931A8" w:rsidRDefault="006931A8" w:rsidP="006931A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7"/>
          <w:szCs w:val="17"/>
        </w:rPr>
      </w:pPr>
      <w:proofErr w:type="gramStart"/>
      <w:r w:rsidRPr="006931A8">
        <w:rPr>
          <w:rFonts w:ascii="Verdana" w:eastAsia="Times New Roman" w:hAnsi="Verdana" w:cs="Times New Roman"/>
          <w:color w:val="808080"/>
          <w:sz w:val="17"/>
          <w:szCs w:val="17"/>
        </w:rPr>
        <w:t>The pH concept, pH calculations for acids, bases, salt solutions.</w:t>
      </w:r>
      <w:proofErr w:type="gramEnd"/>
      <w:r w:rsidRPr="006931A8">
        <w:rPr>
          <w:rFonts w:ascii="Verdana" w:eastAsia="Times New Roman" w:hAnsi="Verdana" w:cs="Times New Roman"/>
          <w:color w:val="808080"/>
          <w:sz w:val="17"/>
          <w:szCs w:val="17"/>
        </w:rPr>
        <w:t xml:space="preserve"> Buffer solutions, definition, </w:t>
      </w:r>
    </w:p>
    <w:p w:rsidR="006931A8" w:rsidRPr="006931A8" w:rsidRDefault="006931A8" w:rsidP="006931A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7"/>
          <w:szCs w:val="17"/>
        </w:rPr>
      </w:pPr>
      <w:proofErr w:type="gramStart"/>
      <w:r w:rsidRPr="006931A8">
        <w:rPr>
          <w:rFonts w:ascii="Verdana" w:eastAsia="Times New Roman" w:hAnsi="Verdana" w:cs="Times New Roman"/>
          <w:color w:val="808080"/>
          <w:sz w:val="17"/>
          <w:szCs w:val="17"/>
        </w:rPr>
        <w:t>buffer</w:t>
      </w:r>
      <w:proofErr w:type="gramEnd"/>
      <w:r w:rsidRPr="006931A8">
        <w:rPr>
          <w:rFonts w:ascii="Verdana" w:eastAsia="Times New Roman" w:hAnsi="Verdana" w:cs="Times New Roman"/>
          <w:color w:val="808080"/>
          <w:sz w:val="17"/>
          <w:szCs w:val="17"/>
        </w:rPr>
        <w:t xml:space="preserve"> capacity, pH calculation, uses. </w:t>
      </w:r>
      <w:proofErr w:type="gramStart"/>
      <w:r w:rsidRPr="006931A8">
        <w:rPr>
          <w:rFonts w:ascii="Verdana" w:eastAsia="Times New Roman" w:hAnsi="Verdana" w:cs="Times New Roman"/>
          <w:color w:val="808080"/>
          <w:sz w:val="17"/>
          <w:szCs w:val="17"/>
        </w:rPr>
        <w:t>Acid-base titration, indicators, standard solutions.</w:t>
      </w:r>
      <w:proofErr w:type="gramEnd"/>
    </w:p>
    <w:p w:rsidR="006931A8" w:rsidRPr="006931A8" w:rsidRDefault="006931A8" w:rsidP="006931A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808080"/>
          <w:sz w:val="17"/>
          <w:szCs w:val="17"/>
        </w:rPr>
      </w:pPr>
      <w:r w:rsidRPr="006931A8">
        <w:rPr>
          <w:rFonts w:ascii="Verdana" w:eastAsia="Times New Roman" w:hAnsi="Verdana" w:cs="Times New Roman"/>
          <w:color w:val="808080"/>
          <w:sz w:val="17"/>
          <w:szCs w:val="17"/>
        </w:rPr>
        <w:t> </w:t>
      </w:r>
      <w:proofErr w:type="spellStart"/>
      <w:r w:rsidRPr="006931A8">
        <w:rPr>
          <w:rFonts w:ascii="Verdana" w:eastAsia="Times New Roman" w:hAnsi="Verdana" w:cs="Times New Roman"/>
          <w:b/>
          <w:bCs/>
          <w:color w:val="808080"/>
          <w:sz w:val="28"/>
          <w:szCs w:val="28"/>
        </w:rPr>
        <w:t>Redox</w:t>
      </w:r>
      <w:proofErr w:type="spellEnd"/>
      <w:r w:rsidRPr="006931A8">
        <w:rPr>
          <w:rFonts w:ascii="Verdana" w:eastAsia="Times New Roman" w:hAnsi="Verdana" w:cs="Times New Roman"/>
          <w:b/>
          <w:bCs/>
          <w:color w:val="808080"/>
          <w:sz w:val="28"/>
          <w:szCs w:val="28"/>
        </w:rPr>
        <w:t xml:space="preserve"> reactions:</w:t>
      </w:r>
      <w:r w:rsidRPr="006931A8">
        <w:rPr>
          <w:rFonts w:ascii="Verdana" w:eastAsia="Times New Roman" w:hAnsi="Verdana" w:cs="Times New Roman"/>
          <w:color w:val="808080"/>
          <w:sz w:val="17"/>
          <w:szCs w:val="17"/>
        </w:rPr>
        <w:t>  </w:t>
      </w:r>
      <w:r w:rsidRPr="006931A8">
        <w:rPr>
          <w:rFonts w:ascii="Verdana" w:eastAsia="Times New Roman" w:hAnsi="Verdana" w:cs="Times New Roman" w:hint="cs"/>
          <w:color w:val="808080"/>
          <w:sz w:val="17"/>
          <w:szCs w:val="17"/>
          <w:rtl/>
        </w:rPr>
        <w:lastRenderedPageBreak/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6931A8" w:rsidRPr="006931A8" w:rsidRDefault="006931A8" w:rsidP="006931A8">
      <w:pPr>
        <w:spacing w:before="100" w:beforeAutospacing="1" w:after="100" w:afterAutospacing="1" w:line="240" w:lineRule="auto"/>
        <w:rPr>
          <w:rFonts w:ascii="Verdana" w:eastAsia="Times New Roman" w:hAnsi="Verdana" w:cs="Times New Roman" w:hint="cs"/>
          <w:color w:val="808080"/>
          <w:sz w:val="17"/>
          <w:szCs w:val="17"/>
          <w:rtl/>
        </w:rPr>
      </w:pPr>
      <w:proofErr w:type="spellStart"/>
      <w:r w:rsidRPr="006931A8">
        <w:rPr>
          <w:rFonts w:ascii="Verdana" w:eastAsia="Times New Roman" w:hAnsi="Verdana" w:cs="Times New Roman" w:hint="cs"/>
          <w:color w:val="808080"/>
          <w:sz w:val="17"/>
          <w:szCs w:val="17"/>
        </w:rPr>
        <w:t>Redox</w:t>
      </w:r>
      <w:proofErr w:type="spellEnd"/>
      <w:r w:rsidRPr="006931A8">
        <w:rPr>
          <w:rFonts w:ascii="Verdana" w:eastAsia="Times New Roman" w:hAnsi="Verdana" w:cs="Times New Roman" w:hint="cs"/>
          <w:color w:val="808080"/>
          <w:sz w:val="17"/>
          <w:szCs w:val="17"/>
        </w:rPr>
        <w:t xml:space="preserve"> reaction: definition, oxidants and reductions. Potassium permanganate</w:t>
      </w:r>
    </w:p>
    <w:p w:rsidR="006931A8" w:rsidRPr="006931A8" w:rsidRDefault="006931A8" w:rsidP="006931A8">
      <w:pPr>
        <w:spacing w:before="100" w:beforeAutospacing="1" w:after="100" w:afterAutospacing="1" w:line="240" w:lineRule="auto"/>
        <w:rPr>
          <w:rFonts w:ascii="Verdana" w:eastAsia="Times New Roman" w:hAnsi="Verdana" w:cs="Times New Roman" w:hint="cs"/>
          <w:color w:val="808080"/>
          <w:sz w:val="17"/>
          <w:szCs w:val="17"/>
        </w:rPr>
      </w:pPr>
      <w:r w:rsidRPr="006931A8">
        <w:rPr>
          <w:rFonts w:ascii="Verdana" w:eastAsia="Times New Roman" w:hAnsi="Verdana" w:cs="Times New Roman" w:hint="cs"/>
          <w:color w:val="808080"/>
          <w:sz w:val="17"/>
          <w:szCs w:val="17"/>
        </w:rPr>
        <w:t> </w:t>
      </w:r>
    </w:p>
    <w:p w:rsidR="006931A8" w:rsidRPr="006931A8" w:rsidRDefault="006931A8" w:rsidP="006931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 w:hint="cs"/>
          <w:color w:val="808080"/>
          <w:sz w:val="24"/>
          <w:szCs w:val="24"/>
        </w:rPr>
      </w:pPr>
      <w:r w:rsidRPr="006931A8">
        <w:rPr>
          <w:rFonts w:ascii="Times New Roman" w:eastAsia="Times New Roman" w:hAnsi="Times New Roman" w:cs="Times New Roman"/>
          <w:b/>
          <w:bCs/>
          <w:color w:val="808080"/>
          <w:sz w:val="28"/>
          <w:szCs w:val="28"/>
        </w:rPr>
        <w:t xml:space="preserve">Solubility, precipitation, </w:t>
      </w:r>
      <w:proofErr w:type="spellStart"/>
      <w:r w:rsidRPr="006931A8">
        <w:rPr>
          <w:rFonts w:ascii="Times New Roman" w:eastAsia="Times New Roman" w:hAnsi="Times New Roman" w:cs="Times New Roman"/>
          <w:b/>
          <w:bCs/>
          <w:color w:val="808080"/>
          <w:sz w:val="28"/>
          <w:szCs w:val="28"/>
        </w:rPr>
        <w:t>Chelation</w:t>
      </w:r>
      <w:proofErr w:type="spellEnd"/>
      <w:r w:rsidRPr="006931A8">
        <w:rPr>
          <w:rFonts w:ascii="Times New Roman" w:eastAsia="Times New Roman" w:hAnsi="Times New Roman" w:cs="Times New Roman"/>
          <w:b/>
          <w:bCs/>
          <w:color w:val="808080"/>
          <w:sz w:val="28"/>
          <w:szCs w:val="28"/>
        </w:rPr>
        <w:t>:</w:t>
      </w: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  </w:t>
      </w:r>
    </w:p>
    <w:p w:rsidR="006931A8" w:rsidRPr="006931A8" w:rsidRDefault="006931A8" w:rsidP="006931A8">
      <w:pPr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6931A8">
        <w:rPr>
          <w:rFonts w:ascii="Symbol" w:eastAsia="Times New Roman" w:hAnsi="Symbol" w:cs="Times New Roman"/>
          <w:color w:val="808080"/>
          <w:sz w:val="24"/>
          <w:szCs w:val="24"/>
        </w:rPr>
        <w:t></w:t>
      </w:r>
      <w:r w:rsidRPr="006931A8">
        <w:rPr>
          <w:rFonts w:ascii="Times New Roman" w:eastAsia="Times New Roman" w:hAnsi="Times New Roman" w:cs="Times New Roman"/>
          <w:color w:val="808080"/>
          <w:sz w:val="14"/>
          <w:szCs w:val="14"/>
        </w:rPr>
        <w:t xml:space="preserve">         </w:t>
      </w: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Solubility and solubility products </w:t>
      </w:r>
      <w:proofErr w:type="spellStart"/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products</w:t>
      </w:r>
      <w:proofErr w:type="spellEnd"/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.</w:t>
      </w:r>
      <w:proofErr w:type="gramEnd"/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</w:t>
      </w:r>
      <w:proofErr w:type="gramStart"/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Factors after affecting solubility.</w:t>
      </w:r>
      <w:proofErr w:type="gramEnd"/>
    </w:p>
    <w:p w:rsidR="006931A8" w:rsidRPr="006931A8" w:rsidRDefault="006931A8" w:rsidP="006931A8">
      <w:pPr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6931A8">
        <w:rPr>
          <w:rFonts w:ascii="Symbol" w:eastAsia="Times New Roman" w:hAnsi="Symbol" w:cs="Times New Roman"/>
          <w:color w:val="808080"/>
          <w:sz w:val="24"/>
          <w:szCs w:val="24"/>
        </w:rPr>
        <w:t></w:t>
      </w:r>
      <w:r w:rsidRPr="006931A8">
        <w:rPr>
          <w:rFonts w:ascii="Times New Roman" w:eastAsia="Times New Roman" w:hAnsi="Times New Roman" w:cs="Times New Roman"/>
          <w:color w:val="808080"/>
          <w:sz w:val="14"/>
          <w:szCs w:val="14"/>
        </w:rPr>
        <w:t xml:space="preserve">         </w:t>
      </w: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Precipitation reactions- practical applications.</w:t>
      </w:r>
      <w:proofErr w:type="gramEnd"/>
    </w:p>
    <w:p w:rsidR="006931A8" w:rsidRPr="006931A8" w:rsidRDefault="006931A8" w:rsidP="006931A8">
      <w:pPr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6931A8">
        <w:rPr>
          <w:rFonts w:ascii="Symbol" w:eastAsia="Times New Roman" w:hAnsi="Symbol" w:cs="Times New Roman"/>
          <w:color w:val="808080"/>
          <w:sz w:val="24"/>
          <w:szCs w:val="24"/>
        </w:rPr>
        <w:t></w:t>
      </w:r>
      <w:r w:rsidRPr="006931A8">
        <w:rPr>
          <w:rFonts w:ascii="Times New Roman" w:eastAsia="Times New Roman" w:hAnsi="Times New Roman" w:cs="Times New Roman"/>
          <w:color w:val="808080"/>
          <w:sz w:val="14"/>
          <w:szCs w:val="14"/>
        </w:rPr>
        <w:t xml:space="preserve">         </w:t>
      </w: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Complex ions.</w:t>
      </w:r>
      <w:proofErr w:type="gramEnd"/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</w:t>
      </w:r>
      <w:proofErr w:type="spellStart"/>
      <w:proofErr w:type="gramStart"/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Chelation</w:t>
      </w:r>
      <w:proofErr w:type="spellEnd"/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.</w:t>
      </w:r>
      <w:proofErr w:type="gramEnd"/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</w:t>
      </w:r>
      <w:proofErr w:type="gramStart"/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Stability constants.</w:t>
      </w:r>
      <w:proofErr w:type="gramEnd"/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</w:t>
      </w:r>
      <w:proofErr w:type="gramStart"/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Direct and back EDTA titration.</w:t>
      </w:r>
      <w:proofErr w:type="gramEnd"/>
    </w:p>
    <w:p w:rsidR="006931A8" w:rsidRPr="006931A8" w:rsidRDefault="006931A8" w:rsidP="006931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A specially selected range of topics taken forms the basis for practical sessions, in which students learn </w:t>
      </w:r>
    </w:p>
    <w:p w:rsidR="006931A8" w:rsidRPr="006931A8" w:rsidRDefault="006931A8" w:rsidP="006931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proofErr w:type="gramStart"/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to</w:t>
      </w:r>
      <w:proofErr w:type="gramEnd"/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follow written experimental instructions to carry out a number of analytical procedures and write reports on their work.</w:t>
      </w:r>
    </w:p>
    <w:p w:rsidR="006931A8" w:rsidRPr="006931A8" w:rsidRDefault="006931A8" w:rsidP="006931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 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6931A8">
        <w:rPr>
          <w:rFonts w:ascii="Times New Roman" w:eastAsia="Times New Roman" w:hAnsi="Times New Roman" w:cs="Times New Roman"/>
          <w:b/>
          <w:bCs/>
          <w:color w:val="808080"/>
          <w:sz w:val="28"/>
          <w:szCs w:val="28"/>
          <w:u w:val="single"/>
        </w:rPr>
        <w:t>Plane</w:t>
      </w:r>
      <w:r w:rsidRPr="006931A8">
        <w:rPr>
          <w:rFonts w:ascii="Times New Roman" w:eastAsia="Times New Roman" w:hAnsi="Times New Roman" w:cs="Times New Roman"/>
          <w:b/>
          <w:bCs/>
          <w:color w:val="808080"/>
          <w:sz w:val="28"/>
          <w:szCs w:val="28"/>
          <w:u w:val="single"/>
          <w:rtl/>
        </w:rPr>
        <w:t xml:space="preserve"> </w:t>
      </w:r>
      <w:r w:rsidRPr="006931A8">
        <w:rPr>
          <w:rFonts w:ascii="Times New Roman" w:eastAsia="Times New Roman" w:hAnsi="Times New Roman" w:cs="Times New Roman"/>
          <w:b/>
          <w:bCs/>
          <w:color w:val="808080"/>
          <w:sz w:val="28"/>
          <w:szCs w:val="28"/>
          <w:u w:val="single"/>
        </w:rPr>
        <w:t>Academic</w:t>
      </w:r>
    </w:p>
    <w:p w:rsidR="006931A8" w:rsidRPr="006931A8" w:rsidRDefault="006931A8" w:rsidP="006931A8">
      <w:pPr>
        <w:spacing w:after="0" w:line="240" w:lineRule="auto"/>
        <w:jc w:val="right"/>
        <w:rPr>
          <w:rFonts w:ascii="Verdana" w:eastAsia="Times New Roman" w:hAnsi="Verdana" w:cs="Times New Roman"/>
          <w:color w:val="808080"/>
          <w:sz w:val="17"/>
          <w:szCs w:val="17"/>
        </w:rPr>
      </w:pPr>
      <w:r w:rsidRPr="006931A8">
        <w:rPr>
          <w:rFonts w:ascii="Verdana" w:eastAsia="Times New Roman" w:hAnsi="Verdana" w:cs="Times New Roman"/>
          <w:color w:val="808080"/>
          <w:sz w:val="17"/>
          <w:szCs w:val="17"/>
        </w:rPr>
        <w:t> </w:t>
      </w:r>
    </w:p>
    <w:tbl>
      <w:tblPr>
        <w:tblpPr w:leftFromText="45" w:rightFromText="45" w:vertAnchor="text"/>
        <w:bidiVisual/>
        <w:tblW w:w="8954" w:type="dxa"/>
        <w:tblCellMar>
          <w:left w:w="0" w:type="dxa"/>
          <w:right w:w="0" w:type="dxa"/>
        </w:tblCellMar>
        <w:tblLook w:val="04A0"/>
      </w:tblPr>
      <w:tblGrid>
        <w:gridCol w:w="1480"/>
        <w:gridCol w:w="5916"/>
        <w:gridCol w:w="1558"/>
      </w:tblGrid>
      <w:tr w:rsidR="006931A8" w:rsidRPr="006931A8" w:rsidTr="006931A8">
        <w:tc>
          <w:tcPr>
            <w:tcW w:w="1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b/>
                <w:bCs/>
                <w:color w:val="808080"/>
                <w:sz w:val="28"/>
                <w:szCs w:val="28"/>
              </w:rPr>
              <w:t>Time</w:t>
            </w:r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b/>
                <w:bCs/>
                <w:color w:val="808080"/>
                <w:sz w:val="28"/>
                <w:szCs w:val="28"/>
              </w:rPr>
              <w:t>Lecture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b/>
                <w:bCs/>
                <w:color w:val="808080"/>
                <w:sz w:val="28"/>
                <w:szCs w:val="28"/>
              </w:rPr>
              <w:t>Weak</w:t>
            </w:r>
          </w:p>
        </w:tc>
      </w:tr>
      <w:tr w:rsidR="006931A8" w:rsidRPr="006931A8" w:rsidTr="006931A8"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1:30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Analytical Chemistry</w:t>
            </w:r>
            <w:r w:rsidRPr="006931A8">
              <w:rPr>
                <w:rFonts w:ascii="Times New Roman" w:eastAsia="Times New Roman" w:hAnsi="Times New Roman" w:cs="Times New Roman"/>
                <w:b/>
                <w:bCs/>
                <w:color w:val="808080"/>
                <w:sz w:val="20"/>
                <w:szCs w:val="20"/>
              </w:rPr>
              <w:t xml:space="preserve">, </w:t>
            </w:r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Analytical Chemistry and Other Fields</w:t>
            </w:r>
            <w:r w:rsidRPr="006931A8">
              <w:rPr>
                <w:rFonts w:ascii="Times New Roman" w:eastAsia="Times New Roman" w:hAnsi="Times New Roman" w:cs="Times New Roman"/>
                <w:b/>
                <w:bCs/>
                <w:color w:val="808080"/>
                <w:sz w:val="20"/>
                <w:szCs w:val="20"/>
                <w:rtl/>
              </w:rPr>
              <w:t xml:space="preserve"> </w:t>
            </w:r>
          </w:p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 </w:t>
            </w:r>
          </w:p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 xml:space="preserve">Comparing Between Qualitative Analysis and </w:t>
            </w: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Q</w:t>
            </w:r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uantitative</w:t>
            </w: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 </w:t>
            </w:r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Analysis,  Analysis Steps,</w:t>
            </w:r>
          </w:p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 </w:t>
            </w:r>
          </w:p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First weak</w:t>
            </w:r>
          </w:p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 </w:t>
            </w:r>
          </w:p>
        </w:tc>
      </w:tr>
      <w:tr w:rsidR="006931A8" w:rsidRPr="006931A8" w:rsidTr="006931A8"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Volumetric Analysis,</w:t>
            </w:r>
            <w:r w:rsidRPr="006931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FF99"/>
                <w:sz w:val="32"/>
                <w:szCs w:val="32"/>
              </w:rPr>
              <w:t xml:space="preserve"> </w:t>
            </w:r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equivalence point and end point,</w:t>
            </w:r>
            <w:r w:rsidRPr="006931A8">
              <w:rPr>
                <w:rFonts w:ascii="Times New Roman" w:eastAsia="Times New Roman" w:hAnsi="Times New Roman" w:cs="Times New Roman"/>
                <w:color w:val="DF8F3F"/>
                <w:sz w:val="40"/>
                <w:szCs w:val="40"/>
              </w:rPr>
              <w:t xml:space="preserve"> </w:t>
            </w:r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determine the end point, Standard solutions, Conditions of</w:t>
            </w:r>
            <w:r w:rsidRPr="006931A8">
              <w:rPr>
                <w:rFonts w:ascii="Times New Roman" w:eastAsia="Times New Roman" w:hAnsi="Times New Roman" w:cs="Times New Roman"/>
                <w:b/>
                <w:bCs/>
                <w:color w:val="808080"/>
                <w:sz w:val="20"/>
                <w:szCs w:val="20"/>
              </w:rPr>
              <w:t xml:space="preserve"> </w:t>
            </w:r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 xml:space="preserve">primary standards , Classification of volumetric methods, </w:t>
            </w:r>
          </w:p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Acid- Base-Precipitation-Complex metric-Reduction-Oxidation</w:t>
            </w:r>
          </w:p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Conditions of the titration reaction, Types of titration-Direct</w:t>
            </w:r>
            <w:r w:rsidRPr="006931A8">
              <w:rPr>
                <w:rFonts w:ascii="Times New Roman" w:eastAsia="Times New Roman" w:hAnsi="Times New Roman" w:cs="Times New Roman"/>
                <w:b/>
                <w:bCs/>
                <w:color w:val="808080"/>
                <w:sz w:val="20"/>
                <w:szCs w:val="20"/>
              </w:rPr>
              <w:t xml:space="preserve"> </w:t>
            </w:r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 xml:space="preserve">titration-Indirect titration (Back titration), Titration curve          </w:t>
            </w:r>
          </w:p>
          <w:p w:rsidR="006931A8" w:rsidRPr="006931A8" w:rsidRDefault="006931A8" w:rsidP="006931A8">
            <w:pPr>
              <w:tabs>
                <w:tab w:val="left" w:pos="1674"/>
                <w:tab w:val="right" w:pos="5184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                                                                                                                   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Second week</w:t>
            </w:r>
          </w:p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 </w:t>
            </w:r>
          </w:p>
        </w:tc>
      </w:tr>
      <w:tr w:rsidR="006931A8" w:rsidRPr="006931A8" w:rsidTr="006931A8">
        <w:trPr>
          <w:trHeight w:val="631"/>
        </w:trPr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lastRenderedPageBreak/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Problem solution( Concentration ) physical method </w:t>
            </w:r>
          </w:p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(g/l, </w:t>
            </w:r>
            <w:proofErr w:type="spellStart"/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ppm</w:t>
            </w:r>
            <w:proofErr w:type="spellEnd"/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, ppb, weight percentage %w/w, volume percentage %v/v, weight –volume percentage %w/v) </w:t>
            </w:r>
          </w:p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chemical method( mole, </w:t>
            </w:r>
            <w:proofErr w:type="spellStart"/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molarity</w:t>
            </w:r>
            <w:proofErr w:type="spellEnd"/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, </w:t>
            </w:r>
            <w:proofErr w:type="spellStart"/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molality</w:t>
            </w:r>
            <w:proofErr w:type="spellEnd"/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, molecular weight, normality, equivalent weight)</w:t>
            </w:r>
            <w:r w:rsidRPr="006931A8"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 xml:space="preserve">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Third week</w:t>
            </w:r>
          </w:p>
        </w:tc>
      </w:tr>
      <w:tr w:rsidR="006931A8" w:rsidRPr="006931A8" w:rsidTr="006931A8"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First mid exam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Fourth week</w:t>
            </w:r>
          </w:p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 </w:t>
            </w:r>
          </w:p>
        </w:tc>
      </w:tr>
      <w:tr w:rsidR="006931A8" w:rsidRPr="006931A8" w:rsidTr="006931A8"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Arrhenius-</w:t>
            </w:r>
            <w:proofErr w:type="spellStart"/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Bronsted</w:t>
            </w:r>
            <w:proofErr w:type="spellEnd"/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-Lowry -Lewis</w:t>
            </w:r>
            <w:r w:rsidRPr="006931A8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 xml:space="preserve"> </w:t>
            </w: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Theory of Acid-Base, Acid- Base </w:t>
            </w:r>
            <w:proofErr w:type="spellStart"/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Equilibria</w:t>
            </w:r>
            <w:proofErr w:type="spellEnd"/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 in Water,</w:t>
            </w:r>
          </w:p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proofErr w:type="gramStart"/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pH</w:t>
            </w:r>
            <w:proofErr w:type="gramEnd"/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 Calculation for Aqueous Solution, (strong and weak acid and base), Blood pH, buffer solutions, buffer capacity, the buffering mechanism, physiological buffers. </w:t>
            </w:r>
          </w:p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Fifth week</w:t>
            </w:r>
          </w:p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 </w:t>
            </w:r>
          </w:p>
        </w:tc>
      </w:tr>
      <w:tr w:rsidR="006931A8" w:rsidRPr="006931A8" w:rsidTr="006931A8"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Problem of pH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Sixth week</w:t>
            </w:r>
          </w:p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 </w:t>
            </w:r>
          </w:p>
        </w:tc>
      </w:tr>
      <w:tr w:rsidR="006931A8" w:rsidRPr="006931A8" w:rsidTr="006931A8"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 xml:space="preserve">Neutral titration, Introduction ,Titrating a strong acid with a strong base and vice versa, Titrating  a weak acid with a strong base and vice versa, The importance of indicator used in equilibrium titrations.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Seventh week</w:t>
            </w:r>
          </w:p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 </w:t>
            </w:r>
          </w:p>
        </w:tc>
      </w:tr>
      <w:tr w:rsidR="006931A8" w:rsidRPr="006931A8" w:rsidTr="006931A8"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Second mid exam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Eighth week</w:t>
            </w:r>
          </w:p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 </w:t>
            </w:r>
          </w:p>
        </w:tc>
      </w:tr>
      <w:tr w:rsidR="006931A8" w:rsidRPr="006931A8" w:rsidTr="006931A8"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Precipitation, Introduction, Titration curve, methods of precipitation titration, (</w:t>
            </w:r>
            <w:proofErr w:type="gramStart"/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Mohr's-</w:t>
            </w:r>
            <w:proofErr w:type="spellStart"/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Volherd's</w:t>
            </w:r>
            <w:proofErr w:type="spellEnd"/>
            <w:proofErr w:type="gramEnd"/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 xml:space="preserve">- </w:t>
            </w:r>
            <w:proofErr w:type="spellStart"/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Fajan's</w:t>
            </w:r>
            <w:proofErr w:type="spellEnd"/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 xml:space="preserve">), Important note on these methods.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Ninth week</w:t>
            </w:r>
          </w:p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 </w:t>
            </w:r>
          </w:p>
        </w:tc>
      </w:tr>
      <w:tr w:rsidR="006931A8" w:rsidRPr="006931A8" w:rsidTr="006931A8"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 xml:space="preserve">Gravimetric analysis ,I </w:t>
            </w:r>
            <w:proofErr w:type="spellStart"/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ntroduction</w:t>
            </w:r>
            <w:proofErr w:type="spellEnd"/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, Gravimetric analysis is done for substances by one of the following methods</w:t>
            </w:r>
          </w:p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 xml:space="preserve">1- Direct weighting – 2- Decrease of weight method- 3- chemical precipitation method. Comparing Between the electro </w:t>
            </w:r>
          </w:p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Deposition and chemical precipitation, Gravimetric analysis steps, needs for Gravimetric analysis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Tenth week</w:t>
            </w:r>
          </w:p>
          <w:p w:rsidR="006931A8" w:rsidRPr="006931A8" w:rsidRDefault="006931A8" w:rsidP="006931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931A8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 </w:t>
            </w:r>
          </w:p>
        </w:tc>
      </w:tr>
    </w:tbl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lastRenderedPageBreak/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 w:hint="cs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 w:hint="cs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lastRenderedPageBreak/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  <w:t> 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u w:val="single"/>
        </w:rPr>
        <w:t>First mid exam</w:t>
      </w: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            15 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u w:val="single"/>
        </w:rPr>
        <w:t>Second mid exam</w:t>
      </w: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        15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u w:val="single"/>
        </w:rPr>
        <w:t>Practice lab</w:t>
      </w: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                  30</w:t>
      </w:r>
    </w:p>
    <w:p w:rsidR="006931A8" w:rsidRPr="006931A8" w:rsidRDefault="006931A8" w:rsidP="006931A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6931A8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u w:val="single"/>
        </w:rPr>
        <w:t>Final exam   </w:t>
      </w: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                40</w:t>
      </w:r>
    </w:p>
    <w:p w:rsidR="000C2345" w:rsidRDefault="006931A8" w:rsidP="006931A8">
      <w:r w:rsidRPr="006931A8"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  <w:u w:val="single"/>
        </w:rPr>
        <w:t>Total</w:t>
      </w:r>
      <w:r w:rsidRPr="006931A8">
        <w:rPr>
          <w:rFonts w:ascii="Times New Roman" w:eastAsia="Times New Roman" w:hAnsi="Times New Roman" w:cs="Times New Roman"/>
          <w:color w:val="808080"/>
          <w:sz w:val="24"/>
          <w:szCs w:val="24"/>
        </w:rPr>
        <w:t>                           100</w:t>
      </w:r>
    </w:p>
    <w:sectPr w:rsidR="000C2345" w:rsidSect="000C23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31A8"/>
    <w:rsid w:val="000C2345"/>
    <w:rsid w:val="0069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345"/>
  </w:style>
  <w:style w:type="paragraph" w:styleId="Heading1">
    <w:name w:val="heading 1"/>
    <w:basedOn w:val="Normal"/>
    <w:link w:val="Heading1Char"/>
    <w:uiPriority w:val="9"/>
    <w:qFormat/>
    <w:rsid w:val="006931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6931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31A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931A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93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693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931A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7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1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8177170130448B1B70E48FF367A35" ma:contentTypeVersion="0" ma:contentTypeDescription="Create a new document." ma:contentTypeScope="" ma:versionID="d14a3e28adedbe010956e904450a18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CD9985-50C9-46B8-AA0B-CFAC77B5A46B}"/>
</file>

<file path=customXml/itemProps2.xml><?xml version="1.0" encoding="utf-8"?>
<ds:datastoreItem xmlns:ds="http://schemas.openxmlformats.org/officeDocument/2006/customXml" ds:itemID="{090771D3-37C3-4020-A4AD-B438077A734C}"/>
</file>

<file path=customXml/itemProps3.xml><?xml version="1.0" encoding="utf-8"?>
<ds:datastoreItem xmlns:ds="http://schemas.openxmlformats.org/officeDocument/2006/customXml" ds:itemID="{F526DC7B-BA06-467A-8EAB-278718C5F5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685</Words>
  <Characters>3909</Characters>
  <Application>Microsoft Office Word</Application>
  <DocSecurity>0</DocSecurity>
  <Lines>32</Lines>
  <Paragraphs>9</Paragraphs>
  <ScaleCrop>false</ScaleCrop>
  <Company>Toshiba</Company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2010-07-03T05:22:00Z</dcterms:created>
  <dcterms:modified xsi:type="dcterms:W3CDTF">2010-07-03T05:23:00Z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0x0101002B88177170130448B1B70E48FF367A35</vt:lpwstr>
  </property>
</Properties>
</file>