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DE" w:rsidRPr="00E82853" w:rsidRDefault="00E82853">
      <w:pPr>
        <w:rPr>
          <w:b/>
          <w:bCs/>
          <w:sz w:val="32"/>
          <w:szCs w:val="32"/>
          <w:rtl/>
        </w:rPr>
      </w:pPr>
      <w:r w:rsidRPr="00E82853">
        <w:rPr>
          <w:rFonts w:hint="cs"/>
          <w:b/>
          <w:bCs/>
          <w:sz w:val="32"/>
          <w:szCs w:val="32"/>
          <w:rtl/>
        </w:rPr>
        <w:t xml:space="preserve">         </w:t>
      </w:r>
      <w:r w:rsidR="006663C0">
        <w:rPr>
          <w:rFonts w:hint="cs"/>
          <w:b/>
          <w:bCs/>
          <w:sz w:val="32"/>
          <w:szCs w:val="32"/>
          <w:rtl/>
        </w:rPr>
        <w:t xml:space="preserve"> </w:t>
      </w:r>
      <w:r w:rsidRPr="00E82853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أ</w:t>
      </w:r>
      <w:r w:rsidR="00672EBC" w:rsidRPr="00E82853">
        <w:rPr>
          <w:rFonts w:hint="cs"/>
          <w:b/>
          <w:bCs/>
          <w:sz w:val="32"/>
          <w:szCs w:val="32"/>
          <w:rtl/>
        </w:rPr>
        <w:t xml:space="preserve">بحاث منشورة للأستاذ الدكتور عطية محمد </w:t>
      </w:r>
      <w:proofErr w:type="spellStart"/>
      <w:r w:rsidR="00672EBC" w:rsidRPr="00E82853">
        <w:rPr>
          <w:rFonts w:hint="cs"/>
          <w:b/>
          <w:bCs/>
          <w:sz w:val="32"/>
          <w:szCs w:val="32"/>
          <w:rtl/>
        </w:rPr>
        <w:t>جلول</w:t>
      </w:r>
      <w:proofErr w:type="spellEnd"/>
      <w:r w:rsidR="00672EBC" w:rsidRPr="00E82853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672EBC" w:rsidRPr="00E82853">
        <w:rPr>
          <w:rFonts w:hint="cs"/>
          <w:b/>
          <w:bCs/>
          <w:sz w:val="32"/>
          <w:szCs w:val="32"/>
          <w:rtl/>
        </w:rPr>
        <w:t>مشاضى</w:t>
      </w:r>
      <w:proofErr w:type="spellEnd"/>
    </w:p>
    <w:p w:rsidR="00672EBC" w:rsidRDefault="00150294" w:rsidP="006663C0">
      <w:pPr>
        <w:spacing w:after="0"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-</w:t>
      </w:r>
      <w:r w:rsidR="00827FF9">
        <w:rPr>
          <w:rFonts w:hint="cs"/>
          <w:sz w:val="32"/>
          <w:szCs w:val="32"/>
          <w:rtl/>
        </w:rPr>
        <w:t xml:space="preserve"> </w:t>
      </w:r>
      <w:r w:rsidR="00672EBC" w:rsidRPr="00583892">
        <w:rPr>
          <w:rFonts w:hint="cs"/>
          <w:sz w:val="32"/>
          <w:szCs w:val="32"/>
          <w:rtl/>
        </w:rPr>
        <w:t>استخدام الأساليب الكمية في تقييم سياسات إعادة</w:t>
      </w:r>
      <w:r w:rsidR="00672EBC">
        <w:rPr>
          <w:rFonts w:hint="cs"/>
          <w:sz w:val="32"/>
          <w:szCs w:val="32"/>
          <w:rtl/>
        </w:rPr>
        <w:t xml:space="preserve"> التأمين </w:t>
      </w:r>
      <w:proofErr w:type="spellStart"/>
      <w:r w:rsidR="00672EBC">
        <w:rPr>
          <w:rFonts w:hint="cs"/>
          <w:sz w:val="32"/>
          <w:szCs w:val="32"/>
          <w:rtl/>
        </w:rPr>
        <w:t>فى</w:t>
      </w:r>
      <w:proofErr w:type="spellEnd"/>
      <w:r w:rsidR="00672EBC">
        <w:rPr>
          <w:rFonts w:hint="cs"/>
          <w:sz w:val="32"/>
          <w:szCs w:val="32"/>
          <w:rtl/>
        </w:rPr>
        <w:t xml:space="preserve"> سوق التامين </w:t>
      </w:r>
      <w:r w:rsidR="00672EBC" w:rsidRPr="00583892">
        <w:rPr>
          <w:rFonts w:hint="cs"/>
          <w:sz w:val="32"/>
          <w:szCs w:val="32"/>
          <w:rtl/>
        </w:rPr>
        <w:t>المصرية</w:t>
      </w:r>
      <w:r w:rsidR="00672EBC">
        <w:rPr>
          <w:rFonts w:hint="cs"/>
          <w:sz w:val="32"/>
          <w:szCs w:val="32"/>
          <w:rtl/>
        </w:rPr>
        <w:t xml:space="preserve"> (بحث منشور في المجلة العلمية بكلية التجارة</w:t>
      </w:r>
      <w:r w:rsidR="006663C0">
        <w:rPr>
          <w:rFonts w:hint="cs"/>
          <w:sz w:val="32"/>
          <w:szCs w:val="32"/>
          <w:rtl/>
        </w:rPr>
        <w:t>)</w:t>
      </w:r>
      <w:r w:rsidR="00672EBC">
        <w:rPr>
          <w:rFonts w:hint="cs"/>
          <w:sz w:val="32"/>
          <w:szCs w:val="32"/>
          <w:rtl/>
        </w:rPr>
        <w:t xml:space="preserve"> ، جامعة سوهاج.</w:t>
      </w:r>
      <w:r w:rsidR="00672EBC" w:rsidRPr="00583892">
        <w:rPr>
          <w:rFonts w:hint="cs"/>
          <w:sz w:val="32"/>
          <w:szCs w:val="32"/>
          <w:rtl/>
        </w:rPr>
        <w:t xml:space="preserve"> </w:t>
      </w:r>
    </w:p>
    <w:p w:rsidR="00672EBC" w:rsidRDefault="00150294" w:rsidP="00072D12">
      <w:pPr>
        <w:spacing w:after="0"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-</w:t>
      </w:r>
      <w:r w:rsidR="00827FF9">
        <w:rPr>
          <w:rFonts w:hint="cs"/>
          <w:sz w:val="32"/>
          <w:szCs w:val="32"/>
          <w:rtl/>
        </w:rPr>
        <w:t xml:space="preserve"> </w:t>
      </w:r>
      <w:r w:rsidR="00D762ED">
        <w:rPr>
          <w:rFonts w:hint="cs"/>
          <w:sz w:val="32"/>
          <w:szCs w:val="32"/>
          <w:rtl/>
        </w:rPr>
        <w:t>تقييم نظام تأمين العلاج الطبي</w:t>
      </w:r>
      <w:r w:rsidR="00672EBC" w:rsidRPr="008628AD">
        <w:rPr>
          <w:rFonts w:hint="cs"/>
          <w:sz w:val="32"/>
          <w:szCs w:val="32"/>
          <w:rtl/>
        </w:rPr>
        <w:t xml:space="preserve"> المطبق </w:t>
      </w:r>
      <w:proofErr w:type="spellStart"/>
      <w:r w:rsidR="00672EBC" w:rsidRPr="008628AD">
        <w:rPr>
          <w:rFonts w:hint="cs"/>
          <w:sz w:val="32"/>
          <w:szCs w:val="32"/>
          <w:rtl/>
        </w:rPr>
        <w:t>فى</w:t>
      </w:r>
      <w:proofErr w:type="spellEnd"/>
      <w:r w:rsidR="00672EBC" w:rsidRPr="008628AD">
        <w:rPr>
          <w:rFonts w:hint="cs"/>
          <w:sz w:val="32"/>
          <w:szCs w:val="32"/>
          <w:rtl/>
        </w:rPr>
        <w:t xml:space="preserve"> سوق التامين المصرية (بحث منشور في المجلة العلمية بكلية التجارة</w:t>
      </w:r>
      <w:r w:rsidR="00072D12">
        <w:rPr>
          <w:rFonts w:hint="cs"/>
          <w:sz w:val="32"/>
          <w:szCs w:val="32"/>
          <w:rtl/>
        </w:rPr>
        <w:t>)</w:t>
      </w:r>
      <w:r w:rsidR="00672EBC" w:rsidRPr="008628AD">
        <w:rPr>
          <w:rFonts w:hint="cs"/>
          <w:sz w:val="32"/>
          <w:szCs w:val="32"/>
          <w:rtl/>
        </w:rPr>
        <w:t xml:space="preserve"> ، جامعة سوهاج.</w:t>
      </w:r>
    </w:p>
    <w:p w:rsidR="00672EBC" w:rsidRDefault="00150294" w:rsidP="00150294">
      <w:pPr>
        <w:spacing w:after="0"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-</w:t>
      </w:r>
      <w:r w:rsidR="00827FF9">
        <w:rPr>
          <w:rFonts w:hint="cs"/>
          <w:sz w:val="32"/>
          <w:szCs w:val="32"/>
          <w:rtl/>
        </w:rPr>
        <w:t xml:space="preserve"> </w:t>
      </w:r>
      <w:r w:rsidR="00672EBC" w:rsidRPr="008628AD">
        <w:rPr>
          <w:rFonts w:hint="cs"/>
          <w:sz w:val="32"/>
          <w:szCs w:val="32"/>
          <w:rtl/>
        </w:rPr>
        <w:t>السياسات الاستثمارية المستخدمة في صناديق التامين الخاصة بجمهورية مصر العربية (بحث منشور في المجلة ال</w:t>
      </w:r>
      <w:r w:rsidR="00001D49">
        <w:rPr>
          <w:rFonts w:hint="cs"/>
          <w:sz w:val="32"/>
          <w:szCs w:val="32"/>
          <w:rtl/>
        </w:rPr>
        <w:t>علمية بكلية التجارة), جامعة سوهاج</w:t>
      </w:r>
      <w:r w:rsidR="00672EBC" w:rsidRPr="008628AD">
        <w:rPr>
          <w:rFonts w:hint="cs"/>
          <w:sz w:val="32"/>
          <w:szCs w:val="32"/>
          <w:rtl/>
        </w:rPr>
        <w:t>.</w:t>
      </w:r>
    </w:p>
    <w:p w:rsidR="00672EBC" w:rsidRDefault="00150294" w:rsidP="00001D49">
      <w:pPr>
        <w:spacing w:after="0"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-</w:t>
      </w:r>
      <w:r w:rsidR="00827FF9">
        <w:rPr>
          <w:rFonts w:hint="cs"/>
          <w:sz w:val="32"/>
          <w:szCs w:val="32"/>
          <w:rtl/>
        </w:rPr>
        <w:t xml:space="preserve"> </w:t>
      </w:r>
      <w:r w:rsidR="00672EBC" w:rsidRPr="008628AD">
        <w:rPr>
          <w:rFonts w:hint="cs"/>
          <w:sz w:val="32"/>
          <w:szCs w:val="32"/>
          <w:rtl/>
        </w:rPr>
        <w:t>تقييم عوامل تكلفة التأمين بالتطبيق على تأمينات الحياة بالسوق المصرية (بحث منشور في المجلة ال</w:t>
      </w:r>
      <w:r w:rsidR="00001D49">
        <w:rPr>
          <w:rFonts w:hint="cs"/>
          <w:sz w:val="32"/>
          <w:szCs w:val="32"/>
          <w:rtl/>
        </w:rPr>
        <w:t>علمية بكلية التجارة)، جامعة أسيوط</w:t>
      </w:r>
      <w:r w:rsidR="00672EBC" w:rsidRPr="008628AD">
        <w:rPr>
          <w:rFonts w:hint="cs"/>
          <w:sz w:val="32"/>
          <w:szCs w:val="32"/>
          <w:rtl/>
        </w:rPr>
        <w:t>.</w:t>
      </w:r>
    </w:p>
    <w:p w:rsidR="00672EBC" w:rsidRDefault="00150294" w:rsidP="00001D49">
      <w:pPr>
        <w:spacing w:after="0"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-</w:t>
      </w:r>
      <w:r w:rsidR="00827FF9">
        <w:rPr>
          <w:rFonts w:hint="cs"/>
          <w:sz w:val="32"/>
          <w:szCs w:val="32"/>
          <w:rtl/>
        </w:rPr>
        <w:t xml:space="preserve"> </w:t>
      </w:r>
      <w:r w:rsidR="00672EBC" w:rsidRPr="008628AD">
        <w:rPr>
          <w:rFonts w:hint="cs"/>
          <w:sz w:val="32"/>
          <w:szCs w:val="32"/>
          <w:rtl/>
        </w:rPr>
        <w:t>دراسة تحلي</w:t>
      </w:r>
      <w:r w:rsidR="00D762ED">
        <w:rPr>
          <w:rFonts w:hint="cs"/>
          <w:sz w:val="32"/>
          <w:szCs w:val="32"/>
          <w:rtl/>
        </w:rPr>
        <w:t>لية عن نشاط صندوق الضمان الحكومي</w:t>
      </w:r>
      <w:r w:rsidR="00672EBC" w:rsidRPr="008628AD">
        <w:rPr>
          <w:rFonts w:hint="cs"/>
          <w:sz w:val="32"/>
          <w:szCs w:val="32"/>
          <w:rtl/>
        </w:rPr>
        <w:t xml:space="preserve"> بالسوق المصرية (بحث منشور في المجلة العلمية بكلية التجارة </w:t>
      </w:r>
      <w:r w:rsidR="00001D49">
        <w:rPr>
          <w:rFonts w:hint="cs"/>
          <w:sz w:val="32"/>
          <w:szCs w:val="32"/>
          <w:rtl/>
        </w:rPr>
        <w:t>)</w:t>
      </w:r>
      <w:r w:rsidR="00672EBC" w:rsidRPr="008628AD">
        <w:rPr>
          <w:rFonts w:hint="cs"/>
          <w:sz w:val="32"/>
          <w:szCs w:val="32"/>
          <w:rtl/>
        </w:rPr>
        <w:t>، جامعة بني سويف.</w:t>
      </w:r>
    </w:p>
    <w:p w:rsidR="00672EBC" w:rsidRDefault="00150294" w:rsidP="00150294">
      <w:pPr>
        <w:spacing w:after="0" w:line="360" w:lineRule="auto"/>
        <w:rPr>
          <w:sz w:val="48"/>
          <w:szCs w:val="48"/>
        </w:rPr>
      </w:pPr>
      <w:r>
        <w:rPr>
          <w:rFonts w:hint="cs"/>
          <w:sz w:val="32"/>
          <w:szCs w:val="32"/>
          <w:rtl/>
          <w:lang w:bidi="ar-EG"/>
        </w:rPr>
        <w:t>-</w:t>
      </w:r>
      <w:r w:rsidR="00827FF9">
        <w:rPr>
          <w:rFonts w:hint="cs"/>
          <w:sz w:val="32"/>
          <w:szCs w:val="32"/>
          <w:rtl/>
          <w:lang w:bidi="ar-EG"/>
        </w:rPr>
        <w:t xml:space="preserve"> </w:t>
      </w:r>
      <w:r w:rsidR="00672EBC" w:rsidRPr="00504821">
        <w:rPr>
          <w:sz w:val="32"/>
          <w:szCs w:val="32"/>
          <w:rtl/>
          <w:lang w:bidi="ar-EG"/>
        </w:rPr>
        <w:t xml:space="preserve">استخدام </w:t>
      </w:r>
      <w:r w:rsidR="00D762ED">
        <w:rPr>
          <w:sz w:val="32"/>
          <w:szCs w:val="32"/>
          <w:rtl/>
          <w:lang w:bidi="ar-EG"/>
        </w:rPr>
        <w:t xml:space="preserve">أسلوب التحليل </w:t>
      </w:r>
      <w:proofErr w:type="spellStart"/>
      <w:r w:rsidR="00D762ED">
        <w:rPr>
          <w:sz w:val="32"/>
          <w:szCs w:val="32"/>
          <w:rtl/>
          <w:lang w:bidi="ar-EG"/>
        </w:rPr>
        <w:t>البيز</w:t>
      </w:r>
      <w:r w:rsidR="00D762ED">
        <w:rPr>
          <w:rFonts w:hint="cs"/>
          <w:sz w:val="32"/>
          <w:szCs w:val="32"/>
          <w:rtl/>
          <w:lang w:bidi="ar-EG"/>
        </w:rPr>
        <w:t>ي</w:t>
      </w:r>
      <w:proofErr w:type="spellEnd"/>
      <w:r w:rsidR="00D762ED">
        <w:rPr>
          <w:sz w:val="32"/>
          <w:szCs w:val="32"/>
          <w:rtl/>
          <w:lang w:bidi="ar-EG"/>
        </w:rPr>
        <w:t xml:space="preserve"> التجريب</w:t>
      </w:r>
      <w:r w:rsidR="00D762ED">
        <w:rPr>
          <w:rFonts w:hint="cs"/>
          <w:sz w:val="32"/>
          <w:szCs w:val="32"/>
          <w:rtl/>
          <w:lang w:bidi="ar-EG"/>
        </w:rPr>
        <w:t>ي</w:t>
      </w:r>
      <w:r w:rsidR="00D762ED">
        <w:rPr>
          <w:sz w:val="32"/>
          <w:szCs w:val="32"/>
          <w:rtl/>
          <w:lang w:bidi="ar-EG"/>
        </w:rPr>
        <w:t xml:space="preserve"> ف</w:t>
      </w:r>
      <w:r w:rsidR="00D762ED">
        <w:rPr>
          <w:rFonts w:hint="cs"/>
          <w:sz w:val="32"/>
          <w:szCs w:val="32"/>
          <w:rtl/>
          <w:lang w:bidi="ar-EG"/>
        </w:rPr>
        <w:t>ي</w:t>
      </w:r>
      <w:r w:rsidR="00672EBC" w:rsidRPr="00504821">
        <w:rPr>
          <w:sz w:val="32"/>
          <w:szCs w:val="32"/>
          <w:rtl/>
          <w:lang w:bidi="ar-EG"/>
        </w:rPr>
        <w:t xml:space="preserve"> تقدير </w:t>
      </w:r>
      <w:proofErr w:type="spellStart"/>
      <w:r w:rsidR="00672EBC" w:rsidRPr="00504821">
        <w:rPr>
          <w:sz w:val="32"/>
          <w:szCs w:val="32"/>
          <w:rtl/>
          <w:lang w:bidi="ar-EG"/>
        </w:rPr>
        <w:t>الملاءه</w:t>
      </w:r>
      <w:proofErr w:type="spellEnd"/>
      <w:r w:rsidR="00672EBC" w:rsidRPr="00504821">
        <w:rPr>
          <w:sz w:val="32"/>
          <w:szCs w:val="32"/>
          <w:rtl/>
          <w:lang w:bidi="ar-EG"/>
        </w:rPr>
        <w:t xml:space="preserve"> المالية لشركات التأمين المصرية</w:t>
      </w:r>
      <w:r w:rsidR="00672EBC" w:rsidRPr="00504821">
        <w:rPr>
          <w:b/>
          <w:bCs/>
          <w:rtl/>
          <w:lang w:bidi="ar-EG"/>
        </w:rPr>
        <w:t xml:space="preserve"> </w:t>
      </w:r>
      <w:r w:rsidR="00672EBC" w:rsidRPr="00504821">
        <w:rPr>
          <w:sz w:val="32"/>
          <w:szCs w:val="32"/>
          <w:rtl/>
          <w:lang w:bidi="ar-EG"/>
        </w:rPr>
        <w:t>دراسة تطبيقية على تأمينات الممتلكات والمسؤولية</w:t>
      </w:r>
      <w:r w:rsidR="00672EBC" w:rsidRPr="00504821">
        <w:rPr>
          <w:sz w:val="32"/>
          <w:szCs w:val="32"/>
          <w:lang w:bidi="ar-EG"/>
        </w:rPr>
        <w:t>,</w:t>
      </w:r>
      <w:r w:rsidR="00672EBC" w:rsidRPr="00504821">
        <w:rPr>
          <w:color w:val="000000"/>
          <w:sz w:val="32"/>
          <w:szCs w:val="32"/>
          <w:rtl/>
        </w:rPr>
        <w:t xml:space="preserve"> بحث منشور </w:t>
      </w:r>
      <w:proofErr w:type="spellStart"/>
      <w:r w:rsidR="00672EBC" w:rsidRPr="00504821">
        <w:rPr>
          <w:color w:val="000000"/>
          <w:sz w:val="32"/>
          <w:szCs w:val="32"/>
          <w:rtl/>
        </w:rPr>
        <w:t>فى</w:t>
      </w:r>
      <w:proofErr w:type="spellEnd"/>
      <w:r w:rsidR="00D762ED">
        <w:rPr>
          <w:color w:val="000000"/>
          <w:sz w:val="32"/>
          <w:szCs w:val="32"/>
          <w:rtl/>
        </w:rPr>
        <w:t xml:space="preserve"> مجله الدراسات المالي</w:t>
      </w:r>
      <w:r w:rsidR="00D762ED">
        <w:rPr>
          <w:rFonts w:hint="cs"/>
          <w:color w:val="000000"/>
          <w:sz w:val="32"/>
          <w:szCs w:val="32"/>
          <w:rtl/>
        </w:rPr>
        <w:t>ة</w:t>
      </w:r>
      <w:r w:rsidR="00D762ED">
        <w:rPr>
          <w:color w:val="000000"/>
          <w:sz w:val="32"/>
          <w:szCs w:val="32"/>
          <w:rtl/>
        </w:rPr>
        <w:t xml:space="preserve"> والتجاري</w:t>
      </w:r>
      <w:r w:rsidR="00D762ED">
        <w:rPr>
          <w:rFonts w:hint="cs"/>
          <w:color w:val="000000"/>
          <w:sz w:val="32"/>
          <w:szCs w:val="32"/>
          <w:rtl/>
        </w:rPr>
        <w:t xml:space="preserve">ة </w:t>
      </w:r>
      <w:r w:rsidR="00D762ED">
        <w:rPr>
          <w:color w:val="000000"/>
          <w:sz w:val="32"/>
          <w:szCs w:val="32"/>
          <w:rtl/>
        </w:rPr>
        <w:t>كليه التجار</w:t>
      </w:r>
      <w:r w:rsidR="00D762ED">
        <w:rPr>
          <w:rFonts w:hint="cs"/>
          <w:color w:val="000000"/>
          <w:sz w:val="32"/>
          <w:szCs w:val="32"/>
          <w:rtl/>
        </w:rPr>
        <w:t>ة</w:t>
      </w:r>
      <w:r w:rsidR="00D762ED">
        <w:rPr>
          <w:color w:val="000000"/>
          <w:sz w:val="32"/>
          <w:szCs w:val="32"/>
          <w:rtl/>
        </w:rPr>
        <w:t xml:space="preserve"> ، جامعه بني سويف ، العدد ال</w:t>
      </w:r>
      <w:r w:rsidR="00D762ED">
        <w:rPr>
          <w:rFonts w:hint="cs"/>
          <w:color w:val="000000"/>
          <w:sz w:val="32"/>
          <w:szCs w:val="32"/>
          <w:rtl/>
        </w:rPr>
        <w:t>أ</w:t>
      </w:r>
      <w:r w:rsidR="00672EBC" w:rsidRPr="00504821">
        <w:rPr>
          <w:color w:val="000000"/>
          <w:sz w:val="32"/>
          <w:szCs w:val="32"/>
          <w:rtl/>
        </w:rPr>
        <w:t>ول 2009</w:t>
      </w:r>
    </w:p>
    <w:p w:rsidR="00672EBC" w:rsidRPr="00504821" w:rsidRDefault="00150294" w:rsidP="00150294">
      <w:pPr>
        <w:spacing w:after="0" w:line="360" w:lineRule="auto"/>
        <w:rPr>
          <w:sz w:val="48"/>
          <w:szCs w:val="48"/>
        </w:rPr>
      </w:pPr>
      <w:r>
        <w:rPr>
          <w:rFonts w:ascii="Stencil" w:hAnsi="Stencil" w:hint="cs"/>
          <w:sz w:val="32"/>
          <w:szCs w:val="32"/>
          <w:rtl/>
        </w:rPr>
        <w:t>-</w:t>
      </w:r>
      <w:r w:rsidR="00827FF9">
        <w:rPr>
          <w:rFonts w:ascii="Stencil" w:hAnsi="Stencil" w:hint="cs"/>
          <w:sz w:val="32"/>
          <w:szCs w:val="32"/>
          <w:rtl/>
        </w:rPr>
        <w:t xml:space="preserve"> </w:t>
      </w:r>
      <w:r w:rsidR="00D762ED">
        <w:rPr>
          <w:rFonts w:ascii="Stencil" w:hAnsi="Stencil" w:hint="cs"/>
          <w:sz w:val="32"/>
          <w:szCs w:val="32"/>
          <w:rtl/>
        </w:rPr>
        <w:t>تقدير معدلات الخسارة في</w:t>
      </w:r>
      <w:r w:rsidR="00672EBC" w:rsidRPr="00504821">
        <w:rPr>
          <w:rFonts w:ascii="Stencil" w:hAnsi="Stencil" w:hint="cs"/>
          <w:sz w:val="32"/>
          <w:szCs w:val="32"/>
          <w:rtl/>
        </w:rPr>
        <w:t xml:space="preserve"> تأمين الممتلكات والمسؤولية باستخدام أسلوب                             </w:t>
      </w:r>
      <w:r w:rsidR="00D762ED">
        <w:rPr>
          <w:rFonts w:ascii="Stencil" w:hAnsi="Stencil" w:hint="cs"/>
          <w:sz w:val="32"/>
          <w:szCs w:val="32"/>
          <w:rtl/>
        </w:rPr>
        <w:t xml:space="preserve">         التحليل </w:t>
      </w:r>
      <w:proofErr w:type="spellStart"/>
      <w:r w:rsidR="00D762ED">
        <w:rPr>
          <w:rFonts w:ascii="Stencil" w:hAnsi="Stencil" w:hint="cs"/>
          <w:sz w:val="32"/>
          <w:szCs w:val="32"/>
          <w:rtl/>
        </w:rPr>
        <w:t>البيزى</w:t>
      </w:r>
      <w:proofErr w:type="spellEnd"/>
      <w:r w:rsidR="00D762ED">
        <w:rPr>
          <w:rFonts w:ascii="Stencil" w:hAnsi="Stencil" w:hint="cs"/>
          <w:sz w:val="32"/>
          <w:szCs w:val="32"/>
          <w:rtl/>
        </w:rPr>
        <w:t xml:space="preserve"> التجريبي</w:t>
      </w:r>
      <w:r w:rsidR="00672EBC" w:rsidRPr="00504821">
        <w:rPr>
          <w:rFonts w:ascii="Stencil" w:hAnsi="Stencil" w:hint="cs"/>
          <w:sz w:val="32"/>
          <w:szCs w:val="32"/>
          <w:rtl/>
        </w:rPr>
        <w:t xml:space="preserve"> بالتطبيق على السوق المصرية</w:t>
      </w:r>
      <w:r w:rsidR="00672EBC" w:rsidRPr="00504821">
        <w:rPr>
          <w:rFonts w:ascii="Stencil" w:hAnsi="Stencil" w:hint="cs"/>
          <w:b/>
          <w:bCs/>
          <w:sz w:val="40"/>
          <w:szCs w:val="40"/>
          <w:rtl/>
        </w:rPr>
        <w:t xml:space="preserve"> </w:t>
      </w:r>
      <w:r w:rsidR="00672EBC" w:rsidRPr="00504821">
        <w:rPr>
          <w:rFonts w:ascii="Stencil" w:hAnsi="Stencil" w:hint="cs"/>
          <w:sz w:val="32"/>
          <w:szCs w:val="32"/>
          <w:rtl/>
        </w:rPr>
        <w:t>(بحث منشور</w:t>
      </w:r>
      <w:r w:rsidR="00672EBC" w:rsidRPr="00504821">
        <w:rPr>
          <w:rFonts w:ascii="Stencil" w:hAnsi="Stencil"/>
          <w:sz w:val="32"/>
          <w:szCs w:val="32"/>
        </w:rPr>
        <w:t xml:space="preserve">   </w:t>
      </w:r>
      <w:r w:rsidR="00672EBC" w:rsidRPr="00504821">
        <w:rPr>
          <w:rFonts w:ascii="Stencil" w:hAnsi="Stencil" w:hint="cs"/>
          <w:sz w:val="32"/>
          <w:szCs w:val="32"/>
          <w:rtl/>
        </w:rPr>
        <w:t>بالمنظم</w:t>
      </w:r>
      <w:r w:rsidR="00672EBC" w:rsidRPr="00504821">
        <w:rPr>
          <w:rFonts w:ascii="Stencil" w:hAnsi="Stencil" w:hint="eastAsia"/>
          <w:sz w:val="32"/>
          <w:szCs w:val="32"/>
          <w:rtl/>
        </w:rPr>
        <w:t>ة</w:t>
      </w:r>
      <w:r w:rsidR="00672EBC" w:rsidRPr="00504821">
        <w:rPr>
          <w:rFonts w:ascii="Stencil" w:hAnsi="Stencil" w:hint="cs"/>
          <w:sz w:val="32"/>
          <w:szCs w:val="32"/>
          <w:rtl/>
        </w:rPr>
        <w:t xml:space="preserve">  العربية للإدارة </w:t>
      </w:r>
      <w:r w:rsidR="001B5910">
        <w:rPr>
          <w:rFonts w:ascii="Stencil" w:hAnsi="Stencil" w:hint="cs"/>
          <w:sz w:val="32"/>
          <w:szCs w:val="32"/>
          <w:rtl/>
        </w:rPr>
        <w:t>)</w:t>
      </w:r>
      <w:r w:rsidR="00672EBC" w:rsidRPr="00504821">
        <w:rPr>
          <w:rFonts w:ascii="Stencil" w:hAnsi="Stencil" w:hint="cs"/>
          <w:sz w:val="32"/>
          <w:szCs w:val="32"/>
          <w:rtl/>
        </w:rPr>
        <w:t>, القاهرة</w:t>
      </w:r>
      <w:r w:rsidR="00672EBC" w:rsidRPr="00504821">
        <w:rPr>
          <w:rFonts w:ascii="Stencil" w:hAnsi="Stencil" w:hint="cs"/>
          <w:b/>
          <w:bCs/>
          <w:sz w:val="40"/>
          <w:szCs w:val="40"/>
          <w:rtl/>
        </w:rPr>
        <w:t xml:space="preserve"> </w:t>
      </w:r>
      <w:r w:rsidR="00672EBC" w:rsidRPr="00504821">
        <w:rPr>
          <w:rFonts w:ascii="Stencil" w:hAnsi="Stencil" w:cs="Akhbar MT" w:hint="cs"/>
          <w:sz w:val="28"/>
          <w:szCs w:val="28"/>
          <w:rtl/>
        </w:rPr>
        <w:t>,</w:t>
      </w:r>
      <w:r w:rsidR="00672EBC" w:rsidRPr="00504821">
        <w:rPr>
          <w:sz w:val="28"/>
          <w:szCs w:val="28"/>
          <w:rtl/>
        </w:rPr>
        <w:t>2012</w:t>
      </w:r>
    </w:p>
    <w:p w:rsidR="00150294" w:rsidRDefault="00150294" w:rsidP="00150294">
      <w:pPr>
        <w:spacing w:after="0" w:line="360" w:lineRule="auto"/>
        <w:rPr>
          <w:sz w:val="32"/>
          <w:szCs w:val="32"/>
          <w:rtl/>
        </w:rPr>
      </w:pPr>
      <w:r>
        <w:rPr>
          <w:rFonts w:ascii="Stencil" w:hAnsi="Stencil" w:hint="cs"/>
          <w:sz w:val="32"/>
          <w:szCs w:val="32"/>
          <w:rtl/>
        </w:rPr>
        <w:t>-</w:t>
      </w:r>
      <w:r w:rsidR="00827FF9">
        <w:rPr>
          <w:rFonts w:ascii="Stencil" w:hAnsi="Stencil" w:hint="cs"/>
          <w:sz w:val="32"/>
          <w:szCs w:val="32"/>
          <w:rtl/>
        </w:rPr>
        <w:t xml:space="preserve"> </w:t>
      </w:r>
      <w:r w:rsidR="00D762ED">
        <w:rPr>
          <w:rFonts w:ascii="Stencil" w:hAnsi="Stencil" w:hint="cs"/>
          <w:sz w:val="32"/>
          <w:szCs w:val="32"/>
          <w:rtl/>
        </w:rPr>
        <w:t>نموذج كمي لتقييم الأداء المالي</w:t>
      </w:r>
      <w:r w:rsidR="00672EBC" w:rsidRPr="008628AD">
        <w:rPr>
          <w:rFonts w:ascii="Stencil" w:hAnsi="Stencil" w:hint="cs"/>
          <w:sz w:val="32"/>
          <w:szCs w:val="32"/>
          <w:rtl/>
        </w:rPr>
        <w:t xml:space="preserve"> لشركات التامين , دراسة تطبيقية على تامين الممتلكات والمسؤولية بالســ</w:t>
      </w:r>
      <w:r w:rsidR="00001D49">
        <w:rPr>
          <w:rFonts w:ascii="Stencil" w:hAnsi="Stencil" w:hint="cs"/>
          <w:sz w:val="32"/>
          <w:szCs w:val="32"/>
          <w:rtl/>
        </w:rPr>
        <w:t>وق المصرية (بحث منشور</w:t>
      </w:r>
      <w:r w:rsidR="00D762ED">
        <w:rPr>
          <w:rFonts w:ascii="Stencil" w:hAnsi="Stencil" w:hint="cs"/>
          <w:sz w:val="32"/>
          <w:szCs w:val="32"/>
          <w:rtl/>
        </w:rPr>
        <w:t xml:space="preserve"> بالمنـظمة العربيــــة </w:t>
      </w:r>
      <w:proofErr w:type="spellStart"/>
      <w:r w:rsidR="00D762ED">
        <w:rPr>
          <w:rFonts w:ascii="Stencil" w:hAnsi="Stencil" w:hint="cs"/>
          <w:sz w:val="32"/>
          <w:szCs w:val="32"/>
          <w:rtl/>
        </w:rPr>
        <w:t>للا</w:t>
      </w:r>
      <w:r w:rsidR="00672EBC" w:rsidRPr="008628AD">
        <w:rPr>
          <w:rFonts w:ascii="Stencil" w:hAnsi="Stencil" w:hint="cs"/>
          <w:sz w:val="32"/>
          <w:szCs w:val="32"/>
          <w:rtl/>
        </w:rPr>
        <w:t>دارة</w:t>
      </w:r>
      <w:proofErr w:type="spellEnd"/>
      <w:r w:rsidR="00001D49">
        <w:rPr>
          <w:rFonts w:ascii="Stencil" w:hAnsi="Stencil" w:hint="cs"/>
          <w:sz w:val="32"/>
          <w:szCs w:val="32"/>
          <w:rtl/>
        </w:rPr>
        <w:t>)</w:t>
      </w:r>
      <w:r w:rsidR="00672EBC" w:rsidRPr="008628AD">
        <w:rPr>
          <w:rFonts w:ascii="Stencil" w:hAnsi="Stencil" w:hint="cs"/>
          <w:sz w:val="32"/>
          <w:szCs w:val="32"/>
          <w:rtl/>
        </w:rPr>
        <w:t>,القاهرة,</w:t>
      </w:r>
      <w:r w:rsidR="00672EBC" w:rsidRPr="00D762ED">
        <w:rPr>
          <w:rFonts w:ascii="Stencil" w:hAnsi="Stencil" w:hint="cs"/>
          <w:sz w:val="28"/>
          <w:szCs w:val="28"/>
          <w:rtl/>
        </w:rPr>
        <w:t>2014</w:t>
      </w:r>
    </w:p>
    <w:p w:rsidR="00672EBC" w:rsidRDefault="00150294" w:rsidP="00150294">
      <w:pPr>
        <w:spacing w:after="0"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-</w:t>
      </w:r>
      <w:r w:rsidR="00827FF9">
        <w:rPr>
          <w:rFonts w:hint="cs"/>
          <w:sz w:val="32"/>
          <w:szCs w:val="32"/>
          <w:rtl/>
        </w:rPr>
        <w:t xml:space="preserve"> </w:t>
      </w:r>
      <w:r w:rsidR="00672EBC" w:rsidRPr="008628AD">
        <w:rPr>
          <w:rFonts w:ascii="Stencil" w:hAnsi="Stencil" w:hint="cs"/>
          <w:sz w:val="32"/>
          <w:szCs w:val="32"/>
          <w:rtl/>
        </w:rPr>
        <w:t>مستقبل</w:t>
      </w:r>
      <w:r w:rsidR="00D762ED">
        <w:rPr>
          <w:rFonts w:ascii="Stencil" w:hAnsi="Stencil" w:hint="cs"/>
          <w:sz w:val="32"/>
          <w:szCs w:val="32"/>
          <w:rtl/>
        </w:rPr>
        <w:t xml:space="preserve"> التامين التعاوني بالسوق السعودي</w:t>
      </w:r>
      <w:r w:rsidR="00672EBC" w:rsidRPr="008628AD">
        <w:rPr>
          <w:rFonts w:ascii="Stencil" w:hAnsi="Stencil" w:hint="cs"/>
          <w:sz w:val="32"/>
          <w:szCs w:val="32"/>
          <w:rtl/>
        </w:rPr>
        <w:t xml:space="preserve"> ،</w:t>
      </w:r>
      <w:r w:rsidR="00001D49">
        <w:rPr>
          <w:rFonts w:ascii="Stencil" w:hAnsi="Stencil" w:hint="cs"/>
          <w:sz w:val="32"/>
          <w:szCs w:val="32"/>
          <w:rtl/>
        </w:rPr>
        <w:t>(</w:t>
      </w:r>
      <w:r w:rsidR="00672EBC" w:rsidRPr="008628AD">
        <w:rPr>
          <w:rFonts w:ascii="Stencil" w:hAnsi="Stencil" w:hint="cs"/>
          <w:sz w:val="32"/>
          <w:szCs w:val="32"/>
          <w:rtl/>
        </w:rPr>
        <w:t>بحث منشور بالمجلة العلمية لكلية التجارة بسوهاج</w:t>
      </w:r>
      <w:r w:rsidR="00001D49">
        <w:rPr>
          <w:rFonts w:ascii="Stencil" w:hAnsi="Stencil" w:hint="cs"/>
          <w:sz w:val="32"/>
          <w:szCs w:val="32"/>
          <w:rtl/>
        </w:rPr>
        <w:t>)</w:t>
      </w:r>
      <w:r w:rsidR="00672EBC" w:rsidRPr="008628AD">
        <w:rPr>
          <w:rFonts w:ascii="Stencil" w:hAnsi="Stencil" w:hint="cs"/>
          <w:sz w:val="32"/>
          <w:szCs w:val="32"/>
          <w:rtl/>
        </w:rPr>
        <w:t>, جامعة سوهاج،</w:t>
      </w:r>
      <w:r w:rsidR="00672EBC" w:rsidRPr="00D762ED">
        <w:rPr>
          <w:rFonts w:ascii="Stencil" w:hAnsi="Stencil" w:hint="cs"/>
          <w:sz w:val="28"/>
          <w:szCs w:val="28"/>
          <w:rtl/>
        </w:rPr>
        <w:t>2013</w:t>
      </w:r>
    </w:p>
    <w:p w:rsidR="00672EBC" w:rsidRDefault="00150294" w:rsidP="00150294">
      <w:pPr>
        <w:spacing w:after="0" w:line="360" w:lineRule="auto"/>
        <w:rPr>
          <w:sz w:val="32"/>
          <w:szCs w:val="32"/>
        </w:rPr>
      </w:pPr>
      <w:r>
        <w:rPr>
          <w:rFonts w:ascii="Stencil" w:hAnsi="Stencil" w:hint="cs"/>
          <w:sz w:val="32"/>
          <w:szCs w:val="32"/>
          <w:rtl/>
        </w:rPr>
        <w:t>-</w:t>
      </w:r>
      <w:r w:rsidR="00827FF9">
        <w:rPr>
          <w:rFonts w:ascii="Stencil" w:hAnsi="Stencil" w:hint="cs"/>
          <w:sz w:val="32"/>
          <w:szCs w:val="32"/>
          <w:rtl/>
        </w:rPr>
        <w:t xml:space="preserve"> </w:t>
      </w:r>
      <w:r w:rsidR="00672EBC" w:rsidRPr="008628AD">
        <w:rPr>
          <w:rFonts w:ascii="Stencil" w:hAnsi="Stencil" w:hint="cs"/>
          <w:sz w:val="32"/>
          <w:szCs w:val="32"/>
          <w:rtl/>
        </w:rPr>
        <w:t>الاتجاهات الحديثة لتسويق التامين</w:t>
      </w:r>
      <w:r w:rsidR="00001D49">
        <w:rPr>
          <w:rFonts w:ascii="Stencil" w:hAnsi="Stencil" w:hint="cs"/>
          <w:sz w:val="32"/>
          <w:szCs w:val="32"/>
          <w:rtl/>
        </w:rPr>
        <w:t>(</w:t>
      </w:r>
      <w:r w:rsidR="00672EBC" w:rsidRPr="008628AD">
        <w:rPr>
          <w:rFonts w:ascii="Stencil" w:hAnsi="Stencil" w:hint="cs"/>
          <w:sz w:val="32"/>
          <w:szCs w:val="32"/>
          <w:rtl/>
        </w:rPr>
        <w:t xml:space="preserve"> بحث منشور بالمجلة ا</w:t>
      </w:r>
      <w:r w:rsidR="00D762ED">
        <w:rPr>
          <w:rFonts w:ascii="Stencil" w:hAnsi="Stencil" w:hint="cs"/>
          <w:sz w:val="32"/>
          <w:szCs w:val="32"/>
          <w:rtl/>
        </w:rPr>
        <w:t>لعلمية لكلية التجارة</w:t>
      </w:r>
      <w:r w:rsidR="00001D49">
        <w:rPr>
          <w:rFonts w:ascii="Stencil" w:hAnsi="Stencil" w:hint="cs"/>
          <w:sz w:val="32"/>
          <w:szCs w:val="32"/>
          <w:rtl/>
        </w:rPr>
        <w:t>)</w:t>
      </w:r>
      <w:r w:rsidR="00D762ED">
        <w:rPr>
          <w:rFonts w:ascii="Stencil" w:hAnsi="Stencil" w:hint="cs"/>
          <w:sz w:val="32"/>
          <w:szCs w:val="32"/>
          <w:rtl/>
        </w:rPr>
        <w:t xml:space="preserve"> ، جامعة بني</w:t>
      </w:r>
      <w:r w:rsidR="00672EBC" w:rsidRPr="008628AD">
        <w:rPr>
          <w:rFonts w:ascii="Stencil" w:hAnsi="Stencil" w:hint="cs"/>
          <w:sz w:val="32"/>
          <w:szCs w:val="32"/>
          <w:rtl/>
        </w:rPr>
        <w:t xml:space="preserve"> سويف,</w:t>
      </w:r>
      <w:r w:rsidR="00672EBC" w:rsidRPr="008628AD">
        <w:rPr>
          <w:rFonts w:ascii="Stencil" w:hAnsi="Stencil" w:hint="cs"/>
          <w:rtl/>
        </w:rPr>
        <w:t>2011</w:t>
      </w:r>
    </w:p>
    <w:p w:rsidR="00672EBC" w:rsidRDefault="0004468B" w:rsidP="0004468B">
      <w:pPr>
        <w:spacing w:after="0" w:line="360" w:lineRule="auto"/>
        <w:rPr>
          <w:sz w:val="32"/>
          <w:szCs w:val="32"/>
        </w:rPr>
      </w:pPr>
      <w:r>
        <w:rPr>
          <w:rFonts w:ascii="Stencil" w:hAnsi="Stencil" w:hint="cs"/>
          <w:sz w:val="32"/>
          <w:szCs w:val="32"/>
          <w:rtl/>
        </w:rPr>
        <w:lastRenderedPageBreak/>
        <w:t>-</w:t>
      </w:r>
      <w:r w:rsidR="00827FF9">
        <w:rPr>
          <w:rFonts w:ascii="Stencil" w:hAnsi="Stencil" w:hint="cs"/>
          <w:sz w:val="32"/>
          <w:szCs w:val="32"/>
          <w:rtl/>
        </w:rPr>
        <w:t xml:space="preserve"> </w:t>
      </w:r>
      <w:r w:rsidR="00672EBC" w:rsidRPr="008628AD">
        <w:rPr>
          <w:rFonts w:ascii="Stencil" w:hAnsi="Stencil" w:hint="cs"/>
          <w:sz w:val="32"/>
          <w:szCs w:val="32"/>
          <w:rtl/>
        </w:rPr>
        <w:t>تحليل وقيا</w:t>
      </w:r>
      <w:r w:rsidR="00D762ED">
        <w:rPr>
          <w:rFonts w:ascii="Stencil" w:hAnsi="Stencil" w:hint="cs"/>
          <w:sz w:val="32"/>
          <w:szCs w:val="32"/>
          <w:rtl/>
        </w:rPr>
        <w:t>س كفاءة النشاط الاستثماري في</w:t>
      </w:r>
      <w:r w:rsidR="00672EBC" w:rsidRPr="008628AD">
        <w:rPr>
          <w:rFonts w:ascii="Stencil" w:hAnsi="Stencil" w:hint="cs"/>
          <w:sz w:val="32"/>
          <w:szCs w:val="32"/>
          <w:rtl/>
        </w:rPr>
        <w:t xml:space="preserve"> صناديق التامين الخاصة بجمه</w:t>
      </w:r>
      <w:r w:rsidR="00D762ED">
        <w:rPr>
          <w:rFonts w:ascii="Stencil" w:hAnsi="Stencil" w:hint="cs"/>
          <w:sz w:val="32"/>
          <w:szCs w:val="32"/>
          <w:rtl/>
        </w:rPr>
        <w:t>و</w:t>
      </w:r>
      <w:r w:rsidR="00672EBC" w:rsidRPr="008628AD">
        <w:rPr>
          <w:rFonts w:ascii="Stencil" w:hAnsi="Stencil" w:hint="cs"/>
          <w:sz w:val="32"/>
          <w:szCs w:val="32"/>
          <w:rtl/>
        </w:rPr>
        <w:t>رية مصر العربية،</w:t>
      </w:r>
      <w:r w:rsidR="00672EBC" w:rsidRPr="008628AD">
        <w:rPr>
          <w:rFonts w:hint="cs"/>
          <w:sz w:val="28"/>
          <w:szCs w:val="28"/>
          <w:rtl/>
        </w:rPr>
        <w:t xml:space="preserve"> </w:t>
      </w:r>
      <w:r w:rsidR="00E07D50">
        <w:rPr>
          <w:rFonts w:hint="cs"/>
          <w:sz w:val="28"/>
          <w:szCs w:val="28"/>
          <w:rtl/>
        </w:rPr>
        <w:t>بحث منشور</w:t>
      </w:r>
      <w:r w:rsidR="007E1AEE">
        <w:rPr>
          <w:rFonts w:hint="cs"/>
          <w:sz w:val="28"/>
          <w:szCs w:val="28"/>
          <w:rtl/>
        </w:rPr>
        <w:t xml:space="preserve"> </w:t>
      </w:r>
      <w:r w:rsidR="00E07D50">
        <w:rPr>
          <w:rFonts w:hint="cs"/>
          <w:sz w:val="28"/>
          <w:szCs w:val="28"/>
          <w:rtl/>
        </w:rPr>
        <w:t>ب</w:t>
      </w:r>
      <w:r w:rsidR="00672EBC" w:rsidRPr="008628AD">
        <w:rPr>
          <w:rFonts w:hint="cs"/>
          <w:sz w:val="28"/>
          <w:szCs w:val="28"/>
          <w:rtl/>
        </w:rPr>
        <w:t>المجلة العلمية لكلية التجارة ببورسعيد</w:t>
      </w:r>
      <w:r w:rsidR="00BD277F">
        <w:rPr>
          <w:rFonts w:hint="cs"/>
          <w:sz w:val="28"/>
          <w:szCs w:val="28"/>
          <w:rtl/>
        </w:rPr>
        <w:t>)</w:t>
      </w:r>
      <w:r w:rsidR="00672EBC" w:rsidRPr="008628AD">
        <w:rPr>
          <w:rFonts w:hint="cs"/>
          <w:sz w:val="28"/>
          <w:szCs w:val="28"/>
          <w:rtl/>
        </w:rPr>
        <w:t xml:space="preserve">  ، مصر ، يونيو 2014    </w:t>
      </w:r>
    </w:p>
    <w:p w:rsidR="00672EBC" w:rsidRDefault="0004468B" w:rsidP="0004468B">
      <w:pPr>
        <w:spacing w:after="0" w:line="360" w:lineRule="auto"/>
        <w:rPr>
          <w:sz w:val="36"/>
          <w:szCs w:val="36"/>
        </w:rPr>
      </w:pPr>
      <w:r>
        <w:rPr>
          <w:rFonts w:hint="cs"/>
          <w:sz w:val="32"/>
          <w:szCs w:val="32"/>
          <w:rtl/>
        </w:rPr>
        <w:t>-</w:t>
      </w:r>
      <w:r w:rsidR="00827FF9">
        <w:rPr>
          <w:rFonts w:hint="cs"/>
          <w:sz w:val="32"/>
          <w:szCs w:val="32"/>
          <w:rtl/>
        </w:rPr>
        <w:t xml:space="preserve"> </w:t>
      </w:r>
      <w:proofErr w:type="spellStart"/>
      <w:r w:rsidR="00D762ED">
        <w:rPr>
          <w:rFonts w:hint="cs"/>
          <w:sz w:val="32"/>
          <w:szCs w:val="32"/>
          <w:rtl/>
        </w:rPr>
        <w:t>ادارة</w:t>
      </w:r>
      <w:proofErr w:type="spellEnd"/>
      <w:r w:rsidR="00D762ED">
        <w:rPr>
          <w:rFonts w:hint="cs"/>
          <w:sz w:val="32"/>
          <w:szCs w:val="32"/>
          <w:rtl/>
        </w:rPr>
        <w:t xml:space="preserve"> أ</w:t>
      </w:r>
      <w:r w:rsidR="00672EBC" w:rsidRPr="00504821">
        <w:rPr>
          <w:rFonts w:hint="cs"/>
          <w:sz w:val="32"/>
          <w:szCs w:val="32"/>
          <w:rtl/>
        </w:rPr>
        <w:t>خطار</w:t>
      </w:r>
      <w:r w:rsidR="00672EBC" w:rsidRPr="00504821">
        <w:rPr>
          <w:sz w:val="32"/>
          <w:szCs w:val="32"/>
        </w:rPr>
        <w:t xml:space="preserve"> </w:t>
      </w:r>
      <w:r w:rsidR="00672EBC" w:rsidRPr="00504821">
        <w:rPr>
          <w:rFonts w:hint="cs"/>
          <w:sz w:val="32"/>
          <w:szCs w:val="32"/>
          <w:rtl/>
        </w:rPr>
        <w:t xml:space="preserve">المحفظة التأمينية للمؤمن  بالاستعانة بالمؤشرات الكمية والتطبيق على </w:t>
      </w:r>
      <w:r w:rsidR="009E0260">
        <w:rPr>
          <w:rFonts w:hint="cs"/>
          <w:sz w:val="32"/>
          <w:szCs w:val="32"/>
          <w:rtl/>
        </w:rPr>
        <w:t xml:space="preserve">شركة مصر للتامين،المجلة العلمية </w:t>
      </w:r>
      <w:r w:rsidR="00F62466">
        <w:rPr>
          <w:sz w:val="32"/>
          <w:szCs w:val="32"/>
          <w:rtl/>
        </w:rPr>
        <w:t>–</w:t>
      </w:r>
      <w:r w:rsidR="00F62466">
        <w:rPr>
          <w:rFonts w:hint="cs"/>
          <w:sz w:val="32"/>
          <w:szCs w:val="32"/>
          <w:rtl/>
        </w:rPr>
        <w:t>(</w:t>
      </w:r>
      <w:r w:rsidR="009E0260">
        <w:rPr>
          <w:rFonts w:hint="cs"/>
          <w:sz w:val="32"/>
          <w:szCs w:val="32"/>
          <w:rtl/>
        </w:rPr>
        <w:t>بحث منشور</w:t>
      </w:r>
      <w:r w:rsidR="00827FF9">
        <w:rPr>
          <w:rFonts w:hint="cs"/>
          <w:sz w:val="32"/>
          <w:szCs w:val="32"/>
          <w:rtl/>
        </w:rPr>
        <w:t xml:space="preserve"> </w:t>
      </w:r>
      <w:r w:rsidR="009E0260">
        <w:rPr>
          <w:rFonts w:hint="cs"/>
          <w:sz w:val="32"/>
          <w:szCs w:val="32"/>
          <w:rtl/>
        </w:rPr>
        <w:t>ب</w:t>
      </w:r>
      <w:r w:rsidR="00672EBC" w:rsidRPr="00504821">
        <w:rPr>
          <w:rFonts w:hint="cs"/>
          <w:sz w:val="32"/>
          <w:szCs w:val="32"/>
          <w:rtl/>
        </w:rPr>
        <w:t>كلية التجارة ببورسعيد</w:t>
      </w:r>
      <w:r w:rsidR="00BD277F">
        <w:rPr>
          <w:rFonts w:hint="cs"/>
          <w:sz w:val="32"/>
          <w:szCs w:val="32"/>
          <w:rtl/>
        </w:rPr>
        <w:t>)</w:t>
      </w:r>
      <w:r w:rsidR="00672EBC" w:rsidRPr="00504821">
        <w:rPr>
          <w:rFonts w:hint="cs"/>
          <w:sz w:val="32"/>
          <w:szCs w:val="32"/>
          <w:rtl/>
        </w:rPr>
        <w:t xml:space="preserve">  ، مصر ، ديسمبر2014</w:t>
      </w:r>
      <w:r w:rsidR="00672EBC" w:rsidRPr="00504821">
        <w:rPr>
          <w:sz w:val="32"/>
          <w:szCs w:val="32"/>
        </w:rPr>
        <w:t xml:space="preserve"> </w:t>
      </w:r>
      <w:r w:rsidR="00672EBC" w:rsidRPr="00504821">
        <w:rPr>
          <w:rFonts w:hint="cs"/>
          <w:sz w:val="32"/>
          <w:szCs w:val="32"/>
          <w:rtl/>
        </w:rPr>
        <w:t>.</w:t>
      </w:r>
    </w:p>
    <w:p w:rsidR="00672EBC" w:rsidRPr="00504821" w:rsidRDefault="0004468B" w:rsidP="0004468B">
      <w:pPr>
        <w:spacing w:after="0" w:line="360" w:lineRule="auto"/>
        <w:rPr>
          <w:sz w:val="40"/>
          <w:szCs w:val="40"/>
          <w:rtl/>
        </w:rPr>
      </w:pPr>
      <w:r>
        <w:rPr>
          <w:rFonts w:hint="cs"/>
          <w:sz w:val="32"/>
          <w:szCs w:val="32"/>
          <w:rtl/>
        </w:rPr>
        <w:t>-</w:t>
      </w:r>
      <w:r w:rsidR="00827FF9">
        <w:rPr>
          <w:rFonts w:hint="cs"/>
          <w:sz w:val="32"/>
          <w:szCs w:val="32"/>
          <w:rtl/>
        </w:rPr>
        <w:t xml:space="preserve"> </w:t>
      </w:r>
      <w:r w:rsidR="00672EBC" w:rsidRPr="00504821">
        <w:rPr>
          <w:sz w:val="32"/>
          <w:szCs w:val="32"/>
          <w:rtl/>
        </w:rPr>
        <w:t>تق</w:t>
      </w:r>
      <w:r w:rsidR="00D762ED">
        <w:rPr>
          <w:sz w:val="32"/>
          <w:szCs w:val="32"/>
          <w:rtl/>
        </w:rPr>
        <w:t xml:space="preserve">ييم مؤشرات </w:t>
      </w:r>
      <w:proofErr w:type="spellStart"/>
      <w:r w:rsidR="00D762ED">
        <w:rPr>
          <w:sz w:val="32"/>
          <w:szCs w:val="32"/>
          <w:rtl/>
        </w:rPr>
        <w:t>آداء</w:t>
      </w:r>
      <w:proofErr w:type="spellEnd"/>
      <w:r w:rsidR="00D762ED">
        <w:rPr>
          <w:sz w:val="32"/>
          <w:szCs w:val="32"/>
          <w:rtl/>
        </w:rPr>
        <w:t xml:space="preserve"> التامين التعاون</w:t>
      </w:r>
      <w:r w:rsidR="00D762ED">
        <w:rPr>
          <w:rFonts w:hint="cs"/>
          <w:sz w:val="32"/>
          <w:szCs w:val="32"/>
          <w:rtl/>
        </w:rPr>
        <w:t>ي</w:t>
      </w:r>
      <w:r w:rsidR="00672EBC" w:rsidRPr="00504821">
        <w:rPr>
          <w:sz w:val="32"/>
          <w:szCs w:val="32"/>
          <w:rtl/>
        </w:rPr>
        <w:t xml:space="preserve"> بالتطبيق على سوق التامين</w:t>
      </w:r>
      <w:r w:rsidR="00672EBC" w:rsidRPr="00504821">
        <w:rPr>
          <w:sz w:val="32"/>
          <w:szCs w:val="32"/>
        </w:rPr>
        <w:t xml:space="preserve"> </w:t>
      </w:r>
      <w:r w:rsidR="00D762ED">
        <w:rPr>
          <w:sz w:val="32"/>
          <w:szCs w:val="32"/>
          <w:rtl/>
        </w:rPr>
        <w:t>السعود</w:t>
      </w:r>
      <w:r w:rsidR="00D762ED">
        <w:rPr>
          <w:rFonts w:hint="cs"/>
          <w:sz w:val="32"/>
          <w:szCs w:val="32"/>
          <w:rtl/>
        </w:rPr>
        <w:t>ي</w:t>
      </w:r>
      <w:r w:rsidR="00672EBC" w:rsidRPr="00504821">
        <w:rPr>
          <w:sz w:val="32"/>
          <w:szCs w:val="32"/>
          <w:rtl/>
        </w:rPr>
        <w:t xml:space="preserve"> </w:t>
      </w:r>
      <w:r w:rsidR="00BD277F">
        <w:rPr>
          <w:sz w:val="32"/>
          <w:szCs w:val="32"/>
        </w:rPr>
        <w:t>)</w:t>
      </w:r>
      <w:r w:rsidR="00672EBC" w:rsidRPr="00504821">
        <w:rPr>
          <w:sz w:val="32"/>
          <w:szCs w:val="32"/>
        </w:rPr>
        <w:t>,</w:t>
      </w:r>
      <w:r w:rsidR="00672EBC" w:rsidRPr="00504821">
        <w:rPr>
          <w:color w:val="000000"/>
          <w:sz w:val="28"/>
          <w:szCs w:val="28"/>
          <w:rtl/>
        </w:rPr>
        <w:t>بحث م</w:t>
      </w:r>
      <w:r w:rsidR="00D762ED">
        <w:rPr>
          <w:rFonts w:hint="cs"/>
          <w:color w:val="000000"/>
          <w:sz w:val="28"/>
          <w:szCs w:val="28"/>
          <w:rtl/>
        </w:rPr>
        <w:t>نشور</w:t>
      </w:r>
      <w:r w:rsidR="00D762ED">
        <w:rPr>
          <w:color w:val="000000"/>
          <w:sz w:val="32"/>
          <w:szCs w:val="32"/>
          <w:rtl/>
        </w:rPr>
        <w:t xml:space="preserve"> ف</w:t>
      </w:r>
      <w:r w:rsidR="00D762ED">
        <w:rPr>
          <w:rFonts w:hint="cs"/>
          <w:color w:val="000000"/>
          <w:sz w:val="32"/>
          <w:szCs w:val="32"/>
          <w:rtl/>
        </w:rPr>
        <w:t>ي</w:t>
      </w:r>
      <w:r w:rsidR="00D762ED">
        <w:rPr>
          <w:color w:val="000000"/>
          <w:sz w:val="32"/>
          <w:szCs w:val="32"/>
          <w:rtl/>
        </w:rPr>
        <w:t xml:space="preserve"> مجله الدراسات المالي</w:t>
      </w:r>
      <w:r w:rsidR="00D762ED">
        <w:rPr>
          <w:rFonts w:hint="cs"/>
          <w:color w:val="000000"/>
          <w:sz w:val="32"/>
          <w:szCs w:val="32"/>
          <w:rtl/>
        </w:rPr>
        <w:t>ة</w:t>
      </w:r>
      <w:r w:rsidR="00D762ED">
        <w:rPr>
          <w:color w:val="000000"/>
          <w:sz w:val="32"/>
          <w:szCs w:val="32"/>
          <w:rtl/>
        </w:rPr>
        <w:t xml:space="preserve"> والتجاري</w:t>
      </w:r>
      <w:r w:rsidR="00D762ED">
        <w:rPr>
          <w:rFonts w:hint="cs"/>
          <w:color w:val="000000"/>
          <w:sz w:val="32"/>
          <w:szCs w:val="32"/>
          <w:rtl/>
        </w:rPr>
        <w:t>ة</w:t>
      </w:r>
      <w:r w:rsidR="00BD277F">
        <w:rPr>
          <w:rFonts w:hint="cs"/>
          <w:color w:val="000000"/>
          <w:sz w:val="32"/>
          <w:szCs w:val="32"/>
          <w:rtl/>
        </w:rPr>
        <w:t>)</w:t>
      </w:r>
      <w:r w:rsidR="00D762ED">
        <w:rPr>
          <w:color w:val="000000"/>
          <w:sz w:val="32"/>
          <w:szCs w:val="32"/>
          <w:rtl/>
        </w:rPr>
        <w:t xml:space="preserve"> ، كليه التجار</w:t>
      </w:r>
      <w:r w:rsidR="00D762ED">
        <w:rPr>
          <w:rFonts w:hint="cs"/>
          <w:color w:val="000000"/>
          <w:sz w:val="32"/>
          <w:szCs w:val="32"/>
          <w:rtl/>
        </w:rPr>
        <w:t>ة</w:t>
      </w:r>
      <w:r w:rsidR="00D762ED">
        <w:rPr>
          <w:color w:val="000000"/>
          <w:sz w:val="32"/>
          <w:szCs w:val="32"/>
          <w:rtl/>
        </w:rPr>
        <w:t xml:space="preserve">  ، جامعه بت</w:t>
      </w:r>
      <w:r w:rsidR="00D762ED">
        <w:rPr>
          <w:rFonts w:hint="cs"/>
          <w:color w:val="000000"/>
          <w:sz w:val="32"/>
          <w:szCs w:val="32"/>
          <w:rtl/>
        </w:rPr>
        <w:t>ي</w:t>
      </w:r>
      <w:r w:rsidR="00D762ED">
        <w:rPr>
          <w:color w:val="000000"/>
          <w:sz w:val="32"/>
          <w:szCs w:val="32"/>
          <w:rtl/>
        </w:rPr>
        <w:t xml:space="preserve"> سويف، العدد ال</w:t>
      </w:r>
      <w:r w:rsidR="00D762ED">
        <w:rPr>
          <w:rFonts w:hint="cs"/>
          <w:color w:val="000000"/>
          <w:sz w:val="32"/>
          <w:szCs w:val="32"/>
          <w:rtl/>
        </w:rPr>
        <w:t>أ</w:t>
      </w:r>
      <w:r w:rsidR="00672EBC" w:rsidRPr="00504821">
        <w:rPr>
          <w:color w:val="000000"/>
          <w:sz w:val="32"/>
          <w:szCs w:val="32"/>
          <w:rtl/>
        </w:rPr>
        <w:t>ول 2014</w:t>
      </w:r>
    </w:p>
    <w:p w:rsidR="00672EBC" w:rsidRPr="00504821" w:rsidRDefault="0004468B" w:rsidP="0004468B">
      <w:pPr>
        <w:spacing w:after="0" w:line="360" w:lineRule="auto"/>
        <w:rPr>
          <w:sz w:val="36"/>
          <w:szCs w:val="36"/>
        </w:rPr>
      </w:pPr>
      <w:r>
        <w:rPr>
          <w:rFonts w:hint="cs"/>
          <w:sz w:val="32"/>
          <w:szCs w:val="32"/>
          <w:rtl/>
        </w:rPr>
        <w:t>-</w:t>
      </w:r>
      <w:r w:rsidR="00827FF9">
        <w:rPr>
          <w:rFonts w:hint="cs"/>
          <w:sz w:val="32"/>
          <w:szCs w:val="32"/>
          <w:rtl/>
        </w:rPr>
        <w:t xml:space="preserve"> </w:t>
      </w:r>
      <w:r w:rsidR="00672EBC" w:rsidRPr="00504821">
        <w:rPr>
          <w:sz w:val="32"/>
          <w:szCs w:val="32"/>
          <w:rtl/>
        </w:rPr>
        <w:t>تقدير الملاءة المالية لشركات التامين باستخدام</w:t>
      </w:r>
      <w:r w:rsidR="00D762ED">
        <w:rPr>
          <w:sz w:val="32"/>
          <w:szCs w:val="32"/>
          <w:rtl/>
        </w:rPr>
        <w:t xml:space="preserve"> النماذج الكمية بالتطبيق على ت</w:t>
      </w:r>
      <w:r w:rsidR="00D762ED">
        <w:rPr>
          <w:rFonts w:hint="cs"/>
          <w:sz w:val="32"/>
          <w:szCs w:val="32"/>
          <w:rtl/>
        </w:rPr>
        <w:t>أ</w:t>
      </w:r>
      <w:r w:rsidR="00672EBC" w:rsidRPr="00504821">
        <w:rPr>
          <w:sz w:val="32"/>
          <w:szCs w:val="32"/>
          <w:rtl/>
        </w:rPr>
        <w:t>مينات</w:t>
      </w:r>
      <w:r w:rsidR="00672EBC" w:rsidRPr="00504821">
        <w:rPr>
          <w:sz w:val="32"/>
          <w:szCs w:val="32"/>
        </w:rPr>
        <w:t xml:space="preserve"> </w:t>
      </w:r>
      <w:r w:rsidR="00672EBC" w:rsidRPr="00504821">
        <w:rPr>
          <w:sz w:val="32"/>
          <w:szCs w:val="32"/>
          <w:rtl/>
        </w:rPr>
        <w:t xml:space="preserve">الممتلكات والمسؤولية </w:t>
      </w:r>
      <w:proofErr w:type="spellStart"/>
      <w:r w:rsidR="00672EBC" w:rsidRPr="00504821">
        <w:rPr>
          <w:sz w:val="32"/>
          <w:szCs w:val="32"/>
          <w:rtl/>
        </w:rPr>
        <w:t>فى</w:t>
      </w:r>
      <w:proofErr w:type="spellEnd"/>
      <w:r w:rsidR="00672EBC" w:rsidRPr="00504821">
        <w:rPr>
          <w:sz w:val="32"/>
          <w:szCs w:val="32"/>
          <w:rtl/>
        </w:rPr>
        <w:t xml:space="preserve"> سوق التامين المصرية</w:t>
      </w:r>
      <w:r w:rsidR="00672EBC">
        <w:rPr>
          <w:color w:val="000000"/>
          <w:sz w:val="32"/>
          <w:szCs w:val="32"/>
          <w:rtl/>
        </w:rPr>
        <w:t xml:space="preserve"> </w:t>
      </w:r>
      <w:r w:rsidR="00BD277F">
        <w:rPr>
          <w:rFonts w:hint="cs"/>
          <w:color w:val="000000"/>
          <w:sz w:val="32"/>
          <w:szCs w:val="32"/>
          <w:rtl/>
        </w:rPr>
        <w:t>(</w:t>
      </w:r>
      <w:r w:rsidR="00672EBC">
        <w:rPr>
          <w:color w:val="000000"/>
          <w:sz w:val="32"/>
          <w:szCs w:val="32"/>
          <w:rtl/>
        </w:rPr>
        <w:t xml:space="preserve">بحث </w:t>
      </w:r>
      <w:r w:rsidR="00672EBC">
        <w:rPr>
          <w:rFonts w:hint="cs"/>
          <w:color w:val="000000"/>
          <w:sz w:val="32"/>
          <w:szCs w:val="32"/>
          <w:rtl/>
        </w:rPr>
        <w:t>منشور</w:t>
      </w:r>
      <w:r w:rsidR="00D762ED">
        <w:rPr>
          <w:color w:val="000000"/>
          <w:sz w:val="32"/>
          <w:szCs w:val="32"/>
          <w:rtl/>
        </w:rPr>
        <w:t xml:space="preserve"> </w:t>
      </w:r>
      <w:proofErr w:type="spellStart"/>
      <w:r w:rsidR="00D762ED">
        <w:rPr>
          <w:color w:val="000000"/>
          <w:sz w:val="32"/>
          <w:szCs w:val="32"/>
          <w:rtl/>
        </w:rPr>
        <w:t>فى</w:t>
      </w:r>
      <w:proofErr w:type="spellEnd"/>
      <w:r w:rsidR="00D762ED">
        <w:rPr>
          <w:color w:val="000000"/>
          <w:sz w:val="32"/>
          <w:szCs w:val="32"/>
          <w:rtl/>
        </w:rPr>
        <w:t xml:space="preserve"> مجله البحوث التجاري</w:t>
      </w:r>
      <w:r w:rsidR="00D762ED">
        <w:rPr>
          <w:rFonts w:hint="cs"/>
          <w:color w:val="000000"/>
          <w:sz w:val="32"/>
          <w:szCs w:val="32"/>
          <w:rtl/>
        </w:rPr>
        <w:t>ة</w:t>
      </w:r>
      <w:r w:rsidR="00D762ED">
        <w:rPr>
          <w:color w:val="000000"/>
          <w:sz w:val="32"/>
          <w:szCs w:val="32"/>
          <w:rtl/>
        </w:rPr>
        <w:t xml:space="preserve"> المعاصر</w:t>
      </w:r>
      <w:r w:rsidR="00D762ED">
        <w:rPr>
          <w:rFonts w:hint="cs"/>
          <w:color w:val="000000"/>
          <w:sz w:val="32"/>
          <w:szCs w:val="32"/>
          <w:rtl/>
        </w:rPr>
        <w:t>ة</w:t>
      </w:r>
      <w:r w:rsidR="00D762ED">
        <w:rPr>
          <w:color w:val="000000"/>
          <w:sz w:val="32"/>
          <w:szCs w:val="32"/>
          <w:rtl/>
        </w:rPr>
        <w:t xml:space="preserve"> ، كليه التجار</w:t>
      </w:r>
      <w:r w:rsidR="00D762ED">
        <w:rPr>
          <w:rFonts w:hint="cs"/>
          <w:color w:val="000000"/>
          <w:sz w:val="32"/>
          <w:szCs w:val="32"/>
          <w:rtl/>
        </w:rPr>
        <w:t>ة</w:t>
      </w:r>
      <w:r w:rsidR="00BD277F">
        <w:rPr>
          <w:rFonts w:hint="cs"/>
          <w:color w:val="000000"/>
          <w:sz w:val="32"/>
          <w:szCs w:val="32"/>
          <w:rtl/>
        </w:rPr>
        <w:t>)</w:t>
      </w:r>
      <w:r w:rsidR="00672EBC" w:rsidRPr="00504821">
        <w:rPr>
          <w:color w:val="000000"/>
          <w:sz w:val="32"/>
          <w:szCs w:val="32"/>
          <w:rtl/>
        </w:rPr>
        <w:t xml:space="preserve"> ،جامعه سوهاج ، العدد </w:t>
      </w:r>
      <w:proofErr w:type="spellStart"/>
      <w:r w:rsidR="00672EBC" w:rsidRPr="00504821">
        <w:rPr>
          <w:color w:val="000000"/>
          <w:sz w:val="32"/>
          <w:szCs w:val="32"/>
          <w:rtl/>
        </w:rPr>
        <w:t>الاول</w:t>
      </w:r>
      <w:proofErr w:type="spellEnd"/>
      <w:r w:rsidR="00672EBC" w:rsidRPr="00504821">
        <w:rPr>
          <w:color w:val="000000"/>
          <w:sz w:val="32"/>
          <w:szCs w:val="32"/>
          <w:rtl/>
        </w:rPr>
        <w:t xml:space="preserve"> يونيو 2015</w:t>
      </w:r>
    </w:p>
    <w:p w:rsidR="00672EBC" w:rsidRPr="00672EBC" w:rsidRDefault="00672EBC"/>
    <w:sectPr w:rsidR="00672EBC" w:rsidRPr="00672EBC" w:rsidSect="00A07D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555"/>
    <w:multiLevelType w:val="hybridMultilevel"/>
    <w:tmpl w:val="0FC08FF2"/>
    <w:lvl w:ilvl="0" w:tplc="DB48F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2EBC"/>
    <w:rsid w:val="00001D49"/>
    <w:rsid w:val="00025758"/>
    <w:rsid w:val="0004468B"/>
    <w:rsid w:val="00072D12"/>
    <w:rsid w:val="00097B66"/>
    <w:rsid w:val="00150294"/>
    <w:rsid w:val="001B5910"/>
    <w:rsid w:val="003203DE"/>
    <w:rsid w:val="006663C0"/>
    <w:rsid w:val="00672EBC"/>
    <w:rsid w:val="007E1AEE"/>
    <w:rsid w:val="00827FF9"/>
    <w:rsid w:val="008961BC"/>
    <w:rsid w:val="009E0260"/>
    <w:rsid w:val="00A07DA0"/>
    <w:rsid w:val="00AE6205"/>
    <w:rsid w:val="00B75501"/>
    <w:rsid w:val="00BD277F"/>
    <w:rsid w:val="00D762ED"/>
    <w:rsid w:val="00E07D50"/>
    <w:rsid w:val="00E82853"/>
    <w:rsid w:val="00F6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D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dcterms:created xsi:type="dcterms:W3CDTF">2017-10-21T16:14:00Z</dcterms:created>
  <dcterms:modified xsi:type="dcterms:W3CDTF">2017-10-21T19:02:00Z</dcterms:modified>
</cp:coreProperties>
</file>