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EBCD0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4D7196" w:rsidP="00F17E67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برنامج (بالقرآن اهتديت)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Pr="005042B6" w:rsidRDefault="00674303">
            <w:pPr>
              <w:ind w:firstLine="0"/>
              <w:rPr>
                <w:color w:val="1F4E79" w:themeColor="accent1" w:themeShade="80"/>
                <w:rtl/>
              </w:rPr>
            </w:pPr>
          </w:p>
        </w:tc>
      </w:tr>
    </w:tbl>
    <w:p w:rsidR="00674303" w:rsidRDefault="00674303"/>
    <w:p w:rsidR="00F17E67" w:rsidRDefault="004D7196" w:rsidP="00F17E67">
      <w:pPr>
        <w:rPr>
          <w:rFonts w:hint="cs"/>
          <w:rtl/>
        </w:rPr>
      </w:pPr>
      <w:r>
        <w:rPr>
          <w:rFonts w:hint="cs"/>
          <w:rtl/>
        </w:rPr>
        <w:t>الاستماع إلى قصص المهتدين إلى الإسلام مما يزيد الإيمان، ويُنبه المسلم إلى جوانب من عظمة هذا الدين لم يكن يشعر بها كما يجب.</w:t>
      </w:r>
    </w:p>
    <w:p w:rsidR="004D7196" w:rsidRDefault="004D7196" w:rsidP="00F17E67">
      <w:pPr>
        <w:rPr>
          <w:rtl/>
        </w:rPr>
      </w:pPr>
      <w:r>
        <w:rPr>
          <w:rFonts w:hint="cs"/>
          <w:rtl/>
        </w:rPr>
        <w:t>برنامج (بالقرآن اهتديت) يعرض قصص بعض من دخلوا في الإسلام حديثا، وسبب هدايتهم، أقترح عليك الاستماع إلى مقطعين على الأقل من هذا البرنامج، ثم كتابة تقرير مختصر في الجدول التالي:</w:t>
      </w:r>
    </w:p>
    <w:p w:rsidR="004D7196" w:rsidRPr="004D7196" w:rsidRDefault="004D7196" w:rsidP="004D7196">
      <w:pPr>
        <w:pStyle w:val="a5"/>
        <w:numPr>
          <w:ilvl w:val="0"/>
          <w:numId w:val="4"/>
        </w:numPr>
        <w:rPr>
          <w:sz w:val="32"/>
          <w:szCs w:val="32"/>
          <w:rtl/>
        </w:rPr>
      </w:pPr>
      <w:r w:rsidRPr="004D7196">
        <w:rPr>
          <w:rFonts w:hint="cs"/>
          <w:sz w:val="32"/>
          <w:szCs w:val="32"/>
          <w:rtl/>
        </w:rPr>
        <w:t xml:space="preserve">تنبيه: الاستماع إلى مقاطع المسلمين </w:t>
      </w:r>
      <w:r w:rsidRPr="004D7196">
        <w:rPr>
          <w:rFonts w:hint="cs"/>
          <w:sz w:val="32"/>
          <w:szCs w:val="32"/>
          <w:u w:val="single"/>
          <w:rtl/>
        </w:rPr>
        <w:t>الرجال</w:t>
      </w:r>
      <w:r w:rsidRPr="004D7196">
        <w:rPr>
          <w:rFonts w:hint="cs"/>
          <w:sz w:val="32"/>
          <w:szCs w:val="32"/>
          <w:rtl/>
        </w:rPr>
        <w:t xml:space="preserve"> فقط.</w:t>
      </w:r>
    </w:p>
    <w:p w:rsidR="004D7196" w:rsidRDefault="004D7196" w:rsidP="00F17E67">
      <w:pPr>
        <w:rPr>
          <w:rtl/>
        </w:rPr>
      </w:pPr>
      <w:r>
        <w:rPr>
          <w:rFonts w:hint="cs"/>
          <w:rtl/>
        </w:rPr>
        <w:t xml:space="preserve">رابط </w:t>
      </w:r>
    </w:p>
    <w:p w:rsidR="004D7196" w:rsidRDefault="004D7196" w:rsidP="00F17E67">
      <w:pPr>
        <w:rPr>
          <w:rFonts w:hint="cs"/>
          <w:rtl/>
        </w:rPr>
      </w:pPr>
      <w:hyperlink r:id="rId5" w:history="1">
        <w:r w:rsidRPr="004D7196">
          <w:rPr>
            <w:rStyle w:val="Hyperlink"/>
            <w:rFonts w:hint="cs"/>
            <w:rtl/>
          </w:rPr>
          <w:t>حلقات (بالقرآن اهتديت1)</w:t>
        </w:r>
      </w:hyperlink>
    </w:p>
    <w:p w:rsidR="004D7196" w:rsidRDefault="004D7196" w:rsidP="00F17E67">
      <w:pPr>
        <w:rPr>
          <w:rtl/>
        </w:rPr>
      </w:pPr>
      <w:hyperlink r:id="rId6" w:history="1">
        <w:r w:rsidRPr="004D7196">
          <w:rPr>
            <w:rStyle w:val="Hyperlink"/>
            <w:rFonts w:hint="cs"/>
            <w:rtl/>
          </w:rPr>
          <w:t>حلقات (بالقرآن اهتديت2)</w:t>
        </w:r>
      </w:hyperlink>
    </w:p>
    <w:p w:rsidR="004D7196" w:rsidRDefault="004D7196" w:rsidP="00F17E67">
      <w:pPr>
        <w:rPr>
          <w:rFonts w:hint="cs"/>
          <w:rtl/>
        </w:rPr>
      </w:pPr>
      <w:hyperlink r:id="rId7" w:history="1">
        <w:r w:rsidRPr="004D7196">
          <w:rPr>
            <w:rStyle w:val="Hyperlink"/>
            <w:rFonts w:hint="cs"/>
            <w:rtl/>
          </w:rPr>
          <w:t>حلقات (بالقرآن اهتديت3)</w:t>
        </w:r>
      </w:hyperlink>
    </w:p>
    <w:p w:rsidR="004D7196" w:rsidRDefault="004D7196" w:rsidP="00F17E67">
      <w:pPr>
        <w:rPr>
          <w:rtl/>
        </w:rPr>
      </w:pPr>
    </w:p>
    <w:p w:rsidR="004D7196" w:rsidRPr="004D7196" w:rsidRDefault="004D7196" w:rsidP="00F17E67">
      <w:pPr>
        <w:rPr>
          <w:rFonts w:hint="cs"/>
          <w:b/>
          <w:bCs/>
          <w:u w:val="single"/>
          <w:rtl/>
        </w:rPr>
      </w:pPr>
      <w:r w:rsidRPr="004D7196">
        <w:rPr>
          <w:rFonts w:hint="cs"/>
          <w:b/>
          <w:bCs/>
          <w:u w:val="single"/>
          <w:rtl/>
        </w:rPr>
        <w:t>المقطع الأول:</w:t>
      </w:r>
      <w:bookmarkStart w:id="0" w:name="_GoBack"/>
      <w:bookmarkEnd w:id="0"/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823"/>
        <w:gridCol w:w="7371"/>
      </w:tblGrid>
      <w:tr w:rsidR="004D7196" w:rsidTr="004D7196">
        <w:tc>
          <w:tcPr>
            <w:tcW w:w="2823" w:type="dxa"/>
          </w:tcPr>
          <w:p w:rsidR="004D7196" w:rsidRPr="004D7196" w:rsidRDefault="004D7196" w:rsidP="004D7196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t>اسم المسلم صاحب القصة</w:t>
            </w:r>
          </w:p>
        </w:tc>
        <w:tc>
          <w:tcPr>
            <w:tcW w:w="7371" w:type="dxa"/>
          </w:tcPr>
          <w:p w:rsidR="004D7196" w:rsidRPr="004D7196" w:rsidRDefault="004D7196" w:rsidP="004D7196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4D7196" w:rsidTr="004D7196">
        <w:tc>
          <w:tcPr>
            <w:tcW w:w="2823" w:type="dxa"/>
          </w:tcPr>
          <w:p w:rsidR="004D7196" w:rsidRPr="004D7196" w:rsidRDefault="004D7196" w:rsidP="004D7196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t>بلده</w:t>
            </w:r>
          </w:p>
        </w:tc>
        <w:tc>
          <w:tcPr>
            <w:tcW w:w="7371" w:type="dxa"/>
          </w:tcPr>
          <w:p w:rsidR="004D7196" w:rsidRPr="004D7196" w:rsidRDefault="004D7196" w:rsidP="004D7196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4D7196" w:rsidTr="004D7196">
        <w:tc>
          <w:tcPr>
            <w:tcW w:w="2823" w:type="dxa"/>
          </w:tcPr>
          <w:p w:rsidR="004D7196" w:rsidRPr="004D7196" w:rsidRDefault="004D7196" w:rsidP="004D7196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t>سبب هدايته إلى الإسلام</w:t>
            </w:r>
          </w:p>
        </w:tc>
        <w:tc>
          <w:tcPr>
            <w:tcW w:w="7371" w:type="dxa"/>
          </w:tcPr>
          <w:p w:rsidR="004D7196" w:rsidRPr="004D7196" w:rsidRDefault="004D7196" w:rsidP="004D7196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4D7196" w:rsidTr="004D7196">
        <w:tc>
          <w:tcPr>
            <w:tcW w:w="2823" w:type="dxa"/>
          </w:tcPr>
          <w:p w:rsidR="004D7196" w:rsidRPr="004D7196" w:rsidRDefault="004D7196" w:rsidP="004D7196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t>أبرز ما لفت انتباهك أو أثّر في نفسك من حديث هذا المسلم</w:t>
            </w:r>
          </w:p>
        </w:tc>
        <w:tc>
          <w:tcPr>
            <w:tcW w:w="7371" w:type="dxa"/>
          </w:tcPr>
          <w:p w:rsidR="004D7196" w:rsidRPr="004D7196" w:rsidRDefault="004D7196" w:rsidP="004D7196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</w:tbl>
    <w:p w:rsidR="004D7196" w:rsidRDefault="004D7196" w:rsidP="00F17E67">
      <w:pPr>
        <w:rPr>
          <w:rtl/>
        </w:rPr>
      </w:pPr>
    </w:p>
    <w:p w:rsidR="004D7196" w:rsidRPr="004D7196" w:rsidRDefault="004D7196" w:rsidP="004D7196">
      <w:pPr>
        <w:rPr>
          <w:rFonts w:hint="cs"/>
          <w:b/>
          <w:bCs/>
          <w:u w:val="single"/>
          <w:rtl/>
        </w:rPr>
      </w:pPr>
      <w:r w:rsidRPr="004D7196">
        <w:rPr>
          <w:rFonts w:hint="cs"/>
          <w:b/>
          <w:bCs/>
          <w:u w:val="single"/>
          <w:rtl/>
        </w:rPr>
        <w:t xml:space="preserve">المقطع </w:t>
      </w:r>
      <w:r>
        <w:rPr>
          <w:rFonts w:hint="cs"/>
          <w:b/>
          <w:bCs/>
          <w:u w:val="single"/>
          <w:rtl/>
        </w:rPr>
        <w:t>الثاني</w:t>
      </w:r>
      <w:r w:rsidRPr="004D7196">
        <w:rPr>
          <w:rFonts w:hint="cs"/>
          <w:b/>
          <w:bCs/>
          <w:u w:val="single"/>
          <w:rtl/>
        </w:rPr>
        <w:t>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823"/>
        <w:gridCol w:w="7371"/>
      </w:tblGrid>
      <w:tr w:rsidR="004D7196" w:rsidTr="00526250">
        <w:tc>
          <w:tcPr>
            <w:tcW w:w="2823" w:type="dxa"/>
          </w:tcPr>
          <w:p w:rsidR="004D7196" w:rsidRPr="004D7196" w:rsidRDefault="004D7196" w:rsidP="00526250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t>اسم المسلم صاحب القصة</w:t>
            </w:r>
          </w:p>
        </w:tc>
        <w:tc>
          <w:tcPr>
            <w:tcW w:w="7371" w:type="dxa"/>
          </w:tcPr>
          <w:p w:rsidR="004D7196" w:rsidRPr="004D7196" w:rsidRDefault="004D7196" w:rsidP="00526250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4D7196" w:rsidTr="00526250">
        <w:tc>
          <w:tcPr>
            <w:tcW w:w="2823" w:type="dxa"/>
          </w:tcPr>
          <w:p w:rsidR="004D7196" w:rsidRPr="004D7196" w:rsidRDefault="004D7196" w:rsidP="00526250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t>بلده</w:t>
            </w:r>
          </w:p>
        </w:tc>
        <w:tc>
          <w:tcPr>
            <w:tcW w:w="7371" w:type="dxa"/>
          </w:tcPr>
          <w:p w:rsidR="004D7196" w:rsidRPr="004D7196" w:rsidRDefault="004D7196" w:rsidP="00526250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4D7196" w:rsidTr="00526250">
        <w:tc>
          <w:tcPr>
            <w:tcW w:w="2823" w:type="dxa"/>
          </w:tcPr>
          <w:p w:rsidR="004D7196" w:rsidRPr="004D7196" w:rsidRDefault="004D7196" w:rsidP="00526250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t>سبب هدايته إلى الإسلام</w:t>
            </w:r>
          </w:p>
        </w:tc>
        <w:tc>
          <w:tcPr>
            <w:tcW w:w="7371" w:type="dxa"/>
          </w:tcPr>
          <w:p w:rsidR="004D7196" w:rsidRPr="004D7196" w:rsidRDefault="004D7196" w:rsidP="00526250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4D7196" w:rsidTr="00526250">
        <w:tc>
          <w:tcPr>
            <w:tcW w:w="2823" w:type="dxa"/>
          </w:tcPr>
          <w:p w:rsidR="004D7196" w:rsidRPr="004D7196" w:rsidRDefault="004D7196" w:rsidP="00526250">
            <w:pPr>
              <w:ind w:firstLine="0"/>
              <w:rPr>
                <w:sz w:val="32"/>
                <w:szCs w:val="32"/>
              </w:rPr>
            </w:pPr>
            <w:r w:rsidRPr="004D7196">
              <w:rPr>
                <w:sz w:val="32"/>
                <w:szCs w:val="32"/>
                <w:rtl/>
              </w:rPr>
              <w:lastRenderedPageBreak/>
              <w:t>أبرز ما لفت انتباهك أو أثّر في نفسك من حديث هذا المسلم</w:t>
            </w:r>
          </w:p>
        </w:tc>
        <w:tc>
          <w:tcPr>
            <w:tcW w:w="7371" w:type="dxa"/>
          </w:tcPr>
          <w:p w:rsidR="004D7196" w:rsidRPr="004D7196" w:rsidRDefault="004D7196" w:rsidP="00526250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</w:tbl>
    <w:p w:rsidR="004D7196" w:rsidRDefault="004D7196" w:rsidP="00F17E67">
      <w:pPr>
        <w:rPr>
          <w:rtl/>
        </w:rPr>
      </w:pPr>
    </w:p>
    <w:p w:rsidR="004D7196" w:rsidRDefault="004D7196" w:rsidP="00F17E67">
      <w:pPr>
        <w:rPr>
          <w:rtl/>
        </w:rPr>
      </w:pPr>
    </w:p>
    <w:p w:rsidR="004D7196" w:rsidRDefault="004D7196" w:rsidP="00F17E67">
      <w:pPr>
        <w:rPr>
          <w:rtl/>
        </w:rPr>
      </w:pPr>
    </w:p>
    <w:p w:rsidR="004D7196" w:rsidRPr="00F17E67" w:rsidRDefault="004D7196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/>
    <w:p w:rsidR="00F17E67" w:rsidRDefault="00F17E67">
      <w:pPr>
        <w:rPr>
          <w:rtl/>
        </w:rPr>
      </w:pPr>
    </w:p>
    <w:sectPr w:rsid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23859"/>
    <w:multiLevelType w:val="hybridMultilevel"/>
    <w:tmpl w:val="FE1C2D38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63FA4A33"/>
    <w:multiLevelType w:val="hybridMultilevel"/>
    <w:tmpl w:val="764CA144"/>
    <w:lvl w:ilvl="0" w:tplc="0409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40B29"/>
    <w:rsid w:val="00096C20"/>
    <w:rsid w:val="000B11B0"/>
    <w:rsid w:val="001E7DB1"/>
    <w:rsid w:val="002358FC"/>
    <w:rsid w:val="0039531A"/>
    <w:rsid w:val="003E72D0"/>
    <w:rsid w:val="004D7196"/>
    <w:rsid w:val="004F116B"/>
    <w:rsid w:val="005042B6"/>
    <w:rsid w:val="00674303"/>
    <w:rsid w:val="007A47E9"/>
    <w:rsid w:val="00875F5B"/>
    <w:rsid w:val="008D4C50"/>
    <w:rsid w:val="00917738"/>
    <w:rsid w:val="009337BF"/>
    <w:rsid w:val="00961D02"/>
    <w:rsid w:val="00986868"/>
    <w:rsid w:val="009D5FD0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bcd0"/>
    </o:shapedefaults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40B2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040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xe2x1f7azk&amp;list=PLAW5sz9WUGiaQt2DyebqWdq7ktw6YG28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vcpjwVTfYQ&amp;list=PL7LO58iocreO1oodnW7pbZDkVtSFBMP1b" TargetMode="External"/><Relationship Id="rId5" Type="http://schemas.openxmlformats.org/officeDocument/2006/relationships/hyperlink" Target="https://www.youtube.com/watch?v=K9Yo43w62FA&amp;list=PLwpWNTLjV2091zs4FkItmzL1cGZst3Wd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6</cp:revision>
  <dcterms:created xsi:type="dcterms:W3CDTF">2017-10-06T07:16:00Z</dcterms:created>
  <dcterms:modified xsi:type="dcterms:W3CDTF">2017-10-06T18:08:00Z</dcterms:modified>
</cp:coreProperties>
</file>