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501" w:rsidRDefault="001E1501" w:rsidP="001E1501">
      <w:pPr>
        <w:pStyle w:val="Title"/>
        <w:rPr>
          <w:rFonts w:ascii="Simplified Arabic" w:hAnsi="Simplified Arabic" w:cs="Simplified Arabic"/>
          <w:szCs w:val="28"/>
        </w:rPr>
      </w:pPr>
    </w:p>
    <w:p w:rsidR="001E1501" w:rsidRPr="00917429" w:rsidRDefault="001E1501" w:rsidP="001E1501">
      <w:pPr>
        <w:pStyle w:val="Title"/>
        <w:rPr>
          <w:rFonts w:ascii="Castellar" w:hAnsi="Castellar" w:cs="Simplified Arabic"/>
          <w:sz w:val="40"/>
          <w:szCs w:val="36"/>
        </w:rPr>
      </w:pPr>
      <w:r w:rsidRPr="00917429">
        <w:rPr>
          <w:rFonts w:ascii="Castellar" w:hAnsi="Castellar" w:cs="Simplified Arabic"/>
          <w:sz w:val="40"/>
          <w:szCs w:val="36"/>
        </w:rPr>
        <w:t>CURRICULUM VITAE</w:t>
      </w:r>
    </w:p>
    <w:p w:rsidR="00C36E28" w:rsidRDefault="000C0C59" w:rsidP="001E1501">
      <w:pPr>
        <w:jc w:val="right"/>
        <w:rPr>
          <w:rtl/>
        </w:rPr>
      </w:pPr>
    </w:p>
    <w:p w:rsidR="001E1501" w:rsidRDefault="001E1501" w:rsidP="001E1501">
      <w:pPr>
        <w:jc w:val="right"/>
        <w:rPr>
          <w:rtl/>
        </w:rPr>
      </w:pPr>
    </w:p>
    <w:p w:rsidR="001E1501" w:rsidRDefault="001E1501" w:rsidP="001E1501">
      <w:pPr>
        <w:jc w:val="center"/>
        <w:rPr>
          <w:rtl/>
        </w:rPr>
      </w:pPr>
      <w:r>
        <w:rPr>
          <w:noProof/>
        </w:rPr>
        <w:drawing>
          <wp:inline distT="0" distB="0" distL="0" distR="0">
            <wp:extent cx="1634130" cy="2236573"/>
            <wp:effectExtent l="19050" t="0" r="4170" b="0"/>
            <wp:docPr id="2" name="صورة 1" descr="عب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عبد"/>
                    <pic:cNvPicPr>
                      <a:picLocks noChangeAspect="1" noChangeArrowheads="1"/>
                    </pic:cNvPicPr>
                  </pic:nvPicPr>
                  <pic:blipFill>
                    <a:blip r:embed="rId9" cstate="print">
                      <a:lum bright="12000" contrast="6000"/>
                    </a:blip>
                    <a:srcRect/>
                    <a:stretch>
                      <a:fillRect/>
                    </a:stretch>
                  </pic:blipFill>
                  <pic:spPr bwMode="auto">
                    <a:xfrm>
                      <a:off x="0" y="0"/>
                      <a:ext cx="1634055" cy="2236470"/>
                    </a:xfrm>
                    <a:prstGeom prst="rect">
                      <a:avLst/>
                    </a:prstGeom>
                    <a:noFill/>
                    <a:ln w="9525">
                      <a:noFill/>
                      <a:miter lim="800000"/>
                      <a:headEnd/>
                      <a:tailEnd/>
                    </a:ln>
                  </pic:spPr>
                </pic:pic>
              </a:graphicData>
            </a:graphic>
          </wp:inline>
        </w:drawing>
      </w:r>
    </w:p>
    <w:p w:rsidR="007314EA" w:rsidRDefault="007314EA" w:rsidP="001E1501">
      <w:pPr>
        <w:jc w:val="center"/>
        <w:rPr>
          <w:rtl/>
        </w:rPr>
      </w:pPr>
    </w:p>
    <w:p w:rsidR="001E1501" w:rsidRPr="00D50414" w:rsidRDefault="001E1501" w:rsidP="007314EA">
      <w:pPr>
        <w:jc w:val="center"/>
        <w:rPr>
          <w:rFonts w:asciiTheme="majorHAnsi" w:hAnsiTheme="majorHAnsi" w:cs="Aharoni"/>
          <w:b/>
          <w:bCs/>
          <w:sz w:val="28"/>
          <w:szCs w:val="28"/>
        </w:rPr>
      </w:pPr>
      <w:r w:rsidRPr="00D50414">
        <w:rPr>
          <w:rFonts w:asciiTheme="majorHAnsi" w:hAnsiTheme="majorHAnsi" w:cs="Aharoni"/>
          <w:b/>
          <w:bCs/>
          <w:sz w:val="28"/>
          <w:szCs w:val="28"/>
        </w:rPr>
        <w:t>Abd El-Rahim Mohamed Ahmed El-Samawaty</w:t>
      </w:r>
    </w:p>
    <w:p w:rsidR="00C855A3" w:rsidRPr="0005294A" w:rsidRDefault="00C855A3" w:rsidP="00437A5A">
      <w:pPr>
        <w:bidi w:val="0"/>
        <w:ind w:right="1080"/>
        <w:jc w:val="center"/>
        <w:rPr>
          <w:snapToGrid w:val="0"/>
          <w:sz w:val="24"/>
          <w:szCs w:val="24"/>
          <w:lang w:val="es-ES"/>
        </w:rPr>
      </w:pPr>
      <w:r w:rsidRPr="00D50414">
        <w:rPr>
          <w:rFonts w:ascii="Book Antiqua" w:hAnsi="Book Antiqua" w:cs="Andalus"/>
          <w:b/>
          <w:bCs/>
          <w:sz w:val="36"/>
          <w:szCs w:val="36"/>
        </w:rPr>
        <w:t>Ph.D</w:t>
      </w:r>
    </w:p>
    <w:p w:rsidR="00C855A3" w:rsidRPr="00C855A3" w:rsidRDefault="00C855A3" w:rsidP="00C855A3">
      <w:pPr>
        <w:bidi w:val="0"/>
        <w:ind w:right="1152"/>
        <w:jc w:val="center"/>
        <w:rPr>
          <w:b/>
          <w:bCs/>
          <w:snapToGrid w:val="0"/>
          <w:sz w:val="28"/>
          <w:szCs w:val="28"/>
          <w:lang w:val="es-ES"/>
        </w:rPr>
      </w:pPr>
      <w:r w:rsidRPr="00C855A3">
        <w:rPr>
          <w:b/>
          <w:bCs/>
          <w:snapToGrid w:val="0"/>
          <w:sz w:val="28"/>
          <w:szCs w:val="28"/>
          <w:lang w:val="es-ES"/>
        </w:rPr>
        <w:t>Tel</w:t>
      </w:r>
      <w:proofErr w:type="gramStart"/>
      <w:r w:rsidRPr="00C855A3">
        <w:rPr>
          <w:b/>
          <w:bCs/>
          <w:snapToGrid w:val="0"/>
          <w:sz w:val="28"/>
          <w:szCs w:val="28"/>
          <w:lang w:val="es-ES"/>
        </w:rPr>
        <w:t>.(</w:t>
      </w:r>
      <w:proofErr w:type="gramEnd"/>
      <w:r w:rsidRPr="00C855A3">
        <w:rPr>
          <w:b/>
          <w:bCs/>
          <w:snapToGrid w:val="0"/>
          <w:sz w:val="28"/>
          <w:szCs w:val="28"/>
          <w:lang w:val="es-ES"/>
        </w:rPr>
        <w:t>Lab.)009661-4675814</w:t>
      </w:r>
      <w:r w:rsidR="008C4012">
        <w:rPr>
          <w:b/>
          <w:bCs/>
          <w:snapToGrid w:val="0"/>
          <w:sz w:val="28"/>
          <w:szCs w:val="28"/>
          <w:lang w:val="es-ES"/>
        </w:rPr>
        <w:t xml:space="preserve">           </w:t>
      </w:r>
      <w:r w:rsidRPr="00C855A3">
        <w:rPr>
          <w:b/>
          <w:bCs/>
          <w:snapToGrid w:val="0"/>
          <w:sz w:val="28"/>
          <w:szCs w:val="28"/>
          <w:lang w:val="es-ES"/>
        </w:rPr>
        <w:t>Mobile: 009665</w:t>
      </w:r>
      <w:r>
        <w:rPr>
          <w:b/>
          <w:bCs/>
          <w:snapToGrid w:val="0"/>
          <w:sz w:val="28"/>
          <w:szCs w:val="28"/>
          <w:lang w:val="es-ES"/>
        </w:rPr>
        <w:t>43398438</w:t>
      </w:r>
    </w:p>
    <w:p w:rsidR="00C855A3" w:rsidRPr="00C855A3" w:rsidRDefault="00C855A3" w:rsidP="00C855A3">
      <w:pPr>
        <w:jc w:val="center"/>
        <w:rPr>
          <w:rFonts w:asciiTheme="majorHAnsi" w:hAnsiTheme="majorHAnsi"/>
          <w:b/>
          <w:bCs/>
          <w:color w:val="943634" w:themeColor="accent2" w:themeShade="BF"/>
          <w:sz w:val="28"/>
          <w:szCs w:val="28"/>
          <w:rtl/>
        </w:rPr>
      </w:pPr>
      <w:r w:rsidRPr="00C855A3">
        <w:rPr>
          <w:b/>
          <w:bCs/>
          <w:snapToGrid w:val="0"/>
          <w:color w:val="943634" w:themeColor="accent2" w:themeShade="BF"/>
          <w:sz w:val="28"/>
          <w:szCs w:val="28"/>
          <w:lang w:val="es-ES"/>
        </w:rPr>
        <w:t xml:space="preserve">E-mail:aelsamawayty@Ksu.edu.sa </w:t>
      </w:r>
    </w:p>
    <w:p w:rsidR="007314EA" w:rsidRPr="007314EA" w:rsidRDefault="007314EA" w:rsidP="007314EA">
      <w:pPr>
        <w:jc w:val="right"/>
        <w:rPr>
          <w:rFonts w:asciiTheme="majorHAnsi" w:hAnsiTheme="majorHAnsi"/>
          <w:b/>
          <w:bCs/>
          <w:sz w:val="28"/>
          <w:szCs w:val="28"/>
          <w:rtl/>
        </w:rPr>
      </w:pPr>
    </w:p>
    <w:p w:rsidR="008B4914" w:rsidRPr="00C855A3" w:rsidRDefault="008B4914" w:rsidP="008B36AF">
      <w:pPr>
        <w:jc w:val="center"/>
        <w:outlineLvl w:val="0"/>
        <w:rPr>
          <w:rFonts w:ascii="Andalus" w:hAnsi="Andalus" w:cs="Andalus"/>
          <w:b/>
          <w:bCs/>
          <w:color w:val="FF0000"/>
          <w:sz w:val="28"/>
          <w:szCs w:val="28"/>
        </w:rPr>
      </w:pPr>
      <w:r w:rsidRPr="00A303D6">
        <w:rPr>
          <w:rFonts w:ascii="Andalus" w:hAnsi="Andalus" w:cs="Andalus"/>
          <w:b/>
          <w:bCs/>
          <w:sz w:val="28"/>
          <w:szCs w:val="28"/>
        </w:rPr>
        <w:t xml:space="preserve">Current </w:t>
      </w:r>
      <w:r w:rsidR="00C855A3" w:rsidRPr="00A303D6">
        <w:rPr>
          <w:rFonts w:ascii="Andalus" w:hAnsi="Andalus" w:cs="Andalus"/>
          <w:b/>
          <w:bCs/>
          <w:sz w:val="28"/>
          <w:szCs w:val="28"/>
        </w:rPr>
        <w:t>position:</w:t>
      </w:r>
      <w:r w:rsidR="00C855A3" w:rsidRPr="00C855A3">
        <w:rPr>
          <w:rFonts w:asciiTheme="majorBidi" w:hAnsiTheme="majorBidi" w:cstheme="majorBidi"/>
          <w:b/>
          <w:bCs/>
          <w:i/>
          <w:iCs/>
          <w:snapToGrid w:val="0"/>
          <w:sz w:val="28"/>
          <w:szCs w:val="28"/>
        </w:rPr>
        <w:t>Associate</w:t>
      </w:r>
      <w:r w:rsidRPr="00C855A3">
        <w:rPr>
          <w:rFonts w:asciiTheme="majorBidi" w:hAnsiTheme="majorBidi" w:cstheme="majorBidi"/>
          <w:b/>
          <w:bCs/>
          <w:i/>
          <w:iCs/>
          <w:snapToGrid w:val="0"/>
          <w:sz w:val="28"/>
          <w:szCs w:val="28"/>
        </w:rPr>
        <w:t xml:space="preserve"> Professor</w:t>
      </w:r>
    </w:p>
    <w:p w:rsidR="008B4914" w:rsidRPr="00C855A3" w:rsidRDefault="008B4914" w:rsidP="008B4914">
      <w:pPr>
        <w:widowControl w:val="0"/>
        <w:bidi w:val="0"/>
        <w:jc w:val="center"/>
        <w:rPr>
          <w:rFonts w:asciiTheme="majorBidi" w:hAnsiTheme="majorBidi" w:cstheme="majorBidi"/>
          <w:b/>
          <w:bCs/>
          <w:i/>
          <w:iCs/>
          <w:sz w:val="28"/>
          <w:szCs w:val="28"/>
        </w:rPr>
      </w:pPr>
      <w:proofErr w:type="gramStart"/>
      <w:r w:rsidRPr="00C855A3">
        <w:rPr>
          <w:rFonts w:asciiTheme="majorBidi" w:hAnsiTheme="majorBidi" w:cstheme="majorBidi"/>
          <w:b/>
          <w:bCs/>
          <w:i/>
          <w:iCs/>
          <w:sz w:val="28"/>
          <w:szCs w:val="28"/>
        </w:rPr>
        <w:t>Botany &amp;Microbiology.Dept.</w:t>
      </w:r>
      <w:proofErr w:type="gramEnd"/>
    </w:p>
    <w:p w:rsidR="008B4914" w:rsidRPr="00C855A3" w:rsidRDefault="008B4914" w:rsidP="008B4914">
      <w:pPr>
        <w:widowControl w:val="0"/>
        <w:bidi w:val="0"/>
        <w:jc w:val="center"/>
        <w:rPr>
          <w:rFonts w:asciiTheme="majorBidi" w:hAnsiTheme="majorBidi" w:cstheme="majorBidi"/>
          <w:b/>
          <w:bCs/>
          <w:i/>
          <w:iCs/>
          <w:sz w:val="28"/>
          <w:szCs w:val="28"/>
        </w:rPr>
      </w:pPr>
      <w:r w:rsidRPr="00C855A3">
        <w:rPr>
          <w:rFonts w:asciiTheme="majorBidi" w:hAnsiTheme="majorBidi" w:cstheme="majorBidi"/>
          <w:b/>
          <w:bCs/>
          <w:i/>
          <w:iCs/>
          <w:sz w:val="28"/>
          <w:szCs w:val="28"/>
        </w:rPr>
        <w:t>Faculty of Science,</w:t>
      </w:r>
    </w:p>
    <w:p w:rsidR="008B4914" w:rsidRPr="00C855A3" w:rsidRDefault="008B4914" w:rsidP="008B4914">
      <w:pPr>
        <w:widowControl w:val="0"/>
        <w:jc w:val="center"/>
        <w:rPr>
          <w:rFonts w:asciiTheme="majorBidi" w:hAnsiTheme="majorBidi" w:cstheme="majorBidi"/>
          <w:b/>
          <w:bCs/>
          <w:i/>
          <w:iCs/>
          <w:sz w:val="28"/>
          <w:szCs w:val="28"/>
          <w:rtl/>
        </w:rPr>
      </w:pPr>
      <w:proofErr w:type="gramStart"/>
      <w:r w:rsidRPr="00C855A3">
        <w:rPr>
          <w:rFonts w:asciiTheme="majorBidi" w:hAnsiTheme="majorBidi" w:cstheme="majorBidi"/>
          <w:b/>
          <w:bCs/>
          <w:i/>
          <w:iCs/>
          <w:sz w:val="28"/>
          <w:szCs w:val="28"/>
        </w:rPr>
        <w:t>King Saud Univ.</w:t>
      </w:r>
      <w:proofErr w:type="gramEnd"/>
    </w:p>
    <w:p w:rsidR="008B4914" w:rsidRPr="00C855A3" w:rsidRDefault="008B4914" w:rsidP="008B4914">
      <w:pPr>
        <w:widowControl w:val="0"/>
        <w:jc w:val="center"/>
        <w:rPr>
          <w:rFonts w:asciiTheme="majorBidi" w:hAnsiTheme="majorBidi" w:cstheme="majorBidi"/>
          <w:b/>
          <w:bCs/>
          <w:i/>
          <w:iCs/>
          <w:sz w:val="28"/>
          <w:szCs w:val="28"/>
        </w:rPr>
      </w:pPr>
      <w:r w:rsidRPr="00C855A3">
        <w:rPr>
          <w:rFonts w:asciiTheme="majorBidi" w:hAnsiTheme="majorBidi" w:cstheme="majorBidi"/>
          <w:b/>
          <w:bCs/>
          <w:i/>
          <w:iCs/>
          <w:sz w:val="28"/>
          <w:szCs w:val="28"/>
        </w:rPr>
        <w:t xml:space="preserve">Riyadh, KSA, </w:t>
      </w:r>
      <w:r w:rsidRPr="00C855A3">
        <w:rPr>
          <w:rFonts w:asciiTheme="majorBidi" w:hAnsiTheme="majorBidi" w:cstheme="majorBidi"/>
          <w:b/>
          <w:bCs/>
          <w:sz w:val="28"/>
          <w:szCs w:val="28"/>
        </w:rPr>
        <w:t>11451</w:t>
      </w:r>
    </w:p>
    <w:p w:rsidR="008B4914" w:rsidRPr="004B5603" w:rsidRDefault="008B4914" w:rsidP="008B4914">
      <w:pPr>
        <w:widowControl w:val="0"/>
        <w:jc w:val="center"/>
        <w:rPr>
          <w:rFonts w:asciiTheme="majorBidi" w:hAnsiTheme="majorBidi" w:cstheme="majorBidi"/>
          <w:b/>
          <w:bCs/>
          <w:i/>
          <w:iCs/>
          <w:sz w:val="20"/>
          <w:szCs w:val="20"/>
          <w:rtl/>
        </w:rPr>
      </w:pPr>
      <w:r w:rsidRPr="00C855A3">
        <w:rPr>
          <w:rFonts w:asciiTheme="majorBidi" w:hAnsiTheme="majorBidi" w:cstheme="majorBidi"/>
          <w:b/>
          <w:bCs/>
          <w:i/>
          <w:iCs/>
          <w:sz w:val="28"/>
          <w:szCs w:val="28"/>
        </w:rPr>
        <w:t xml:space="preserve">P.O Box </w:t>
      </w:r>
      <w:r w:rsidRPr="00C855A3">
        <w:rPr>
          <w:rFonts w:asciiTheme="majorBidi" w:hAnsiTheme="majorBidi" w:cstheme="majorBidi"/>
          <w:b/>
          <w:bCs/>
          <w:sz w:val="28"/>
          <w:szCs w:val="28"/>
        </w:rPr>
        <w:t>2455</w:t>
      </w:r>
    </w:p>
    <w:p w:rsidR="008B4914" w:rsidRDefault="008B4914">
      <w:pPr>
        <w:rPr>
          <w:rFonts w:ascii="Arial Black" w:hAnsi="Arial Black"/>
          <w:rtl/>
          <w:lang w:val="fr-FR"/>
        </w:rPr>
      </w:pPr>
    </w:p>
    <w:p w:rsidR="00C855A3" w:rsidRPr="00417263" w:rsidRDefault="00C855A3" w:rsidP="001C6C8C">
      <w:pPr>
        <w:widowControl w:val="0"/>
        <w:jc w:val="center"/>
        <w:rPr>
          <w:rFonts w:asciiTheme="majorBidi" w:hAnsiTheme="majorBidi" w:cstheme="majorBidi"/>
          <w:b/>
          <w:bCs/>
          <w:sz w:val="28"/>
          <w:szCs w:val="28"/>
          <w:rtl/>
        </w:rPr>
      </w:pPr>
      <w:r w:rsidRPr="003D7D55">
        <w:rPr>
          <w:rFonts w:ascii="Andalus" w:hAnsi="Andalus" w:cs="Andalus"/>
          <w:b/>
          <w:bCs/>
          <w:sz w:val="52"/>
          <w:szCs w:val="52"/>
        </w:rPr>
        <w:t>Educations:</w:t>
      </w:r>
    </w:p>
    <w:p w:rsidR="00C855A3" w:rsidRPr="00906005" w:rsidRDefault="00C855A3" w:rsidP="003D7D55">
      <w:pPr>
        <w:widowControl w:val="0"/>
        <w:jc w:val="right"/>
        <w:rPr>
          <w:rFonts w:asciiTheme="majorBidi" w:hAnsiTheme="majorBidi" w:cstheme="majorBidi"/>
          <w:b/>
          <w:bCs/>
          <w:snapToGrid w:val="0"/>
          <w:sz w:val="52"/>
          <w:szCs w:val="52"/>
          <w:rtl/>
        </w:rPr>
      </w:pPr>
      <w:r w:rsidRPr="00906005">
        <w:rPr>
          <w:rFonts w:asciiTheme="majorBidi" w:hAnsiTheme="majorBidi" w:cstheme="majorBidi"/>
          <w:b/>
          <w:bCs/>
          <w:snapToGrid w:val="0"/>
          <w:sz w:val="40"/>
          <w:szCs w:val="40"/>
        </w:rPr>
        <w:t>Doctor of Philosophy</w:t>
      </w:r>
      <w:r w:rsidRPr="00906005">
        <w:rPr>
          <w:rFonts w:asciiTheme="majorBidi" w:hAnsiTheme="majorBidi" w:cstheme="majorBidi"/>
          <w:b/>
          <w:bCs/>
          <w:snapToGrid w:val="0"/>
          <w:sz w:val="44"/>
          <w:szCs w:val="44"/>
        </w:rPr>
        <w:t>:</w:t>
      </w:r>
    </w:p>
    <w:p w:rsidR="00C855A3" w:rsidRPr="00906005" w:rsidRDefault="00C855A3" w:rsidP="003505EF">
      <w:pPr>
        <w:widowControl w:val="0"/>
        <w:ind w:left="90"/>
        <w:jc w:val="right"/>
        <w:rPr>
          <w:rFonts w:asciiTheme="majorBidi" w:hAnsiTheme="majorBidi" w:cstheme="majorBidi"/>
          <w:snapToGrid w:val="0"/>
          <w:sz w:val="36"/>
          <w:szCs w:val="36"/>
        </w:rPr>
      </w:pPr>
      <w:r w:rsidRPr="00906005">
        <w:rPr>
          <w:rFonts w:asciiTheme="majorBidi" w:hAnsiTheme="majorBidi" w:cstheme="majorBidi"/>
          <w:color w:val="000000"/>
          <w:sz w:val="36"/>
          <w:szCs w:val="36"/>
        </w:rPr>
        <w:t>Agricultural</w:t>
      </w:r>
      <w:r w:rsidR="003505EF">
        <w:rPr>
          <w:rFonts w:asciiTheme="majorBidi" w:hAnsiTheme="majorBidi" w:cstheme="majorBidi"/>
          <w:color w:val="000000"/>
          <w:sz w:val="36"/>
          <w:szCs w:val="36"/>
        </w:rPr>
        <w:t xml:space="preserve"> </w:t>
      </w:r>
      <w:r w:rsidRPr="00906005">
        <w:rPr>
          <w:rFonts w:asciiTheme="majorBidi" w:hAnsiTheme="majorBidi" w:cstheme="majorBidi"/>
          <w:color w:val="000000"/>
          <w:sz w:val="36"/>
          <w:szCs w:val="36"/>
        </w:rPr>
        <w:t>Sciences/Plant Pathology</w:t>
      </w:r>
      <w:r w:rsidRPr="00906005">
        <w:rPr>
          <w:rFonts w:asciiTheme="majorBidi" w:hAnsiTheme="majorBidi" w:cstheme="majorBidi"/>
          <w:snapToGrid w:val="0"/>
          <w:sz w:val="36"/>
          <w:szCs w:val="36"/>
        </w:rPr>
        <w:t>, (</w:t>
      </w:r>
      <w:r w:rsidR="00267611" w:rsidRPr="00906005">
        <w:rPr>
          <w:rFonts w:asciiTheme="majorBidi" w:hAnsiTheme="majorBidi" w:cstheme="majorBidi"/>
          <w:snapToGrid w:val="0"/>
          <w:sz w:val="36"/>
          <w:szCs w:val="36"/>
        </w:rPr>
        <w:t>2004</w:t>
      </w:r>
      <w:r w:rsidRPr="00906005">
        <w:rPr>
          <w:rFonts w:asciiTheme="majorBidi" w:hAnsiTheme="majorBidi" w:cstheme="majorBidi"/>
          <w:snapToGrid w:val="0"/>
          <w:sz w:val="36"/>
          <w:szCs w:val="36"/>
        </w:rPr>
        <w:t xml:space="preserve">), </w:t>
      </w:r>
      <w:r w:rsidRPr="00906005">
        <w:rPr>
          <w:rFonts w:asciiTheme="majorBidi" w:hAnsiTheme="majorBidi" w:cstheme="majorBidi"/>
          <w:color w:val="000000"/>
          <w:sz w:val="36"/>
          <w:szCs w:val="36"/>
        </w:rPr>
        <w:t>Plant Pathology</w:t>
      </w:r>
      <w:proofErr w:type="gramStart"/>
      <w:r w:rsidRPr="00906005">
        <w:rPr>
          <w:rFonts w:asciiTheme="majorBidi" w:hAnsiTheme="majorBidi" w:cstheme="majorBidi"/>
          <w:snapToGrid w:val="0"/>
          <w:sz w:val="36"/>
          <w:szCs w:val="36"/>
        </w:rPr>
        <w:t>,</w:t>
      </w:r>
      <w:r w:rsidR="003505EF">
        <w:rPr>
          <w:rFonts w:asciiTheme="majorBidi" w:hAnsiTheme="majorBidi" w:cstheme="majorBidi"/>
          <w:snapToGrid w:val="0"/>
          <w:sz w:val="36"/>
          <w:szCs w:val="36"/>
        </w:rPr>
        <w:t xml:space="preserve"> </w:t>
      </w:r>
      <w:r w:rsidRPr="00906005">
        <w:rPr>
          <w:rFonts w:asciiTheme="majorBidi" w:hAnsiTheme="majorBidi" w:cstheme="majorBidi"/>
          <w:snapToGrid w:val="0"/>
          <w:sz w:val="36"/>
          <w:szCs w:val="36"/>
        </w:rPr>
        <w:t xml:space="preserve"> </w:t>
      </w:r>
      <w:r w:rsidRPr="00906005">
        <w:rPr>
          <w:rFonts w:asciiTheme="majorBidi" w:hAnsiTheme="majorBidi" w:cstheme="majorBidi"/>
          <w:color w:val="000000"/>
          <w:sz w:val="36"/>
          <w:szCs w:val="36"/>
        </w:rPr>
        <w:t>Faculty</w:t>
      </w:r>
      <w:proofErr w:type="gramEnd"/>
      <w:r w:rsidRPr="00906005">
        <w:rPr>
          <w:rFonts w:asciiTheme="majorBidi" w:hAnsiTheme="majorBidi" w:cstheme="majorBidi"/>
          <w:color w:val="000000"/>
          <w:sz w:val="36"/>
          <w:szCs w:val="36"/>
        </w:rPr>
        <w:t xml:space="preserve"> of Agriculture, </w:t>
      </w:r>
      <w:r w:rsidR="00267611" w:rsidRPr="00906005">
        <w:rPr>
          <w:rFonts w:asciiTheme="majorBidi" w:hAnsiTheme="majorBidi" w:cstheme="majorBidi"/>
          <w:sz w:val="36"/>
          <w:szCs w:val="36"/>
        </w:rPr>
        <w:t>Minia</w:t>
      </w:r>
      <w:r w:rsidRPr="00906005">
        <w:rPr>
          <w:rFonts w:asciiTheme="majorBidi" w:hAnsiTheme="majorBidi" w:cstheme="majorBidi"/>
          <w:color w:val="000000"/>
          <w:sz w:val="36"/>
          <w:szCs w:val="36"/>
        </w:rPr>
        <w:t>University.</w:t>
      </w:r>
    </w:p>
    <w:p w:rsidR="00C855A3" w:rsidRPr="00906005" w:rsidRDefault="00C855A3" w:rsidP="003505EF">
      <w:pPr>
        <w:widowControl w:val="0"/>
        <w:ind w:left="360"/>
        <w:jc w:val="right"/>
        <w:rPr>
          <w:rFonts w:asciiTheme="majorBidi" w:hAnsiTheme="majorBidi" w:cstheme="majorBidi"/>
          <w:snapToGrid w:val="0"/>
          <w:sz w:val="36"/>
          <w:szCs w:val="36"/>
        </w:rPr>
      </w:pPr>
      <w:r w:rsidRPr="00906005">
        <w:rPr>
          <w:rFonts w:asciiTheme="majorBidi" w:hAnsiTheme="majorBidi" w:cstheme="majorBidi"/>
          <w:b/>
          <w:bCs/>
          <w:snapToGrid w:val="0"/>
          <w:sz w:val="36"/>
          <w:szCs w:val="36"/>
        </w:rPr>
        <w:t>Thesis</w:t>
      </w:r>
      <w:r w:rsidRPr="00906005">
        <w:rPr>
          <w:rFonts w:asciiTheme="majorBidi" w:hAnsiTheme="majorBidi" w:cstheme="majorBidi"/>
          <w:snapToGrid w:val="0"/>
          <w:sz w:val="36"/>
          <w:szCs w:val="36"/>
        </w:rPr>
        <w:t>:</w:t>
      </w:r>
      <w:r w:rsidR="00267611" w:rsidRPr="00906005">
        <w:rPr>
          <w:rFonts w:asciiTheme="majorBidi" w:hAnsiTheme="majorBidi" w:cstheme="majorBidi"/>
          <w:sz w:val="36"/>
          <w:szCs w:val="36"/>
        </w:rPr>
        <w:t xml:space="preserve"> Pathological studies on the interaction between some Fusarium species and cotton plants</w:t>
      </w:r>
    </w:p>
    <w:p w:rsidR="00C855A3" w:rsidRPr="00906005" w:rsidRDefault="00C855A3" w:rsidP="003D7D55">
      <w:pPr>
        <w:widowControl w:val="0"/>
        <w:jc w:val="right"/>
        <w:rPr>
          <w:rFonts w:asciiTheme="majorBidi" w:hAnsiTheme="majorBidi" w:cstheme="majorBidi"/>
          <w:snapToGrid w:val="0"/>
          <w:sz w:val="40"/>
          <w:szCs w:val="40"/>
          <w:rtl/>
        </w:rPr>
      </w:pPr>
      <w:r w:rsidRPr="00906005">
        <w:rPr>
          <w:rFonts w:asciiTheme="majorBidi" w:hAnsiTheme="majorBidi" w:cstheme="majorBidi"/>
          <w:b/>
          <w:bCs/>
          <w:snapToGrid w:val="0"/>
          <w:sz w:val="40"/>
          <w:szCs w:val="40"/>
        </w:rPr>
        <w:t>Master of Science</w:t>
      </w:r>
      <w:r w:rsidR="0097247D" w:rsidRPr="00906005">
        <w:rPr>
          <w:rFonts w:asciiTheme="majorBidi" w:hAnsiTheme="majorBidi" w:cstheme="majorBidi"/>
          <w:b/>
          <w:bCs/>
          <w:snapToGrid w:val="0"/>
          <w:sz w:val="44"/>
          <w:szCs w:val="44"/>
        </w:rPr>
        <w:t>:</w:t>
      </w:r>
    </w:p>
    <w:p w:rsidR="00C855A3" w:rsidRPr="00906005" w:rsidRDefault="00C855A3" w:rsidP="003D7D55">
      <w:pPr>
        <w:widowControl w:val="0"/>
        <w:ind w:left="180"/>
        <w:jc w:val="right"/>
        <w:rPr>
          <w:rFonts w:asciiTheme="majorBidi" w:hAnsiTheme="majorBidi" w:cstheme="majorBidi"/>
          <w:snapToGrid w:val="0"/>
          <w:sz w:val="36"/>
          <w:szCs w:val="36"/>
        </w:rPr>
      </w:pPr>
      <w:r w:rsidRPr="00906005">
        <w:rPr>
          <w:rFonts w:asciiTheme="majorBidi" w:hAnsiTheme="majorBidi" w:cstheme="majorBidi"/>
          <w:color w:val="000000"/>
          <w:sz w:val="36"/>
          <w:szCs w:val="36"/>
        </w:rPr>
        <w:t>Agricultural Sciences/Plant Pathology</w:t>
      </w:r>
      <w:r w:rsidRPr="00906005">
        <w:rPr>
          <w:rFonts w:asciiTheme="majorBidi" w:hAnsiTheme="majorBidi" w:cstheme="majorBidi"/>
          <w:snapToGrid w:val="0"/>
          <w:sz w:val="36"/>
          <w:szCs w:val="36"/>
        </w:rPr>
        <w:t>, (</w:t>
      </w:r>
      <w:r w:rsidR="00267611" w:rsidRPr="00906005">
        <w:rPr>
          <w:rFonts w:asciiTheme="majorBidi" w:hAnsiTheme="majorBidi" w:cstheme="majorBidi"/>
          <w:snapToGrid w:val="0"/>
          <w:sz w:val="36"/>
          <w:szCs w:val="36"/>
        </w:rPr>
        <w:t>1999</w:t>
      </w:r>
      <w:r w:rsidRPr="00906005">
        <w:rPr>
          <w:rFonts w:asciiTheme="majorBidi" w:hAnsiTheme="majorBidi" w:cstheme="majorBidi"/>
          <w:snapToGrid w:val="0"/>
          <w:sz w:val="36"/>
          <w:szCs w:val="36"/>
        </w:rPr>
        <w:t xml:space="preserve">), </w:t>
      </w:r>
      <w:r w:rsidRPr="00906005">
        <w:rPr>
          <w:rFonts w:asciiTheme="majorBidi" w:hAnsiTheme="majorBidi" w:cstheme="majorBidi"/>
          <w:color w:val="000000"/>
          <w:sz w:val="36"/>
          <w:szCs w:val="36"/>
        </w:rPr>
        <w:t>Plant Pathology</w:t>
      </w:r>
      <w:r w:rsidRPr="00906005">
        <w:rPr>
          <w:rFonts w:asciiTheme="majorBidi" w:hAnsiTheme="majorBidi" w:cstheme="majorBidi"/>
          <w:snapToGrid w:val="0"/>
          <w:sz w:val="36"/>
          <w:szCs w:val="36"/>
        </w:rPr>
        <w:t xml:space="preserve">, </w:t>
      </w:r>
      <w:r w:rsidRPr="00906005">
        <w:rPr>
          <w:rFonts w:asciiTheme="majorBidi" w:hAnsiTheme="majorBidi" w:cstheme="majorBidi"/>
          <w:color w:val="000000"/>
          <w:sz w:val="36"/>
          <w:szCs w:val="36"/>
        </w:rPr>
        <w:t>Faculty of</w:t>
      </w:r>
      <w:r w:rsidR="00FD1E75">
        <w:rPr>
          <w:rFonts w:asciiTheme="majorBidi" w:hAnsiTheme="majorBidi" w:cstheme="majorBidi"/>
          <w:color w:val="000000"/>
          <w:sz w:val="36"/>
          <w:szCs w:val="36"/>
        </w:rPr>
        <w:t xml:space="preserve"> </w:t>
      </w:r>
      <w:r w:rsidRPr="00906005">
        <w:rPr>
          <w:rFonts w:asciiTheme="majorBidi" w:hAnsiTheme="majorBidi" w:cstheme="majorBidi"/>
          <w:color w:val="000000"/>
          <w:sz w:val="36"/>
          <w:szCs w:val="36"/>
        </w:rPr>
        <w:t>Agriculture,</w:t>
      </w:r>
      <w:r w:rsidR="00FD1E75">
        <w:rPr>
          <w:rFonts w:asciiTheme="majorBidi" w:hAnsiTheme="majorBidi" w:cstheme="majorBidi"/>
          <w:color w:val="000000"/>
          <w:sz w:val="36"/>
          <w:szCs w:val="36"/>
        </w:rPr>
        <w:t xml:space="preserve"> </w:t>
      </w:r>
      <w:r w:rsidR="00267611" w:rsidRPr="00906005">
        <w:rPr>
          <w:rFonts w:asciiTheme="majorBidi" w:hAnsiTheme="majorBidi" w:cstheme="majorBidi"/>
          <w:color w:val="000000"/>
          <w:sz w:val="36"/>
          <w:szCs w:val="36"/>
        </w:rPr>
        <w:t>Assiut</w:t>
      </w:r>
      <w:r w:rsidRPr="00906005">
        <w:rPr>
          <w:rFonts w:asciiTheme="majorBidi" w:hAnsiTheme="majorBidi" w:cstheme="majorBidi"/>
          <w:color w:val="000000"/>
          <w:sz w:val="36"/>
          <w:szCs w:val="36"/>
        </w:rPr>
        <w:t xml:space="preserve"> University</w:t>
      </w:r>
    </w:p>
    <w:p w:rsidR="00C855A3" w:rsidRPr="00906005" w:rsidRDefault="00C855A3" w:rsidP="003D7D55">
      <w:pPr>
        <w:widowControl w:val="0"/>
        <w:ind w:left="180"/>
        <w:jc w:val="right"/>
        <w:rPr>
          <w:rFonts w:asciiTheme="majorBidi" w:hAnsiTheme="majorBidi" w:cstheme="majorBidi"/>
          <w:snapToGrid w:val="0"/>
          <w:sz w:val="36"/>
          <w:szCs w:val="36"/>
          <w:rtl/>
        </w:rPr>
      </w:pPr>
      <w:r w:rsidRPr="00906005">
        <w:rPr>
          <w:rFonts w:asciiTheme="majorBidi" w:hAnsiTheme="majorBidi" w:cstheme="majorBidi"/>
          <w:b/>
          <w:bCs/>
          <w:snapToGrid w:val="0"/>
          <w:sz w:val="36"/>
          <w:szCs w:val="36"/>
        </w:rPr>
        <w:t>Thesis</w:t>
      </w:r>
      <w:r w:rsidRPr="00906005">
        <w:rPr>
          <w:rFonts w:asciiTheme="majorBidi" w:hAnsiTheme="majorBidi" w:cstheme="majorBidi"/>
          <w:snapToGrid w:val="0"/>
          <w:sz w:val="36"/>
          <w:szCs w:val="36"/>
        </w:rPr>
        <w:t xml:space="preserve">: </w:t>
      </w:r>
      <w:r w:rsidR="00267611" w:rsidRPr="00906005">
        <w:rPr>
          <w:rFonts w:asciiTheme="majorBidi" w:hAnsiTheme="majorBidi" w:cstheme="majorBidi"/>
          <w:sz w:val="36"/>
          <w:szCs w:val="36"/>
        </w:rPr>
        <w:t>studies on Cotton Root Rot Diseases</w:t>
      </w:r>
    </w:p>
    <w:p w:rsidR="00C855A3" w:rsidRPr="00906005" w:rsidRDefault="00C855A3" w:rsidP="003D7D55">
      <w:pPr>
        <w:widowControl w:val="0"/>
        <w:jc w:val="right"/>
        <w:rPr>
          <w:rFonts w:asciiTheme="majorBidi" w:hAnsiTheme="majorBidi" w:cstheme="majorBidi"/>
          <w:b/>
          <w:bCs/>
          <w:snapToGrid w:val="0"/>
          <w:sz w:val="44"/>
          <w:szCs w:val="44"/>
        </w:rPr>
      </w:pPr>
      <w:r w:rsidRPr="00906005">
        <w:rPr>
          <w:rFonts w:asciiTheme="majorBidi" w:hAnsiTheme="majorBidi" w:cstheme="majorBidi"/>
          <w:b/>
          <w:bCs/>
          <w:snapToGrid w:val="0"/>
          <w:sz w:val="40"/>
          <w:szCs w:val="40"/>
        </w:rPr>
        <w:t>Bachelor of Science</w:t>
      </w:r>
      <w:r w:rsidRPr="00906005">
        <w:rPr>
          <w:rFonts w:asciiTheme="majorBidi" w:hAnsiTheme="majorBidi" w:cstheme="majorBidi"/>
          <w:b/>
          <w:bCs/>
          <w:snapToGrid w:val="0"/>
          <w:sz w:val="44"/>
          <w:szCs w:val="44"/>
        </w:rPr>
        <w:t>:</w:t>
      </w:r>
    </w:p>
    <w:p w:rsidR="00C855A3" w:rsidRPr="00906005" w:rsidRDefault="00C855A3" w:rsidP="003D7D55">
      <w:pPr>
        <w:spacing w:before="120" w:after="120"/>
        <w:ind w:left="1692" w:hanging="1692"/>
        <w:jc w:val="right"/>
        <w:rPr>
          <w:rFonts w:asciiTheme="majorBidi" w:hAnsiTheme="majorBidi" w:cstheme="majorBidi"/>
          <w:b/>
          <w:bCs/>
          <w:color w:val="000000"/>
          <w:sz w:val="36"/>
          <w:szCs w:val="36"/>
        </w:rPr>
      </w:pPr>
      <w:r w:rsidRPr="00906005">
        <w:rPr>
          <w:rFonts w:asciiTheme="majorBidi" w:hAnsiTheme="majorBidi" w:cstheme="majorBidi"/>
          <w:color w:val="000000"/>
          <w:sz w:val="36"/>
          <w:szCs w:val="36"/>
        </w:rPr>
        <w:t>Agricultural Sciences/Plant Pathology</w:t>
      </w:r>
      <w:r w:rsidRPr="00906005">
        <w:rPr>
          <w:rFonts w:asciiTheme="majorBidi" w:hAnsiTheme="majorBidi" w:cstheme="majorBidi"/>
          <w:snapToGrid w:val="0"/>
          <w:sz w:val="36"/>
          <w:szCs w:val="36"/>
        </w:rPr>
        <w:t>, (</w:t>
      </w:r>
      <w:r w:rsidR="00267611" w:rsidRPr="00906005">
        <w:rPr>
          <w:rFonts w:asciiTheme="majorBidi" w:hAnsiTheme="majorBidi" w:cstheme="majorBidi"/>
          <w:snapToGrid w:val="0"/>
          <w:sz w:val="36"/>
          <w:szCs w:val="36"/>
        </w:rPr>
        <w:t>1990</w:t>
      </w:r>
      <w:r w:rsidRPr="00906005">
        <w:rPr>
          <w:rFonts w:asciiTheme="majorBidi" w:hAnsiTheme="majorBidi" w:cstheme="majorBidi"/>
          <w:snapToGrid w:val="0"/>
          <w:sz w:val="36"/>
          <w:szCs w:val="36"/>
        </w:rPr>
        <w:t xml:space="preserve">), </w:t>
      </w:r>
      <w:r w:rsidRPr="00906005">
        <w:rPr>
          <w:rFonts w:asciiTheme="majorBidi" w:hAnsiTheme="majorBidi" w:cstheme="majorBidi"/>
          <w:color w:val="000000"/>
          <w:sz w:val="36"/>
          <w:szCs w:val="36"/>
        </w:rPr>
        <w:t>Plant Pathology</w:t>
      </w:r>
      <w:r w:rsidRPr="00906005">
        <w:rPr>
          <w:rFonts w:asciiTheme="majorBidi" w:hAnsiTheme="majorBidi" w:cstheme="majorBidi"/>
          <w:snapToGrid w:val="0"/>
          <w:sz w:val="36"/>
          <w:szCs w:val="36"/>
        </w:rPr>
        <w:t xml:space="preserve">, </w:t>
      </w:r>
      <w:r w:rsidRPr="00906005">
        <w:rPr>
          <w:rFonts w:asciiTheme="majorBidi" w:hAnsiTheme="majorBidi" w:cstheme="majorBidi"/>
          <w:color w:val="000000"/>
          <w:sz w:val="36"/>
          <w:szCs w:val="36"/>
        </w:rPr>
        <w:t>Faculty of Agriculture, Assiut University</w:t>
      </w:r>
    </w:p>
    <w:p w:rsidR="00C855A3" w:rsidRDefault="00C855A3" w:rsidP="00C855A3">
      <w:pPr>
        <w:jc w:val="right"/>
        <w:rPr>
          <w:rFonts w:asciiTheme="majorBidi" w:hAnsiTheme="majorBidi" w:cstheme="majorBidi"/>
          <w:sz w:val="28"/>
          <w:szCs w:val="28"/>
        </w:rPr>
      </w:pPr>
    </w:p>
    <w:p w:rsidR="003505EF" w:rsidRDefault="003505EF" w:rsidP="00C855A3">
      <w:pPr>
        <w:jc w:val="right"/>
        <w:rPr>
          <w:rFonts w:asciiTheme="majorBidi" w:hAnsiTheme="majorBidi" w:cstheme="majorBidi"/>
          <w:sz w:val="28"/>
          <w:szCs w:val="28"/>
        </w:rPr>
      </w:pPr>
    </w:p>
    <w:p w:rsidR="003505EF" w:rsidRDefault="003505EF" w:rsidP="00C855A3">
      <w:pPr>
        <w:jc w:val="right"/>
        <w:rPr>
          <w:rFonts w:asciiTheme="majorBidi" w:hAnsiTheme="majorBidi" w:cstheme="majorBidi"/>
          <w:sz w:val="28"/>
          <w:szCs w:val="28"/>
        </w:rPr>
      </w:pPr>
    </w:p>
    <w:p w:rsidR="003505EF" w:rsidRDefault="003505EF" w:rsidP="00C855A3">
      <w:pPr>
        <w:jc w:val="right"/>
        <w:rPr>
          <w:rFonts w:asciiTheme="majorBidi" w:hAnsiTheme="majorBidi" w:cstheme="majorBidi"/>
          <w:sz w:val="28"/>
          <w:szCs w:val="28"/>
        </w:rPr>
      </w:pPr>
    </w:p>
    <w:p w:rsidR="003505EF" w:rsidRPr="00906005" w:rsidRDefault="003505EF" w:rsidP="00C855A3">
      <w:pPr>
        <w:jc w:val="right"/>
        <w:rPr>
          <w:rFonts w:asciiTheme="majorBidi" w:hAnsiTheme="majorBidi" w:cstheme="majorBidi"/>
          <w:sz w:val="28"/>
          <w:szCs w:val="28"/>
        </w:rPr>
      </w:pPr>
    </w:p>
    <w:p w:rsidR="003D7D55" w:rsidRPr="00FD1E75" w:rsidRDefault="003D7D55" w:rsidP="003505EF">
      <w:pPr>
        <w:widowControl w:val="0"/>
        <w:jc w:val="right"/>
        <w:rPr>
          <w:rFonts w:asciiTheme="majorBidi" w:hAnsiTheme="majorBidi" w:cstheme="majorBidi"/>
          <w:b/>
          <w:bCs/>
          <w:sz w:val="28"/>
          <w:szCs w:val="28"/>
        </w:rPr>
      </w:pPr>
      <w:r w:rsidRPr="00906005">
        <w:rPr>
          <w:rFonts w:asciiTheme="majorBidi" w:hAnsiTheme="majorBidi" w:cstheme="majorBidi"/>
          <w:b/>
          <w:bCs/>
          <w:sz w:val="52"/>
          <w:szCs w:val="52"/>
        </w:rPr>
        <w:lastRenderedPageBreak/>
        <w:t>Academic Positions:</w:t>
      </w:r>
    </w:p>
    <w:p w:rsidR="003D7D55" w:rsidRPr="00FD1E75" w:rsidRDefault="003D7D55" w:rsidP="00FD1E75">
      <w:pPr>
        <w:pStyle w:val="ListParagraph"/>
        <w:numPr>
          <w:ilvl w:val="0"/>
          <w:numId w:val="15"/>
        </w:numPr>
        <w:bidi w:val="0"/>
        <w:spacing w:before="120" w:after="120"/>
        <w:ind w:left="821"/>
        <w:jc w:val="both"/>
        <w:rPr>
          <w:rFonts w:asciiTheme="majorBidi" w:hAnsiTheme="majorBidi" w:cstheme="majorBidi"/>
          <w:color w:val="000000"/>
          <w:sz w:val="28"/>
          <w:szCs w:val="28"/>
        </w:rPr>
      </w:pPr>
      <w:r w:rsidRPr="00FD1E75">
        <w:rPr>
          <w:rFonts w:asciiTheme="majorBidi" w:hAnsiTheme="majorBidi" w:cstheme="majorBidi"/>
          <w:b/>
          <w:bCs/>
          <w:snapToGrid w:val="0"/>
          <w:sz w:val="28"/>
          <w:szCs w:val="28"/>
        </w:rPr>
        <w:t>Research Assistant</w:t>
      </w:r>
      <w:proofErr w:type="gramStart"/>
      <w:r w:rsidR="00540C7D" w:rsidRPr="00FD1E75">
        <w:rPr>
          <w:rFonts w:asciiTheme="majorBidi" w:hAnsiTheme="majorBidi" w:cstheme="majorBidi"/>
          <w:b/>
          <w:bCs/>
          <w:color w:val="000000"/>
          <w:sz w:val="28"/>
          <w:szCs w:val="28"/>
        </w:rPr>
        <w:t>.</w:t>
      </w:r>
      <w:r w:rsidR="00C13875" w:rsidRPr="00FD1E75">
        <w:rPr>
          <w:rFonts w:asciiTheme="majorBidi" w:hAnsiTheme="majorBidi" w:cstheme="majorBidi"/>
          <w:b/>
          <w:bCs/>
          <w:color w:val="000000"/>
          <w:sz w:val="28"/>
          <w:szCs w:val="28"/>
        </w:rPr>
        <w:t>(</w:t>
      </w:r>
      <w:proofErr w:type="gramEnd"/>
      <w:r w:rsidR="00C13875" w:rsidRPr="00FD1E75">
        <w:rPr>
          <w:rFonts w:asciiTheme="majorBidi" w:hAnsiTheme="majorBidi" w:cstheme="majorBidi"/>
          <w:b/>
          <w:bCs/>
          <w:color w:val="000000"/>
          <w:sz w:val="28"/>
          <w:szCs w:val="28"/>
        </w:rPr>
        <w:t>Demonstrator</w:t>
      </w:r>
      <w:r w:rsidR="00C13875" w:rsidRPr="00FD1E75">
        <w:rPr>
          <w:rFonts w:asciiTheme="majorBidi" w:hAnsiTheme="majorBidi" w:cstheme="majorBidi"/>
          <w:color w:val="000000"/>
          <w:sz w:val="28"/>
          <w:szCs w:val="28"/>
        </w:rPr>
        <w:t>) 1995-1999.</w:t>
      </w:r>
      <w:r w:rsidR="00540C7D" w:rsidRPr="00FD1E75">
        <w:rPr>
          <w:rFonts w:asciiTheme="majorBidi" w:hAnsiTheme="majorBidi" w:cstheme="majorBidi"/>
          <w:sz w:val="28"/>
          <w:szCs w:val="28"/>
        </w:rPr>
        <w:t>Cotton and Fiber Crop Disease Department</w:t>
      </w:r>
      <w:r w:rsidR="00540C7D" w:rsidRPr="00FD1E75">
        <w:rPr>
          <w:rFonts w:asciiTheme="majorBidi" w:hAnsiTheme="majorBidi" w:cstheme="majorBidi"/>
          <w:color w:val="000000"/>
          <w:sz w:val="28"/>
          <w:szCs w:val="28"/>
        </w:rPr>
        <w:t>.</w:t>
      </w:r>
      <w:r w:rsidRPr="00FD1E75">
        <w:rPr>
          <w:rFonts w:asciiTheme="majorBidi" w:hAnsiTheme="majorBidi" w:cstheme="majorBidi"/>
          <w:color w:val="000000"/>
          <w:sz w:val="28"/>
          <w:szCs w:val="28"/>
        </w:rPr>
        <w:t>Plant Pathology Research Institute</w:t>
      </w:r>
      <w:r w:rsidR="00540C7D" w:rsidRPr="00FD1E75">
        <w:rPr>
          <w:rFonts w:asciiTheme="majorBidi" w:hAnsiTheme="majorBidi" w:cstheme="majorBidi"/>
          <w:color w:val="000000"/>
          <w:sz w:val="28"/>
          <w:szCs w:val="28"/>
        </w:rPr>
        <w:t>.</w:t>
      </w:r>
      <w:r w:rsidRPr="00FD1E75">
        <w:rPr>
          <w:rFonts w:asciiTheme="majorBidi" w:hAnsiTheme="majorBidi" w:cstheme="majorBidi"/>
          <w:color w:val="000000"/>
          <w:sz w:val="28"/>
          <w:szCs w:val="28"/>
        </w:rPr>
        <w:t>Agricultural Research Center</w:t>
      </w:r>
      <w:r w:rsidR="00540C7D" w:rsidRPr="00FD1E75">
        <w:rPr>
          <w:rFonts w:asciiTheme="majorBidi" w:hAnsiTheme="majorBidi" w:cstheme="majorBidi"/>
          <w:color w:val="000000"/>
          <w:sz w:val="28"/>
          <w:szCs w:val="28"/>
        </w:rPr>
        <w:t>.</w:t>
      </w:r>
    </w:p>
    <w:p w:rsidR="003D7D55" w:rsidRPr="00FD1E75" w:rsidRDefault="003D7D55" w:rsidP="00FD1E75">
      <w:pPr>
        <w:pStyle w:val="ListParagraph"/>
        <w:numPr>
          <w:ilvl w:val="0"/>
          <w:numId w:val="15"/>
        </w:numPr>
        <w:tabs>
          <w:tab w:val="left" w:pos="7880"/>
        </w:tabs>
        <w:bidi w:val="0"/>
        <w:spacing w:before="120" w:after="120"/>
        <w:ind w:left="821" w:right="426"/>
        <w:jc w:val="both"/>
        <w:rPr>
          <w:rFonts w:asciiTheme="majorBidi" w:hAnsiTheme="majorBidi" w:cstheme="majorBidi"/>
          <w:color w:val="000000"/>
          <w:sz w:val="28"/>
          <w:szCs w:val="28"/>
          <w:rtl/>
        </w:rPr>
      </w:pPr>
      <w:r w:rsidRPr="00FD1E75">
        <w:rPr>
          <w:rFonts w:asciiTheme="majorBidi" w:hAnsiTheme="majorBidi" w:cstheme="majorBidi"/>
          <w:b/>
          <w:bCs/>
          <w:snapToGrid w:val="0"/>
          <w:sz w:val="28"/>
          <w:szCs w:val="28"/>
        </w:rPr>
        <w:t>Assistant Researcher</w:t>
      </w:r>
      <w:r w:rsidR="00540C7D" w:rsidRPr="00FD1E75">
        <w:rPr>
          <w:rFonts w:asciiTheme="majorBidi" w:hAnsiTheme="majorBidi" w:cstheme="majorBidi"/>
          <w:b/>
          <w:bCs/>
          <w:color w:val="000000"/>
          <w:sz w:val="28"/>
          <w:szCs w:val="28"/>
        </w:rPr>
        <w:t>.</w:t>
      </w:r>
      <w:r w:rsidR="00C13875" w:rsidRPr="00FD1E75">
        <w:rPr>
          <w:rFonts w:asciiTheme="majorBidi" w:hAnsiTheme="majorBidi" w:cstheme="majorBidi"/>
          <w:b/>
          <w:bCs/>
          <w:color w:val="000000"/>
          <w:sz w:val="28"/>
          <w:szCs w:val="28"/>
        </w:rPr>
        <w:t xml:space="preserve"> (Lecturer</w:t>
      </w:r>
      <w:r w:rsidR="00C13875" w:rsidRPr="00FD1E75">
        <w:rPr>
          <w:rFonts w:asciiTheme="majorBidi" w:hAnsiTheme="majorBidi" w:cstheme="majorBidi"/>
          <w:color w:val="000000"/>
          <w:sz w:val="28"/>
          <w:szCs w:val="28"/>
        </w:rPr>
        <w:t xml:space="preserve">) 1999-2004. </w:t>
      </w:r>
      <w:r w:rsidR="00540C7D" w:rsidRPr="00FD1E75">
        <w:rPr>
          <w:rFonts w:asciiTheme="majorBidi" w:hAnsiTheme="majorBidi" w:cstheme="majorBidi"/>
          <w:sz w:val="28"/>
          <w:szCs w:val="28"/>
        </w:rPr>
        <w:t xml:space="preserve"> Cotton and Fiber Crop Disease Department</w:t>
      </w:r>
      <w:r w:rsidR="00540C7D" w:rsidRPr="00FD1E75">
        <w:rPr>
          <w:rFonts w:asciiTheme="majorBidi" w:hAnsiTheme="majorBidi" w:cstheme="majorBidi"/>
          <w:color w:val="000000"/>
          <w:sz w:val="28"/>
          <w:szCs w:val="28"/>
        </w:rPr>
        <w:t>.</w:t>
      </w:r>
      <w:r w:rsidRPr="00FD1E75">
        <w:rPr>
          <w:rFonts w:asciiTheme="majorBidi" w:hAnsiTheme="majorBidi" w:cstheme="majorBidi"/>
          <w:color w:val="000000"/>
          <w:sz w:val="28"/>
          <w:szCs w:val="28"/>
        </w:rPr>
        <w:t>Plant Pathology Research Institute</w:t>
      </w:r>
      <w:r w:rsidR="00540C7D" w:rsidRPr="00FD1E75">
        <w:rPr>
          <w:rFonts w:asciiTheme="majorBidi" w:hAnsiTheme="majorBidi" w:cstheme="majorBidi"/>
          <w:color w:val="000000"/>
          <w:sz w:val="28"/>
          <w:szCs w:val="28"/>
        </w:rPr>
        <w:t>.</w:t>
      </w:r>
      <w:r w:rsidRPr="00FD1E75">
        <w:rPr>
          <w:rFonts w:asciiTheme="majorBidi" w:hAnsiTheme="majorBidi" w:cstheme="majorBidi"/>
          <w:color w:val="000000"/>
          <w:sz w:val="28"/>
          <w:szCs w:val="28"/>
        </w:rPr>
        <w:t>Agricultural Research Center</w:t>
      </w:r>
      <w:r w:rsidR="00540C7D" w:rsidRPr="00FD1E75">
        <w:rPr>
          <w:rFonts w:asciiTheme="majorBidi" w:hAnsiTheme="majorBidi" w:cstheme="majorBidi"/>
          <w:color w:val="000000"/>
          <w:sz w:val="28"/>
          <w:szCs w:val="28"/>
        </w:rPr>
        <w:t>.</w:t>
      </w:r>
    </w:p>
    <w:p w:rsidR="00540C7D" w:rsidRPr="00FD1E75" w:rsidRDefault="00540C7D" w:rsidP="00FD1E75">
      <w:pPr>
        <w:pStyle w:val="ListParagraph"/>
        <w:numPr>
          <w:ilvl w:val="0"/>
          <w:numId w:val="15"/>
        </w:numPr>
        <w:bidi w:val="0"/>
        <w:spacing w:before="120" w:after="120"/>
        <w:ind w:left="821"/>
        <w:jc w:val="both"/>
        <w:rPr>
          <w:rFonts w:asciiTheme="majorBidi" w:hAnsiTheme="majorBidi" w:cstheme="majorBidi"/>
          <w:color w:val="000000"/>
          <w:sz w:val="28"/>
          <w:szCs w:val="28"/>
        </w:rPr>
      </w:pPr>
      <w:r w:rsidRPr="00FD1E75">
        <w:rPr>
          <w:rFonts w:asciiTheme="majorBidi" w:hAnsiTheme="majorBidi" w:cstheme="majorBidi"/>
          <w:b/>
          <w:bCs/>
          <w:snapToGrid w:val="0"/>
          <w:sz w:val="28"/>
          <w:szCs w:val="28"/>
        </w:rPr>
        <w:t>Researcher</w:t>
      </w:r>
      <w:r w:rsidRPr="00FD1E75">
        <w:rPr>
          <w:rFonts w:asciiTheme="majorBidi" w:hAnsiTheme="majorBidi" w:cstheme="majorBidi"/>
          <w:b/>
          <w:bCs/>
          <w:color w:val="000000"/>
          <w:sz w:val="28"/>
          <w:szCs w:val="28"/>
        </w:rPr>
        <w:t>.</w:t>
      </w:r>
      <w:r w:rsidR="00C13875" w:rsidRPr="00FD1E75">
        <w:rPr>
          <w:rFonts w:asciiTheme="majorBidi" w:hAnsiTheme="majorBidi" w:cstheme="majorBidi"/>
          <w:b/>
          <w:bCs/>
          <w:color w:val="000000"/>
          <w:sz w:val="28"/>
          <w:szCs w:val="28"/>
        </w:rPr>
        <w:t xml:space="preserve"> (Assistant Professor</w:t>
      </w:r>
      <w:r w:rsidR="00C13875" w:rsidRPr="00FD1E75">
        <w:rPr>
          <w:rFonts w:asciiTheme="majorBidi" w:hAnsiTheme="majorBidi" w:cstheme="majorBidi"/>
          <w:color w:val="000000"/>
          <w:sz w:val="28"/>
          <w:szCs w:val="28"/>
        </w:rPr>
        <w:t>) 2004-2010.</w:t>
      </w:r>
      <w:r w:rsidRPr="00FD1E75">
        <w:rPr>
          <w:rFonts w:asciiTheme="majorBidi" w:hAnsiTheme="majorBidi" w:cstheme="majorBidi"/>
          <w:sz w:val="28"/>
          <w:szCs w:val="28"/>
        </w:rPr>
        <w:t xml:space="preserve"> Cotton and Fiber Crop Disease Department</w:t>
      </w:r>
      <w:r w:rsidRPr="00FD1E75">
        <w:rPr>
          <w:rFonts w:asciiTheme="majorBidi" w:hAnsiTheme="majorBidi" w:cstheme="majorBidi"/>
          <w:snapToGrid w:val="0"/>
          <w:sz w:val="28"/>
          <w:szCs w:val="28"/>
        </w:rPr>
        <w:t xml:space="preserve"> .</w:t>
      </w:r>
      <w:r w:rsidR="003D7D55" w:rsidRPr="00FD1E75">
        <w:rPr>
          <w:rFonts w:asciiTheme="majorBidi" w:hAnsiTheme="majorBidi" w:cstheme="majorBidi"/>
          <w:color w:val="000000"/>
          <w:sz w:val="28"/>
          <w:szCs w:val="28"/>
        </w:rPr>
        <w:t>Plant Pathology Research Institute</w:t>
      </w:r>
      <w:r w:rsidRPr="00FD1E75">
        <w:rPr>
          <w:rFonts w:asciiTheme="majorBidi" w:hAnsiTheme="majorBidi" w:cstheme="majorBidi"/>
          <w:color w:val="000000"/>
          <w:sz w:val="28"/>
          <w:szCs w:val="28"/>
        </w:rPr>
        <w:t>.</w:t>
      </w:r>
      <w:r w:rsidR="003D7D55" w:rsidRPr="00FD1E75">
        <w:rPr>
          <w:rFonts w:asciiTheme="majorBidi" w:hAnsiTheme="majorBidi" w:cstheme="majorBidi"/>
          <w:color w:val="000000"/>
          <w:sz w:val="28"/>
          <w:szCs w:val="28"/>
        </w:rPr>
        <w:t xml:space="preserve"> Agricultural Research Center</w:t>
      </w:r>
      <w:proofErr w:type="gramStart"/>
      <w:r w:rsidRPr="00FD1E75">
        <w:rPr>
          <w:rFonts w:asciiTheme="majorBidi" w:hAnsiTheme="majorBidi" w:cstheme="majorBidi"/>
          <w:color w:val="000000"/>
          <w:sz w:val="28"/>
          <w:szCs w:val="28"/>
        </w:rPr>
        <w:t>..</w:t>
      </w:r>
      <w:proofErr w:type="gramEnd"/>
    </w:p>
    <w:p w:rsidR="003D7D55" w:rsidRPr="00FD1E75" w:rsidRDefault="00540C7D" w:rsidP="00FD1E75">
      <w:pPr>
        <w:pStyle w:val="ListParagraph"/>
        <w:numPr>
          <w:ilvl w:val="0"/>
          <w:numId w:val="15"/>
        </w:numPr>
        <w:bidi w:val="0"/>
        <w:spacing w:before="120" w:after="120"/>
        <w:ind w:left="821"/>
        <w:jc w:val="both"/>
        <w:rPr>
          <w:rFonts w:asciiTheme="majorBidi" w:hAnsiTheme="majorBidi" w:cstheme="majorBidi"/>
          <w:color w:val="000000"/>
          <w:sz w:val="28"/>
          <w:szCs w:val="28"/>
          <w:rtl/>
        </w:rPr>
      </w:pPr>
      <w:r w:rsidRPr="00FD1E75">
        <w:rPr>
          <w:rFonts w:asciiTheme="majorBidi" w:hAnsiTheme="majorBidi" w:cstheme="majorBidi"/>
          <w:b/>
          <w:bCs/>
          <w:color w:val="000000"/>
          <w:sz w:val="28"/>
          <w:szCs w:val="28"/>
        </w:rPr>
        <w:t>Senior Researcher</w:t>
      </w:r>
      <w:proofErr w:type="gramStart"/>
      <w:r w:rsidR="0075049F" w:rsidRPr="00FD1E75">
        <w:rPr>
          <w:rFonts w:asciiTheme="majorBidi" w:hAnsiTheme="majorBidi" w:cstheme="majorBidi"/>
          <w:b/>
          <w:bCs/>
          <w:color w:val="000000"/>
          <w:sz w:val="28"/>
          <w:szCs w:val="28"/>
        </w:rPr>
        <w:t>.</w:t>
      </w:r>
      <w:r w:rsidR="00C13875" w:rsidRPr="00FD1E75">
        <w:rPr>
          <w:rFonts w:asciiTheme="majorBidi" w:hAnsiTheme="majorBidi" w:cstheme="majorBidi"/>
          <w:b/>
          <w:bCs/>
          <w:color w:val="000000"/>
          <w:sz w:val="28"/>
          <w:szCs w:val="28"/>
        </w:rPr>
        <w:t>(</w:t>
      </w:r>
      <w:proofErr w:type="gramEnd"/>
      <w:r w:rsidR="00C13875" w:rsidRPr="00FD1E75">
        <w:rPr>
          <w:rFonts w:asciiTheme="majorBidi" w:hAnsiTheme="majorBidi" w:cstheme="majorBidi"/>
          <w:b/>
          <w:bCs/>
          <w:color w:val="000000"/>
          <w:sz w:val="28"/>
          <w:szCs w:val="28"/>
        </w:rPr>
        <w:t>Associate Professor</w:t>
      </w:r>
      <w:r w:rsidR="00C13875" w:rsidRPr="00FD1E75">
        <w:rPr>
          <w:rFonts w:asciiTheme="majorBidi" w:hAnsiTheme="majorBidi" w:cstheme="majorBidi"/>
          <w:color w:val="000000"/>
          <w:sz w:val="28"/>
          <w:szCs w:val="28"/>
        </w:rPr>
        <w:t>) 2010.</w:t>
      </w:r>
      <w:r w:rsidRPr="00FD1E75">
        <w:rPr>
          <w:rFonts w:asciiTheme="majorBidi" w:hAnsiTheme="majorBidi" w:cstheme="majorBidi"/>
          <w:sz w:val="28"/>
          <w:szCs w:val="28"/>
        </w:rPr>
        <w:t>Cotton and Fiber Crop Disease Department</w:t>
      </w:r>
      <w:r w:rsidRPr="00FD1E75">
        <w:rPr>
          <w:rFonts w:asciiTheme="majorBidi" w:hAnsiTheme="majorBidi" w:cstheme="majorBidi"/>
          <w:snapToGrid w:val="0"/>
          <w:sz w:val="28"/>
          <w:szCs w:val="28"/>
        </w:rPr>
        <w:t xml:space="preserve"> .</w:t>
      </w:r>
      <w:r w:rsidRPr="00FD1E75">
        <w:rPr>
          <w:rFonts w:asciiTheme="majorBidi" w:hAnsiTheme="majorBidi" w:cstheme="majorBidi"/>
          <w:color w:val="000000"/>
          <w:sz w:val="28"/>
          <w:szCs w:val="28"/>
        </w:rPr>
        <w:t xml:space="preserve">Plant Pathology Research Institute. Agricultural Research </w:t>
      </w:r>
      <w:r w:rsidR="00FD1E75" w:rsidRPr="00FD1E75">
        <w:rPr>
          <w:rFonts w:asciiTheme="majorBidi" w:hAnsiTheme="majorBidi" w:cstheme="majorBidi"/>
          <w:color w:val="000000"/>
          <w:sz w:val="28"/>
          <w:szCs w:val="28"/>
        </w:rPr>
        <w:t>Center.</w:t>
      </w:r>
    </w:p>
    <w:p w:rsidR="001C6C8C" w:rsidRPr="00FD1E75" w:rsidRDefault="001C6C8C" w:rsidP="00FD1E75">
      <w:pPr>
        <w:pStyle w:val="ListParagraph"/>
        <w:numPr>
          <w:ilvl w:val="0"/>
          <w:numId w:val="15"/>
        </w:numPr>
        <w:bidi w:val="0"/>
        <w:ind w:left="821"/>
        <w:jc w:val="both"/>
        <w:rPr>
          <w:rFonts w:asciiTheme="majorBidi" w:hAnsiTheme="majorBidi" w:cstheme="majorBidi"/>
          <w:sz w:val="28"/>
          <w:szCs w:val="28"/>
        </w:rPr>
      </w:pPr>
      <w:r w:rsidRPr="00FD1E75">
        <w:rPr>
          <w:rFonts w:asciiTheme="majorBidi" w:hAnsiTheme="majorBidi" w:cstheme="majorBidi"/>
          <w:b/>
          <w:bCs/>
          <w:sz w:val="28"/>
          <w:szCs w:val="28"/>
        </w:rPr>
        <w:t>Chief Researcher</w:t>
      </w:r>
      <w:r w:rsidR="00FD1E75" w:rsidRPr="00FD1E75">
        <w:rPr>
          <w:rFonts w:asciiTheme="majorBidi" w:hAnsiTheme="majorBidi" w:cstheme="majorBidi"/>
          <w:b/>
          <w:bCs/>
          <w:sz w:val="28"/>
          <w:szCs w:val="28"/>
        </w:rPr>
        <w:t xml:space="preserve"> </w:t>
      </w:r>
      <w:r w:rsidRPr="00FD1E75">
        <w:rPr>
          <w:rFonts w:asciiTheme="majorBidi" w:hAnsiTheme="majorBidi" w:cstheme="majorBidi"/>
          <w:b/>
          <w:bCs/>
          <w:sz w:val="28"/>
          <w:szCs w:val="28"/>
        </w:rPr>
        <w:t>(Professor) 2015.</w:t>
      </w:r>
      <w:r w:rsidRPr="00FD1E75">
        <w:rPr>
          <w:rFonts w:asciiTheme="majorBidi" w:hAnsiTheme="majorBidi" w:cstheme="majorBidi"/>
          <w:sz w:val="28"/>
          <w:szCs w:val="28"/>
        </w:rPr>
        <w:t>Cotton and Fiber Crop Disease Department .Plant Pathology Research Institute. Agricultural Research Center</w:t>
      </w:r>
      <w:proofErr w:type="gramStart"/>
      <w:r w:rsidRPr="00FD1E75">
        <w:rPr>
          <w:rFonts w:asciiTheme="majorBidi" w:hAnsiTheme="majorBidi" w:cstheme="majorBidi"/>
          <w:sz w:val="28"/>
          <w:szCs w:val="28"/>
          <w:rtl/>
        </w:rPr>
        <w:t>..</w:t>
      </w:r>
      <w:proofErr w:type="gramEnd"/>
    </w:p>
    <w:p w:rsidR="00417263" w:rsidRDefault="00417263" w:rsidP="00FD1E75">
      <w:pPr>
        <w:bidi w:val="0"/>
        <w:spacing w:before="120" w:after="120"/>
        <w:jc w:val="both"/>
        <w:rPr>
          <w:rFonts w:asciiTheme="majorBidi" w:hAnsiTheme="majorBidi" w:cstheme="majorBidi"/>
          <w:b/>
          <w:bCs/>
          <w:sz w:val="28"/>
          <w:szCs w:val="28"/>
        </w:rPr>
      </w:pPr>
    </w:p>
    <w:p w:rsidR="0075049F" w:rsidRPr="00417263" w:rsidRDefault="0075049F" w:rsidP="001C6C8C">
      <w:pPr>
        <w:bidi w:val="0"/>
        <w:spacing w:before="120" w:after="120"/>
        <w:jc w:val="center"/>
        <w:rPr>
          <w:rFonts w:asciiTheme="majorBidi" w:hAnsiTheme="majorBidi" w:cstheme="majorBidi"/>
          <w:b/>
          <w:bCs/>
          <w:sz w:val="40"/>
          <w:szCs w:val="40"/>
        </w:rPr>
      </w:pPr>
      <w:r w:rsidRPr="00417263">
        <w:rPr>
          <w:rFonts w:asciiTheme="majorBidi" w:hAnsiTheme="majorBidi" w:cstheme="majorBidi"/>
          <w:b/>
          <w:bCs/>
          <w:sz w:val="40"/>
          <w:szCs w:val="40"/>
        </w:rPr>
        <w:t>Contributions:</w:t>
      </w:r>
    </w:p>
    <w:p w:rsidR="002C5614" w:rsidRPr="00FD1E75" w:rsidRDefault="002C5614" w:rsidP="001C6C8C">
      <w:pPr>
        <w:pStyle w:val="ListParagraph"/>
        <w:widowControl w:val="0"/>
        <w:numPr>
          <w:ilvl w:val="1"/>
          <w:numId w:val="18"/>
        </w:numPr>
        <w:bidi w:val="0"/>
        <w:spacing w:before="240" w:after="0" w:line="240" w:lineRule="auto"/>
        <w:ind w:right="29"/>
        <w:jc w:val="both"/>
        <w:rPr>
          <w:rFonts w:asciiTheme="majorBidi" w:hAnsiTheme="majorBidi" w:cstheme="majorBidi"/>
          <w:color w:val="000000"/>
          <w:sz w:val="32"/>
          <w:szCs w:val="32"/>
        </w:rPr>
      </w:pPr>
      <w:r w:rsidRPr="00FD1E75">
        <w:rPr>
          <w:rFonts w:asciiTheme="majorBidi" w:hAnsiTheme="majorBidi" w:cstheme="majorBidi"/>
          <w:snapToGrid w:val="0"/>
          <w:sz w:val="32"/>
          <w:szCs w:val="32"/>
        </w:rPr>
        <w:t xml:space="preserve">Member of the research team </w:t>
      </w:r>
      <w:r w:rsidRPr="00FD1E75">
        <w:rPr>
          <w:rFonts w:asciiTheme="majorBidi" w:hAnsiTheme="majorBidi" w:cstheme="majorBidi"/>
          <w:color w:val="000000"/>
          <w:sz w:val="32"/>
          <w:szCs w:val="32"/>
        </w:rPr>
        <w:t>in the projects of</w:t>
      </w:r>
      <w:r w:rsidR="00C67502" w:rsidRPr="00FD1E75">
        <w:rPr>
          <w:rFonts w:asciiTheme="majorBidi" w:hAnsiTheme="majorBidi" w:cstheme="majorBidi"/>
          <w:snapToGrid w:val="0"/>
          <w:sz w:val="32"/>
          <w:szCs w:val="32"/>
        </w:rPr>
        <w:t>"integrated</w:t>
      </w:r>
      <w:r w:rsidR="0019376E" w:rsidRPr="00FD1E75">
        <w:rPr>
          <w:rFonts w:asciiTheme="majorBidi" w:hAnsiTheme="majorBidi" w:cstheme="majorBidi"/>
          <w:color w:val="000000"/>
          <w:sz w:val="32"/>
          <w:szCs w:val="32"/>
        </w:rPr>
        <w:t xml:space="preserve"> control of the most important diseases of cotton in Egy</w:t>
      </w:r>
      <w:r w:rsidR="0019376E" w:rsidRPr="00FD1E75">
        <w:rPr>
          <w:rFonts w:asciiTheme="majorBidi" w:hAnsiTheme="majorBidi" w:cstheme="majorBidi"/>
          <w:sz w:val="32"/>
          <w:szCs w:val="32"/>
        </w:rPr>
        <w:t xml:space="preserve">pt" </w:t>
      </w:r>
      <w:r w:rsidR="0019376E" w:rsidRPr="00FD1E75">
        <w:rPr>
          <w:rFonts w:asciiTheme="majorBidi" w:hAnsiTheme="majorBidi" w:cstheme="majorBidi"/>
          <w:color w:val="000000"/>
          <w:sz w:val="32"/>
          <w:szCs w:val="32"/>
        </w:rPr>
        <w:t xml:space="preserve">funded by the European Common </w:t>
      </w:r>
      <w:r w:rsidR="00C67502" w:rsidRPr="00FD1E75">
        <w:rPr>
          <w:rFonts w:asciiTheme="majorBidi" w:hAnsiTheme="majorBidi" w:cstheme="majorBidi"/>
          <w:color w:val="000000"/>
          <w:sz w:val="32"/>
          <w:szCs w:val="32"/>
        </w:rPr>
        <w:t>Market.</w:t>
      </w:r>
    </w:p>
    <w:p w:rsidR="0019376E" w:rsidRPr="00FD1E75" w:rsidRDefault="0019376E" w:rsidP="001C6C8C">
      <w:pPr>
        <w:pStyle w:val="ListParagraph"/>
        <w:widowControl w:val="0"/>
        <w:numPr>
          <w:ilvl w:val="1"/>
          <w:numId w:val="18"/>
        </w:numPr>
        <w:bidi w:val="0"/>
        <w:spacing w:before="240" w:after="0" w:line="240" w:lineRule="auto"/>
        <w:ind w:right="29"/>
        <w:jc w:val="both"/>
        <w:rPr>
          <w:rFonts w:asciiTheme="majorBidi" w:hAnsiTheme="majorBidi" w:cstheme="majorBidi"/>
          <w:color w:val="000000"/>
          <w:sz w:val="32"/>
          <w:szCs w:val="32"/>
        </w:rPr>
      </w:pPr>
      <w:r w:rsidRPr="00FD1E75">
        <w:rPr>
          <w:rFonts w:asciiTheme="majorBidi" w:hAnsiTheme="majorBidi" w:cstheme="majorBidi"/>
          <w:snapToGrid w:val="0"/>
          <w:sz w:val="32"/>
          <w:szCs w:val="32"/>
        </w:rPr>
        <w:t xml:space="preserve">Member of the research team </w:t>
      </w:r>
      <w:r w:rsidRPr="00FD1E75">
        <w:rPr>
          <w:rFonts w:asciiTheme="majorBidi" w:hAnsiTheme="majorBidi" w:cstheme="majorBidi"/>
          <w:color w:val="000000"/>
          <w:sz w:val="32"/>
          <w:szCs w:val="32"/>
        </w:rPr>
        <w:t>in the projects of</w:t>
      </w:r>
      <w:r w:rsidR="00C67502" w:rsidRPr="00FD1E75">
        <w:rPr>
          <w:rFonts w:asciiTheme="majorBidi" w:hAnsiTheme="majorBidi" w:cstheme="majorBidi"/>
          <w:snapToGrid w:val="0"/>
          <w:sz w:val="32"/>
          <w:szCs w:val="32"/>
        </w:rPr>
        <w:t>"integrated</w:t>
      </w:r>
      <w:r w:rsidRPr="00FD1E75">
        <w:rPr>
          <w:rFonts w:asciiTheme="majorBidi" w:hAnsiTheme="majorBidi" w:cstheme="majorBidi"/>
          <w:color w:val="000000"/>
          <w:sz w:val="32"/>
          <w:szCs w:val="32"/>
        </w:rPr>
        <w:t xml:space="preserve"> control of the most important diseases of flax in Egy</w:t>
      </w:r>
      <w:r w:rsidRPr="00FD1E75">
        <w:rPr>
          <w:rFonts w:asciiTheme="majorBidi" w:hAnsiTheme="majorBidi" w:cstheme="majorBidi"/>
          <w:sz w:val="32"/>
          <w:szCs w:val="32"/>
        </w:rPr>
        <w:t xml:space="preserve">pt" </w:t>
      </w:r>
      <w:r w:rsidRPr="00FD1E75">
        <w:rPr>
          <w:rFonts w:asciiTheme="majorBidi" w:hAnsiTheme="majorBidi" w:cstheme="majorBidi"/>
          <w:color w:val="000000"/>
          <w:sz w:val="32"/>
          <w:szCs w:val="32"/>
        </w:rPr>
        <w:t xml:space="preserve">funded by the European Common Market </w:t>
      </w:r>
    </w:p>
    <w:p w:rsidR="00030674" w:rsidRPr="00FD1E75" w:rsidRDefault="0019376E" w:rsidP="001C6C8C">
      <w:pPr>
        <w:pStyle w:val="ListParagraph"/>
        <w:widowControl w:val="0"/>
        <w:numPr>
          <w:ilvl w:val="1"/>
          <w:numId w:val="18"/>
        </w:numPr>
        <w:bidi w:val="0"/>
        <w:spacing w:before="240" w:after="0" w:line="240" w:lineRule="auto"/>
        <w:ind w:right="29"/>
        <w:jc w:val="both"/>
        <w:rPr>
          <w:rFonts w:asciiTheme="majorBidi" w:hAnsiTheme="majorBidi" w:cstheme="majorBidi"/>
          <w:color w:val="000000"/>
          <w:sz w:val="32"/>
          <w:szCs w:val="32"/>
        </w:rPr>
      </w:pPr>
      <w:r w:rsidRPr="00FD1E75">
        <w:rPr>
          <w:rFonts w:asciiTheme="majorBidi" w:hAnsiTheme="majorBidi" w:cstheme="majorBidi"/>
          <w:snapToGrid w:val="0"/>
          <w:sz w:val="32"/>
          <w:szCs w:val="32"/>
        </w:rPr>
        <w:t xml:space="preserve">Member of the research team </w:t>
      </w:r>
      <w:r w:rsidRPr="00FD1E75">
        <w:rPr>
          <w:rFonts w:asciiTheme="majorBidi" w:hAnsiTheme="majorBidi" w:cstheme="majorBidi"/>
          <w:color w:val="000000"/>
          <w:sz w:val="32"/>
          <w:szCs w:val="32"/>
        </w:rPr>
        <w:t>in the project numbers</w:t>
      </w:r>
      <w:r w:rsidR="0064017F" w:rsidRPr="00FD1E75">
        <w:rPr>
          <w:rFonts w:asciiTheme="majorBidi" w:hAnsiTheme="majorBidi" w:cstheme="majorBidi"/>
          <w:color w:val="000000"/>
          <w:sz w:val="32"/>
          <w:szCs w:val="32"/>
        </w:rPr>
        <w:t xml:space="preserve"> (68-527- 528</w:t>
      </w:r>
      <w:r w:rsidR="00F12D84" w:rsidRPr="00FD1E75">
        <w:rPr>
          <w:rFonts w:asciiTheme="majorBidi" w:hAnsiTheme="majorBidi" w:cstheme="majorBidi"/>
          <w:color w:val="000000"/>
          <w:sz w:val="32"/>
          <w:szCs w:val="32"/>
        </w:rPr>
        <w:t>)</w:t>
      </w:r>
      <w:r w:rsidR="0064017F" w:rsidRPr="00FD1E75">
        <w:rPr>
          <w:rFonts w:asciiTheme="majorBidi" w:hAnsiTheme="majorBidi" w:cstheme="majorBidi"/>
          <w:color w:val="000000"/>
          <w:sz w:val="32"/>
          <w:szCs w:val="32"/>
        </w:rPr>
        <w:t xml:space="preserve"> evaluate the effectiveness of </w:t>
      </w:r>
      <w:r w:rsidR="00C67502" w:rsidRPr="00FD1E75">
        <w:rPr>
          <w:rFonts w:asciiTheme="majorBidi" w:hAnsiTheme="majorBidi" w:cstheme="majorBidi"/>
          <w:color w:val="000000"/>
          <w:sz w:val="32"/>
          <w:szCs w:val="32"/>
        </w:rPr>
        <w:t>fungal disinfectants</w:t>
      </w:r>
      <w:r w:rsidR="0064017F" w:rsidRPr="00FD1E75">
        <w:rPr>
          <w:rFonts w:asciiTheme="majorBidi" w:hAnsiTheme="majorBidi" w:cstheme="majorBidi"/>
          <w:color w:val="000000"/>
          <w:sz w:val="32"/>
          <w:szCs w:val="32"/>
        </w:rPr>
        <w:t xml:space="preserve"> using in control of</w:t>
      </w:r>
      <w:r w:rsidR="00030674" w:rsidRPr="00FD1E75">
        <w:rPr>
          <w:rFonts w:asciiTheme="majorBidi" w:hAnsiTheme="majorBidi" w:cstheme="majorBidi"/>
          <w:color w:val="000000"/>
          <w:sz w:val="32"/>
          <w:szCs w:val="32"/>
        </w:rPr>
        <w:t xml:space="preserve"> rot seeds and damping off diseases of </w:t>
      </w:r>
      <w:r w:rsidR="00C67502" w:rsidRPr="00FD1E75">
        <w:rPr>
          <w:rFonts w:asciiTheme="majorBidi" w:hAnsiTheme="majorBidi" w:cstheme="majorBidi"/>
          <w:color w:val="000000"/>
          <w:sz w:val="32"/>
          <w:szCs w:val="32"/>
        </w:rPr>
        <w:t xml:space="preserve">cotton. </w:t>
      </w:r>
    </w:p>
    <w:p w:rsidR="00030674" w:rsidRPr="00FD1E75" w:rsidRDefault="00030674" w:rsidP="001C6C8C">
      <w:pPr>
        <w:pStyle w:val="ListParagraph"/>
        <w:widowControl w:val="0"/>
        <w:numPr>
          <w:ilvl w:val="1"/>
          <w:numId w:val="18"/>
        </w:numPr>
        <w:bidi w:val="0"/>
        <w:spacing w:before="240" w:after="0" w:line="240" w:lineRule="auto"/>
        <w:ind w:right="29"/>
        <w:jc w:val="both"/>
        <w:rPr>
          <w:rFonts w:asciiTheme="majorBidi" w:hAnsiTheme="majorBidi" w:cstheme="majorBidi"/>
          <w:color w:val="000000"/>
          <w:sz w:val="32"/>
          <w:szCs w:val="32"/>
        </w:rPr>
      </w:pPr>
      <w:r w:rsidRPr="00FD1E75">
        <w:rPr>
          <w:rFonts w:asciiTheme="majorBidi" w:hAnsiTheme="majorBidi" w:cstheme="majorBidi"/>
          <w:snapToGrid w:val="0"/>
          <w:sz w:val="32"/>
          <w:szCs w:val="32"/>
        </w:rPr>
        <w:t xml:space="preserve">Member of the research team </w:t>
      </w:r>
      <w:r w:rsidRPr="00FD1E75">
        <w:rPr>
          <w:rFonts w:asciiTheme="majorBidi" w:hAnsiTheme="majorBidi" w:cstheme="majorBidi"/>
          <w:color w:val="000000"/>
          <w:sz w:val="32"/>
          <w:szCs w:val="32"/>
        </w:rPr>
        <w:t xml:space="preserve">in the project numbers (328- 529- 530- 617- </w:t>
      </w:r>
      <w:r w:rsidR="00C67502" w:rsidRPr="00FD1E75">
        <w:rPr>
          <w:rFonts w:asciiTheme="majorBidi" w:hAnsiTheme="majorBidi" w:cstheme="majorBidi"/>
          <w:color w:val="000000"/>
          <w:sz w:val="32"/>
          <w:szCs w:val="32"/>
        </w:rPr>
        <w:t>618) evaluate</w:t>
      </w:r>
      <w:r w:rsidRPr="00FD1E75">
        <w:rPr>
          <w:rFonts w:asciiTheme="majorBidi" w:hAnsiTheme="majorBidi" w:cstheme="majorBidi"/>
          <w:color w:val="000000"/>
          <w:sz w:val="32"/>
          <w:szCs w:val="32"/>
        </w:rPr>
        <w:t xml:space="preserve"> the effectiveness of </w:t>
      </w:r>
      <w:r w:rsidR="00C67502" w:rsidRPr="00FD1E75">
        <w:rPr>
          <w:rFonts w:asciiTheme="majorBidi" w:hAnsiTheme="majorBidi" w:cstheme="majorBidi"/>
          <w:color w:val="000000"/>
          <w:sz w:val="32"/>
          <w:szCs w:val="32"/>
        </w:rPr>
        <w:t>fungal disinfectants</w:t>
      </w:r>
      <w:r w:rsidRPr="00FD1E75">
        <w:rPr>
          <w:rFonts w:asciiTheme="majorBidi" w:hAnsiTheme="majorBidi" w:cstheme="majorBidi"/>
          <w:color w:val="000000"/>
          <w:sz w:val="32"/>
          <w:szCs w:val="32"/>
        </w:rPr>
        <w:t xml:space="preserve"> using in control of sooty mold diseases of </w:t>
      </w:r>
      <w:r w:rsidR="00C67502" w:rsidRPr="00FD1E75">
        <w:rPr>
          <w:rFonts w:asciiTheme="majorBidi" w:hAnsiTheme="majorBidi" w:cstheme="majorBidi"/>
          <w:color w:val="000000"/>
          <w:sz w:val="32"/>
          <w:szCs w:val="32"/>
        </w:rPr>
        <w:t>cotton.</w:t>
      </w:r>
    </w:p>
    <w:p w:rsidR="0075049F" w:rsidRPr="00FD1E75" w:rsidRDefault="0075049F" w:rsidP="001C6C8C">
      <w:pPr>
        <w:pStyle w:val="ListParagraph"/>
        <w:numPr>
          <w:ilvl w:val="1"/>
          <w:numId w:val="18"/>
        </w:numPr>
        <w:bidi w:val="0"/>
        <w:spacing w:before="120" w:after="120"/>
        <w:jc w:val="both"/>
        <w:rPr>
          <w:rFonts w:asciiTheme="majorBidi" w:hAnsiTheme="majorBidi" w:cstheme="majorBidi"/>
          <w:color w:val="000000"/>
          <w:sz w:val="32"/>
          <w:szCs w:val="32"/>
        </w:rPr>
      </w:pPr>
      <w:r w:rsidRPr="00FD1E75">
        <w:rPr>
          <w:rFonts w:asciiTheme="majorBidi" w:hAnsiTheme="majorBidi" w:cstheme="majorBidi"/>
          <w:color w:val="000000"/>
          <w:sz w:val="32"/>
          <w:szCs w:val="32"/>
        </w:rPr>
        <w:lastRenderedPageBreak/>
        <w:t>Training of the inspectors and engineers of agricultural extension and control of agriculture directorates to identify diseases of various crops, especially cotton and flax crops and the methods of disease control, in cooperation with the central administration for guidance.</w:t>
      </w:r>
    </w:p>
    <w:p w:rsidR="0075049F" w:rsidRPr="00FD1E75" w:rsidRDefault="0075049F" w:rsidP="001C6C8C">
      <w:pPr>
        <w:pStyle w:val="ListParagraph"/>
        <w:numPr>
          <w:ilvl w:val="1"/>
          <w:numId w:val="18"/>
        </w:numPr>
        <w:bidi w:val="0"/>
        <w:spacing w:before="120" w:after="120"/>
        <w:jc w:val="both"/>
        <w:rPr>
          <w:rFonts w:asciiTheme="majorBidi" w:hAnsiTheme="majorBidi" w:cstheme="majorBidi"/>
          <w:color w:val="000000"/>
          <w:sz w:val="32"/>
          <w:szCs w:val="32"/>
        </w:rPr>
      </w:pPr>
      <w:r w:rsidRPr="00FD1E75">
        <w:rPr>
          <w:rFonts w:asciiTheme="majorBidi" w:hAnsiTheme="majorBidi" w:cstheme="majorBidi"/>
          <w:color w:val="000000"/>
          <w:sz w:val="32"/>
          <w:szCs w:val="32"/>
        </w:rPr>
        <w:t xml:space="preserve">Training of the students of agricultural colleges during the summer training sessions on diseases of cotton, flax </w:t>
      </w:r>
      <w:proofErr w:type="gramStart"/>
      <w:r w:rsidRPr="00FD1E75">
        <w:rPr>
          <w:rFonts w:asciiTheme="majorBidi" w:hAnsiTheme="majorBidi" w:cstheme="majorBidi"/>
          <w:color w:val="000000"/>
          <w:sz w:val="32"/>
          <w:szCs w:val="32"/>
        </w:rPr>
        <w:t>and  fiber</w:t>
      </w:r>
      <w:proofErr w:type="gramEnd"/>
      <w:r w:rsidRPr="00FD1E75">
        <w:rPr>
          <w:rFonts w:asciiTheme="majorBidi" w:hAnsiTheme="majorBidi" w:cstheme="majorBidi"/>
          <w:color w:val="000000"/>
          <w:sz w:val="32"/>
          <w:szCs w:val="32"/>
        </w:rPr>
        <w:t xml:space="preserve"> crops.</w:t>
      </w:r>
    </w:p>
    <w:p w:rsidR="00CD7DBD" w:rsidRPr="00FD1E75" w:rsidRDefault="0075049F" w:rsidP="001C6C8C">
      <w:pPr>
        <w:pStyle w:val="ListParagraph"/>
        <w:numPr>
          <w:ilvl w:val="1"/>
          <w:numId w:val="18"/>
        </w:numPr>
        <w:bidi w:val="0"/>
        <w:spacing w:before="120" w:after="120"/>
        <w:jc w:val="both"/>
        <w:rPr>
          <w:rFonts w:asciiTheme="majorBidi" w:hAnsiTheme="majorBidi" w:cstheme="majorBidi"/>
          <w:color w:val="000000"/>
          <w:sz w:val="32"/>
          <w:szCs w:val="32"/>
        </w:rPr>
      </w:pPr>
      <w:r w:rsidRPr="00FD1E75">
        <w:rPr>
          <w:rFonts w:asciiTheme="majorBidi" w:hAnsiTheme="majorBidi" w:cstheme="majorBidi"/>
          <w:color w:val="000000"/>
          <w:sz w:val="32"/>
          <w:szCs w:val="32"/>
        </w:rPr>
        <w:t>Participation in The Plant Pathology Research Institute lectures for the training of master’s colleagues or directorates of agriculture.</w:t>
      </w:r>
    </w:p>
    <w:p w:rsidR="0075049F" w:rsidRPr="00FD1E75" w:rsidRDefault="00CD7DBD" w:rsidP="001C6C8C">
      <w:pPr>
        <w:pStyle w:val="ListParagraph"/>
        <w:numPr>
          <w:ilvl w:val="1"/>
          <w:numId w:val="18"/>
        </w:numPr>
        <w:bidi w:val="0"/>
        <w:spacing w:before="120" w:after="120"/>
        <w:jc w:val="both"/>
        <w:rPr>
          <w:rFonts w:asciiTheme="majorBidi" w:hAnsiTheme="majorBidi" w:cstheme="majorBidi"/>
          <w:sz w:val="32"/>
          <w:szCs w:val="32"/>
        </w:rPr>
      </w:pPr>
      <w:r w:rsidRPr="00FD1E75">
        <w:rPr>
          <w:rFonts w:asciiTheme="majorBidi" w:hAnsiTheme="majorBidi" w:cstheme="majorBidi"/>
          <w:color w:val="000000"/>
          <w:sz w:val="32"/>
          <w:szCs w:val="32"/>
        </w:rPr>
        <w:t xml:space="preserve">Participating in seminars and extension lectures held directorates of agriculture and training centers to guide the gentlemen working in the field of guidance and control, as well as farmers on the best methods for prevention and treatment of diseases of cotton and flax </w:t>
      </w:r>
      <w:proofErr w:type="gramStart"/>
      <w:r w:rsidRPr="00FD1E75">
        <w:rPr>
          <w:rFonts w:asciiTheme="majorBidi" w:hAnsiTheme="majorBidi" w:cstheme="majorBidi"/>
          <w:color w:val="000000"/>
          <w:sz w:val="32"/>
          <w:szCs w:val="32"/>
        </w:rPr>
        <w:t>crops .</w:t>
      </w:r>
      <w:proofErr w:type="gramEnd"/>
    </w:p>
    <w:p w:rsidR="00CD7DBD" w:rsidRPr="00FD1E75" w:rsidRDefault="00CD7DBD" w:rsidP="001C6C8C">
      <w:pPr>
        <w:pStyle w:val="ListParagraph"/>
        <w:numPr>
          <w:ilvl w:val="1"/>
          <w:numId w:val="18"/>
        </w:numPr>
        <w:bidi w:val="0"/>
        <w:spacing w:before="120" w:after="120"/>
        <w:jc w:val="both"/>
        <w:rPr>
          <w:rFonts w:asciiTheme="majorBidi" w:hAnsiTheme="majorBidi" w:cstheme="majorBidi"/>
          <w:color w:val="000000"/>
          <w:sz w:val="32"/>
          <w:szCs w:val="32"/>
        </w:rPr>
      </w:pPr>
      <w:r w:rsidRPr="00FD1E75">
        <w:rPr>
          <w:rFonts w:asciiTheme="majorBidi" w:hAnsiTheme="majorBidi" w:cstheme="majorBidi"/>
          <w:color w:val="000000"/>
          <w:sz w:val="32"/>
          <w:szCs w:val="32"/>
        </w:rPr>
        <w:t>Participation in the examination and certification of exited seed massages.</w:t>
      </w:r>
    </w:p>
    <w:p w:rsidR="00CD7DBD" w:rsidRPr="00FD1E75" w:rsidRDefault="00CD7DBD" w:rsidP="001C6C8C">
      <w:pPr>
        <w:pStyle w:val="ListParagraph"/>
        <w:numPr>
          <w:ilvl w:val="1"/>
          <w:numId w:val="18"/>
        </w:numPr>
        <w:bidi w:val="0"/>
        <w:spacing w:before="120" w:after="120"/>
        <w:jc w:val="both"/>
        <w:rPr>
          <w:rFonts w:asciiTheme="majorBidi" w:hAnsiTheme="majorBidi" w:cstheme="majorBidi"/>
          <w:color w:val="000000"/>
          <w:sz w:val="32"/>
          <w:szCs w:val="32"/>
        </w:rPr>
      </w:pPr>
      <w:r w:rsidRPr="00FD1E75">
        <w:rPr>
          <w:rFonts w:asciiTheme="majorBidi" w:hAnsiTheme="majorBidi" w:cstheme="majorBidi"/>
          <w:color w:val="000000"/>
          <w:sz w:val="32"/>
          <w:szCs w:val="32"/>
        </w:rPr>
        <w:t xml:space="preserve">Inspection of disease problems limited to </w:t>
      </w:r>
      <w:r w:rsidR="00C67502" w:rsidRPr="00FD1E75">
        <w:rPr>
          <w:rFonts w:asciiTheme="majorBidi" w:hAnsiTheme="majorBidi" w:cstheme="majorBidi"/>
          <w:color w:val="000000"/>
          <w:sz w:val="32"/>
          <w:szCs w:val="32"/>
        </w:rPr>
        <w:t>cotton,</w:t>
      </w:r>
      <w:r w:rsidRPr="00FD1E75">
        <w:rPr>
          <w:rFonts w:asciiTheme="majorBidi" w:hAnsiTheme="majorBidi" w:cstheme="majorBidi"/>
          <w:color w:val="000000"/>
          <w:sz w:val="32"/>
          <w:szCs w:val="32"/>
        </w:rPr>
        <w:t xml:space="preserve"> flax and fiber crops and contribute to the resolution and management.</w:t>
      </w:r>
    </w:p>
    <w:p w:rsidR="00030674" w:rsidRDefault="00030674" w:rsidP="002C5614">
      <w:pPr>
        <w:widowControl w:val="0"/>
        <w:jc w:val="right"/>
        <w:rPr>
          <w:rFonts w:asciiTheme="majorBidi" w:hAnsiTheme="majorBidi" w:cstheme="majorBidi"/>
          <w:color w:val="000000"/>
          <w:sz w:val="28"/>
          <w:szCs w:val="28"/>
        </w:rPr>
      </w:pPr>
    </w:p>
    <w:p w:rsidR="002C5614" w:rsidRPr="00FD1E75" w:rsidRDefault="002C5614" w:rsidP="003505EF">
      <w:pPr>
        <w:widowControl w:val="0"/>
        <w:jc w:val="right"/>
        <w:rPr>
          <w:rFonts w:asciiTheme="majorBidi" w:hAnsiTheme="majorBidi" w:cstheme="majorBidi"/>
          <w:b/>
          <w:bCs/>
          <w:i/>
          <w:iCs/>
          <w:snapToGrid w:val="0"/>
          <w:sz w:val="32"/>
          <w:szCs w:val="32"/>
          <w:rtl/>
        </w:rPr>
      </w:pPr>
      <w:r w:rsidRPr="00417263">
        <w:rPr>
          <w:rFonts w:asciiTheme="majorBidi" w:hAnsiTheme="majorBidi" w:cstheme="majorBidi"/>
          <w:b/>
          <w:bCs/>
          <w:sz w:val="40"/>
          <w:szCs w:val="40"/>
        </w:rPr>
        <w:t>Funded projects</w:t>
      </w:r>
      <w:r w:rsidRPr="00417263">
        <w:rPr>
          <w:rFonts w:asciiTheme="majorBidi" w:hAnsiTheme="majorBidi" w:cstheme="majorBidi"/>
          <w:b/>
          <w:bCs/>
          <w:i/>
          <w:iCs/>
          <w:snapToGrid w:val="0"/>
          <w:sz w:val="40"/>
          <w:szCs w:val="40"/>
        </w:rPr>
        <w:t>:</w:t>
      </w:r>
    </w:p>
    <w:p w:rsidR="00C13875" w:rsidRPr="003505EF" w:rsidRDefault="00C13875" w:rsidP="003505EF">
      <w:pPr>
        <w:widowControl w:val="0"/>
        <w:numPr>
          <w:ilvl w:val="0"/>
          <w:numId w:val="24"/>
        </w:numPr>
        <w:bidi w:val="0"/>
        <w:spacing w:before="240" w:after="0" w:line="240" w:lineRule="auto"/>
        <w:ind w:right="29"/>
        <w:jc w:val="both"/>
        <w:rPr>
          <w:rFonts w:asciiTheme="majorBidi" w:hAnsiTheme="majorBidi" w:cstheme="majorBidi"/>
          <w:snapToGrid w:val="0"/>
          <w:sz w:val="32"/>
          <w:szCs w:val="32"/>
        </w:rPr>
      </w:pPr>
      <w:r w:rsidRPr="003505EF">
        <w:rPr>
          <w:rFonts w:asciiTheme="majorBidi" w:hAnsiTheme="majorBidi" w:cstheme="majorBidi"/>
          <w:snapToGrid w:val="0"/>
          <w:sz w:val="32"/>
          <w:szCs w:val="32"/>
        </w:rPr>
        <w:t xml:space="preserve">PI for project (Bot/2010/44) funded by King Saud Univ, "Antagonistic effect of </w:t>
      </w:r>
      <w:r w:rsidRPr="003505EF">
        <w:rPr>
          <w:rFonts w:asciiTheme="majorBidi" w:hAnsiTheme="majorBidi" w:cstheme="majorBidi"/>
          <w:i/>
          <w:iCs/>
          <w:snapToGrid w:val="0"/>
          <w:sz w:val="32"/>
          <w:szCs w:val="32"/>
        </w:rPr>
        <w:t>Aloe vera</w:t>
      </w:r>
      <w:r w:rsidRPr="003505EF">
        <w:rPr>
          <w:rFonts w:asciiTheme="majorBidi" w:hAnsiTheme="majorBidi" w:cstheme="majorBidi"/>
          <w:snapToGrid w:val="0"/>
          <w:sz w:val="32"/>
          <w:szCs w:val="32"/>
        </w:rPr>
        <w:t xml:space="preserve">leaf extract against some of seed borne fungi". </w:t>
      </w:r>
    </w:p>
    <w:p w:rsidR="00C13875" w:rsidRPr="003505EF" w:rsidRDefault="00C13875" w:rsidP="003505EF">
      <w:pPr>
        <w:widowControl w:val="0"/>
        <w:numPr>
          <w:ilvl w:val="0"/>
          <w:numId w:val="24"/>
        </w:numPr>
        <w:bidi w:val="0"/>
        <w:spacing w:before="240" w:after="0" w:line="240" w:lineRule="auto"/>
        <w:ind w:right="29"/>
        <w:jc w:val="both"/>
        <w:rPr>
          <w:rFonts w:asciiTheme="majorBidi" w:hAnsiTheme="majorBidi" w:cstheme="majorBidi"/>
          <w:snapToGrid w:val="0"/>
          <w:sz w:val="32"/>
          <w:szCs w:val="32"/>
        </w:rPr>
      </w:pPr>
      <w:r w:rsidRPr="003505EF">
        <w:rPr>
          <w:rFonts w:asciiTheme="majorBidi" w:hAnsiTheme="majorBidi" w:cstheme="majorBidi"/>
          <w:snapToGrid w:val="0"/>
          <w:sz w:val="32"/>
          <w:szCs w:val="32"/>
        </w:rPr>
        <w:t xml:space="preserve">Co. I for project (Bot/2010/06) funded by King Saud </w:t>
      </w:r>
      <w:proofErr w:type="spellStart"/>
      <w:r w:rsidRPr="003505EF">
        <w:rPr>
          <w:rFonts w:asciiTheme="majorBidi" w:hAnsiTheme="majorBidi" w:cstheme="majorBidi"/>
          <w:snapToGrid w:val="0"/>
          <w:sz w:val="32"/>
          <w:szCs w:val="32"/>
        </w:rPr>
        <w:t>Univ</w:t>
      </w:r>
      <w:proofErr w:type="spellEnd"/>
      <w:r w:rsidRPr="003505EF">
        <w:rPr>
          <w:rFonts w:asciiTheme="majorBidi" w:hAnsiTheme="majorBidi" w:cstheme="majorBidi"/>
          <w:snapToGrid w:val="0"/>
          <w:sz w:val="32"/>
          <w:szCs w:val="32"/>
        </w:rPr>
        <w:t xml:space="preserve">, "Natural occurrence of mycotoxin-producing fungi associated with post-harvest maize grains." </w:t>
      </w:r>
    </w:p>
    <w:p w:rsidR="00955D4A" w:rsidRPr="003505EF" w:rsidRDefault="00C13875" w:rsidP="003505EF">
      <w:pPr>
        <w:widowControl w:val="0"/>
        <w:numPr>
          <w:ilvl w:val="0"/>
          <w:numId w:val="24"/>
        </w:numPr>
        <w:bidi w:val="0"/>
        <w:spacing w:before="240" w:after="0" w:line="240" w:lineRule="auto"/>
        <w:ind w:right="29"/>
        <w:jc w:val="both"/>
        <w:rPr>
          <w:rFonts w:asciiTheme="majorBidi" w:hAnsiTheme="majorBidi" w:cstheme="majorBidi"/>
          <w:snapToGrid w:val="0"/>
          <w:sz w:val="32"/>
          <w:szCs w:val="32"/>
        </w:rPr>
      </w:pPr>
      <w:r w:rsidRPr="003505EF">
        <w:rPr>
          <w:rFonts w:asciiTheme="majorBidi" w:hAnsiTheme="majorBidi" w:cstheme="majorBidi"/>
          <w:snapToGrid w:val="0"/>
          <w:sz w:val="32"/>
          <w:szCs w:val="32"/>
        </w:rPr>
        <w:lastRenderedPageBreak/>
        <w:t>PI for project (</w:t>
      </w:r>
      <w:r w:rsidR="004A6B26" w:rsidRPr="003505EF">
        <w:rPr>
          <w:rFonts w:asciiTheme="majorBidi" w:hAnsiTheme="majorBidi" w:cstheme="majorBidi"/>
          <w:sz w:val="32"/>
          <w:szCs w:val="32"/>
        </w:rPr>
        <w:t>RGP-VPP-09</w:t>
      </w:r>
      <w:r w:rsidRPr="003505EF">
        <w:rPr>
          <w:rFonts w:asciiTheme="majorBidi" w:hAnsiTheme="majorBidi" w:cstheme="majorBidi"/>
          <w:snapToGrid w:val="0"/>
          <w:sz w:val="32"/>
          <w:szCs w:val="32"/>
        </w:rPr>
        <w:t>) funded by</w:t>
      </w:r>
      <w:r w:rsidR="008C4012" w:rsidRPr="003505EF">
        <w:rPr>
          <w:rFonts w:asciiTheme="majorBidi" w:hAnsiTheme="majorBidi" w:cstheme="majorBidi"/>
          <w:sz w:val="32"/>
          <w:szCs w:val="32"/>
        </w:rPr>
        <w:t xml:space="preserve"> Deanship of Scientific  Research,</w:t>
      </w:r>
      <w:r w:rsidR="008C4012" w:rsidRPr="003505EF">
        <w:rPr>
          <w:rFonts w:asciiTheme="majorBidi" w:hAnsiTheme="majorBidi" w:cstheme="majorBidi"/>
          <w:snapToGrid w:val="0"/>
          <w:sz w:val="32"/>
          <w:szCs w:val="32"/>
        </w:rPr>
        <w:t xml:space="preserve">  </w:t>
      </w:r>
      <w:r w:rsidRPr="003505EF">
        <w:rPr>
          <w:rFonts w:asciiTheme="majorBidi" w:hAnsiTheme="majorBidi" w:cstheme="majorBidi"/>
          <w:snapToGrid w:val="0"/>
          <w:sz w:val="32"/>
          <w:szCs w:val="32"/>
        </w:rPr>
        <w:t xml:space="preserve"> King Saud Univ, "Secondary metabolites and PCR- based markers to predicted the risk of  Airborne fungi" </w:t>
      </w:r>
    </w:p>
    <w:p w:rsidR="00955D4A" w:rsidRPr="003505EF" w:rsidRDefault="00955D4A" w:rsidP="003505EF">
      <w:pPr>
        <w:widowControl w:val="0"/>
        <w:bidi w:val="0"/>
        <w:spacing w:before="240" w:after="0" w:line="240" w:lineRule="auto"/>
        <w:ind w:right="29" w:firstLine="165"/>
        <w:jc w:val="both"/>
        <w:rPr>
          <w:rFonts w:asciiTheme="majorBidi" w:hAnsiTheme="majorBidi" w:cstheme="majorBidi"/>
          <w:snapToGrid w:val="0"/>
          <w:sz w:val="32"/>
          <w:szCs w:val="32"/>
        </w:rPr>
      </w:pPr>
    </w:p>
    <w:p w:rsidR="00955D4A" w:rsidRPr="003505EF" w:rsidRDefault="00955D4A" w:rsidP="003505EF">
      <w:pPr>
        <w:pStyle w:val="ListParagraph"/>
        <w:numPr>
          <w:ilvl w:val="0"/>
          <w:numId w:val="24"/>
        </w:numPr>
        <w:autoSpaceDE w:val="0"/>
        <w:autoSpaceDN w:val="0"/>
        <w:bidi w:val="0"/>
        <w:adjustRightInd w:val="0"/>
        <w:spacing w:after="0" w:line="240" w:lineRule="auto"/>
        <w:jc w:val="both"/>
        <w:rPr>
          <w:rFonts w:asciiTheme="majorBidi" w:hAnsiTheme="majorBidi" w:cstheme="majorBidi"/>
          <w:snapToGrid w:val="0"/>
          <w:sz w:val="32"/>
          <w:szCs w:val="32"/>
        </w:rPr>
      </w:pPr>
      <w:r w:rsidRPr="003505EF">
        <w:rPr>
          <w:rFonts w:asciiTheme="majorBidi" w:hAnsiTheme="majorBidi" w:cstheme="majorBidi"/>
          <w:snapToGrid w:val="0"/>
          <w:sz w:val="32"/>
          <w:szCs w:val="32"/>
        </w:rPr>
        <w:t xml:space="preserve">  C0.</w:t>
      </w:r>
      <w:r w:rsidR="00C37B54" w:rsidRPr="003505EF">
        <w:rPr>
          <w:rFonts w:asciiTheme="majorBidi" w:hAnsiTheme="majorBidi" w:cstheme="majorBidi"/>
          <w:snapToGrid w:val="0"/>
          <w:sz w:val="32"/>
          <w:szCs w:val="32"/>
        </w:rPr>
        <w:t xml:space="preserve"> I</w:t>
      </w:r>
      <w:r w:rsidRPr="003505EF">
        <w:rPr>
          <w:rFonts w:asciiTheme="majorBidi" w:hAnsiTheme="majorBidi" w:cstheme="majorBidi"/>
          <w:snapToGrid w:val="0"/>
          <w:sz w:val="32"/>
          <w:szCs w:val="32"/>
        </w:rPr>
        <w:t xml:space="preserve"> for project (</w:t>
      </w:r>
      <w:r w:rsidRPr="003505EF">
        <w:rPr>
          <w:rFonts w:asciiTheme="majorBidi" w:hAnsiTheme="majorBidi" w:cstheme="majorBidi"/>
          <w:sz w:val="32"/>
          <w:szCs w:val="32"/>
        </w:rPr>
        <w:t>RGP-VPP-22</w:t>
      </w:r>
      <w:r w:rsidRPr="003505EF">
        <w:rPr>
          <w:rFonts w:asciiTheme="majorBidi" w:hAnsiTheme="majorBidi" w:cstheme="majorBidi"/>
          <w:snapToGrid w:val="0"/>
          <w:sz w:val="32"/>
          <w:szCs w:val="32"/>
        </w:rPr>
        <w:t>) funded by</w:t>
      </w:r>
      <w:r w:rsidRPr="003505EF">
        <w:rPr>
          <w:rFonts w:asciiTheme="majorBidi" w:hAnsiTheme="majorBidi" w:cstheme="majorBidi"/>
          <w:sz w:val="32"/>
          <w:szCs w:val="32"/>
        </w:rPr>
        <w:t xml:space="preserve"> Deanship of Scientific  Research,</w:t>
      </w:r>
      <w:r w:rsidRPr="003505EF">
        <w:rPr>
          <w:rFonts w:asciiTheme="majorBidi" w:hAnsiTheme="majorBidi" w:cstheme="majorBidi"/>
          <w:snapToGrid w:val="0"/>
          <w:sz w:val="32"/>
          <w:szCs w:val="32"/>
        </w:rPr>
        <w:t xml:space="preserve"> King Saud Univ, </w:t>
      </w:r>
      <w:r w:rsidRPr="003505EF">
        <w:rPr>
          <w:rFonts w:asciiTheme="majorBidi" w:hAnsiTheme="majorBidi" w:cstheme="majorBidi"/>
          <w:sz w:val="32"/>
          <w:szCs w:val="32"/>
        </w:rPr>
        <w:t xml:space="preserve">Use PCR tools </w:t>
      </w:r>
      <w:r w:rsidRPr="003505EF">
        <w:rPr>
          <w:rFonts w:asciiTheme="majorBidi" w:hAnsiTheme="majorBidi" w:cstheme="majorBidi"/>
          <w:sz w:val="32"/>
          <w:szCs w:val="32"/>
          <w:lang w:bidi="ar-EG"/>
        </w:rPr>
        <w:t xml:space="preserve">for detection </w:t>
      </w:r>
      <w:r w:rsidRPr="003505EF">
        <w:rPr>
          <w:rFonts w:asciiTheme="majorBidi" w:hAnsiTheme="majorBidi" w:cstheme="majorBidi"/>
          <w:sz w:val="32"/>
          <w:szCs w:val="32"/>
        </w:rPr>
        <w:t>fungal biota</w:t>
      </w:r>
      <w:r w:rsidRPr="003505EF">
        <w:rPr>
          <w:rFonts w:asciiTheme="majorBidi" w:hAnsiTheme="majorBidi" w:cstheme="majorBidi"/>
          <w:sz w:val="32"/>
          <w:szCs w:val="32"/>
          <w:lang w:bidi="ar-EG"/>
        </w:rPr>
        <w:t xml:space="preserve"> </w:t>
      </w:r>
      <w:r w:rsidRPr="003505EF">
        <w:rPr>
          <w:rFonts w:asciiTheme="majorBidi" w:hAnsiTheme="majorBidi" w:cstheme="majorBidi"/>
          <w:sz w:val="32"/>
          <w:szCs w:val="32"/>
        </w:rPr>
        <w:t>in some foods</w:t>
      </w:r>
      <w:r w:rsidRPr="003505EF">
        <w:rPr>
          <w:rFonts w:asciiTheme="majorBidi" w:hAnsiTheme="majorBidi" w:cstheme="majorBidi"/>
          <w:sz w:val="32"/>
          <w:szCs w:val="32"/>
          <w:lang w:bidi="ar-EG"/>
        </w:rPr>
        <w:t xml:space="preserve"> to increase awareness of mycotoxins</w:t>
      </w:r>
    </w:p>
    <w:p w:rsidR="00C37B54" w:rsidRPr="003505EF" w:rsidRDefault="00C37B54" w:rsidP="00FD1E75">
      <w:pPr>
        <w:pStyle w:val="ListParagraph"/>
        <w:jc w:val="both"/>
        <w:rPr>
          <w:rFonts w:asciiTheme="majorBidi" w:hAnsiTheme="majorBidi" w:cstheme="majorBidi"/>
          <w:snapToGrid w:val="0"/>
          <w:sz w:val="32"/>
          <w:szCs w:val="32"/>
        </w:rPr>
      </w:pPr>
    </w:p>
    <w:p w:rsidR="00C37B54" w:rsidRPr="003505EF" w:rsidRDefault="00C37B54" w:rsidP="003505EF">
      <w:pPr>
        <w:pStyle w:val="ListParagraph"/>
        <w:numPr>
          <w:ilvl w:val="0"/>
          <w:numId w:val="24"/>
        </w:numPr>
        <w:autoSpaceDE w:val="0"/>
        <w:autoSpaceDN w:val="0"/>
        <w:bidi w:val="0"/>
        <w:adjustRightInd w:val="0"/>
        <w:spacing w:after="0" w:line="240" w:lineRule="auto"/>
        <w:jc w:val="both"/>
        <w:rPr>
          <w:rFonts w:asciiTheme="majorBidi" w:hAnsiTheme="majorBidi" w:cstheme="majorBidi"/>
          <w:snapToGrid w:val="0"/>
          <w:sz w:val="32"/>
          <w:szCs w:val="32"/>
        </w:rPr>
      </w:pPr>
      <w:r w:rsidRPr="003505EF">
        <w:rPr>
          <w:rFonts w:asciiTheme="majorBidi" w:hAnsiTheme="majorBidi" w:cstheme="majorBidi"/>
          <w:snapToGrid w:val="0"/>
          <w:sz w:val="32"/>
          <w:szCs w:val="32"/>
        </w:rPr>
        <w:t xml:space="preserve">C0. I for Research </w:t>
      </w:r>
      <w:proofErr w:type="gramStart"/>
      <w:r w:rsidRPr="003505EF">
        <w:rPr>
          <w:rFonts w:asciiTheme="majorBidi" w:hAnsiTheme="majorBidi" w:cstheme="majorBidi"/>
          <w:snapToGrid w:val="0"/>
          <w:sz w:val="32"/>
          <w:szCs w:val="32"/>
        </w:rPr>
        <w:t>Group  project</w:t>
      </w:r>
      <w:proofErr w:type="gramEnd"/>
      <w:r w:rsidRPr="003505EF">
        <w:rPr>
          <w:rFonts w:asciiTheme="majorBidi" w:hAnsiTheme="majorBidi" w:cstheme="majorBidi"/>
          <w:snapToGrid w:val="0"/>
          <w:sz w:val="32"/>
          <w:szCs w:val="32"/>
        </w:rPr>
        <w:t xml:space="preserve"> No. (</w:t>
      </w:r>
      <w:r w:rsidRPr="003505EF">
        <w:rPr>
          <w:rFonts w:asciiTheme="majorBidi" w:hAnsiTheme="majorBidi" w:cstheme="majorBidi"/>
          <w:sz w:val="32"/>
          <w:szCs w:val="32"/>
        </w:rPr>
        <w:t>RGP-VPP-298</w:t>
      </w:r>
      <w:r w:rsidRPr="003505EF">
        <w:rPr>
          <w:rFonts w:asciiTheme="majorBidi" w:hAnsiTheme="majorBidi" w:cstheme="majorBidi"/>
          <w:snapToGrid w:val="0"/>
          <w:sz w:val="32"/>
          <w:szCs w:val="32"/>
        </w:rPr>
        <w:t>) funded by</w:t>
      </w:r>
      <w:r w:rsidRPr="003505EF">
        <w:rPr>
          <w:rFonts w:asciiTheme="majorBidi" w:hAnsiTheme="majorBidi" w:cstheme="majorBidi"/>
          <w:sz w:val="32"/>
          <w:szCs w:val="32"/>
        </w:rPr>
        <w:t xml:space="preserve"> Deanship of Scientific  Research,</w:t>
      </w:r>
      <w:r w:rsidRPr="003505EF">
        <w:rPr>
          <w:rFonts w:asciiTheme="majorBidi" w:hAnsiTheme="majorBidi" w:cstheme="majorBidi"/>
          <w:snapToGrid w:val="0"/>
          <w:sz w:val="32"/>
          <w:szCs w:val="32"/>
        </w:rPr>
        <w:t xml:space="preserve"> King Saud </w:t>
      </w:r>
      <w:proofErr w:type="spellStart"/>
      <w:r w:rsidRPr="003505EF">
        <w:rPr>
          <w:rFonts w:asciiTheme="majorBidi" w:hAnsiTheme="majorBidi" w:cstheme="majorBidi"/>
          <w:snapToGrid w:val="0"/>
          <w:sz w:val="32"/>
          <w:szCs w:val="32"/>
        </w:rPr>
        <w:t>Univ</w:t>
      </w:r>
      <w:proofErr w:type="spellEnd"/>
      <w:r w:rsidRPr="003505EF">
        <w:rPr>
          <w:rFonts w:asciiTheme="majorBidi" w:hAnsiTheme="majorBidi" w:cstheme="majorBidi"/>
          <w:snapToGrid w:val="0"/>
          <w:sz w:val="32"/>
          <w:szCs w:val="32"/>
        </w:rPr>
        <w:t>,</w:t>
      </w:r>
    </w:p>
    <w:p w:rsidR="003505EF" w:rsidRPr="003505EF" w:rsidRDefault="003505EF" w:rsidP="003505EF">
      <w:pPr>
        <w:pStyle w:val="ListParagraph"/>
        <w:rPr>
          <w:rFonts w:asciiTheme="majorBidi" w:hAnsiTheme="majorBidi" w:cstheme="majorBidi"/>
          <w:snapToGrid w:val="0"/>
          <w:sz w:val="32"/>
          <w:szCs w:val="32"/>
        </w:rPr>
      </w:pPr>
    </w:p>
    <w:p w:rsidR="003505EF" w:rsidRPr="003505EF" w:rsidRDefault="003505EF" w:rsidP="003505EF">
      <w:pPr>
        <w:pStyle w:val="ListParagraph"/>
        <w:numPr>
          <w:ilvl w:val="0"/>
          <w:numId w:val="24"/>
        </w:numPr>
        <w:autoSpaceDE w:val="0"/>
        <w:autoSpaceDN w:val="0"/>
        <w:bidi w:val="0"/>
        <w:adjustRightInd w:val="0"/>
        <w:spacing w:after="0" w:line="240" w:lineRule="auto"/>
        <w:jc w:val="both"/>
        <w:rPr>
          <w:rFonts w:asciiTheme="majorBidi" w:hAnsiTheme="majorBidi" w:cstheme="majorBidi"/>
          <w:snapToGrid w:val="0"/>
          <w:sz w:val="32"/>
          <w:szCs w:val="32"/>
        </w:rPr>
      </w:pPr>
      <w:r w:rsidRPr="003505EF">
        <w:rPr>
          <w:rFonts w:asciiTheme="majorBidi" w:hAnsiTheme="majorBidi" w:cstheme="majorBidi"/>
          <w:snapToGrid w:val="0"/>
          <w:sz w:val="32"/>
          <w:szCs w:val="32"/>
        </w:rPr>
        <w:t xml:space="preserve">PI for Research </w:t>
      </w:r>
      <w:proofErr w:type="gramStart"/>
      <w:r w:rsidRPr="003505EF">
        <w:rPr>
          <w:rFonts w:asciiTheme="majorBidi" w:hAnsiTheme="majorBidi" w:cstheme="majorBidi"/>
          <w:snapToGrid w:val="0"/>
          <w:sz w:val="32"/>
          <w:szCs w:val="32"/>
        </w:rPr>
        <w:t>Group  project</w:t>
      </w:r>
      <w:proofErr w:type="gramEnd"/>
      <w:r w:rsidRPr="003505EF">
        <w:rPr>
          <w:rFonts w:asciiTheme="majorBidi" w:hAnsiTheme="majorBidi" w:cstheme="majorBidi"/>
          <w:snapToGrid w:val="0"/>
          <w:sz w:val="32"/>
          <w:szCs w:val="32"/>
        </w:rPr>
        <w:t xml:space="preserve"> No. (RG-1436-09) funded by Deanship of Scientific  Research, King Saud </w:t>
      </w:r>
      <w:proofErr w:type="spellStart"/>
      <w:r w:rsidRPr="003505EF">
        <w:rPr>
          <w:rFonts w:asciiTheme="majorBidi" w:hAnsiTheme="majorBidi" w:cstheme="majorBidi"/>
          <w:snapToGrid w:val="0"/>
          <w:sz w:val="32"/>
          <w:szCs w:val="32"/>
        </w:rPr>
        <w:t>Univ</w:t>
      </w:r>
      <w:proofErr w:type="spellEnd"/>
      <w:r w:rsidRPr="003505EF">
        <w:rPr>
          <w:rFonts w:asciiTheme="majorBidi" w:hAnsiTheme="majorBidi" w:cstheme="majorBidi"/>
          <w:snapToGrid w:val="0"/>
          <w:sz w:val="32"/>
          <w:szCs w:val="32"/>
        </w:rPr>
        <w:t>,</w:t>
      </w:r>
    </w:p>
    <w:p w:rsidR="00C37B54" w:rsidRPr="003505EF" w:rsidRDefault="00C37B54" w:rsidP="00FD1E75">
      <w:pPr>
        <w:pStyle w:val="ListParagraph"/>
        <w:jc w:val="both"/>
        <w:rPr>
          <w:rFonts w:asciiTheme="majorBidi" w:hAnsiTheme="majorBidi" w:cstheme="majorBidi"/>
          <w:snapToGrid w:val="0"/>
          <w:sz w:val="32"/>
          <w:szCs w:val="32"/>
        </w:rPr>
      </w:pPr>
    </w:p>
    <w:p w:rsidR="00C37B54" w:rsidRPr="003505EF" w:rsidRDefault="00C37B54" w:rsidP="003505EF">
      <w:pPr>
        <w:pStyle w:val="ListParagraph"/>
        <w:numPr>
          <w:ilvl w:val="0"/>
          <w:numId w:val="24"/>
        </w:numPr>
        <w:autoSpaceDE w:val="0"/>
        <w:autoSpaceDN w:val="0"/>
        <w:bidi w:val="0"/>
        <w:adjustRightInd w:val="0"/>
        <w:spacing w:after="0" w:line="240" w:lineRule="auto"/>
        <w:jc w:val="both"/>
        <w:rPr>
          <w:rFonts w:asciiTheme="majorBidi" w:hAnsiTheme="majorBidi" w:cstheme="majorBidi"/>
          <w:snapToGrid w:val="0"/>
          <w:sz w:val="32"/>
          <w:szCs w:val="32"/>
        </w:rPr>
      </w:pPr>
      <w:r w:rsidRPr="003505EF">
        <w:rPr>
          <w:rFonts w:asciiTheme="majorBidi" w:hAnsiTheme="majorBidi" w:cstheme="majorBidi"/>
          <w:snapToGrid w:val="0"/>
          <w:sz w:val="32"/>
          <w:szCs w:val="32"/>
        </w:rPr>
        <w:t>C0. I for project No. (</w:t>
      </w:r>
      <w:r w:rsidRPr="003505EF">
        <w:rPr>
          <w:rFonts w:asciiTheme="majorBidi" w:hAnsiTheme="majorBidi" w:cstheme="majorBidi"/>
          <w:sz w:val="32"/>
          <w:szCs w:val="32"/>
        </w:rPr>
        <w:t>13-Bio/384-02</w:t>
      </w:r>
      <w:r w:rsidR="003505EF" w:rsidRPr="003505EF">
        <w:rPr>
          <w:rFonts w:asciiTheme="majorBidi" w:hAnsiTheme="majorBidi" w:cstheme="majorBidi"/>
          <w:snapToGrid w:val="0"/>
          <w:sz w:val="32"/>
          <w:szCs w:val="32"/>
        </w:rPr>
        <w:t>) under</w:t>
      </w:r>
      <w:r w:rsidRPr="003505EF">
        <w:rPr>
          <w:rFonts w:asciiTheme="majorBidi" w:hAnsiTheme="majorBidi" w:cstheme="majorBidi"/>
          <w:snapToGrid w:val="0"/>
          <w:sz w:val="32"/>
          <w:szCs w:val="32"/>
        </w:rPr>
        <w:t xml:space="preserve"> title </w:t>
      </w:r>
      <w:proofErr w:type="gramStart"/>
      <w:r w:rsidRPr="003505EF">
        <w:rPr>
          <w:rFonts w:asciiTheme="majorBidi" w:hAnsiTheme="majorBidi" w:cstheme="majorBidi"/>
          <w:snapToGrid w:val="0"/>
          <w:sz w:val="32"/>
          <w:szCs w:val="32"/>
        </w:rPr>
        <w:t xml:space="preserve">(  </w:t>
      </w:r>
      <w:proofErr w:type="spellStart"/>
      <w:r w:rsidRPr="003505EF">
        <w:rPr>
          <w:rFonts w:asciiTheme="majorBidi" w:hAnsiTheme="majorBidi" w:cstheme="majorBidi"/>
          <w:sz w:val="32"/>
          <w:szCs w:val="32"/>
        </w:rPr>
        <w:t>Thraustochytrids</w:t>
      </w:r>
      <w:proofErr w:type="spellEnd"/>
      <w:proofErr w:type="gramEnd"/>
      <w:r w:rsidRPr="003505EF">
        <w:rPr>
          <w:rFonts w:asciiTheme="majorBidi" w:hAnsiTheme="majorBidi" w:cstheme="majorBidi"/>
          <w:sz w:val="32"/>
          <w:szCs w:val="32"/>
        </w:rPr>
        <w:t xml:space="preserve"> from Saudi Arabia as a novel source of omega-3 fatty acids and other secondary products</w:t>
      </w:r>
      <w:r w:rsidRPr="003505EF">
        <w:rPr>
          <w:rFonts w:asciiTheme="majorBidi" w:hAnsiTheme="majorBidi" w:cstheme="majorBidi"/>
          <w:snapToGrid w:val="0"/>
          <w:sz w:val="32"/>
          <w:szCs w:val="32"/>
        </w:rPr>
        <w:t xml:space="preserve"> )funded by</w:t>
      </w:r>
      <w:r w:rsidRPr="003505EF">
        <w:rPr>
          <w:rFonts w:asciiTheme="majorBidi" w:hAnsiTheme="majorBidi" w:cstheme="majorBidi"/>
          <w:sz w:val="32"/>
          <w:szCs w:val="32"/>
        </w:rPr>
        <w:t xml:space="preserve"> National Science, Technology and Innovation plan.</w:t>
      </w:r>
    </w:p>
    <w:p w:rsidR="008C4012" w:rsidRPr="003505EF" w:rsidRDefault="008C4012" w:rsidP="008C4012">
      <w:pPr>
        <w:autoSpaceDE w:val="0"/>
        <w:autoSpaceDN w:val="0"/>
        <w:bidi w:val="0"/>
        <w:adjustRightInd w:val="0"/>
        <w:spacing w:after="0" w:line="240" w:lineRule="auto"/>
        <w:rPr>
          <w:rFonts w:asciiTheme="majorBidi" w:hAnsiTheme="majorBidi" w:cstheme="majorBidi"/>
          <w:snapToGrid w:val="0"/>
          <w:sz w:val="28"/>
          <w:szCs w:val="28"/>
        </w:rPr>
      </w:pPr>
    </w:p>
    <w:p w:rsidR="00CD7DBD" w:rsidRDefault="00D60733" w:rsidP="00214411">
      <w:pPr>
        <w:spacing w:before="160" w:line="360" w:lineRule="auto"/>
        <w:jc w:val="center"/>
        <w:rPr>
          <w:rFonts w:asciiTheme="majorBidi" w:hAnsiTheme="majorBidi" w:cstheme="majorBidi"/>
          <w:b/>
          <w:bCs/>
          <w:sz w:val="44"/>
          <w:szCs w:val="44"/>
          <w:u w:val="single"/>
        </w:rPr>
      </w:pPr>
      <w:r w:rsidRPr="00417263">
        <w:rPr>
          <w:rFonts w:asciiTheme="majorBidi" w:hAnsiTheme="majorBidi" w:cstheme="majorBidi"/>
          <w:b/>
          <w:bCs/>
          <w:sz w:val="44"/>
          <w:szCs w:val="44"/>
          <w:u w:val="single"/>
        </w:rPr>
        <w:t>Publications:</w:t>
      </w:r>
    </w:p>
    <w:p w:rsidR="00294E83" w:rsidRPr="00214411" w:rsidRDefault="00291C78" w:rsidP="00214411">
      <w:pPr>
        <w:pStyle w:val="ListParagraph"/>
        <w:numPr>
          <w:ilvl w:val="0"/>
          <w:numId w:val="26"/>
        </w:numPr>
        <w:bidi w:val="0"/>
        <w:spacing w:before="160" w:line="360" w:lineRule="auto"/>
        <w:jc w:val="both"/>
        <w:rPr>
          <w:rFonts w:asciiTheme="majorBidi" w:hAnsiTheme="majorBidi" w:cstheme="majorBidi"/>
          <w:sz w:val="28"/>
          <w:szCs w:val="28"/>
        </w:rPr>
      </w:pPr>
      <w:r w:rsidRPr="00214411">
        <w:rPr>
          <w:rFonts w:asciiTheme="majorBidi" w:hAnsiTheme="majorBidi" w:cstheme="majorBidi"/>
          <w:sz w:val="28"/>
          <w:szCs w:val="28"/>
        </w:rPr>
        <w:t xml:space="preserve">Yassin M. A., </w:t>
      </w:r>
      <w:r w:rsidRPr="00214411">
        <w:rPr>
          <w:rFonts w:asciiTheme="majorBidi" w:hAnsiTheme="majorBidi" w:cstheme="majorBidi"/>
          <w:color w:val="C00000"/>
          <w:sz w:val="28"/>
          <w:szCs w:val="28"/>
        </w:rPr>
        <w:t>Abd El-Rahim M.A. El-Samawaty</w:t>
      </w:r>
      <w:r w:rsidRPr="00214411">
        <w:rPr>
          <w:rFonts w:asciiTheme="majorBidi" w:hAnsiTheme="majorBidi" w:cstheme="majorBidi"/>
          <w:sz w:val="28"/>
          <w:szCs w:val="28"/>
        </w:rPr>
        <w:t xml:space="preserve">, </w:t>
      </w:r>
      <w:proofErr w:type="spellStart"/>
      <w:r w:rsidRPr="00214411">
        <w:rPr>
          <w:rFonts w:asciiTheme="majorBidi" w:hAnsiTheme="majorBidi" w:cstheme="majorBidi"/>
          <w:sz w:val="28"/>
          <w:szCs w:val="28"/>
        </w:rPr>
        <w:t>Turki</w:t>
      </w:r>
      <w:proofErr w:type="spellEnd"/>
      <w:r w:rsidRPr="00214411">
        <w:rPr>
          <w:rFonts w:asciiTheme="majorBidi" w:hAnsiTheme="majorBidi" w:cstheme="majorBidi"/>
          <w:sz w:val="28"/>
          <w:szCs w:val="28"/>
        </w:rPr>
        <w:t xml:space="preserve"> M. </w:t>
      </w:r>
      <w:proofErr w:type="spellStart"/>
      <w:r w:rsidRPr="00214411">
        <w:rPr>
          <w:rFonts w:asciiTheme="majorBidi" w:hAnsiTheme="majorBidi" w:cstheme="majorBidi"/>
          <w:sz w:val="28"/>
          <w:szCs w:val="28"/>
        </w:rPr>
        <w:t>Dawoud</w:t>
      </w:r>
      <w:proofErr w:type="spellEnd"/>
      <w:r w:rsidRPr="00214411">
        <w:rPr>
          <w:rFonts w:asciiTheme="majorBidi" w:hAnsiTheme="majorBidi" w:cstheme="majorBidi"/>
          <w:sz w:val="28"/>
          <w:szCs w:val="28"/>
        </w:rPr>
        <w:t xml:space="preserve">, Omar H. Abd-Elkader, Khalid S. Al </w:t>
      </w:r>
      <w:proofErr w:type="spellStart"/>
      <w:r w:rsidRPr="00214411">
        <w:rPr>
          <w:rFonts w:asciiTheme="majorBidi" w:hAnsiTheme="majorBidi" w:cstheme="majorBidi"/>
          <w:sz w:val="28"/>
          <w:szCs w:val="28"/>
        </w:rPr>
        <w:t>Maary</w:t>
      </w:r>
      <w:proofErr w:type="spellEnd"/>
      <w:r w:rsidRPr="00214411">
        <w:rPr>
          <w:rFonts w:asciiTheme="majorBidi" w:hAnsiTheme="majorBidi" w:cstheme="majorBidi"/>
          <w:sz w:val="28"/>
          <w:szCs w:val="28"/>
        </w:rPr>
        <w:t xml:space="preserve">, Ashraf A. </w:t>
      </w:r>
      <w:proofErr w:type="spellStart"/>
      <w:r w:rsidRPr="00214411">
        <w:rPr>
          <w:rFonts w:asciiTheme="majorBidi" w:hAnsiTheme="majorBidi" w:cstheme="majorBidi"/>
          <w:sz w:val="28"/>
          <w:szCs w:val="28"/>
        </w:rPr>
        <w:t>Hatamleh</w:t>
      </w:r>
      <w:proofErr w:type="spellEnd"/>
      <w:r w:rsidRPr="00214411">
        <w:rPr>
          <w:rFonts w:asciiTheme="majorBidi" w:hAnsiTheme="majorBidi" w:cstheme="majorBidi"/>
          <w:sz w:val="28"/>
          <w:szCs w:val="28"/>
        </w:rPr>
        <w:t xml:space="preserve"> and Abdallah M. Elgorban (2016). Characterization and anti-</w:t>
      </w:r>
      <w:r w:rsidRPr="00214411">
        <w:rPr>
          <w:rFonts w:asciiTheme="majorBidi" w:hAnsiTheme="majorBidi" w:cstheme="majorBidi"/>
          <w:i/>
          <w:iCs/>
          <w:sz w:val="28"/>
          <w:szCs w:val="28"/>
        </w:rPr>
        <w:t>Aspergillus flavus</w:t>
      </w:r>
      <w:r w:rsidRPr="00214411">
        <w:rPr>
          <w:rFonts w:asciiTheme="majorBidi" w:hAnsiTheme="majorBidi" w:cstheme="majorBidi"/>
          <w:sz w:val="28"/>
          <w:szCs w:val="28"/>
        </w:rPr>
        <w:t xml:space="preserve"> impact of nanoparticles synthesized by </w:t>
      </w:r>
      <w:proofErr w:type="spellStart"/>
      <w:r w:rsidRPr="00214411">
        <w:rPr>
          <w:rFonts w:asciiTheme="majorBidi" w:hAnsiTheme="majorBidi" w:cstheme="majorBidi"/>
          <w:i/>
          <w:iCs/>
          <w:sz w:val="28"/>
          <w:szCs w:val="28"/>
        </w:rPr>
        <w:t>Penicillum</w:t>
      </w:r>
      <w:proofErr w:type="spellEnd"/>
      <w:r w:rsidRPr="00214411">
        <w:rPr>
          <w:rFonts w:asciiTheme="majorBidi" w:hAnsiTheme="majorBidi" w:cstheme="majorBidi"/>
          <w:i/>
          <w:iCs/>
          <w:sz w:val="28"/>
          <w:szCs w:val="28"/>
        </w:rPr>
        <w:t xml:space="preserve"> </w:t>
      </w:r>
      <w:proofErr w:type="spellStart"/>
      <w:r w:rsidRPr="00214411">
        <w:rPr>
          <w:rFonts w:asciiTheme="majorBidi" w:hAnsiTheme="majorBidi" w:cstheme="majorBidi"/>
          <w:i/>
          <w:iCs/>
          <w:sz w:val="28"/>
          <w:szCs w:val="28"/>
        </w:rPr>
        <w:t>citrinum</w:t>
      </w:r>
      <w:proofErr w:type="spellEnd"/>
      <w:r w:rsidRPr="00214411">
        <w:rPr>
          <w:rFonts w:asciiTheme="majorBidi" w:hAnsiTheme="majorBidi" w:cstheme="majorBidi"/>
          <w:i/>
          <w:iCs/>
          <w:sz w:val="28"/>
          <w:szCs w:val="28"/>
        </w:rPr>
        <w:t xml:space="preserve">. </w:t>
      </w:r>
      <w:r w:rsidRPr="00214411">
        <w:rPr>
          <w:rFonts w:asciiTheme="majorBidi" w:hAnsiTheme="majorBidi" w:cstheme="majorBidi"/>
          <w:sz w:val="28"/>
          <w:szCs w:val="28"/>
        </w:rPr>
        <w:t>Saudi Journal of Biological Sciences (Online) Oct. 31-2016.</w:t>
      </w:r>
    </w:p>
    <w:p w:rsidR="00291C78" w:rsidRPr="00214411" w:rsidRDefault="00294E83" w:rsidP="00214411">
      <w:pPr>
        <w:pStyle w:val="ListParagraph"/>
        <w:numPr>
          <w:ilvl w:val="0"/>
          <w:numId w:val="26"/>
        </w:numPr>
        <w:bidi w:val="0"/>
        <w:spacing w:before="160" w:line="360" w:lineRule="auto"/>
        <w:jc w:val="both"/>
        <w:rPr>
          <w:rFonts w:asciiTheme="majorBidi" w:eastAsia="Times New Roman" w:hAnsiTheme="majorBidi" w:cstheme="majorBidi"/>
          <w:sz w:val="28"/>
          <w:szCs w:val="28"/>
        </w:rPr>
      </w:pPr>
      <w:r w:rsidRPr="00214411">
        <w:rPr>
          <w:rFonts w:asciiTheme="majorBidi" w:eastAsia="Times New Roman" w:hAnsiTheme="majorBidi" w:cstheme="majorBidi"/>
          <w:sz w:val="28"/>
          <w:szCs w:val="28"/>
          <w:lang w:bidi="ar-EG"/>
        </w:rPr>
        <w:t>Abdallah M. Elgorban</w:t>
      </w:r>
      <w:r w:rsidRPr="00214411">
        <w:rPr>
          <w:rFonts w:asciiTheme="majorBidi" w:eastAsia="Times New Roman" w:hAnsiTheme="majorBidi" w:cstheme="majorBidi"/>
          <w:sz w:val="28"/>
          <w:szCs w:val="28"/>
        </w:rPr>
        <w:t>,</w:t>
      </w:r>
      <w:r w:rsidRPr="00214411">
        <w:rPr>
          <w:rFonts w:asciiTheme="majorBidi" w:eastAsia="Times New Roman" w:hAnsiTheme="majorBidi" w:cstheme="majorBidi"/>
          <w:sz w:val="28"/>
          <w:szCs w:val="28"/>
          <w:lang w:bidi="ar-EG"/>
        </w:rPr>
        <w:t xml:space="preserve"> </w:t>
      </w:r>
      <w:r w:rsidRPr="00214411">
        <w:rPr>
          <w:rFonts w:asciiTheme="majorBidi" w:eastAsia="Times New Roman" w:hAnsiTheme="majorBidi" w:cstheme="majorBidi"/>
          <w:color w:val="C00000"/>
          <w:sz w:val="28"/>
          <w:szCs w:val="28"/>
          <w:lang w:bidi="ar-EG"/>
        </w:rPr>
        <w:t>Abd El-Rahim M.A. El-Samawaty</w:t>
      </w:r>
      <w:r w:rsidRPr="00214411">
        <w:rPr>
          <w:rFonts w:asciiTheme="majorBidi" w:eastAsia="Times New Roman" w:hAnsiTheme="majorBidi" w:cstheme="majorBidi"/>
          <w:sz w:val="28"/>
          <w:szCs w:val="28"/>
          <w:lang w:bidi="ar-EG"/>
        </w:rPr>
        <w:t xml:space="preserve">, Omar H. Abd-Elkader, </w:t>
      </w:r>
      <w:r w:rsidRPr="00214411">
        <w:rPr>
          <w:rFonts w:asciiTheme="majorBidi" w:eastAsia="Times New Roman" w:hAnsiTheme="majorBidi" w:cstheme="majorBidi"/>
          <w:b/>
          <w:bCs/>
          <w:color w:val="000000" w:themeColor="text1"/>
          <w:sz w:val="28"/>
          <w:szCs w:val="28"/>
          <w:lang w:bidi="ar-EG"/>
        </w:rPr>
        <w:t>Yassin</w:t>
      </w:r>
      <w:r w:rsidRPr="00214411">
        <w:rPr>
          <w:rFonts w:asciiTheme="majorBidi" w:eastAsia="Times New Roman" w:hAnsiTheme="majorBidi" w:cstheme="majorBidi"/>
          <w:b/>
          <w:bCs/>
          <w:color w:val="000000" w:themeColor="text1"/>
          <w:sz w:val="28"/>
          <w:szCs w:val="28"/>
        </w:rPr>
        <w:t xml:space="preserve"> </w:t>
      </w:r>
      <w:r w:rsidRPr="00214411">
        <w:rPr>
          <w:rFonts w:asciiTheme="majorBidi" w:eastAsia="Times New Roman" w:hAnsiTheme="majorBidi" w:cstheme="majorBidi"/>
          <w:b/>
          <w:bCs/>
          <w:color w:val="000000" w:themeColor="text1"/>
          <w:sz w:val="28"/>
          <w:szCs w:val="28"/>
          <w:lang w:bidi="ar-EG"/>
        </w:rPr>
        <w:t>M</w:t>
      </w:r>
      <w:r w:rsidRPr="00214411">
        <w:rPr>
          <w:rFonts w:asciiTheme="majorBidi" w:eastAsia="Times New Roman" w:hAnsiTheme="majorBidi" w:cstheme="majorBidi"/>
          <w:b/>
          <w:bCs/>
          <w:color w:val="000000" w:themeColor="text1"/>
          <w:sz w:val="28"/>
          <w:szCs w:val="28"/>
        </w:rPr>
        <w:t>.</w:t>
      </w:r>
      <w:r w:rsidRPr="00214411">
        <w:rPr>
          <w:rFonts w:asciiTheme="majorBidi" w:eastAsia="Times New Roman" w:hAnsiTheme="majorBidi" w:cstheme="majorBidi"/>
          <w:b/>
          <w:bCs/>
          <w:color w:val="000000" w:themeColor="text1"/>
          <w:sz w:val="28"/>
          <w:szCs w:val="28"/>
          <w:lang w:bidi="ar-EG"/>
        </w:rPr>
        <w:t xml:space="preserve"> A</w:t>
      </w:r>
      <w:r w:rsidRPr="00214411">
        <w:rPr>
          <w:rFonts w:asciiTheme="majorBidi" w:eastAsia="Times New Roman" w:hAnsiTheme="majorBidi" w:cstheme="majorBidi"/>
          <w:sz w:val="28"/>
          <w:szCs w:val="28"/>
          <w:lang w:bidi="ar-EG"/>
        </w:rPr>
        <w:t xml:space="preserve">., </w:t>
      </w:r>
      <w:r w:rsidRPr="00214411">
        <w:rPr>
          <w:rFonts w:asciiTheme="majorBidi" w:eastAsia="Times New Roman" w:hAnsiTheme="majorBidi" w:cstheme="majorBidi"/>
          <w:sz w:val="28"/>
          <w:szCs w:val="28"/>
        </w:rPr>
        <w:t xml:space="preserve">Shaban R.M. Sayed, Mujeeb Khan, </w:t>
      </w:r>
      <w:r w:rsidRPr="00214411">
        <w:rPr>
          <w:rFonts w:asciiTheme="majorBidi" w:eastAsia="Times New Roman" w:hAnsiTheme="majorBidi" w:cstheme="majorBidi"/>
          <w:sz w:val="28"/>
          <w:szCs w:val="28"/>
          <w:lang w:bidi="ar-EG"/>
        </w:rPr>
        <w:t>and</w:t>
      </w:r>
      <w:r w:rsidRPr="00214411">
        <w:rPr>
          <w:rFonts w:asciiTheme="majorBidi" w:eastAsia="Times New Roman" w:hAnsiTheme="majorBidi" w:cstheme="majorBidi"/>
          <w:sz w:val="28"/>
          <w:szCs w:val="28"/>
        </w:rPr>
        <w:t xml:space="preserve"> Syed Farooq Adil</w:t>
      </w:r>
      <w:r w:rsidRPr="00214411">
        <w:rPr>
          <w:rFonts w:asciiTheme="majorBidi" w:eastAsia="Times New Roman" w:hAnsiTheme="majorBidi" w:cstheme="majorBidi"/>
          <w:sz w:val="28"/>
          <w:szCs w:val="28"/>
          <w:lang w:bidi="ar-EG"/>
        </w:rPr>
        <w:t xml:space="preserve"> (2016).</w:t>
      </w:r>
      <w:r w:rsidRPr="00214411">
        <w:rPr>
          <w:rFonts w:asciiTheme="majorBidi" w:eastAsia="Times New Roman" w:hAnsiTheme="majorBidi" w:cstheme="majorBidi"/>
          <w:sz w:val="24"/>
          <w:szCs w:val="24"/>
        </w:rPr>
        <w:t xml:space="preserve"> </w:t>
      </w:r>
      <w:r w:rsidRPr="00214411">
        <w:rPr>
          <w:rFonts w:asciiTheme="majorBidi" w:eastAsia="Times New Roman" w:hAnsiTheme="majorBidi" w:cstheme="majorBidi"/>
          <w:sz w:val="28"/>
          <w:szCs w:val="28"/>
        </w:rPr>
        <w:t xml:space="preserve">Bioengineered silver nanoparticles using </w:t>
      </w:r>
      <w:proofErr w:type="spellStart"/>
      <w:r w:rsidRPr="00214411">
        <w:rPr>
          <w:rFonts w:asciiTheme="majorBidi" w:eastAsia="Times New Roman" w:hAnsiTheme="majorBidi" w:cstheme="majorBidi"/>
          <w:i/>
          <w:iCs/>
          <w:sz w:val="28"/>
          <w:szCs w:val="28"/>
        </w:rPr>
        <w:lastRenderedPageBreak/>
        <w:t>Curvularia</w:t>
      </w:r>
      <w:proofErr w:type="spellEnd"/>
      <w:r w:rsidRPr="00214411">
        <w:rPr>
          <w:rFonts w:asciiTheme="majorBidi" w:eastAsia="Times New Roman" w:hAnsiTheme="majorBidi" w:cstheme="majorBidi"/>
          <w:i/>
          <w:iCs/>
          <w:sz w:val="28"/>
          <w:szCs w:val="28"/>
        </w:rPr>
        <w:t xml:space="preserve"> </w:t>
      </w:r>
      <w:proofErr w:type="spellStart"/>
      <w:r w:rsidRPr="00214411">
        <w:rPr>
          <w:rFonts w:asciiTheme="majorBidi" w:eastAsia="Times New Roman" w:hAnsiTheme="majorBidi" w:cstheme="majorBidi"/>
          <w:i/>
          <w:iCs/>
          <w:sz w:val="28"/>
          <w:szCs w:val="28"/>
        </w:rPr>
        <w:t>pallescens</w:t>
      </w:r>
      <w:proofErr w:type="spellEnd"/>
      <w:r w:rsidRPr="00214411">
        <w:rPr>
          <w:rFonts w:asciiTheme="majorBidi" w:eastAsia="Times New Roman" w:hAnsiTheme="majorBidi" w:cstheme="majorBidi"/>
          <w:sz w:val="28"/>
          <w:szCs w:val="28"/>
        </w:rPr>
        <w:t xml:space="preserve"> and its fungicidal activity against </w:t>
      </w:r>
      <w:proofErr w:type="spellStart"/>
      <w:r w:rsidRPr="00214411">
        <w:rPr>
          <w:rFonts w:asciiTheme="majorBidi" w:eastAsia="Times New Roman" w:hAnsiTheme="majorBidi" w:cstheme="majorBidi"/>
          <w:i/>
          <w:iCs/>
          <w:sz w:val="28"/>
          <w:szCs w:val="28"/>
        </w:rPr>
        <w:t>Cladosporium</w:t>
      </w:r>
      <w:proofErr w:type="spellEnd"/>
      <w:r w:rsidRPr="00214411">
        <w:rPr>
          <w:rFonts w:asciiTheme="majorBidi" w:eastAsia="Times New Roman" w:hAnsiTheme="majorBidi" w:cstheme="majorBidi"/>
          <w:i/>
          <w:iCs/>
          <w:sz w:val="28"/>
          <w:szCs w:val="28"/>
        </w:rPr>
        <w:t xml:space="preserve"> </w:t>
      </w:r>
      <w:proofErr w:type="spellStart"/>
      <w:r w:rsidRPr="00214411">
        <w:rPr>
          <w:rFonts w:asciiTheme="majorBidi" w:eastAsia="Times New Roman" w:hAnsiTheme="majorBidi" w:cstheme="majorBidi"/>
          <w:i/>
          <w:iCs/>
          <w:sz w:val="28"/>
          <w:szCs w:val="28"/>
        </w:rPr>
        <w:t>fulvum</w:t>
      </w:r>
      <w:proofErr w:type="spellEnd"/>
      <w:r w:rsidRPr="00214411">
        <w:rPr>
          <w:rFonts w:asciiTheme="majorBidi" w:eastAsia="Times New Roman" w:hAnsiTheme="majorBidi" w:cstheme="majorBidi"/>
          <w:i/>
          <w:iCs/>
          <w:sz w:val="28"/>
          <w:szCs w:val="28"/>
        </w:rPr>
        <w:t>.</w:t>
      </w:r>
      <w:r w:rsidRPr="00214411">
        <w:rPr>
          <w:rFonts w:asciiTheme="majorBidi" w:eastAsia="Times New Roman" w:hAnsiTheme="majorBidi" w:cstheme="majorBidi"/>
          <w:sz w:val="28"/>
          <w:szCs w:val="28"/>
        </w:rPr>
        <w:t xml:space="preserve"> Saudi Journal of Biological Sciences (Online) Sept. 25-2016.</w:t>
      </w:r>
      <w:bookmarkStart w:id="0" w:name="_GoBack"/>
      <w:bookmarkEnd w:id="0"/>
    </w:p>
    <w:p w:rsidR="00294E83" w:rsidRPr="00214411" w:rsidRDefault="00294E83" w:rsidP="00214411">
      <w:pPr>
        <w:pStyle w:val="ListParagraph"/>
        <w:numPr>
          <w:ilvl w:val="0"/>
          <w:numId w:val="26"/>
        </w:numPr>
        <w:bidi w:val="0"/>
        <w:spacing w:before="160" w:line="360" w:lineRule="auto"/>
        <w:jc w:val="both"/>
        <w:rPr>
          <w:rFonts w:asciiTheme="majorBidi" w:hAnsiTheme="majorBidi" w:cstheme="majorBidi"/>
          <w:sz w:val="28"/>
          <w:szCs w:val="28"/>
        </w:rPr>
      </w:pPr>
      <w:r w:rsidRPr="00214411">
        <w:rPr>
          <w:rFonts w:asciiTheme="majorBidi" w:hAnsiTheme="majorBidi" w:cstheme="majorBidi"/>
          <w:b/>
          <w:bCs/>
          <w:sz w:val="28"/>
          <w:szCs w:val="28"/>
        </w:rPr>
        <w:t>Yassin M. A.,</w:t>
      </w:r>
      <w:r w:rsidRPr="00214411">
        <w:rPr>
          <w:rFonts w:asciiTheme="majorBidi" w:hAnsiTheme="majorBidi" w:cstheme="majorBidi"/>
          <w:sz w:val="28"/>
          <w:szCs w:val="28"/>
        </w:rPr>
        <w:t xml:space="preserve"> Abdallah M. Elgorban</w:t>
      </w:r>
      <w:r w:rsidRPr="00214411">
        <w:rPr>
          <w:rFonts w:asciiTheme="majorBidi" w:hAnsiTheme="majorBidi" w:cstheme="majorBidi"/>
          <w:color w:val="C00000"/>
          <w:sz w:val="28"/>
          <w:szCs w:val="28"/>
        </w:rPr>
        <w:t>, Abd El-Rahim M.A. El-Samawaty</w:t>
      </w:r>
      <w:r w:rsidRPr="00214411">
        <w:rPr>
          <w:rFonts w:asciiTheme="majorBidi" w:hAnsiTheme="majorBidi" w:cstheme="majorBidi"/>
          <w:sz w:val="28"/>
          <w:szCs w:val="28"/>
        </w:rPr>
        <w:t xml:space="preserve">, Omar H. </w:t>
      </w:r>
      <w:proofErr w:type="spellStart"/>
      <w:r w:rsidRPr="00214411">
        <w:rPr>
          <w:rFonts w:asciiTheme="majorBidi" w:hAnsiTheme="majorBidi" w:cstheme="majorBidi"/>
          <w:sz w:val="28"/>
          <w:szCs w:val="28"/>
        </w:rPr>
        <w:t>Abdelkader</w:t>
      </w:r>
      <w:proofErr w:type="spellEnd"/>
      <w:r w:rsidRPr="00214411">
        <w:rPr>
          <w:rFonts w:asciiTheme="majorBidi" w:hAnsiTheme="majorBidi" w:cstheme="majorBidi"/>
          <w:sz w:val="28"/>
          <w:szCs w:val="28"/>
        </w:rPr>
        <w:t xml:space="preserve">, and Shaban R. M. Sayed </w:t>
      </w:r>
      <w:r w:rsidR="00214411" w:rsidRPr="00214411">
        <w:rPr>
          <w:rFonts w:asciiTheme="majorBidi" w:hAnsiTheme="majorBidi" w:cstheme="majorBidi"/>
          <w:sz w:val="28"/>
          <w:szCs w:val="28"/>
        </w:rPr>
        <w:t>.</w:t>
      </w:r>
      <w:r w:rsidRPr="00214411">
        <w:rPr>
          <w:rFonts w:asciiTheme="majorBidi" w:hAnsiTheme="majorBidi" w:cstheme="majorBidi"/>
          <w:sz w:val="28"/>
          <w:szCs w:val="28"/>
        </w:rPr>
        <w:t xml:space="preserve">An eco-friendly approach for fabrication of silver nanoparticles using </w:t>
      </w:r>
      <w:r w:rsidRPr="00214411">
        <w:rPr>
          <w:rFonts w:asciiTheme="majorBidi" w:hAnsiTheme="majorBidi" w:cstheme="majorBidi"/>
          <w:i/>
          <w:iCs/>
          <w:sz w:val="28"/>
          <w:szCs w:val="28"/>
        </w:rPr>
        <w:t xml:space="preserve">Aspergillus </w:t>
      </w:r>
      <w:proofErr w:type="spellStart"/>
      <w:r w:rsidRPr="00214411">
        <w:rPr>
          <w:rFonts w:asciiTheme="majorBidi" w:hAnsiTheme="majorBidi" w:cstheme="majorBidi"/>
          <w:i/>
          <w:iCs/>
          <w:sz w:val="28"/>
          <w:szCs w:val="28"/>
        </w:rPr>
        <w:t>clavatus</w:t>
      </w:r>
      <w:proofErr w:type="spellEnd"/>
      <w:r w:rsidRPr="00214411">
        <w:rPr>
          <w:rFonts w:asciiTheme="majorBidi" w:hAnsiTheme="majorBidi" w:cstheme="majorBidi"/>
          <w:sz w:val="28"/>
          <w:szCs w:val="28"/>
        </w:rPr>
        <w:t>. Fresenius Environmental Bulletin. In press (Accepted in 12/9/2016).</w:t>
      </w:r>
    </w:p>
    <w:p w:rsidR="00214411" w:rsidRPr="00214411" w:rsidRDefault="00214411" w:rsidP="00214411">
      <w:pPr>
        <w:pStyle w:val="ListParagraph"/>
        <w:numPr>
          <w:ilvl w:val="0"/>
          <w:numId w:val="26"/>
        </w:numPr>
        <w:bidi w:val="0"/>
        <w:spacing w:line="360" w:lineRule="auto"/>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Mahmoud M.A., </w:t>
      </w:r>
      <w:r w:rsidRPr="00214411">
        <w:rPr>
          <w:rFonts w:asciiTheme="majorBidi" w:eastAsia="Arial Unicode MS" w:hAnsiTheme="majorBidi" w:cstheme="majorBidi"/>
          <w:color w:val="C00000"/>
          <w:sz w:val="28"/>
          <w:szCs w:val="28"/>
        </w:rPr>
        <w:t>El-Samawaty A.M.A.,</w:t>
      </w:r>
      <w:r w:rsidRPr="00214411">
        <w:rPr>
          <w:rFonts w:asciiTheme="majorBidi" w:eastAsia="Arial Unicode MS" w:hAnsiTheme="majorBidi" w:cstheme="majorBidi"/>
          <w:sz w:val="28"/>
          <w:szCs w:val="28"/>
        </w:rPr>
        <w:t xml:space="preserve"> Yassin M.A., Abd El-Aziz A.R.M. (2016). Genetic diversity analysis of A. flavus isolates from plants and air by ISSR markers. Genetics and Molecular Research (Online) 27/4/2016. DOI http://dx.doi.org/10.4238/gmr.15028081.</w:t>
      </w:r>
    </w:p>
    <w:p w:rsidR="004A3F89" w:rsidRPr="00214411" w:rsidRDefault="004A3F89"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FF0000"/>
          <w:sz w:val="28"/>
          <w:szCs w:val="28"/>
        </w:rPr>
        <w:t>El-Samawaty A.</w:t>
      </w:r>
      <w:r w:rsidR="0065465F" w:rsidRPr="00214411">
        <w:rPr>
          <w:rFonts w:asciiTheme="majorBidi" w:eastAsia="Arial Unicode MS" w:hAnsiTheme="majorBidi" w:cstheme="majorBidi"/>
          <w:color w:val="FF0000"/>
          <w:sz w:val="28"/>
          <w:szCs w:val="28"/>
        </w:rPr>
        <w:t xml:space="preserve"> </w:t>
      </w:r>
      <w:r w:rsidRPr="00214411">
        <w:rPr>
          <w:rFonts w:asciiTheme="majorBidi" w:eastAsia="Arial Unicode MS" w:hAnsiTheme="majorBidi" w:cstheme="majorBidi"/>
          <w:color w:val="FF0000"/>
          <w:sz w:val="28"/>
          <w:szCs w:val="28"/>
        </w:rPr>
        <w:t>M.</w:t>
      </w:r>
      <w:r w:rsidR="0065465F" w:rsidRPr="00214411">
        <w:rPr>
          <w:rFonts w:asciiTheme="majorBidi" w:eastAsia="Arial Unicode MS" w:hAnsiTheme="majorBidi" w:cstheme="majorBidi"/>
          <w:color w:val="FF0000"/>
          <w:sz w:val="28"/>
          <w:szCs w:val="28"/>
        </w:rPr>
        <w:t xml:space="preserve"> </w:t>
      </w:r>
      <w:r w:rsidRPr="00214411">
        <w:rPr>
          <w:rFonts w:asciiTheme="majorBidi" w:eastAsia="Arial Unicode MS" w:hAnsiTheme="majorBidi" w:cstheme="majorBidi"/>
          <w:color w:val="FF0000"/>
          <w:sz w:val="28"/>
          <w:szCs w:val="28"/>
        </w:rPr>
        <w:t>A.,</w:t>
      </w:r>
      <w:r w:rsidRPr="00214411">
        <w:rPr>
          <w:rFonts w:asciiTheme="majorBidi" w:eastAsia="Arial Unicode MS" w:hAnsiTheme="majorBidi" w:cstheme="majorBidi"/>
          <w:sz w:val="28"/>
          <w:szCs w:val="28"/>
        </w:rPr>
        <w:t xml:space="preserve"> Yassin 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 Moslem 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 Omar 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R</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(2016) Role of some antioxidants in suppressing of flax powdery mildew. Fresenius Environmental Bulletin. Volume 25, pages 1059</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-1067</w:t>
      </w:r>
      <w:r w:rsidR="0065465F" w:rsidRPr="00214411">
        <w:rPr>
          <w:rFonts w:asciiTheme="majorBidi" w:eastAsia="Arial Unicode MS" w:hAnsiTheme="majorBidi" w:cstheme="majorBidi"/>
          <w:sz w:val="28"/>
          <w:szCs w:val="28"/>
        </w:rPr>
        <w:t>.</w:t>
      </w:r>
    </w:p>
    <w:p w:rsidR="00DC414E" w:rsidRPr="00214411" w:rsidRDefault="004A3F89"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Yassin 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A., </w:t>
      </w:r>
      <w:r w:rsidRPr="00214411">
        <w:rPr>
          <w:rFonts w:asciiTheme="majorBidi" w:eastAsia="Arial Unicode MS" w:hAnsiTheme="majorBidi" w:cstheme="majorBidi"/>
          <w:color w:val="FF0000"/>
          <w:sz w:val="28"/>
          <w:szCs w:val="28"/>
        </w:rPr>
        <w:t>El-Samawaty A.</w:t>
      </w:r>
      <w:r w:rsidR="0065465F" w:rsidRPr="00214411">
        <w:rPr>
          <w:rFonts w:asciiTheme="majorBidi" w:eastAsia="Arial Unicode MS" w:hAnsiTheme="majorBidi" w:cstheme="majorBidi"/>
          <w:color w:val="FF0000"/>
          <w:sz w:val="28"/>
          <w:szCs w:val="28"/>
        </w:rPr>
        <w:t xml:space="preserve"> </w:t>
      </w:r>
      <w:r w:rsidRPr="00214411">
        <w:rPr>
          <w:rFonts w:asciiTheme="majorBidi" w:eastAsia="Arial Unicode MS" w:hAnsiTheme="majorBidi" w:cstheme="majorBidi"/>
          <w:color w:val="FF0000"/>
          <w:sz w:val="28"/>
          <w:szCs w:val="28"/>
        </w:rPr>
        <w:t>M.</w:t>
      </w:r>
      <w:r w:rsidR="0065465F" w:rsidRPr="00214411">
        <w:rPr>
          <w:rFonts w:asciiTheme="majorBidi" w:eastAsia="Arial Unicode MS" w:hAnsiTheme="majorBidi" w:cstheme="majorBidi"/>
          <w:color w:val="FF0000"/>
          <w:sz w:val="28"/>
          <w:szCs w:val="28"/>
        </w:rPr>
        <w:t xml:space="preserve"> </w:t>
      </w:r>
      <w:r w:rsidRPr="00214411">
        <w:rPr>
          <w:rFonts w:asciiTheme="majorBidi" w:eastAsia="Arial Unicode MS" w:hAnsiTheme="majorBidi" w:cstheme="majorBidi"/>
          <w:color w:val="FF0000"/>
          <w:sz w:val="28"/>
          <w:szCs w:val="28"/>
        </w:rPr>
        <w:t>A.,</w:t>
      </w:r>
      <w:r w:rsidRPr="00214411">
        <w:rPr>
          <w:rFonts w:asciiTheme="majorBidi" w:eastAsia="Arial Unicode MS" w:hAnsiTheme="majorBidi" w:cstheme="majorBidi"/>
          <w:sz w:val="28"/>
          <w:szCs w:val="28"/>
        </w:rPr>
        <w:t xml:space="preserve"> Moslem 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(2016) Evaluation of potassium and sodium silicate Against Fusarium spp. causing damping-off disease of cotton seedling. Fresenius Environmental Bulletin. Volume 25 – No., pages 1117-1124</w:t>
      </w:r>
      <w:r w:rsidR="0065465F" w:rsidRPr="00214411">
        <w:rPr>
          <w:rFonts w:asciiTheme="majorBidi" w:eastAsia="Arial Unicode MS" w:hAnsiTheme="majorBidi" w:cstheme="majorBidi"/>
          <w:sz w:val="28"/>
          <w:szCs w:val="28"/>
        </w:rPr>
        <w:t>.</w:t>
      </w:r>
    </w:p>
    <w:p w:rsidR="00DC414E" w:rsidRPr="00214411" w:rsidRDefault="00DC414E"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Ali H. Bahkali, , Abdallah M. Elgorban, </w:t>
      </w:r>
      <w:r w:rsidRPr="00214411">
        <w:rPr>
          <w:rFonts w:asciiTheme="majorBidi" w:eastAsia="Arial Unicode MS" w:hAnsiTheme="majorBidi" w:cstheme="majorBidi"/>
          <w:color w:val="C00000"/>
          <w:sz w:val="28"/>
          <w:szCs w:val="28"/>
        </w:rPr>
        <w:t>Abd El-Rahim M.A. El-Samawaty</w:t>
      </w:r>
      <w:r w:rsidRPr="00214411">
        <w:rPr>
          <w:rFonts w:asciiTheme="majorBidi" w:eastAsia="Arial Unicode MS" w:hAnsiTheme="majorBidi" w:cstheme="majorBidi"/>
          <w:sz w:val="28"/>
          <w:szCs w:val="28"/>
        </w:rPr>
        <w:t>, Huda-Mogren A. Almogren, Mohamed A. El-Metwally and Naif S. Al-Harbi (2015)In vitro Susceptibility of Clinical Aspergillus Species to Some Antifungal Agents. International Journal of Pharmacology 11 (5): 496-501.</w:t>
      </w:r>
    </w:p>
    <w:p w:rsidR="00DC414E" w:rsidRPr="00214411" w:rsidRDefault="00DC414E"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tl/>
        </w:rPr>
      </w:pPr>
      <w:r w:rsidRPr="00214411">
        <w:rPr>
          <w:rFonts w:asciiTheme="majorBidi" w:eastAsia="Arial Unicode MS" w:hAnsiTheme="majorBidi" w:cstheme="majorBidi"/>
          <w:sz w:val="28"/>
          <w:szCs w:val="28"/>
        </w:rPr>
        <w:t>Aly,</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 Hanan</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Abd El-Gelil and </w:t>
      </w:r>
      <w:r w:rsidR="0065465F" w:rsidRPr="00214411">
        <w:rPr>
          <w:rFonts w:asciiTheme="majorBidi" w:eastAsia="Arial Unicode MS" w:hAnsiTheme="majorBidi" w:cstheme="majorBidi"/>
          <w:color w:val="C00000"/>
          <w:sz w:val="28"/>
          <w:szCs w:val="28"/>
        </w:rPr>
        <w:t>A. M. A.</w:t>
      </w:r>
      <w:r w:rsidRPr="00214411">
        <w:rPr>
          <w:rFonts w:asciiTheme="majorBidi" w:eastAsia="Arial Unicode MS" w:hAnsiTheme="majorBidi" w:cstheme="majorBidi"/>
          <w:color w:val="C00000"/>
          <w:sz w:val="28"/>
          <w:szCs w:val="28"/>
        </w:rPr>
        <w:t xml:space="preserve"> El-Samawaty </w:t>
      </w:r>
      <w:r w:rsidRPr="00214411">
        <w:rPr>
          <w:rFonts w:asciiTheme="majorBidi" w:eastAsia="Arial Unicode MS" w:hAnsiTheme="majorBidi" w:cstheme="majorBidi"/>
          <w:sz w:val="28"/>
          <w:szCs w:val="28"/>
        </w:rPr>
        <w:t>and E.M. Hussein (2015)</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Correlation between susceptibility to Fusarium </w:t>
      </w:r>
      <w:r w:rsidRPr="00214411">
        <w:rPr>
          <w:rFonts w:asciiTheme="majorBidi" w:eastAsia="Arial Unicode MS" w:hAnsiTheme="majorBidi" w:cstheme="majorBidi"/>
          <w:sz w:val="28"/>
          <w:szCs w:val="28"/>
        </w:rPr>
        <w:lastRenderedPageBreak/>
        <w:t>wilt and agronomic and technological traits in some cotton genotypes.</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J.</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Agric.</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Chem.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Biotechn.,</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Mansoura univ.</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Vol. 6 (1): 15-28.                  </w:t>
      </w:r>
    </w:p>
    <w:p w:rsidR="00DC414E" w:rsidRPr="00214411" w:rsidRDefault="00DC414E"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Hanan</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Abd El-Gelil and </w:t>
      </w:r>
      <w:r w:rsidRPr="00214411">
        <w:rPr>
          <w:rFonts w:asciiTheme="majorBidi" w:eastAsia="Arial Unicode MS" w:hAnsiTheme="majorBidi" w:cstheme="majorBidi"/>
          <w:color w:val="C00000"/>
          <w:sz w:val="28"/>
          <w:szCs w:val="28"/>
        </w:rPr>
        <w:t>A.</w:t>
      </w:r>
      <w:r w:rsidR="0065465F" w:rsidRPr="00214411">
        <w:rPr>
          <w:rFonts w:asciiTheme="majorBidi" w:eastAsia="Arial Unicode MS" w:hAnsiTheme="majorBidi" w:cstheme="majorBidi"/>
          <w:color w:val="C00000"/>
          <w:sz w:val="28"/>
          <w:szCs w:val="28"/>
        </w:rPr>
        <w:t xml:space="preserve"> </w:t>
      </w:r>
      <w:r w:rsidRPr="00214411">
        <w:rPr>
          <w:rFonts w:asciiTheme="majorBidi" w:eastAsia="Arial Unicode MS" w:hAnsiTheme="majorBidi" w:cstheme="majorBidi"/>
          <w:color w:val="C00000"/>
          <w:sz w:val="28"/>
          <w:szCs w:val="28"/>
        </w:rPr>
        <w:t>M.</w:t>
      </w:r>
      <w:r w:rsidR="0065465F" w:rsidRPr="00214411">
        <w:rPr>
          <w:rFonts w:asciiTheme="majorBidi" w:eastAsia="Arial Unicode MS" w:hAnsiTheme="majorBidi" w:cstheme="majorBidi"/>
          <w:color w:val="C00000"/>
          <w:sz w:val="28"/>
          <w:szCs w:val="28"/>
        </w:rPr>
        <w:t xml:space="preserve"> </w:t>
      </w:r>
      <w:r w:rsidRPr="00214411">
        <w:rPr>
          <w:rFonts w:asciiTheme="majorBidi" w:eastAsia="Arial Unicode MS" w:hAnsiTheme="majorBidi" w:cstheme="majorBidi"/>
          <w:color w:val="C00000"/>
          <w:sz w:val="28"/>
          <w:szCs w:val="28"/>
        </w:rPr>
        <w:t>A. El-amawaty</w:t>
      </w:r>
      <w:r w:rsidRPr="00214411">
        <w:rPr>
          <w:rFonts w:asciiTheme="majorBidi" w:eastAsia="Arial Unicode MS" w:hAnsiTheme="majorBidi" w:cstheme="majorBidi"/>
          <w:sz w:val="28"/>
          <w:szCs w:val="28"/>
        </w:rPr>
        <w:t>.</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w:t>
      </w:r>
      <w:r w:rsidR="0065465F" w:rsidRPr="00214411">
        <w:rPr>
          <w:rFonts w:asciiTheme="majorBidi" w:eastAsia="Arial Unicode MS" w:hAnsiTheme="majorBidi" w:cstheme="majorBidi"/>
          <w:sz w:val="28"/>
          <w:szCs w:val="28"/>
        </w:rPr>
        <w:t>2015).Use of Rapd- PCR analysis</w:t>
      </w:r>
      <w:r w:rsidRPr="00214411">
        <w:rPr>
          <w:rFonts w:asciiTheme="majorBidi" w:eastAsia="Arial Unicode MS" w:hAnsiTheme="majorBidi" w:cstheme="majorBidi"/>
          <w:sz w:val="28"/>
          <w:szCs w:val="28"/>
        </w:rPr>
        <w:t xml:space="preserve"> to detect molecular markers for Fusaarium- wilt resistance in Egyptian cotton. Egypt.</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J.</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Plant Breed.</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19</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(1):173-194</w:t>
      </w:r>
      <w:r w:rsidR="0065465F" w:rsidRPr="00214411">
        <w:rPr>
          <w:rFonts w:asciiTheme="majorBidi" w:eastAsia="Arial Unicode MS" w:hAnsiTheme="majorBidi" w:cstheme="majorBidi"/>
          <w:sz w:val="28"/>
          <w:szCs w:val="28"/>
        </w:rPr>
        <w:t>.</w:t>
      </w:r>
    </w:p>
    <w:p w:rsidR="008D78B6" w:rsidRPr="00214411" w:rsidRDefault="008D78B6" w:rsidP="00214411">
      <w:pPr>
        <w:pStyle w:val="ListParagraph"/>
        <w:numPr>
          <w:ilvl w:val="0"/>
          <w:numId w:val="26"/>
        </w:numPr>
        <w:bidi w:val="0"/>
        <w:spacing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Abdallah Mohamed Elgorban, </w:t>
      </w:r>
      <w:r w:rsidRPr="00214411">
        <w:rPr>
          <w:rFonts w:asciiTheme="majorBidi" w:eastAsia="Arial Unicode MS" w:hAnsiTheme="majorBidi" w:cstheme="majorBidi"/>
          <w:color w:val="C00000"/>
          <w:sz w:val="28"/>
          <w:szCs w:val="28"/>
        </w:rPr>
        <w:t>Abd El-Rahim Mohamed El-Samawaty</w:t>
      </w:r>
      <w:r w:rsidRPr="00214411">
        <w:rPr>
          <w:rFonts w:asciiTheme="majorBidi" w:eastAsia="Arial Unicode MS" w:hAnsiTheme="majorBidi" w:cstheme="majorBidi"/>
          <w:sz w:val="28"/>
          <w:szCs w:val="28"/>
        </w:rPr>
        <w:t>, Mohamed Abdallah Yassin, Shaban Rushdy Sayed, Syed Farooq Adil, Khaled Mohamed Elhindi, Marwa Bakri &amp; Mujeeb Khan (2015) Antifungal silver nanoparticles: synthesis, characterization and biological evaluation.</w:t>
      </w:r>
      <w:r w:rsidR="00906005" w:rsidRPr="00214411">
        <w:rPr>
          <w:rFonts w:asciiTheme="majorBidi" w:eastAsia="Arial Unicode MS" w:hAnsiTheme="majorBidi" w:cstheme="majorBidi"/>
          <w:sz w:val="28"/>
          <w:szCs w:val="28"/>
        </w:rPr>
        <w:t xml:space="preserve"> Biotechnology</w:t>
      </w:r>
      <w:r w:rsidRPr="00214411">
        <w:rPr>
          <w:rFonts w:asciiTheme="majorBidi" w:eastAsia="Arial Unicode MS" w:hAnsiTheme="majorBidi" w:cstheme="majorBidi"/>
          <w:sz w:val="28"/>
          <w:szCs w:val="28"/>
        </w:rPr>
        <w:t xml:space="preserve"> &amp;</w:t>
      </w:r>
      <w:r w:rsidR="00906005" w:rsidRPr="00214411">
        <w:rPr>
          <w:rFonts w:asciiTheme="majorBidi" w:eastAsia="Arial Unicode MS" w:hAnsiTheme="majorBidi" w:cstheme="majorBidi"/>
          <w:sz w:val="28"/>
          <w:szCs w:val="28"/>
        </w:rPr>
        <w:t xml:space="preserve"> Biotechnolog</w:t>
      </w:r>
      <w:r w:rsidR="00CB0B67" w:rsidRPr="00214411">
        <w:rPr>
          <w:rFonts w:asciiTheme="majorBidi" w:eastAsia="Arial Unicode MS" w:hAnsiTheme="majorBidi" w:cstheme="majorBidi"/>
          <w:sz w:val="28"/>
          <w:szCs w:val="28"/>
        </w:rPr>
        <w:t>ical Equipment</w:t>
      </w:r>
      <w:r w:rsidRPr="00214411">
        <w:rPr>
          <w:rFonts w:asciiTheme="majorBidi" w:eastAsia="Arial Unicode MS" w:hAnsiTheme="majorBidi" w:cstheme="majorBidi"/>
          <w:sz w:val="28"/>
          <w:szCs w:val="28"/>
        </w:rPr>
        <w:t>.</w:t>
      </w:r>
    </w:p>
    <w:p w:rsidR="008D78B6" w:rsidRPr="00214411" w:rsidRDefault="008D78B6"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Yassin, </w:t>
      </w:r>
      <w:r w:rsidRPr="00214411">
        <w:rPr>
          <w:rFonts w:asciiTheme="majorBidi" w:eastAsia="Arial Unicode MS" w:hAnsiTheme="majorBidi" w:cstheme="majorBidi"/>
          <w:color w:val="C00000"/>
          <w:sz w:val="28"/>
          <w:szCs w:val="28"/>
        </w:rPr>
        <w:t>M.</w:t>
      </w:r>
      <w:r w:rsidR="00CB0B67" w:rsidRPr="00214411">
        <w:rPr>
          <w:rFonts w:asciiTheme="majorBidi" w:eastAsia="Arial Unicode MS" w:hAnsiTheme="majorBidi" w:cstheme="majorBidi"/>
          <w:color w:val="C00000"/>
          <w:sz w:val="28"/>
          <w:szCs w:val="28"/>
        </w:rPr>
        <w:t xml:space="preserve"> </w:t>
      </w:r>
      <w:r w:rsidRPr="00214411">
        <w:rPr>
          <w:rFonts w:asciiTheme="majorBidi" w:eastAsia="Arial Unicode MS" w:hAnsiTheme="majorBidi" w:cstheme="majorBidi"/>
          <w:color w:val="C00000"/>
          <w:sz w:val="28"/>
          <w:szCs w:val="28"/>
        </w:rPr>
        <w:t>A., El-Samawaty</w:t>
      </w:r>
      <w:r w:rsidRPr="00214411">
        <w:rPr>
          <w:rFonts w:asciiTheme="majorBidi" w:eastAsia="Arial Unicode MS" w:hAnsiTheme="majorBidi" w:cstheme="majorBidi"/>
          <w:sz w:val="28"/>
          <w:szCs w:val="28"/>
        </w:rPr>
        <w:t xml:space="preserve"> A.</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 Moslem 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A. (2015). Coffee Bean Myco-Contaminants and Oxalic Acid Producing Aspergillus </w:t>
      </w:r>
      <w:proofErr w:type="gramStart"/>
      <w:r w:rsidRPr="00214411">
        <w:rPr>
          <w:rFonts w:asciiTheme="majorBidi" w:eastAsia="Arial Unicode MS" w:hAnsiTheme="majorBidi" w:cstheme="majorBidi"/>
          <w:sz w:val="28"/>
          <w:szCs w:val="28"/>
        </w:rPr>
        <w:t>niger</w:t>
      </w:r>
      <w:proofErr w:type="gramEnd"/>
      <w:r w:rsidRPr="00214411">
        <w:rPr>
          <w:rFonts w:asciiTheme="majorBidi" w:eastAsia="Arial Unicode MS" w:hAnsiTheme="majorBidi" w:cstheme="majorBidi"/>
          <w:sz w:val="28"/>
          <w:szCs w:val="28"/>
        </w:rPr>
        <w:t>. Accepted in Italian Journal of Food Sciences, (1):82-87.</w:t>
      </w:r>
    </w:p>
    <w:p w:rsidR="009E2AE2" w:rsidRPr="00214411" w:rsidRDefault="009E2AE2" w:rsidP="00214411">
      <w:pPr>
        <w:pStyle w:val="ListParagraph"/>
        <w:numPr>
          <w:ilvl w:val="0"/>
          <w:numId w:val="26"/>
        </w:numPr>
        <w:autoSpaceDE w:val="0"/>
        <w:autoSpaceDN w:val="0"/>
        <w:bidi w:val="0"/>
        <w:adjustRightInd w:val="0"/>
        <w:spacing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w:t>
      </w:r>
      <w:r w:rsidRPr="00214411">
        <w:rPr>
          <w:rFonts w:asciiTheme="majorBidi" w:eastAsia="Arial Unicode MS" w:hAnsiTheme="majorBidi" w:cstheme="majorBidi"/>
          <w:sz w:val="28"/>
          <w:szCs w:val="28"/>
        </w:rPr>
        <w:t>., El-Naggar</w:t>
      </w:r>
      <w:r w:rsidR="00CB0B67" w:rsidRPr="00214411">
        <w:rPr>
          <w:rFonts w:asciiTheme="majorBidi" w:eastAsia="Arial Unicode MS" w:hAnsiTheme="majorBidi" w:cstheme="majorBidi"/>
          <w:sz w:val="28"/>
          <w:szCs w:val="28"/>
        </w:rPr>
        <w:t xml:space="preserve"> M</w:t>
      </w:r>
      <w:r w:rsidR="0083593A" w:rsidRPr="00214411">
        <w:rPr>
          <w:rFonts w:asciiTheme="majorBidi" w:eastAsia="Arial Unicode MS" w:hAnsiTheme="majorBidi" w:cstheme="majorBidi"/>
          <w:sz w:val="28"/>
          <w:szCs w:val="28"/>
        </w:rPr>
        <w:t>.</w:t>
      </w:r>
      <w:r w:rsidR="00CB0B67" w:rsidRPr="00214411">
        <w:rPr>
          <w:rFonts w:asciiTheme="majorBidi" w:eastAsia="Arial Unicode MS" w:hAnsiTheme="majorBidi" w:cstheme="majorBidi"/>
          <w:sz w:val="28"/>
          <w:szCs w:val="28"/>
        </w:rPr>
        <w:t xml:space="preserve"> </w:t>
      </w:r>
      <w:r w:rsidR="0083593A" w:rsidRPr="00214411">
        <w:rPr>
          <w:rFonts w:asciiTheme="majorBidi" w:eastAsia="Arial Unicode MS" w:hAnsiTheme="majorBidi" w:cstheme="majorBidi"/>
          <w:sz w:val="28"/>
          <w:szCs w:val="28"/>
        </w:rPr>
        <w:t>A.</w:t>
      </w:r>
      <w:r w:rsidRPr="00214411">
        <w:rPr>
          <w:rFonts w:asciiTheme="majorBidi" w:eastAsia="Arial Unicode MS" w:hAnsiTheme="majorBidi" w:cstheme="majorBidi"/>
          <w:sz w:val="28"/>
          <w:szCs w:val="28"/>
        </w:rPr>
        <w:t>,</w:t>
      </w:r>
      <w:r w:rsidR="0083593A" w:rsidRPr="00214411">
        <w:rPr>
          <w:rFonts w:asciiTheme="majorBidi" w:eastAsia="Arial Unicode MS" w:hAnsiTheme="majorBidi" w:cstheme="majorBidi"/>
          <w:sz w:val="28"/>
          <w:szCs w:val="28"/>
        </w:rPr>
        <w:t xml:space="preserve"> Moslem M.A.</w:t>
      </w:r>
      <w:r w:rsidRPr="00214411">
        <w:rPr>
          <w:rFonts w:asciiTheme="majorBidi" w:eastAsia="Arial Unicode MS" w:hAnsiTheme="majorBidi" w:cstheme="majorBidi"/>
          <w:sz w:val="28"/>
          <w:szCs w:val="28"/>
        </w:rPr>
        <w:t>, Yassin, M.A. Al-Arfaj A.A.</w:t>
      </w:r>
      <w:r w:rsidR="0083593A" w:rsidRPr="00214411">
        <w:rPr>
          <w:rFonts w:asciiTheme="majorBidi" w:eastAsia="Arial Unicode MS" w:hAnsiTheme="majorBidi" w:cstheme="majorBidi"/>
          <w:sz w:val="28"/>
          <w:szCs w:val="28"/>
        </w:rPr>
        <w:t xml:space="preserve"> (2014). Mycoflora Colonization and Mycotoxin Accumulation in Cotton Seeds. Journal of Pure and Applied Microbiology. Vol. 8</w:t>
      </w:r>
      <w:r w:rsidR="0065465F" w:rsidRPr="00214411">
        <w:rPr>
          <w:rFonts w:asciiTheme="majorBidi" w:eastAsia="Arial Unicode MS" w:hAnsiTheme="majorBidi" w:cstheme="majorBidi"/>
          <w:sz w:val="28"/>
          <w:szCs w:val="28"/>
        </w:rPr>
        <w:t xml:space="preserve"> </w:t>
      </w:r>
      <w:r w:rsidR="0083593A" w:rsidRPr="00214411">
        <w:rPr>
          <w:rFonts w:asciiTheme="majorBidi" w:eastAsia="Arial Unicode MS" w:hAnsiTheme="majorBidi" w:cstheme="majorBidi"/>
          <w:sz w:val="28"/>
          <w:szCs w:val="28"/>
        </w:rPr>
        <w:t>(Spl. Edn. 2), p. 283-290.</w:t>
      </w:r>
    </w:p>
    <w:p w:rsidR="00811473" w:rsidRPr="00214411" w:rsidRDefault="0083593A" w:rsidP="00214411">
      <w:pPr>
        <w:pStyle w:val="ListParagraph"/>
        <w:numPr>
          <w:ilvl w:val="0"/>
          <w:numId w:val="26"/>
        </w:numPr>
        <w:autoSpaceDE w:val="0"/>
        <w:autoSpaceDN w:val="0"/>
        <w:bidi w:val="0"/>
        <w:adjustRightInd w:val="0"/>
        <w:spacing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w:t>
      </w:r>
      <w:r w:rsidR="00811473"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w:t>
      </w:r>
      <w:r w:rsidRPr="00214411">
        <w:rPr>
          <w:rFonts w:asciiTheme="majorBidi" w:eastAsia="Arial Unicode MS" w:hAnsiTheme="majorBidi" w:cstheme="majorBidi"/>
          <w:sz w:val="28"/>
          <w:szCs w:val="28"/>
        </w:rPr>
        <w:t>., Yassin M.A., Moslem M.A. and Omar M.</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R</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(2014).</w:t>
      </w:r>
      <w:r w:rsidR="00811473" w:rsidRPr="00214411">
        <w:rPr>
          <w:rFonts w:asciiTheme="majorBidi" w:eastAsia="Arial Unicode MS" w:hAnsiTheme="majorBidi" w:cstheme="majorBidi"/>
          <w:sz w:val="28"/>
          <w:szCs w:val="28"/>
        </w:rPr>
        <w:t xml:space="preserve"> Suppression of the Cotton Seedlings Pathogen </w:t>
      </w:r>
      <w:r w:rsidR="00811473" w:rsidRPr="00214411">
        <w:rPr>
          <w:rFonts w:asciiTheme="majorBidi" w:eastAsia="Arial Unicode MS" w:hAnsiTheme="majorBidi" w:cstheme="majorBidi"/>
          <w:i/>
          <w:iCs/>
          <w:sz w:val="28"/>
          <w:szCs w:val="28"/>
        </w:rPr>
        <w:t xml:space="preserve">Rhizoctonia solani </w:t>
      </w:r>
      <w:r w:rsidR="00811473" w:rsidRPr="00214411">
        <w:rPr>
          <w:rFonts w:asciiTheme="majorBidi" w:eastAsia="Arial Unicode MS" w:hAnsiTheme="majorBidi" w:cstheme="majorBidi"/>
          <w:sz w:val="28"/>
          <w:szCs w:val="28"/>
        </w:rPr>
        <w:t>by Some Plant Extracts. Journal of Pure and Applied Microbiology. Vol. 8(Spl. Edn. 2), p. 191-196</w:t>
      </w:r>
      <w:r w:rsidR="0065465F" w:rsidRPr="00214411">
        <w:rPr>
          <w:rFonts w:asciiTheme="majorBidi" w:eastAsia="Arial Unicode MS" w:hAnsiTheme="majorBidi" w:cstheme="majorBidi"/>
          <w:sz w:val="28"/>
          <w:szCs w:val="28"/>
        </w:rPr>
        <w:t>.</w:t>
      </w:r>
    </w:p>
    <w:p w:rsidR="00E94F74" w:rsidRPr="00214411" w:rsidRDefault="00E94F74" w:rsidP="00214411">
      <w:pPr>
        <w:pStyle w:val="ListParagraph"/>
        <w:numPr>
          <w:ilvl w:val="0"/>
          <w:numId w:val="26"/>
        </w:numPr>
        <w:autoSpaceDE w:val="0"/>
        <w:autoSpaceDN w:val="0"/>
        <w:bidi w:val="0"/>
        <w:adjustRightInd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w:t>
      </w:r>
      <w:r w:rsidRPr="00214411">
        <w:rPr>
          <w:rFonts w:asciiTheme="majorBidi" w:eastAsia="Arial Unicode MS" w:hAnsiTheme="majorBidi" w:cstheme="majorBidi"/>
          <w:color w:val="231F20"/>
          <w:sz w:val="28"/>
          <w:szCs w:val="28"/>
        </w:rPr>
        <w:t xml:space="preserve"> Moslem M.</w:t>
      </w:r>
      <w:r w:rsidR="0065465F" w:rsidRPr="00214411">
        <w:rPr>
          <w:rFonts w:asciiTheme="majorBidi" w:eastAsia="Arial Unicode MS" w:hAnsiTheme="majorBidi" w:cstheme="majorBidi"/>
          <w:color w:val="231F20"/>
          <w:sz w:val="28"/>
          <w:szCs w:val="28"/>
        </w:rPr>
        <w:t xml:space="preserve"> </w:t>
      </w:r>
      <w:r w:rsidRPr="00214411">
        <w:rPr>
          <w:rFonts w:asciiTheme="majorBidi" w:eastAsia="Arial Unicode MS" w:hAnsiTheme="majorBidi" w:cstheme="majorBidi"/>
          <w:color w:val="231F20"/>
          <w:sz w:val="28"/>
          <w:szCs w:val="28"/>
        </w:rPr>
        <w:t xml:space="preserve">A., </w:t>
      </w:r>
      <w:r w:rsidRPr="00214411">
        <w:rPr>
          <w:rFonts w:asciiTheme="majorBidi" w:eastAsia="Arial Unicode MS" w:hAnsiTheme="majorBidi" w:cstheme="majorBidi"/>
          <w:sz w:val="28"/>
          <w:szCs w:val="28"/>
        </w:rPr>
        <w:t>Yassin M.</w:t>
      </w:r>
      <w:r w:rsidR="0065465F"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w:t>
      </w:r>
      <w:r w:rsidRPr="00214411">
        <w:rPr>
          <w:rFonts w:asciiTheme="majorBidi" w:eastAsia="Arial Unicode MS" w:hAnsiTheme="majorBidi" w:cstheme="majorBidi"/>
          <w:color w:val="231F20"/>
          <w:sz w:val="28"/>
          <w:szCs w:val="28"/>
        </w:rPr>
        <w:t xml:space="preserve"> Al-Arfaj</w:t>
      </w:r>
      <w:r w:rsidRPr="00214411">
        <w:rPr>
          <w:rFonts w:asciiTheme="majorBidi" w:eastAsia="Arial Unicode MS" w:hAnsiTheme="majorBidi" w:cstheme="majorBidi"/>
          <w:sz w:val="28"/>
          <w:szCs w:val="28"/>
        </w:rPr>
        <w:t xml:space="preserve"> A.A</w:t>
      </w:r>
      <w:r w:rsidRPr="00214411">
        <w:rPr>
          <w:rFonts w:asciiTheme="majorBidi" w:eastAsia="Arial Unicode MS" w:hAnsiTheme="majorBidi" w:cstheme="majorBidi"/>
          <w:color w:val="231F20"/>
          <w:sz w:val="28"/>
          <w:szCs w:val="28"/>
        </w:rPr>
        <w:t xml:space="preserve"> (2014). Contamination of Cashew Nut with Myco-toxigenic Fungi</w:t>
      </w:r>
      <w:r w:rsidRPr="00214411">
        <w:rPr>
          <w:rFonts w:asciiTheme="majorBidi" w:eastAsia="Arial Unicode MS" w:hAnsiTheme="majorBidi" w:cstheme="majorBidi"/>
          <w:sz w:val="28"/>
          <w:szCs w:val="28"/>
        </w:rPr>
        <w:t>. Journal of Pure and Applied Microbiology,</w:t>
      </w:r>
      <w:r w:rsidRPr="00214411">
        <w:rPr>
          <w:rFonts w:asciiTheme="majorBidi" w:eastAsia="Arial Unicode MS" w:hAnsiTheme="majorBidi" w:cstheme="majorBidi"/>
          <w:color w:val="231F20"/>
          <w:sz w:val="28"/>
          <w:szCs w:val="28"/>
        </w:rPr>
        <w:t xml:space="preserve"> 8 (5)</w:t>
      </w:r>
      <w:r w:rsidRPr="00214411">
        <w:rPr>
          <w:rFonts w:asciiTheme="majorBidi" w:eastAsia="Arial Unicode MS" w:hAnsiTheme="majorBidi" w:cstheme="majorBidi"/>
          <w:sz w:val="28"/>
          <w:szCs w:val="28"/>
        </w:rPr>
        <w:t xml:space="preserve">:3923-3931. </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lastRenderedPageBreak/>
        <w:t xml:space="preserve">Aly, A.A., </w:t>
      </w: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w:t>
      </w:r>
      <w:r w:rsidRPr="00214411">
        <w:rPr>
          <w:rFonts w:asciiTheme="majorBidi" w:eastAsia="Arial Unicode MS" w:hAnsiTheme="majorBidi" w:cstheme="majorBidi"/>
          <w:sz w:val="28"/>
          <w:szCs w:val="28"/>
        </w:rPr>
        <w:t xml:space="preserve">. and Yassin, M.A.  (2014). Non-differential Interaction between Isolates of </w:t>
      </w:r>
      <w:r w:rsidRPr="00214411">
        <w:rPr>
          <w:rFonts w:asciiTheme="majorBidi" w:eastAsia="Arial Unicode MS" w:hAnsiTheme="majorBidi" w:cstheme="majorBidi"/>
          <w:i/>
          <w:iCs/>
          <w:sz w:val="28"/>
          <w:szCs w:val="28"/>
        </w:rPr>
        <w:t>Rhizoctonia solani</w:t>
      </w:r>
      <w:r w:rsidRPr="00214411">
        <w:rPr>
          <w:rFonts w:asciiTheme="majorBidi" w:eastAsia="Arial Unicode MS" w:hAnsiTheme="majorBidi" w:cstheme="majorBidi"/>
          <w:sz w:val="28"/>
          <w:szCs w:val="28"/>
        </w:rPr>
        <w:t xml:space="preserve"> and Egyptian Cotton Cultivars. </w:t>
      </w:r>
      <w:r w:rsidRPr="00214411">
        <w:rPr>
          <w:rFonts w:asciiTheme="majorBidi" w:eastAsia="Arial Unicode MS" w:hAnsiTheme="majorBidi" w:cstheme="majorBidi"/>
          <w:i/>
          <w:iCs/>
          <w:sz w:val="28"/>
          <w:szCs w:val="28"/>
        </w:rPr>
        <w:t xml:space="preserve">Res. on Crops </w:t>
      </w:r>
      <w:r w:rsidRPr="00214411">
        <w:rPr>
          <w:rFonts w:asciiTheme="majorBidi" w:eastAsia="Arial Unicode MS" w:hAnsiTheme="majorBidi" w:cstheme="majorBidi"/>
          <w:sz w:val="28"/>
          <w:szCs w:val="28"/>
        </w:rPr>
        <w:t>15 (3) : 655-661</w:t>
      </w:r>
    </w:p>
    <w:p w:rsidR="00811473" w:rsidRPr="00214411" w:rsidRDefault="00811473" w:rsidP="00214411">
      <w:pPr>
        <w:pStyle w:val="ListParagraph"/>
        <w:numPr>
          <w:ilvl w:val="0"/>
          <w:numId w:val="26"/>
        </w:numPr>
        <w:autoSpaceDE w:val="0"/>
        <w:autoSpaceDN w:val="0"/>
        <w:bidi w:val="0"/>
        <w:adjustRightInd w:val="0"/>
        <w:spacing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w:t>
      </w:r>
      <w:r w:rsidRPr="00214411">
        <w:rPr>
          <w:rFonts w:asciiTheme="majorBidi" w:eastAsia="Arial Unicode MS" w:hAnsiTheme="majorBidi" w:cstheme="majorBidi"/>
          <w:sz w:val="28"/>
          <w:szCs w:val="28"/>
        </w:rPr>
        <w:t>., Yassin M.A., Moslem M.A and Sayed S.R.M. (2014).  Fungal Endophytes Survey of Some Legume Seeds</w:t>
      </w:r>
      <w:r w:rsidR="00944E62" w:rsidRPr="00214411">
        <w:rPr>
          <w:rFonts w:asciiTheme="majorBidi" w:eastAsia="Arial Unicode MS" w:hAnsiTheme="majorBidi" w:cstheme="majorBidi"/>
          <w:sz w:val="28"/>
          <w:szCs w:val="28"/>
        </w:rPr>
        <w:t>. Journal of Pure and Applied Microbiology. Vol. 8(Spl. Edn. 2), p. 153-160</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Moslem, M.A., Yassin M.A., </w:t>
      </w: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 A</w:t>
      </w:r>
      <w:r w:rsidRPr="00214411">
        <w:rPr>
          <w:rFonts w:asciiTheme="majorBidi" w:eastAsia="Arial Unicode MS" w:hAnsiTheme="majorBidi" w:cstheme="majorBidi"/>
          <w:sz w:val="28"/>
          <w:szCs w:val="28"/>
        </w:rPr>
        <w:t xml:space="preserve">., Sayed S.R.M.  </w:t>
      </w:r>
      <w:proofErr w:type="gramStart"/>
      <w:r w:rsidRPr="00214411">
        <w:rPr>
          <w:rFonts w:asciiTheme="majorBidi" w:eastAsia="Arial Unicode MS" w:hAnsiTheme="majorBidi" w:cstheme="majorBidi"/>
          <w:sz w:val="28"/>
          <w:szCs w:val="28"/>
        </w:rPr>
        <w:t>and</w:t>
      </w:r>
      <w:proofErr w:type="gramEnd"/>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Amer O.E. (2013). Mycotoxin-producing </w:t>
      </w:r>
      <w:r w:rsidRPr="00214411">
        <w:rPr>
          <w:rFonts w:asciiTheme="majorBidi" w:eastAsia="Arial Unicode MS" w:hAnsiTheme="majorBidi" w:cstheme="majorBidi"/>
          <w:i/>
          <w:iCs/>
          <w:sz w:val="28"/>
          <w:szCs w:val="28"/>
        </w:rPr>
        <w:t>Penicillium</w:t>
      </w:r>
      <w:r w:rsidRPr="00214411">
        <w:rPr>
          <w:rFonts w:asciiTheme="majorBidi" w:eastAsia="Arial Unicode MS" w:hAnsiTheme="majorBidi" w:cstheme="majorBidi"/>
          <w:sz w:val="28"/>
          <w:szCs w:val="28"/>
        </w:rPr>
        <w:t xml:space="preserve"> spp. involved in blue mold of apple fruits. Journal of Pure and Applied Microbiology.7 (1):187-193.</w:t>
      </w:r>
    </w:p>
    <w:p w:rsidR="00E85180" w:rsidRPr="00214411" w:rsidRDefault="00E85180" w:rsidP="00214411">
      <w:pPr>
        <w:pStyle w:val="ListParagraph"/>
        <w:numPr>
          <w:ilvl w:val="0"/>
          <w:numId w:val="26"/>
        </w:numPr>
        <w:autoSpaceDE w:val="0"/>
        <w:autoSpaceDN w:val="0"/>
        <w:bidi w:val="0"/>
        <w:adjustRightInd w:val="0"/>
        <w:spacing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 A</w:t>
      </w:r>
      <w:r w:rsidRPr="00214411">
        <w:rPr>
          <w:rFonts w:asciiTheme="majorBidi" w:eastAsia="Arial Unicode MS" w:hAnsiTheme="majorBidi" w:cstheme="majorBidi"/>
          <w:sz w:val="28"/>
          <w:szCs w:val="28"/>
        </w:rPr>
        <w:t>.</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(2013)</w:t>
      </w:r>
      <w:r w:rsidRPr="00214411">
        <w:rPr>
          <w:rFonts w:asciiTheme="majorBidi" w:eastAsia="Arial Unicode MS" w:hAnsiTheme="majorBidi" w:cstheme="majorBidi"/>
          <w:color w:val="333333"/>
          <w:sz w:val="28"/>
          <w:szCs w:val="28"/>
        </w:rPr>
        <w:t xml:space="preserve"> Inducing Resistance in a Flax Cultivar Susceptible to </w:t>
      </w:r>
      <w:r w:rsidR="00CB0B67" w:rsidRPr="00214411">
        <w:rPr>
          <w:rFonts w:asciiTheme="majorBidi" w:eastAsia="Arial Unicode MS" w:hAnsiTheme="majorBidi" w:cstheme="majorBidi"/>
          <w:color w:val="333333"/>
          <w:sz w:val="28"/>
          <w:szCs w:val="28"/>
        </w:rPr>
        <w:t>Rust Disease</w:t>
      </w:r>
      <w:r w:rsidRPr="00214411">
        <w:rPr>
          <w:rFonts w:asciiTheme="majorBidi" w:eastAsia="Arial Unicode MS" w:hAnsiTheme="majorBidi" w:cstheme="majorBidi"/>
          <w:color w:val="333333"/>
          <w:sz w:val="28"/>
          <w:szCs w:val="28"/>
        </w:rPr>
        <w:t xml:space="preserve"> Caused by </w:t>
      </w:r>
      <w:r w:rsidRPr="00214411">
        <w:rPr>
          <w:rFonts w:asciiTheme="majorBidi" w:eastAsia="Arial Unicode MS" w:hAnsiTheme="majorBidi" w:cstheme="majorBidi"/>
          <w:i/>
          <w:iCs/>
          <w:color w:val="333333"/>
          <w:sz w:val="28"/>
          <w:szCs w:val="28"/>
        </w:rPr>
        <w:t>Melampsora lini</w:t>
      </w:r>
      <w:r w:rsidRPr="00214411">
        <w:rPr>
          <w:rFonts w:asciiTheme="majorBidi" w:eastAsia="Arial Unicode MS" w:hAnsiTheme="majorBidi" w:cstheme="majorBidi"/>
          <w:sz w:val="28"/>
          <w:szCs w:val="28"/>
        </w:rPr>
        <w:t>.</w:t>
      </w:r>
      <w:r w:rsidR="00AA17E8" w:rsidRPr="00214411">
        <w:rPr>
          <w:rFonts w:asciiTheme="majorBidi" w:eastAsia="Arial Unicode MS" w:hAnsiTheme="majorBidi" w:cstheme="majorBidi"/>
          <w:sz w:val="28"/>
          <w:szCs w:val="28"/>
        </w:rPr>
        <w:t xml:space="preserve"> Journal of Pure and Applied Microbiology.</w:t>
      </w:r>
      <w:r w:rsidR="00AA17E8" w:rsidRPr="00214411">
        <w:rPr>
          <w:rFonts w:asciiTheme="majorBidi" w:eastAsia="Arial Unicode MS" w:hAnsiTheme="majorBidi" w:cstheme="majorBidi"/>
          <w:color w:val="333333"/>
          <w:sz w:val="28"/>
          <w:szCs w:val="28"/>
        </w:rPr>
        <w:t>,</w:t>
      </w:r>
      <w:r w:rsidR="00AA17E8" w:rsidRPr="00214411">
        <w:rPr>
          <w:rFonts w:asciiTheme="majorBidi" w:eastAsia="Arial Unicode MS" w:hAnsiTheme="majorBidi" w:cstheme="majorBidi"/>
          <w:sz w:val="28"/>
          <w:szCs w:val="28"/>
        </w:rPr>
        <w:t xml:space="preserve"> Vol. 7(Spl. Edn. 1), p</w:t>
      </w:r>
      <w:r w:rsidR="00AA17E8" w:rsidRPr="00214411">
        <w:rPr>
          <w:rFonts w:asciiTheme="majorBidi" w:eastAsia="Arial Unicode MS" w:hAnsiTheme="majorBidi" w:cstheme="majorBidi"/>
          <w:color w:val="333333"/>
          <w:sz w:val="28"/>
          <w:szCs w:val="28"/>
        </w:rPr>
        <w:t>: 1831-1836</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Yassin, M.A., Moslem M. A., </w:t>
      </w: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 A</w:t>
      </w:r>
      <w:r w:rsidRPr="00214411">
        <w:rPr>
          <w:rFonts w:asciiTheme="majorBidi" w:eastAsia="Arial Unicode MS" w:hAnsiTheme="majorBidi" w:cstheme="majorBidi"/>
          <w:sz w:val="28"/>
          <w:szCs w:val="28"/>
        </w:rPr>
        <w:t xml:space="preserve">. and Sayed S.R.M. (2013). Unconventional control method of mycotoxigenic </w:t>
      </w:r>
      <w:r w:rsidRPr="00214411">
        <w:rPr>
          <w:rFonts w:asciiTheme="majorBidi" w:eastAsia="Arial Unicode MS" w:hAnsiTheme="majorBidi" w:cstheme="majorBidi"/>
          <w:i/>
          <w:iCs/>
          <w:sz w:val="28"/>
          <w:szCs w:val="28"/>
        </w:rPr>
        <w:t xml:space="preserve">Penicillium </w:t>
      </w:r>
      <w:r w:rsidRPr="00214411">
        <w:rPr>
          <w:rFonts w:asciiTheme="majorBidi" w:eastAsia="Arial Unicode MS" w:hAnsiTheme="majorBidi" w:cstheme="majorBidi"/>
          <w:sz w:val="28"/>
          <w:szCs w:val="28"/>
        </w:rPr>
        <w:t>spp. associated with apple blue mold. Fresenius Environmental Bulletin 22(3a): 813 – 817.</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Bahkali, A.H., </w:t>
      </w:r>
      <w:r w:rsidRPr="00214411">
        <w:rPr>
          <w:rFonts w:asciiTheme="majorBidi" w:eastAsia="Arial Unicode MS" w:hAnsiTheme="majorBidi" w:cstheme="majorBidi"/>
          <w:color w:val="C0504D" w:themeColor="accent2"/>
          <w:sz w:val="28"/>
          <w:szCs w:val="28"/>
        </w:rPr>
        <w:t>El-Samawaty A.</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M.</w:t>
      </w:r>
      <w:r w:rsidR="0065465F"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w:t>
      </w:r>
      <w:r w:rsidRPr="00214411">
        <w:rPr>
          <w:rFonts w:asciiTheme="majorBidi" w:eastAsia="Arial Unicode MS" w:hAnsiTheme="majorBidi" w:cstheme="majorBidi"/>
          <w:sz w:val="28"/>
          <w:szCs w:val="28"/>
        </w:rPr>
        <w:t>. Yassin M.A. (2013). Toxigenic Fungal Biota Associated with Walnut in Saudi Arabia. Journal of Pure and Applied Microbiology, 7(2):1079-1086.</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Yassin, M.A., Moslem M. A.,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color w:val="C0504D" w:themeColor="accent2"/>
          <w:sz w:val="28"/>
          <w:szCs w:val="28"/>
        </w:rPr>
        <w:t>,</w:t>
      </w:r>
      <w:r w:rsidRPr="00214411">
        <w:rPr>
          <w:rFonts w:asciiTheme="majorBidi" w:eastAsia="Arial Unicode MS" w:hAnsiTheme="majorBidi" w:cstheme="majorBidi"/>
          <w:sz w:val="28"/>
          <w:szCs w:val="28"/>
        </w:rPr>
        <w:t xml:space="preserve"> El-Shikh M. S. (2013). Effectiveness of </w:t>
      </w:r>
      <w:r w:rsidRPr="00214411">
        <w:rPr>
          <w:rFonts w:asciiTheme="majorBidi" w:eastAsia="Arial Unicode MS" w:hAnsiTheme="majorBidi" w:cstheme="majorBidi"/>
          <w:i/>
          <w:iCs/>
          <w:sz w:val="28"/>
          <w:szCs w:val="28"/>
        </w:rPr>
        <w:t>Allium sativum</w:t>
      </w:r>
      <w:r w:rsidRPr="00214411">
        <w:rPr>
          <w:rFonts w:asciiTheme="majorBidi" w:eastAsia="Arial Unicode MS" w:hAnsiTheme="majorBidi" w:cstheme="majorBidi"/>
          <w:sz w:val="28"/>
          <w:szCs w:val="28"/>
        </w:rPr>
        <w:t xml:space="preserve"> in Controlling Sorghum Grain Molding Fungi. Journal of Pure and Applied Microbiology</w:t>
      </w:r>
      <w:r w:rsidR="00CB0B67" w:rsidRPr="00214411">
        <w:rPr>
          <w:rFonts w:asciiTheme="majorBidi" w:eastAsia="Arial Unicode MS" w:hAnsiTheme="majorBidi" w:cstheme="majorBidi"/>
          <w:sz w:val="28"/>
          <w:szCs w:val="28"/>
        </w:rPr>
        <w:t>, 7</w:t>
      </w:r>
      <w:r w:rsidRPr="00214411">
        <w:rPr>
          <w:rFonts w:asciiTheme="majorBidi" w:eastAsia="Arial Unicode MS" w:hAnsiTheme="majorBidi" w:cstheme="majorBidi"/>
          <w:sz w:val="28"/>
          <w:szCs w:val="28"/>
        </w:rPr>
        <w:t>(1):101-107.</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Moslem M.A., Yassin M.A., Sayed S. R. M. and El-Shikh M.S. (2013). Control of Grape Blue Molding Penicillia </w:t>
      </w:r>
      <w:r w:rsidRPr="00214411">
        <w:rPr>
          <w:rFonts w:asciiTheme="majorBidi" w:eastAsia="Arial Unicode MS" w:hAnsiTheme="majorBidi" w:cstheme="majorBidi"/>
          <w:sz w:val="28"/>
          <w:szCs w:val="28"/>
        </w:rPr>
        <w:lastRenderedPageBreak/>
        <w:t xml:space="preserve">by </w:t>
      </w:r>
      <w:r w:rsidRPr="00214411">
        <w:rPr>
          <w:rFonts w:asciiTheme="majorBidi" w:eastAsia="Arial Unicode MS" w:hAnsiTheme="majorBidi" w:cstheme="majorBidi"/>
          <w:i/>
          <w:iCs/>
          <w:sz w:val="28"/>
          <w:szCs w:val="28"/>
        </w:rPr>
        <w:t>Allium sativum</w:t>
      </w:r>
      <w:r w:rsidRPr="00214411">
        <w:rPr>
          <w:rFonts w:asciiTheme="majorBidi" w:eastAsia="Arial Unicode MS" w:hAnsiTheme="majorBidi" w:cstheme="majorBidi"/>
          <w:sz w:val="28"/>
          <w:szCs w:val="28"/>
        </w:rPr>
        <w:t>. Journal of Pure and Applied Microbiology.7(2):1047-1053</w:t>
      </w:r>
    </w:p>
    <w:p w:rsidR="00944E62" w:rsidRPr="00214411" w:rsidRDefault="002B0F3E" w:rsidP="00214411">
      <w:pPr>
        <w:pStyle w:val="ListParagraph"/>
        <w:numPr>
          <w:ilvl w:val="0"/>
          <w:numId w:val="26"/>
        </w:numPr>
        <w:autoSpaceDE w:val="0"/>
        <w:autoSpaceDN w:val="0"/>
        <w:bidi w:val="0"/>
        <w:adjustRightInd w:val="0"/>
        <w:spacing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w:t>
      </w:r>
      <w:r w:rsidR="00944E62" w:rsidRPr="00214411">
        <w:rPr>
          <w:rFonts w:asciiTheme="majorBidi" w:eastAsia="Arial Unicode MS" w:hAnsiTheme="majorBidi" w:cstheme="majorBidi"/>
          <w:sz w:val="28"/>
          <w:szCs w:val="28"/>
        </w:rPr>
        <w:t>M.</w:t>
      </w:r>
      <w:r w:rsidR="00CB0B67" w:rsidRPr="00214411">
        <w:rPr>
          <w:rFonts w:asciiTheme="majorBidi" w:eastAsia="Arial Unicode MS" w:hAnsiTheme="majorBidi" w:cstheme="majorBidi"/>
          <w:sz w:val="28"/>
          <w:szCs w:val="28"/>
        </w:rPr>
        <w:t xml:space="preserve"> </w:t>
      </w:r>
      <w:r w:rsidR="00944E62" w:rsidRPr="00214411">
        <w:rPr>
          <w:rFonts w:asciiTheme="majorBidi" w:eastAsia="Arial Unicode MS" w:hAnsiTheme="majorBidi" w:cstheme="majorBidi"/>
          <w:sz w:val="28"/>
          <w:szCs w:val="28"/>
        </w:rPr>
        <w:t>R.</w:t>
      </w:r>
      <w:r w:rsidR="00CB0B67" w:rsidRPr="00214411">
        <w:rPr>
          <w:rFonts w:asciiTheme="majorBidi" w:eastAsia="Arial Unicode MS" w:hAnsiTheme="majorBidi" w:cstheme="majorBidi"/>
          <w:sz w:val="28"/>
          <w:szCs w:val="28"/>
        </w:rPr>
        <w:t xml:space="preserve"> </w:t>
      </w:r>
      <w:r w:rsidR="00944E62" w:rsidRPr="00214411">
        <w:rPr>
          <w:rFonts w:asciiTheme="majorBidi" w:eastAsia="Arial Unicode MS" w:hAnsiTheme="majorBidi" w:cstheme="majorBidi"/>
          <w:sz w:val="28"/>
          <w:szCs w:val="28"/>
        </w:rPr>
        <w:t>O</w:t>
      </w:r>
      <w:r w:rsidR="004A3F89" w:rsidRPr="00214411">
        <w:rPr>
          <w:rFonts w:asciiTheme="majorBidi" w:eastAsia="Arial Unicode MS" w:hAnsiTheme="majorBidi" w:cstheme="majorBidi"/>
          <w:sz w:val="28"/>
          <w:szCs w:val="28"/>
        </w:rPr>
        <w:t>mar</w:t>
      </w:r>
      <w:r w:rsidR="00944E62" w:rsidRPr="00214411">
        <w:rPr>
          <w:rFonts w:asciiTheme="majorBidi" w:eastAsia="Arial Unicode MS" w:hAnsiTheme="majorBidi" w:cstheme="majorBidi"/>
          <w:sz w:val="28"/>
          <w:szCs w:val="28"/>
        </w:rPr>
        <w:t>, E.</w:t>
      </w:r>
      <w:r w:rsidR="00CB0B67" w:rsidRPr="00214411">
        <w:rPr>
          <w:rFonts w:asciiTheme="majorBidi" w:eastAsia="Arial Unicode MS" w:hAnsiTheme="majorBidi" w:cstheme="majorBidi"/>
          <w:sz w:val="28"/>
          <w:szCs w:val="28"/>
        </w:rPr>
        <w:t xml:space="preserve"> </w:t>
      </w:r>
      <w:r w:rsidR="00944E62" w:rsidRPr="00214411">
        <w:rPr>
          <w:rFonts w:asciiTheme="majorBidi" w:eastAsia="Arial Unicode MS" w:hAnsiTheme="majorBidi" w:cstheme="majorBidi"/>
          <w:sz w:val="28"/>
          <w:szCs w:val="28"/>
        </w:rPr>
        <w:t>Z.</w:t>
      </w:r>
      <w:r w:rsidR="00CB0B67" w:rsidRPr="00214411">
        <w:rPr>
          <w:rFonts w:asciiTheme="majorBidi" w:eastAsia="Arial Unicode MS" w:hAnsiTheme="majorBidi" w:cstheme="majorBidi"/>
          <w:sz w:val="28"/>
          <w:szCs w:val="28"/>
        </w:rPr>
        <w:t xml:space="preserve"> </w:t>
      </w:r>
      <w:r w:rsidR="00944E62" w:rsidRPr="00214411">
        <w:rPr>
          <w:rFonts w:asciiTheme="majorBidi" w:eastAsia="Arial Unicode MS" w:hAnsiTheme="majorBidi" w:cstheme="majorBidi"/>
          <w:sz w:val="28"/>
          <w:szCs w:val="28"/>
        </w:rPr>
        <w:t>G</w:t>
      </w:r>
      <w:r w:rsidR="004A3F89" w:rsidRPr="00214411">
        <w:rPr>
          <w:rFonts w:asciiTheme="majorBidi" w:eastAsia="Arial Unicode MS" w:hAnsiTheme="majorBidi" w:cstheme="majorBidi"/>
          <w:sz w:val="28"/>
          <w:szCs w:val="28"/>
        </w:rPr>
        <w:t>omaa</w:t>
      </w:r>
      <w:r w:rsidR="00944E62" w:rsidRPr="00214411">
        <w:rPr>
          <w:rFonts w:asciiTheme="majorBidi" w:eastAsia="Arial Unicode MS" w:hAnsiTheme="majorBidi" w:cstheme="majorBidi"/>
          <w:sz w:val="28"/>
          <w:szCs w:val="28"/>
        </w:rPr>
        <w:t>, A.</w:t>
      </w:r>
      <w:r w:rsidR="00CB0B67" w:rsidRPr="00214411">
        <w:rPr>
          <w:rFonts w:asciiTheme="majorBidi" w:eastAsia="Arial Unicode MS" w:hAnsiTheme="majorBidi" w:cstheme="majorBidi"/>
          <w:sz w:val="28"/>
          <w:szCs w:val="28"/>
        </w:rPr>
        <w:t xml:space="preserve"> </w:t>
      </w:r>
      <w:r w:rsidR="00944E62" w:rsidRPr="00214411">
        <w:rPr>
          <w:rFonts w:asciiTheme="majorBidi" w:eastAsia="Arial Unicode MS" w:hAnsiTheme="majorBidi" w:cstheme="majorBidi"/>
          <w:sz w:val="28"/>
          <w:szCs w:val="28"/>
        </w:rPr>
        <w:t>A.</w:t>
      </w:r>
      <w:r w:rsidR="00CB0B67" w:rsidRPr="00214411">
        <w:rPr>
          <w:rFonts w:asciiTheme="majorBidi" w:eastAsia="Arial Unicode MS" w:hAnsiTheme="majorBidi" w:cstheme="majorBidi"/>
          <w:sz w:val="28"/>
          <w:szCs w:val="28"/>
        </w:rPr>
        <w:t xml:space="preserve"> </w:t>
      </w:r>
      <w:r w:rsidR="00944E62" w:rsidRPr="00214411">
        <w:rPr>
          <w:rFonts w:asciiTheme="majorBidi" w:eastAsia="Arial Unicode MS" w:hAnsiTheme="majorBidi" w:cstheme="majorBidi"/>
          <w:sz w:val="28"/>
          <w:szCs w:val="28"/>
        </w:rPr>
        <w:t>A</w:t>
      </w:r>
      <w:r w:rsidR="004A3F89" w:rsidRPr="00214411">
        <w:rPr>
          <w:rFonts w:asciiTheme="majorBidi" w:eastAsia="Arial Unicode MS" w:hAnsiTheme="majorBidi" w:cstheme="majorBidi"/>
          <w:sz w:val="28"/>
          <w:szCs w:val="28"/>
        </w:rPr>
        <w:t>lyi</w:t>
      </w:r>
      <w:r w:rsidR="00944E62" w:rsidRPr="00214411">
        <w:rPr>
          <w:rFonts w:asciiTheme="majorBidi" w:eastAsia="Arial Unicode MS" w:hAnsiTheme="majorBidi" w:cstheme="majorBidi"/>
          <w:sz w:val="28"/>
          <w:szCs w:val="28"/>
        </w:rPr>
        <w:t xml:space="preserve">, </w:t>
      </w:r>
      <w:r w:rsidR="004A3F89" w:rsidRPr="00214411">
        <w:rPr>
          <w:rFonts w:asciiTheme="majorBidi" w:eastAsia="Arial Unicode MS" w:hAnsiTheme="majorBidi" w:cstheme="majorBidi"/>
          <w:sz w:val="28"/>
          <w:szCs w:val="28"/>
        </w:rPr>
        <w:t>and</w:t>
      </w:r>
      <w:r w:rsidR="00944E62" w:rsidRPr="00214411">
        <w:rPr>
          <w:rFonts w:asciiTheme="majorBidi" w:eastAsia="Arial Unicode MS" w:hAnsiTheme="majorBidi" w:cstheme="majorBidi"/>
          <w:sz w:val="28"/>
          <w:szCs w:val="28"/>
        </w:rPr>
        <w:t xml:space="preserve"> </w:t>
      </w:r>
      <w:r w:rsidR="0065465F" w:rsidRPr="00214411">
        <w:rPr>
          <w:rFonts w:asciiTheme="majorBidi" w:eastAsia="Arial Unicode MS" w:hAnsiTheme="majorBidi" w:cstheme="majorBidi"/>
          <w:color w:val="C0504D" w:themeColor="accent2"/>
          <w:sz w:val="28"/>
          <w:szCs w:val="28"/>
        </w:rPr>
        <w:t>A. M. A.</w:t>
      </w:r>
      <w:r w:rsidR="00944E62" w:rsidRPr="00214411">
        <w:rPr>
          <w:rFonts w:asciiTheme="majorBidi" w:eastAsia="Arial Unicode MS" w:hAnsiTheme="majorBidi" w:cstheme="majorBidi"/>
          <w:color w:val="C0504D" w:themeColor="accent2"/>
          <w:sz w:val="28"/>
          <w:szCs w:val="28"/>
        </w:rPr>
        <w:t xml:space="preserve"> EL-S</w:t>
      </w:r>
      <w:r w:rsidR="004A3F89" w:rsidRPr="00214411">
        <w:rPr>
          <w:rFonts w:asciiTheme="majorBidi" w:eastAsia="Arial Unicode MS" w:hAnsiTheme="majorBidi" w:cstheme="majorBidi"/>
          <w:color w:val="C0504D" w:themeColor="accent2"/>
          <w:sz w:val="28"/>
          <w:szCs w:val="28"/>
        </w:rPr>
        <w:t>amawaty</w:t>
      </w:r>
      <w:r w:rsidR="00944E62" w:rsidRPr="00214411">
        <w:rPr>
          <w:rFonts w:asciiTheme="majorBidi" w:eastAsia="Arial Unicode MS" w:hAnsiTheme="majorBidi" w:cstheme="majorBidi"/>
          <w:sz w:val="28"/>
          <w:szCs w:val="28"/>
        </w:rPr>
        <w:t xml:space="preserve"> (2013) Differential antagonism of </w:t>
      </w:r>
      <w:r w:rsidR="00944E62" w:rsidRPr="00214411">
        <w:rPr>
          <w:rFonts w:asciiTheme="majorBidi" w:eastAsia="Arial Unicode MS" w:hAnsiTheme="majorBidi" w:cstheme="majorBidi"/>
          <w:i/>
          <w:iCs/>
          <w:sz w:val="28"/>
          <w:szCs w:val="28"/>
        </w:rPr>
        <w:t xml:space="preserve">Bacillus </w:t>
      </w:r>
      <w:r w:rsidR="00944E62" w:rsidRPr="00214411">
        <w:rPr>
          <w:rFonts w:asciiTheme="majorBidi" w:eastAsia="Arial Unicode MS" w:hAnsiTheme="majorBidi" w:cstheme="majorBidi"/>
          <w:sz w:val="28"/>
          <w:szCs w:val="28"/>
        </w:rPr>
        <w:t xml:space="preserve">spp. against isolates of </w:t>
      </w:r>
      <w:r w:rsidR="00944E62" w:rsidRPr="00214411">
        <w:rPr>
          <w:rFonts w:asciiTheme="majorBidi" w:eastAsia="Arial Unicode MS" w:hAnsiTheme="majorBidi" w:cstheme="majorBidi"/>
          <w:i/>
          <w:iCs/>
          <w:sz w:val="28"/>
          <w:szCs w:val="28"/>
        </w:rPr>
        <w:t>Macrophomina phaseolina</w:t>
      </w:r>
      <w:r w:rsidR="00944E62" w:rsidRPr="00214411">
        <w:rPr>
          <w:rFonts w:asciiTheme="majorBidi" w:eastAsia="Arial Unicode MS" w:hAnsiTheme="majorBidi" w:cstheme="majorBidi"/>
          <w:sz w:val="28"/>
          <w:szCs w:val="28"/>
        </w:rPr>
        <w:t xml:space="preserve"> </w:t>
      </w:r>
      <w:r w:rsidR="00944E62" w:rsidRPr="00214411">
        <w:rPr>
          <w:rFonts w:asciiTheme="majorBidi" w:eastAsia="Arial Unicode MS" w:hAnsiTheme="majorBidi" w:cstheme="majorBidi"/>
          <w:i/>
          <w:iCs/>
          <w:sz w:val="28"/>
          <w:szCs w:val="28"/>
        </w:rPr>
        <w:t>Romanian Biotechnological LettersVol. 18, No. 5,</w:t>
      </w:r>
      <w:r w:rsidR="00944E62" w:rsidRPr="00214411">
        <w:rPr>
          <w:rFonts w:asciiTheme="majorBidi" w:eastAsia="Arial Unicode MS" w:hAnsiTheme="majorBidi" w:cstheme="majorBidi"/>
          <w:sz w:val="28"/>
          <w:szCs w:val="28"/>
        </w:rPr>
        <w:t xml:space="preserve"> 8703-8714.</w:t>
      </w:r>
    </w:p>
    <w:p w:rsidR="009E2AE2" w:rsidRPr="00214411" w:rsidRDefault="009E2AE2" w:rsidP="00214411">
      <w:pPr>
        <w:pStyle w:val="ListParagraph"/>
        <w:numPr>
          <w:ilvl w:val="0"/>
          <w:numId w:val="26"/>
        </w:numPr>
        <w:autoSpaceDE w:val="0"/>
        <w:autoSpaceDN w:val="0"/>
        <w:bidi w:val="0"/>
        <w:adjustRightInd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color w:val="C0504D" w:themeColor="accent2"/>
          <w:sz w:val="28"/>
          <w:szCs w:val="28"/>
        </w:rPr>
        <w:t>,</w:t>
      </w:r>
      <w:r w:rsidRPr="00214411">
        <w:rPr>
          <w:rFonts w:asciiTheme="majorBidi" w:eastAsia="Arial Unicode MS" w:hAnsiTheme="majorBidi" w:cstheme="majorBidi"/>
          <w:sz w:val="28"/>
          <w:szCs w:val="28"/>
        </w:rPr>
        <w:t xml:space="preserve"> Yassin M.A., Moslem M.A., Omar M.R. (2013). Effectiveness of Some Plant Extracts against </w:t>
      </w:r>
      <w:r w:rsidRPr="00214411">
        <w:rPr>
          <w:rFonts w:asciiTheme="majorBidi" w:eastAsia="Arial Unicode MS" w:hAnsiTheme="majorBidi" w:cstheme="majorBidi"/>
          <w:i/>
          <w:iCs/>
          <w:sz w:val="28"/>
          <w:szCs w:val="28"/>
        </w:rPr>
        <w:t xml:space="preserve">Fusarium </w:t>
      </w:r>
      <w:r w:rsidRPr="00214411">
        <w:rPr>
          <w:rFonts w:asciiTheme="majorBidi" w:eastAsia="Arial Unicode MS" w:hAnsiTheme="majorBidi" w:cstheme="majorBidi"/>
          <w:sz w:val="28"/>
          <w:szCs w:val="28"/>
        </w:rPr>
        <w:t>spp. Causing Cotton Seedlings Damping-off. Life Science Journal, 10(4):510-515.</w:t>
      </w:r>
    </w:p>
    <w:p w:rsidR="009E2AE2" w:rsidRPr="00214411" w:rsidRDefault="009E2AE2" w:rsidP="00214411">
      <w:pPr>
        <w:pStyle w:val="ListParagraph"/>
        <w:numPr>
          <w:ilvl w:val="0"/>
          <w:numId w:val="26"/>
        </w:numPr>
        <w:autoSpaceDE w:val="0"/>
        <w:autoSpaceDN w:val="0"/>
        <w:bidi w:val="0"/>
        <w:adjustRightInd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Yassin, M.A.,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color w:val="C0504D" w:themeColor="accent2"/>
          <w:sz w:val="28"/>
          <w:szCs w:val="28"/>
        </w:rPr>
        <w:t>,</w:t>
      </w:r>
      <w:r w:rsidRPr="00214411">
        <w:rPr>
          <w:rFonts w:asciiTheme="majorBidi" w:eastAsia="Arial Unicode MS" w:hAnsiTheme="majorBidi" w:cstheme="majorBidi"/>
          <w:sz w:val="28"/>
          <w:szCs w:val="28"/>
        </w:rPr>
        <w:t xml:space="preserve"> Moslem M.A, El-Naggar M.A. (2013). Mycobiota of Almond Seeds and the Toxigenicity of Some Involved Genera. Life Science Journal, 10(4):1088-1093.</w:t>
      </w:r>
    </w:p>
    <w:p w:rsidR="009E2AE2" w:rsidRPr="00214411" w:rsidRDefault="009E2AE2" w:rsidP="00214411">
      <w:pPr>
        <w:pStyle w:val="ListParagraph"/>
        <w:numPr>
          <w:ilvl w:val="0"/>
          <w:numId w:val="26"/>
        </w:numPr>
        <w:autoSpaceDE w:val="0"/>
        <w:autoSpaceDN w:val="0"/>
        <w:bidi w:val="0"/>
        <w:adjustRightInd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Yassin, M.A.,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color w:val="C0504D" w:themeColor="accent2"/>
          <w:sz w:val="28"/>
          <w:szCs w:val="28"/>
        </w:rPr>
        <w:t>,</w:t>
      </w:r>
      <w:r w:rsidRPr="00214411">
        <w:rPr>
          <w:rFonts w:asciiTheme="majorBidi" w:eastAsia="Arial Unicode MS" w:hAnsiTheme="majorBidi" w:cstheme="majorBidi"/>
          <w:sz w:val="28"/>
          <w:szCs w:val="28"/>
        </w:rPr>
        <w:t xml:space="preserve"> Moslem M.A. and El-Naggar M.A. (2013). Myco-Contaminants Associated with Pistachio Nut and Aspergillii Mycotoxicity. Journal of Pure and Applied </w:t>
      </w:r>
      <w:r w:rsidR="00A53A0B" w:rsidRPr="00214411">
        <w:rPr>
          <w:rFonts w:asciiTheme="majorBidi" w:eastAsia="Arial Unicode MS" w:hAnsiTheme="majorBidi" w:cstheme="majorBidi"/>
          <w:sz w:val="28"/>
          <w:szCs w:val="28"/>
        </w:rPr>
        <w:t>m</w:t>
      </w:r>
      <w:r w:rsidRPr="00214411">
        <w:rPr>
          <w:rFonts w:asciiTheme="majorBidi" w:eastAsia="Arial Unicode MS" w:hAnsiTheme="majorBidi" w:cstheme="majorBidi"/>
          <w:sz w:val="28"/>
          <w:szCs w:val="28"/>
        </w:rPr>
        <w:t>icrobiology.Vol. 7 (Spl. Edn.): 361-367.</w:t>
      </w:r>
    </w:p>
    <w:p w:rsidR="00944E62" w:rsidRPr="00214411" w:rsidRDefault="00944E62" w:rsidP="00214411">
      <w:pPr>
        <w:pStyle w:val="ListParagraph"/>
        <w:numPr>
          <w:ilvl w:val="0"/>
          <w:numId w:val="26"/>
        </w:numPr>
        <w:autoSpaceDE w:val="0"/>
        <w:autoSpaceDN w:val="0"/>
        <w:bidi w:val="0"/>
        <w:adjustRightInd w:val="0"/>
        <w:spacing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Heba Mohamed, Aly Abd EL-Hady, Mahmoud Mansour </w:t>
      </w:r>
      <w:r w:rsidR="004A3F89" w:rsidRPr="00214411">
        <w:rPr>
          <w:rFonts w:asciiTheme="majorBidi" w:eastAsia="Arial Unicode MS" w:hAnsiTheme="majorBidi" w:cstheme="majorBidi"/>
          <w:sz w:val="28"/>
          <w:szCs w:val="28"/>
        </w:rPr>
        <w:t>and</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color w:val="C0504D" w:themeColor="accent2"/>
          <w:sz w:val="28"/>
          <w:szCs w:val="28"/>
        </w:rPr>
        <w:t>Abd El- Rahim El-Samawaty</w:t>
      </w:r>
      <w:r w:rsidRPr="00214411">
        <w:rPr>
          <w:rFonts w:asciiTheme="majorBidi" w:eastAsia="Arial Unicode MS" w:hAnsiTheme="majorBidi" w:cstheme="majorBidi"/>
          <w:sz w:val="28"/>
          <w:szCs w:val="28"/>
        </w:rPr>
        <w:t xml:space="preserve"> (2012) Association of oxidative stress components with resistance to flax powdery mildew. </w:t>
      </w:r>
      <w:r w:rsidRPr="00214411">
        <w:rPr>
          <w:rFonts w:asciiTheme="majorBidi" w:eastAsia="Arial Unicode MS" w:hAnsiTheme="majorBidi" w:cstheme="majorBidi"/>
          <w:i/>
          <w:iCs/>
          <w:sz w:val="28"/>
          <w:szCs w:val="28"/>
        </w:rPr>
        <w:t>Tropical Plant Pathology</w:t>
      </w:r>
      <w:r w:rsidRPr="00214411">
        <w:rPr>
          <w:rFonts w:asciiTheme="majorBidi" w:eastAsia="Arial Unicode MS" w:hAnsiTheme="majorBidi" w:cstheme="majorBidi"/>
          <w:sz w:val="28"/>
          <w:szCs w:val="28"/>
        </w:rPr>
        <w:t>, vol. 37(6):386-392.</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Omar M.R., El-Naggar M.A., Yassin M.A., and Amer O.E. (2012). Pathological Assessment of Seed Borne Fungi Involved in Cotton Seedlings Damping-off. Journal of Plant Sciences, 7(3):85-95.</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lastRenderedPageBreak/>
        <w:t xml:space="preserve">Yassin, M.A., Moslem, M.A. and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(2012). Mycotoxins and Non-fungicidal Control of Corn Grain Rotting Fungi. Journal of Plant Sciences 7(3): 96-104.</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Bahkali, A.H.,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Abd-Elsalam K.A., El-Naggar M.A., Yassin M.A. (2012). Aflatoxigenic </w:t>
      </w:r>
      <w:r w:rsidRPr="00214411">
        <w:rPr>
          <w:rFonts w:asciiTheme="majorBidi" w:eastAsia="Arial Unicode MS" w:hAnsiTheme="majorBidi" w:cstheme="majorBidi"/>
          <w:i/>
          <w:iCs/>
          <w:sz w:val="28"/>
          <w:szCs w:val="28"/>
        </w:rPr>
        <w:t>Aspergillii</w:t>
      </w:r>
      <w:r w:rsidRPr="00214411">
        <w:rPr>
          <w:rFonts w:asciiTheme="majorBidi" w:eastAsia="Arial Unicode MS" w:hAnsiTheme="majorBidi" w:cstheme="majorBidi"/>
          <w:sz w:val="28"/>
          <w:szCs w:val="28"/>
        </w:rPr>
        <w:t xml:space="preserve"> in outdoor air of Riyadh city. Fresenius Environmental Bulletin 21(9):2587-2593.</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Bahkali, A.H.,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Yassin M.A. (2012). Non chemical control of some toxigenic seed borne fungi of peanut. Advanced in Food Sciences. 34(4):214-218.</w:t>
      </w:r>
    </w:p>
    <w:p w:rsidR="009D5B2D" w:rsidRPr="00214411" w:rsidRDefault="009F37FE"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Osama E Amer, Mohamed A Mahmoud, </w:t>
      </w:r>
      <w:r w:rsidRPr="00214411">
        <w:rPr>
          <w:rFonts w:asciiTheme="majorBidi" w:eastAsia="Arial Unicode MS" w:hAnsiTheme="majorBidi" w:cstheme="majorBidi"/>
          <w:color w:val="FF0000"/>
          <w:sz w:val="28"/>
          <w:szCs w:val="28"/>
        </w:rPr>
        <w:t>M A El-Samawaty</w:t>
      </w:r>
      <w:r w:rsidRPr="00214411">
        <w:rPr>
          <w:rFonts w:asciiTheme="majorBidi" w:eastAsia="Arial Unicode MS" w:hAnsiTheme="majorBidi" w:cstheme="majorBidi"/>
          <w:sz w:val="28"/>
          <w:szCs w:val="28"/>
        </w:rPr>
        <w:t>, Shaban R M Sayed</w:t>
      </w:r>
      <w:r w:rsidR="0065465F" w:rsidRPr="00214411">
        <w:rPr>
          <w:rFonts w:asciiTheme="majorBidi" w:eastAsia="Arial Unicode MS" w:hAnsiTheme="majorBidi" w:cstheme="majorBidi"/>
          <w:sz w:val="28"/>
          <w:szCs w:val="28"/>
        </w:rPr>
        <w:t xml:space="preserve"> </w:t>
      </w:r>
    </w:p>
    <w:p w:rsidR="009F37FE" w:rsidRPr="00214411" w:rsidRDefault="009F37FE"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(2011) Non liquid nitrogen - </w:t>
      </w:r>
      <w:r w:rsidR="00FD1E75" w:rsidRPr="00214411">
        <w:rPr>
          <w:rFonts w:asciiTheme="majorBidi" w:eastAsia="Arial Unicode MS" w:hAnsiTheme="majorBidi" w:cstheme="majorBidi"/>
          <w:sz w:val="28"/>
          <w:szCs w:val="28"/>
        </w:rPr>
        <w:t>based method</w:t>
      </w:r>
      <w:r w:rsidRPr="00214411">
        <w:rPr>
          <w:rFonts w:asciiTheme="majorBidi" w:eastAsia="Arial Unicode MS" w:hAnsiTheme="majorBidi" w:cstheme="majorBidi"/>
          <w:sz w:val="28"/>
          <w:szCs w:val="28"/>
        </w:rPr>
        <w:t xml:space="preserve"> for isolation of DNA from filamentous fungi. AFRICAN JOURNAL OF BIOTECHNOLOGY 10:14337-14341</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Yassin, M.A.,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Bahkali A, and Abd-Elsalam K. (2011). Fungal Biota and Occurrence of Aflatoxigenic </w:t>
      </w:r>
      <w:r w:rsidRPr="00214411">
        <w:rPr>
          <w:rFonts w:asciiTheme="majorBidi" w:eastAsia="Arial Unicode MS" w:hAnsiTheme="majorBidi" w:cstheme="majorBidi"/>
          <w:i/>
          <w:iCs/>
          <w:sz w:val="28"/>
          <w:szCs w:val="28"/>
        </w:rPr>
        <w:t>Aspergillus</w:t>
      </w:r>
      <w:r w:rsidRPr="00214411">
        <w:rPr>
          <w:rFonts w:asciiTheme="majorBidi" w:eastAsia="Arial Unicode MS" w:hAnsiTheme="majorBidi" w:cstheme="majorBidi"/>
          <w:sz w:val="28"/>
          <w:szCs w:val="28"/>
        </w:rPr>
        <w:t xml:space="preserve"> Associated with Postharvest Corn Grains. Fresenius Environmental Bulletin, 20(4):903-909.</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Yassin M.A., Moslem M.A., and Bahkali A.H., (2011). Bio-fungicidal activity of </w:t>
      </w:r>
      <w:r w:rsidRPr="00214411">
        <w:rPr>
          <w:rFonts w:asciiTheme="majorBidi" w:eastAsia="Arial Unicode MS" w:hAnsiTheme="majorBidi" w:cstheme="majorBidi"/>
          <w:i/>
          <w:iCs/>
          <w:sz w:val="28"/>
          <w:szCs w:val="28"/>
        </w:rPr>
        <w:t>Aloe Vera</w:t>
      </w:r>
      <w:r w:rsidRPr="00214411">
        <w:rPr>
          <w:rFonts w:asciiTheme="majorBidi" w:eastAsia="Arial Unicode MS" w:hAnsiTheme="majorBidi" w:cstheme="majorBidi"/>
          <w:sz w:val="28"/>
          <w:szCs w:val="28"/>
        </w:rPr>
        <w:t xml:space="preserve"> sap against mycotoxigenic seed-borne fungi. Fresenius Environmental Bulletin, 20(6):1352-1359.</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Moslem, M.A., Yassin M.A., </w:t>
      </w:r>
      <w:r w:rsidRPr="00214411">
        <w:rPr>
          <w:rFonts w:asciiTheme="majorBidi" w:eastAsia="Arial Unicode MS" w:hAnsiTheme="majorBidi" w:cstheme="majorBidi"/>
          <w:color w:val="C0504D" w:themeColor="accent2"/>
          <w:sz w:val="28"/>
          <w:szCs w:val="28"/>
        </w:rPr>
        <w:t xml:space="preserve">El-Samawaty,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and Sayed, S.R.M. (2011). New toxigenic </w:t>
      </w:r>
      <w:r w:rsidRPr="00214411">
        <w:rPr>
          <w:rFonts w:asciiTheme="majorBidi" w:eastAsia="Arial Unicode MS" w:hAnsiTheme="majorBidi" w:cstheme="majorBidi"/>
          <w:i/>
          <w:iCs/>
          <w:sz w:val="28"/>
          <w:szCs w:val="28"/>
        </w:rPr>
        <w:t>Penicillium</w:t>
      </w:r>
      <w:r w:rsidRPr="00214411">
        <w:rPr>
          <w:rFonts w:asciiTheme="majorBidi" w:eastAsia="Arial Unicode MS" w:hAnsiTheme="majorBidi" w:cstheme="majorBidi"/>
          <w:sz w:val="28"/>
          <w:szCs w:val="28"/>
        </w:rPr>
        <w:t xml:space="preserve"> species associated with apple blue mold in Saudi Arabia. Fresenius Environmental Bulletin.20 (12):3194-3198.</w:t>
      </w:r>
    </w:p>
    <w:p w:rsidR="009E2AE2" w:rsidRPr="00214411" w:rsidRDefault="009E2AE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lastRenderedPageBreak/>
        <w:t xml:space="preserve">Yassin, M.A., </w:t>
      </w:r>
      <w:r w:rsidRPr="00214411">
        <w:rPr>
          <w:rFonts w:asciiTheme="majorBidi" w:eastAsia="Arial Unicode MS" w:hAnsiTheme="majorBidi" w:cstheme="majorBidi"/>
          <w:color w:val="C0504D" w:themeColor="accent2"/>
          <w:sz w:val="28"/>
          <w:szCs w:val="28"/>
        </w:rPr>
        <w:t>Elsmawaty A</w:t>
      </w:r>
      <w:r w:rsidRPr="00214411">
        <w:rPr>
          <w:rFonts w:asciiTheme="majorBidi" w:eastAsia="Arial Unicode MS" w:hAnsiTheme="majorBidi" w:cstheme="majorBidi"/>
          <w:sz w:val="28"/>
          <w:szCs w:val="28"/>
        </w:rPr>
        <w:t>., Bahkali A., Moslem M., Abd-Elsalam K. and Hyde K. (2010). Mycotoxin-producing fungi occurring in sorghum grains from Saudi Arabia. Fungal Diversity 44:45–52.</w:t>
      </w:r>
    </w:p>
    <w:p w:rsidR="00944E62" w:rsidRPr="00214411" w:rsidRDefault="00944E62"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proofErr w:type="spellStart"/>
      <w:r w:rsidRPr="00214411">
        <w:rPr>
          <w:rFonts w:asciiTheme="majorBidi" w:eastAsia="Arial Unicode MS" w:hAnsiTheme="majorBidi" w:cstheme="majorBidi"/>
          <w:sz w:val="28"/>
          <w:szCs w:val="28"/>
        </w:rPr>
        <w:t>Osman</w:t>
      </w:r>
      <w:proofErr w:type="gramStart"/>
      <w:r w:rsidRPr="00214411">
        <w:rPr>
          <w:rFonts w:asciiTheme="majorBidi" w:eastAsia="Arial Unicode MS" w:hAnsiTheme="majorBidi" w:cstheme="majorBidi"/>
          <w:sz w:val="28"/>
          <w:szCs w:val="28"/>
        </w:rPr>
        <w:t>,Eman</w:t>
      </w:r>
      <w:proofErr w:type="spellEnd"/>
      <w:proofErr w:type="gramEnd"/>
      <w:r w:rsidRPr="00214411">
        <w:rPr>
          <w:rFonts w:asciiTheme="majorBidi" w:eastAsia="Arial Unicode MS" w:hAnsiTheme="majorBidi" w:cstheme="majorBidi"/>
          <w:sz w:val="28"/>
          <w:szCs w:val="28"/>
        </w:rPr>
        <w:t xml:space="preserve"> A. M; Omar; M.R ; </w:t>
      </w:r>
      <w:r w:rsidRPr="00214411">
        <w:rPr>
          <w:rFonts w:asciiTheme="majorBidi" w:eastAsia="Arial Unicode MS" w:hAnsiTheme="majorBidi" w:cstheme="majorBidi"/>
          <w:color w:val="C0504D" w:themeColor="accent2"/>
          <w:sz w:val="28"/>
          <w:szCs w:val="28"/>
        </w:rPr>
        <w:t>El-samawaty, A. M. A.</w:t>
      </w:r>
      <w:r w:rsidRPr="00214411">
        <w:rPr>
          <w:rFonts w:asciiTheme="majorBidi" w:eastAsia="Arial Unicode MS" w:hAnsiTheme="majorBidi" w:cstheme="majorBidi"/>
          <w:sz w:val="28"/>
          <w:szCs w:val="28"/>
        </w:rPr>
        <w:t xml:space="preserve"> and Eias, H. A.(2009) Antagonistic specificity of isolates of Trichoderma spp. Against isolates of Rhizoctonia solani from cotton roots. J .Agric. Sci. Mansoura Univ.,34(5):5121-5136</w:t>
      </w:r>
    </w:p>
    <w:p w:rsidR="00C60309" w:rsidRPr="00214411" w:rsidRDefault="00C60309" w:rsidP="00214411">
      <w:pPr>
        <w:pStyle w:val="ListParagraph"/>
        <w:numPr>
          <w:ilvl w:val="0"/>
          <w:numId w:val="26"/>
        </w:numPr>
        <w:bidi w:val="0"/>
        <w:spacing w:before="120" w:after="12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w:t>
      </w:r>
      <w:r w:rsidR="00CB0B67"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and A. A. Galal (2009) Use of benzothiadiazole (BTH) for inducing systemic resistance in cotton seedlings against some soil-borin pathogenic fungi.J .Agric. Sci. Mansoura Univ., 34(4):3305-3315.</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Aly, A. A ;M. G. M. </w:t>
      </w:r>
      <w:r w:rsidRPr="00214411">
        <w:rPr>
          <w:rFonts w:asciiTheme="majorBidi" w:eastAsia="Arial Unicode MS" w:hAnsiTheme="majorBidi" w:cstheme="majorBidi"/>
          <w:color w:val="C0504D" w:themeColor="accent2"/>
          <w:sz w:val="28"/>
          <w:szCs w:val="28"/>
        </w:rPr>
        <w:t>EL-Samman;M</w:t>
      </w:r>
      <w:r w:rsidRPr="00214411">
        <w:rPr>
          <w:rFonts w:asciiTheme="majorBidi" w:eastAsia="Arial Unicode MS" w:hAnsiTheme="majorBidi" w:cstheme="majorBidi"/>
          <w:sz w:val="28"/>
          <w:szCs w:val="28"/>
        </w:rPr>
        <w:t xml:space="preserve">. R.Omar and A. M. A. EL-samawaty(2008) Amino acid composition of cotton seed as related to horizontal and vertical resistance to Fusarium wilt disease. J Agric. Sci. Mansoura Univ.,33(8):5749-5759 </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Aly</w:t>
      </w:r>
      <w:proofErr w:type="gramStart"/>
      <w:r w:rsidRPr="00214411">
        <w:rPr>
          <w:rFonts w:asciiTheme="majorBidi" w:eastAsia="Arial Unicode MS" w:hAnsiTheme="majorBidi" w:cstheme="majorBidi"/>
          <w:sz w:val="28"/>
          <w:szCs w:val="28"/>
        </w:rPr>
        <w:t>,A</w:t>
      </w:r>
      <w:proofErr w:type="gramEnd"/>
      <w:r w:rsidRPr="00214411">
        <w:rPr>
          <w:rFonts w:asciiTheme="majorBidi" w:eastAsia="Arial Unicode MS" w:hAnsiTheme="majorBidi" w:cstheme="majorBidi"/>
          <w:sz w:val="28"/>
          <w:szCs w:val="28"/>
        </w:rPr>
        <w:t xml:space="preserve"> .A;M.R. Omar; I.H. El-Abbasi and </w:t>
      </w:r>
      <w:r w:rsidRPr="00214411">
        <w:rPr>
          <w:rFonts w:asciiTheme="majorBidi" w:eastAsia="Arial Unicode MS" w:hAnsiTheme="majorBidi" w:cstheme="majorBidi"/>
          <w:color w:val="C0504D" w:themeColor="accent2"/>
          <w:sz w:val="28"/>
          <w:szCs w:val="28"/>
        </w:rPr>
        <w:t>A. M. A. El-Samawaty</w:t>
      </w:r>
      <w:r w:rsidRPr="00214411">
        <w:rPr>
          <w:rFonts w:asciiTheme="majorBidi" w:eastAsia="Arial Unicode MS" w:hAnsiTheme="majorBidi" w:cstheme="majorBidi"/>
          <w:sz w:val="28"/>
          <w:szCs w:val="28"/>
        </w:rPr>
        <w:t xml:space="preserve"> (2008) Effect of seed mycoflora on incidence of Fusarium wilt disease in cotton genotypes.J.Agric. Sci. Mansoura Univ.,33(10):7243-7251</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w:t>
      </w:r>
      <w:r w:rsidR="00CB0B67"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A.M.A</w:t>
      </w:r>
      <w:r w:rsidRPr="00214411">
        <w:rPr>
          <w:rFonts w:asciiTheme="majorBidi" w:eastAsia="Arial Unicode MS" w:hAnsiTheme="majorBidi" w:cstheme="majorBidi"/>
          <w:sz w:val="28"/>
          <w:szCs w:val="28"/>
        </w:rPr>
        <w:t xml:space="preserve">; M.T.M Mansour; </w:t>
      </w:r>
      <w:proofErr w:type="spellStart"/>
      <w:r w:rsidRPr="00214411">
        <w:rPr>
          <w:rFonts w:asciiTheme="majorBidi" w:eastAsia="Arial Unicode MS" w:hAnsiTheme="majorBidi" w:cstheme="majorBidi"/>
          <w:sz w:val="28"/>
          <w:szCs w:val="28"/>
        </w:rPr>
        <w:t>M.R.omar</w:t>
      </w:r>
      <w:proofErr w:type="spellEnd"/>
      <w:r w:rsidRPr="00214411">
        <w:rPr>
          <w:rFonts w:asciiTheme="majorBidi" w:eastAsia="Arial Unicode MS" w:hAnsiTheme="majorBidi" w:cstheme="majorBidi"/>
          <w:sz w:val="28"/>
          <w:szCs w:val="28"/>
        </w:rPr>
        <w:t xml:space="preserve">, </w:t>
      </w:r>
      <w:proofErr w:type="spellStart"/>
      <w:r w:rsidRPr="00214411">
        <w:rPr>
          <w:rFonts w:asciiTheme="majorBidi" w:eastAsia="Arial Unicode MS" w:hAnsiTheme="majorBidi" w:cstheme="majorBidi"/>
          <w:sz w:val="28"/>
          <w:szCs w:val="28"/>
        </w:rPr>
        <w:t>A.Asran</w:t>
      </w:r>
      <w:proofErr w:type="spellEnd"/>
      <w:r w:rsidRPr="00214411">
        <w:rPr>
          <w:rFonts w:asciiTheme="majorBidi" w:eastAsia="Arial Unicode MS" w:hAnsiTheme="majorBidi" w:cstheme="majorBidi"/>
          <w:sz w:val="28"/>
          <w:szCs w:val="28"/>
        </w:rPr>
        <w:t>-Amal (2008). Use of pathogenicity and electrophoretic protein and alchol dehydrogenase patterns to differentiate among isolates within fusariumspecies.J.Agre. Sci. Mansoura Univ.,33(5):3427-3442</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t>El-Samawaty,</w:t>
      </w:r>
      <w:r w:rsidR="00CB0B67" w:rsidRPr="00214411">
        <w:rPr>
          <w:rFonts w:asciiTheme="majorBidi" w:eastAsia="Arial Unicode MS" w:hAnsiTheme="majorBidi" w:cstheme="majorBidi"/>
          <w:color w:val="C0504D" w:themeColor="accent2"/>
          <w:sz w:val="28"/>
          <w:szCs w:val="28"/>
        </w:rPr>
        <w:t xml:space="preserve"> </w:t>
      </w:r>
      <w:r w:rsidRPr="00214411">
        <w:rPr>
          <w:rFonts w:asciiTheme="majorBidi" w:eastAsia="Arial Unicode MS" w:hAnsiTheme="majorBidi" w:cstheme="majorBidi"/>
          <w:color w:val="C0504D" w:themeColor="accent2"/>
          <w:sz w:val="28"/>
          <w:szCs w:val="28"/>
        </w:rPr>
        <w:t>A.M.A</w:t>
      </w:r>
      <w:r w:rsidRPr="00214411">
        <w:rPr>
          <w:rFonts w:asciiTheme="majorBidi" w:eastAsia="Arial Unicode MS" w:hAnsiTheme="majorBidi" w:cstheme="majorBidi"/>
          <w:sz w:val="28"/>
          <w:szCs w:val="28"/>
        </w:rPr>
        <w:t>;</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w:t>
      </w:r>
      <w:r w:rsidR="00CB0B67" w:rsidRPr="00214411">
        <w:rPr>
          <w:rFonts w:asciiTheme="majorBidi" w:eastAsia="Arial Unicode MS" w:hAnsiTheme="majorBidi" w:cstheme="majorBidi"/>
          <w:sz w:val="28"/>
          <w:szCs w:val="28"/>
        </w:rPr>
        <w:t xml:space="preserve"> Asran </w:t>
      </w:r>
      <w:r w:rsidRPr="00214411">
        <w:rPr>
          <w:rFonts w:asciiTheme="majorBidi" w:eastAsia="Arial Unicode MS" w:hAnsiTheme="majorBidi" w:cstheme="majorBidi"/>
          <w:sz w:val="28"/>
          <w:szCs w:val="28"/>
        </w:rPr>
        <w:t>Amal, M.</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R.</w:t>
      </w:r>
      <w:r w:rsidR="00CB0B67" w:rsidRPr="00214411">
        <w:rPr>
          <w:rFonts w:asciiTheme="majorBidi" w:eastAsia="Arial Unicode MS" w:hAnsiTheme="majorBidi" w:cstheme="majorBidi"/>
          <w:sz w:val="28"/>
          <w:szCs w:val="28"/>
        </w:rPr>
        <w:t xml:space="preserve"> </w:t>
      </w:r>
      <w:proofErr w:type="spellStart"/>
      <w:r w:rsidRPr="00214411">
        <w:rPr>
          <w:rFonts w:asciiTheme="majorBidi" w:eastAsia="Arial Unicode MS" w:hAnsiTheme="majorBidi" w:cstheme="majorBidi"/>
          <w:sz w:val="28"/>
          <w:szCs w:val="28"/>
        </w:rPr>
        <w:t>omar</w:t>
      </w:r>
      <w:proofErr w:type="spellEnd"/>
      <w:r w:rsidRPr="00214411">
        <w:rPr>
          <w:rFonts w:asciiTheme="majorBidi" w:eastAsia="Arial Unicode MS" w:hAnsiTheme="majorBidi" w:cstheme="majorBidi"/>
          <w:sz w:val="28"/>
          <w:szCs w:val="28"/>
        </w:rPr>
        <w:t xml:space="preserve"> and K.</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Abd-</w:t>
      </w:r>
      <w:proofErr w:type="gramStart"/>
      <w:r w:rsidRPr="00214411">
        <w:rPr>
          <w:rFonts w:asciiTheme="majorBidi" w:eastAsia="Arial Unicode MS" w:hAnsiTheme="majorBidi" w:cstheme="majorBidi"/>
          <w:sz w:val="28"/>
          <w:szCs w:val="28"/>
        </w:rPr>
        <w:t>Elsalam(</w:t>
      </w:r>
      <w:proofErr w:type="gramEnd"/>
      <w:r w:rsidRPr="00214411">
        <w:rPr>
          <w:rFonts w:asciiTheme="majorBidi" w:eastAsia="Arial Unicode MS" w:hAnsiTheme="majorBidi" w:cstheme="majorBidi"/>
          <w:sz w:val="28"/>
          <w:szCs w:val="28"/>
        </w:rPr>
        <w:t>2008). Anastomosis Group, Pathogenicity, and Cellulase production of Rhizoctonia solani from cotton.Pest Technology 2(2) Global Science Books.</w:t>
      </w:r>
    </w:p>
    <w:p w:rsidR="002B0F3E"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color w:val="C0504D" w:themeColor="accent2"/>
          <w:sz w:val="28"/>
          <w:szCs w:val="28"/>
        </w:rPr>
        <w:lastRenderedPageBreak/>
        <w:t>El-Samawaty A.M.A</w:t>
      </w:r>
      <w:r w:rsidRPr="00214411">
        <w:rPr>
          <w:rFonts w:asciiTheme="majorBidi" w:eastAsia="Arial Unicode MS" w:hAnsiTheme="majorBidi" w:cstheme="majorBidi"/>
          <w:sz w:val="28"/>
          <w:szCs w:val="28"/>
        </w:rPr>
        <w:t>,</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M.A.T.</w:t>
      </w:r>
      <w:r w:rsidR="00CB0B67" w:rsidRPr="00214411">
        <w:rPr>
          <w:rFonts w:asciiTheme="majorBidi" w:eastAsia="Arial Unicode MS" w:hAnsiTheme="majorBidi" w:cstheme="majorBidi"/>
          <w:sz w:val="28"/>
          <w:szCs w:val="28"/>
        </w:rPr>
        <w:t xml:space="preserve"> </w:t>
      </w:r>
      <w:r w:rsidRPr="00214411">
        <w:rPr>
          <w:rFonts w:asciiTheme="majorBidi" w:eastAsia="Arial Unicode MS" w:hAnsiTheme="majorBidi" w:cstheme="majorBidi"/>
          <w:sz w:val="28"/>
          <w:szCs w:val="28"/>
        </w:rPr>
        <w:t xml:space="preserve">Abdel-Reheem, K.A. Abd-Esalam, and M.R. omar (2008).Use of random amplified polymorphic </w:t>
      </w:r>
      <w:proofErr w:type="gramStart"/>
      <w:r w:rsidRPr="00214411">
        <w:rPr>
          <w:rFonts w:asciiTheme="majorBidi" w:eastAsia="Arial Unicode MS" w:hAnsiTheme="majorBidi" w:cstheme="majorBidi"/>
          <w:sz w:val="28"/>
          <w:szCs w:val="28"/>
        </w:rPr>
        <w:t>DNA(</w:t>
      </w:r>
      <w:proofErr w:type="gramEnd"/>
      <w:r w:rsidRPr="00214411">
        <w:rPr>
          <w:rFonts w:asciiTheme="majorBidi" w:eastAsia="Arial Unicode MS" w:hAnsiTheme="majorBidi" w:cstheme="majorBidi"/>
          <w:sz w:val="28"/>
          <w:szCs w:val="28"/>
        </w:rPr>
        <w:t>RAPD) to differentiate among isolates of Fusarium spp. Pathogenic on cotton. J BiolChem Environ Sci,3 (1):811</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Omar, M.R.</w:t>
      </w:r>
      <w:r w:rsidRPr="00214411">
        <w:rPr>
          <w:rFonts w:asciiTheme="majorBidi" w:eastAsia="Arial Unicode MS" w:hAnsiTheme="majorBidi" w:cstheme="majorBidi"/>
          <w:sz w:val="28"/>
          <w:szCs w:val="28"/>
        </w:rPr>
        <w:t>; K. A. Abd-Elsalam;</w:t>
      </w:r>
      <w:r w:rsidR="00CB0B67" w:rsidRPr="00214411">
        <w:rPr>
          <w:rFonts w:asciiTheme="majorBidi" w:eastAsia="Arial Unicode MS" w:hAnsiTheme="majorBidi" w:cstheme="majorBidi"/>
          <w:sz w:val="28"/>
          <w:szCs w:val="28"/>
        </w:rPr>
        <w:t xml:space="preserve">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sz w:val="28"/>
          <w:szCs w:val="28"/>
          <w:lang w:bidi="ar-EG"/>
        </w:rPr>
        <w:t xml:space="preserve"> and A.A. Aly and J.A. Verret (2007). Diversity of Macrophomina </w:t>
      </w:r>
      <w:r w:rsidR="00CB0B67" w:rsidRPr="00214411">
        <w:rPr>
          <w:rFonts w:asciiTheme="majorBidi" w:eastAsia="Arial Unicode MS" w:hAnsiTheme="majorBidi" w:cstheme="majorBidi"/>
          <w:sz w:val="28"/>
          <w:szCs w:val="28"/>
          <w:lang w:bidi="ar-EG"/>
        </w:rPr>
        <w:t>phaseolina from cotton in Egypt</w:t>
      </w:r>
      <w:r w:rsidRPr="00214411">
        <w:rPr>
          <w:rFonts w:asciiTheme="majorBidi" w:eastAsia="Arial Unicode MS" w:hAnsiTheme="majorBidi" w:cstheme="majorBidi"/>
          <w:sz w:val="28"/>
          <w:szCs w:val="28"/>
          <w:lang w:bidi="ar-EG"/>
        </w:rPr>
        <w:t>: Analysis of pathogenicity, chlorate phenotypes and molecular characterization. Journal of plant disease and protection, 114 (5): 196-204.</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i/>
          <w:iCs/>
          <w:sz w:val="28"/>
          <w:szCs w:val="28"/>
        </w:rPr>
      </w:pPr>
      <w:r w:rsidRPr="00214411">
        <w:rPr>
          <w:rFonts w:asciiTheme="majorBidi" w:eastAsia="Arial Unicode MS" w:hAnsiTheme="majorBidi" w:cstheme="majorBidi"/>
          <w:color w:val="C0504D" w:themeColor="accent2"/>
          <w:sz w:val="28"/>
          <w:szCs w:val="28"/>
        </w:rPr>
        <w:t>El-Samawaty,</w:t>
      </w:r>
      <w:r w:rsidR="00CB0B67" w:rsidRPr="00214411">
        <w:rPr>
          <w:rFonts w:asciiTheme="majorBidi" w:eastAsia="Arial Unicode MS" w:hAnsiTheme="majorBidi" w:cstheme="majorBidi"/>
          <w:color w:val="C0504D" w:themeColor="accent2"/>
          <w:sz w:val="28"/>
          <w:szCs w:val="28"/>
        </w:rPr>
        <w:t xml:space="preserve"> </w:t>
      </w:r>
      <w:r w:rsidR="0065465F" w:rsidRPr="00214411">
        <w:rPr>
          <w:rFonts w:asciiTheme="majorBidi" w:eastAsia="Arial Unicode MS" w:hAnsiTheme="majorBidi" w:cstheme="majorBidi"/>
          <w:color w:val="C0504D" w:themeColor="accent2"/>
          <w:sz w:val="28"/>
          <w:szCs w:val="28"/>
        </w:rPr>
        <w:t>A. M. A.</w:t>
      </w:r>
      <w:r w:rsidRPr="00214411">
        <w:rPr>
          <w:rFonts w:asciiTheme="majorBidi" w:eastAsia="Arial Unicode MS" w:hAnsiTheme="majorBidi" w:cstheme="majorBidi"/>
          <w:sz w:val="28"/>
          <w:szCs w:val="28"/>
        </w:rPr>
        <w:t xml:space="preserve">; M. R. Omar and A. A. Gala (2008). Systemic acquired resistance in cotton genotypes against vascular wilt disease caused by </w:t>
      </w:r>
      <w:r w:rsidRPr="00214411">
        <w:rPr>
          <w:rFonts w:asciiTheme="majorBidi" w:eastAsia="Arial Unicode MS" w:hAnsiTheme="majorBidi" w:cstheme="majorBidi"/>
          <w:i/>
          <w:iCs/>
          <w:sz w:val="28"/>
          <w:szCs w:val="28"/>
        </w:rPr>
        <w:t>Fusarium oxysporum</w:t>
      </w:r>
      <w:r w:rsidRPr="00214411">
        <w:rPr>
          <w:rFonts w:asciiTheme="majorBidi" w:eastAsia="Arial Unicode MS" w:hAnsiTheme="majorBidi" w:cstheme="majorBidi"/>
          <w:sz w:val="28"/>
          <w:szCs w:val="28"/>
        </w:rPr>
        <w:t xml:space="preserve">f.sp. </w:t>
      </w:r>
      <w:proofErr w:type="gramStart"/>
      <w:r w:rsidRPr="00214411">
        <w:rPr>
          <w:rFonts w:asciiTheme="majorBidi" w:eastAsia="Arial Unicode MS" w:hAnsiTheme="majorBidi" w:cstheme="majorBidi"/>
          <w:i/>
          <w:iCs/>
          <w:sz w:val="28"/>
          <w:szCs w:val="28"/>
        </w:rPr>
        <w:t>vasinfectum</w:t>
      </w:r>
      <w:proofErr w:type="gramEnd"/>
      <w:r w:rsidRPr="00214411">
        <w:rPr>
          <w:rFonts w:asciiTheme="majorBidi" w:eastAsia="Arial Unicode MS" w:hAnsiTheme="majorBidi" w:cstheme="majorBidi"/>
          <w:i/>
          <w:iCs/>
          <w:sz w:val="28"/>
          <w:szCs w:val="28"/>
        </w:rPr>
        <w:t>.</w:t>
      </w:r>
      <w:r w:rsidRPr="00214411">
        <w:rPr>
          <w:rFonts w:asciiTheme="majorBidi" w:eastAsia="Arial Unicode MS" w:hAnsiTheme="majorBidi" w:cstheme="majorBidi"/>
          <w:sz w:val="28"/>
          <w:szCs w:val="28"/>
        </w:rPr>
        <w:t xml:space="preserve"> Egyptian J. of Agri. Res.,86(4),1253-1264 M.R.omar</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 xml:space="preserve">Zayed, S.M.E.; M.R. Omar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sz w:val="28"/>
          <w:szCs w:val="28"/>
          <w:lang w:bidi="ar-EG"/>
        </w:rPr>
        <w:t xml:space="preserve"> (2008). Use of bicarbonate salts, fungicides and the bioinsecticide</w:t>
      </w:r>
      <w:r w:rsidRPr="00214411">
        <w:rPr>
          <w:rFonts w:asciiTheme="majorBidi" w:eastAsia="Arial Unicode MS" w:hAnsiTheme="majorBidi" w:cstheme="majorBidi"/>
          <w:i/>
          <w:iCs/>
          <w:sz w:val="28"/>
          <w:szCs w:val="28"/>
          <w:lang w:bidi="ar-EG"/>
        </w:rPr>
        <w:t>Beauveriabassiana</w:t>
      </w:r>
      <w:r w:rsidRPr="00214411">
        <w:rPr>
          <w:rFonts w:asciiTheme="majorBidi" w:eastAsia="Arial Unicode MS" w:hAnsiTheme="majorBidi" w:cstheme="majorBidi"/>
          <w:sz w:val="28"/>
          <w:szCs w:val="28"/>
          <w:lang w:bidi="ar-EG"/>
        </w:rPr>
        <w:t xml:space="preserve"> to suppress sooty mold disease on cotton. J. Agric. Sci. Mansoura Univ., 33 (2): 1117-1126</w:t>
      </w:r>
      <w:r w:rsidRPr="00214411">
        <w:rPr>
          <w:rFonts w:asciiTheme="majorBidi" w:eastAsia="Arial Unicode MS" w:hAnsiTheme="majorBidi" w:cstheme="majorBidi"/>
          <w:sz w:val="28"/>
          <w:szCs w:val="28"/>
        </w:rPr>
        <w:t>.</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 xml:space="preserve">Abdel-latif, M.R.; Z.A. Shehata; A.A. Galal; A.M. Hussein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00CB0B67" w:rsidRPr="00214411">
        <w:rPr>
          <w:rFonts w:asciiTheme="majorBidi" w:eastAsia="Arial Unicode MS" w:hAnsiTheme="majorBidi" w:cstheme="majorBidi"/>
          <w:color w:val="C0504D" w:themeColor="accent2"/>
          <w:sz w:val="28"/>
          <w:szCs w:val="28"/>
          <w:lang w:bidi="ar-EG"/>
        </w:rPr>
        <w:t xml:space="preserve"> </w:t>
      </w:r>
      <w:r w:rsidRPr="00214411">
        <w:rPr>
          <w:rFonts w:asciiTheme="majorBidi" w:eastAsia="Arial Unicode MS" w:hAnsiTheme="majorBidi" w:cstheme="majorBidi"/>
          <w:sz w:val="28"/>
          <w:szCs w:val="28"/>
          <w:lang w:bidi="ar-EG"/>
        </w:rPr>
        <w:t xml:space="preserve">(2007). Pathological studies on Fusarium species effecting cotton plants. . J. Agric. Sci. Mansoura Univ., 32 (6): </w:t>
      </w:r>
      <w:r w:rsidRPr="00214411">
        <w:rPr>
          <w:rFonts w:asciiTheme="majorBidi" w:eastAsia="Arial Unicode MS" w:hAnsiTheme="majorBidi" w:cstheme="majorBidi"/>
          <w:sz w:val="28"/>
          <w:szCs w:val="28"/>
        </w:rPr>
        <w:t>4395-4408.</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 xml:space="preserve">Moawad. R.O.;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sz w:val="28"/>
          <w:szCs w:val="28"/>
          <w:lang w:bidi="ar-EG"/>
        </w:rPr>
        <w:t xml:space="preserve"> and D.A. El-Wakil (2007). Suppression of </w:t>
      </w:r>
      <w:r w:rsidRPr="00214411">
        <w:rPr>
          <w:rFonts w:asciiTheme="majorBidi" w:eastAsia="Arial Unicode MS" w:hAnsiTheme="majorBidi" w:cstheme="majorBidi"/>
          <w:i/>
          <w:iCs/>
          <w:sz w:val="28"/>
          <w:szCs w:val="28"/>
          <w:lang w:bidi="ar-EG"/>
        </w:rPr>
        <w:t>Pythium ultimum</w:t>
      </w:r>
      <w:r w:rsidRPr="00214411">
        <w:rPr>
          <w:rFonts w:asciiTheme="majorBidi" w:eastAsia="Arial Unicode MS" w:hAnsiTheme="majorBidi" w:cstheme="majorBidi"/>
          <w:sz w:val="28"/>
          <w:szCs w:val="28"/>
          <w:lang w:bidi="ar-EG"/>
        </w:rPr>
        <w:t xml:space="preserve"> involved in cotton seedling damping-off by </w:t>
      </w:r>
      <w:r w:rsidRPr="00214411">
        <w:rPr>
          <w:rFonts w:asciiTheme="majorBidi" w:eastAsia="Arial Unicode MS" w:hAnsiTheme="majorBidi" w:cstheme="majorBidi"/>
          <w:i/>
          <w:iCs/>
          <w:sz w:val="28"/>
          <w:szCs w:val="28"/>
          <w:lang w:bidi="ar-EG"/>
        </w:rPr>
        <w:t>Trichoderma</w:t>
      </w:r>
      <w:r w:rsidRPr="00214411">
        <w:rPr>
          <w:rFonts w:asciiTheme="majorBidi" w:eastAsia="Arial Unicode MS" w:hAnsiTheme="majorBidi" w:cstheme="majorBidi"/>
          <w:sz w:val="28"/>
          <w:szCs w:val="28"/>
          <w:lang w:bidi="ar-EG"/>
        </w:rPr>
        <w:t xml:space="preserve"> spp.  Egypt. J. Phytopathol., 35 (2): 111-124.</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t>Abd-Elsalam K.A.;</w:t>
      </w:r>
      <w:r w:rsidRPr="00214411">
        <w:rPr>
          <w:rFonts w:asciiTheme="majorBidi" w:eastAsia="Arial Unicode MS" w:hAnsiTheme="majorBidi" w:cstheme="majorBidi"/>
          <w:sz w:val="28"/>
          <w:szCs w:val="28"/>
          <w:lang w:bidi="ar-EG"/>
        </w:rPr>
        <w:t xml:space="preserve"> M.R. Omar;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sz w:val="28"/>
          <w:szCs w:val="28"/>
          <w:lang w:bidi="ar-EG"/>
        </w:rPr>
        <w:t xml:space="preserve"> and A.A. Aly. (2007). Response of commercial cotton cultivars to </w:t>
      </w:r>
      <w:r w:rsidRPr="00214411">
        <w:rPr>
          <w:rFonts w:asciiTheme="majorBidi" w:eastAsia="Arial Unicode MS" w:hAnsiTheme="majorBidi" w:cstheme="majorBidi"/>
          <w:i/>
          <w:iCs/>
          <w:sz w:val="28"/>
          <w:szCs w:val="28"/>
          <w:lang w:bidi="ar-EG"/>
        </w:rPr>
        <w:t>Fusarium solani</w:t>
      </w:r>
      <w:r w:rsidRPr="00214411">
        <w:rPr>
          <w:rFonts w:asciiTheme="majorBidi" w:eastAsia="Arial Unicode MS" w:hAnsiTheme="majorBidi" w:cstheme="majorBidi"/>
          <w:sz w:val="28"/>
          <w:szCs w:val="28"/>
          <w:lang w:bidi="ar-EG"/>
        </w:rPr>
        <w:t>. Plant Pathol. J. Korea. 23 (2): 62-69.</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rPr>
        <w:lastRenderedPageBreak/>
        <w:t xml:space="preserve">Abd-Elsalam K.A.; A. Asran-Amal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sz w:val="28"/>
          <w:szCs w:val="28"/>
          <w:lang w:bidi="ar-EG"/>
        </w:rPr>
        <w:t xml:space="preserve"> (2007). Isolation of high-quality DNA from cotton and its fungal pathogens. Journal of plant diseases and protection, 114 (3): 113-116.</w:t>
      </w:r>
    </w:p>
    <w:p w:rsidR="00C60309" w:rsidRPr="00214411" w:rsidRDefault="00C60309"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Aly, A.A., M.R. Omar</w:t>
      </w:r>
      <w:r w:rsidRPr="00214411">
        <w:rPr>
          <w:rFonts w:asciiTheme="majorBidi" w:eastAsia="Arial Unicode MS" w:hAnsiTheme="majorBidi" w:cstheme="majorBidi"/>
          <w:color w:val="C0504D" w:themeColor="accent2"/>
          <w:sz w:val="28"/>
          <w:szCs w:val="28"/>
          <w:lang w:bidi="ar-EG"/>
        </w:rPr>
        <w:t xml:space="preserve">,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sz w:val="28"/>
          <w:szCs w:val="28"/>
          <w:lang w:bidi="ar-EG"/>
        </w:rPr>
        <w:t xml:space="preserve"> and A.A. Ismail (2007). Use of culture analysis to differentiate among isolates of </w:t>
      </w:r>
      <w:r w:rsidRPr="00214411">
        <w:rPr>
          <w:rFonts w:asciiTheme="majorBidi" w:eastAsia="Arial Unicode MS" w:hAnsiTheme="majorBidi" w:cstheme="majorBidi"/>
          <w:i/>
          <w:iCs/>
          <w:sz w:val="28"/>
          <w:szCs w:val="28"/>
          <w:lang w:bidi="ar-EG"/>
        </w:rPr>
        <w:t>Rhizoctonia solani</w:t>
      </w:r>
      <w:r w:rsidRPr="00214411">
        <w:rPr>
          <w:rFonts w:asciiTheme="majorBidi" w:eastAsia="Arial Unicode MS" w:hAnsiTheme="majorBidi" w:cstheme="majorBidi"/>
          <w:sz w:val="28"/>
          <w:szCs w:val="28"/>
          <w:lang w:bidi="ar-EG"/>
        </w:rPr>
        <w:t xml:space="preserve"> from cotton based on variation in virulence and in sensitivity to pesticides. J. Agric. Sci. Mansoura Univ., 32 (11): 8967-8975</w:t>
      </w:r>
    </w:p>
    <w:p w:rsidR="002B0F3E" w:rsidRPr="00214411" w:rsidRDefault="002B0F3E"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 xml:space="preserve">Aly, A.A., E.M. Hussein, M.R. Omar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sz w:val="28"/>
          <w:szCs w:val="28"/>
          <w:lang w:bidi="ar-EG"/>
        </w:rPr>
        <w:t xml:space="preserve"> (2007). Use of protein electrophoresis to quantify resistance of cotton to Fusarium wilt disease. J. Agric. Sci. Mansoura Univ., 32 (5): </w:t>
      </w:r>
      <w:r w:rsidRPr="00214411">
        <w:rPr>
          <w:rFonts w:asciiTheme="majorBidi" w:eastAsia="Arial Unicode MS" w:hAnsiTheme="majorBidi" w:cstheme="majorBidi"/>
          <w:sz w:val="28"/>
          <w:szCs w:val="28"/>
        </w:rPr>
        <w:t>3475-3488.</w:t>
      </w:r>
    </w:p>
    <w:p w:rsidR="002B0F3E" w:rsidRPr="00214411" w:rsidRDefault="00CB0B67"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Hussein, E.M.</w:t>
      </w:r>
      <w:r w:rsidR="002B0F3E" w:rsidRPr="00214411">
        <w:rPr>
          <w:rFonts w:asciiTheme="majorBidi" w:eastAsia="Arial Unicode MS" w:hAnsiTheme="majorBidi" w:cstheme="majorBidi"/>
          <w:sz w:val="28"/>
          <w:szCs w:val="28"/>
          <w:lang w:bidi="ar-EG"/>
        </w:rPr>
        <w:t xml:space="preserve">; M.R. Abdel-Latif; Z.A. </w:t>
      </w:r>
      <w:r w:rsidRPr="00214411">
        <w:rPr>
          <w:rFonts w:asciiTheme="majorBidi" w:eastAsia="Arial Unicode MS" w:hAnsiTheme="majorBidi" w:cstheme="majorBidi"/>
          <w:sz w:val="28"/>
          <w:szCs w:val="28"/>
          <w:lang w:bidi="ar-EG"/>
        </w:rPr>
        <w:t>Shihata;</w:t>
      </w:r>
      <w:r w:rsidR="002B0F3E" w:rsidRPr="00214411">
        <w:rPr>
          <w:rFonts w:asciiTheme="majorBidi" w:eastAsia="Arial Unicode MS" w:hAnsiTheme="majorBidi" w:cstheme="majorBidi"/>
          <w:sz w:val="28"/>
          <w:szCs w:val="28"/>
          <w:lang w:bidi="ar-EG"/>
        </w:rPr>
        <w:t xml:space="preserve"> A.A. Gall </w:t>
      </w:r>
      <w:r w:rsidRPr="00214411">
        <w:rPr>
          <w:rFonts w:asciiTheme="majorBidi" w:eastAsia="Arial Unicode MS" w:hAnsiTheme="majorBidi" w:cstheme="majorBidi"/>
          <w:sz w:val="28"/>
          <w:szCs w:val="28"/>
          <w:lang w:bidi="ar-EG"/>
        </w:rPr>
        <w:t xml:space="preserve">and </w:t>
      </w:r>
      <w:r w:rsidR="0065465F" w:rsidRPr="00214411">
        <w:rPr>
          <w:rFonts w:asciiTheme="majorBidi" w:eastAsia="Arial Unicode MS" w:hAnsiTheme="majorBidi" w:cstheme="majorBidi"/>
          <w:sz w:val="28"/>
          <w:szCs w:val="28"/>
          <w:lang w:bidi="ar-EG"/>
        </w:rPr>
        <w:t>A. M. A.</w:t>
      </w:r>
      <w:r w:rsidR="002B0F3E" w:rsidRPr="00214411">
        <w:rPr>
          <w:rFonts w:asciiTheme="majorBidi" w:eastAsia="Arial Unicode MS" w:hAnsiTheme="majorBidi" w:cstheme="majorBidi"/>
          <w:color w:val="C0504D" w:themeColor="accent2"/>
          <w:sz w:val="28"/>
          <w:szCs w:val="28"/>
          <w:lang w:bidi="ar-EG"/>
        </w:rPr>
        <w:t xml:space="preserve"> El-Samawaty</w:t>
      </w:r>
      <w:r w:rsidRPr="00214411">
        <w:rPr>
          <w:rFonts w:asciiTheme="majorBidi" w:eastAsia="Arial Unicode MS" w:hAnsiTheme="majorBidi" w:cstheme="majorBidi"/>
          <w:color w:val="C0504D" w:themeColor="accent2"/>
          <w:sz w:val="28"/>
          <w:szCs w:val="28"/>
          <w:lang w:bidi="ar-EG"/>
        </w:rPr>
        <w:t xml:space="preserve"> </w:t>
      </w:r>
      <w:r w:rsidR="002B0F3E" w:rsidRPr="00214411">
        <w:rPr>
          <w:rFonts w:asciiTheme="majorBidi" w:eastAsia="Arial Unicode MS" w:hAnsiTheme="majorBidi" w:cstheme="majorBidi"/>
          <w:sz w:val="28"/>
          <w:szCs w:val="28"/>
          <w:lang w:bidi="ar-EG"/>
        </w:rPr>
        <w:t xml:space="preserve">(2005). </w:t>
      </w:r>
      <w:r w:rsidR="002B0F3E" w:rsidRPr="00214411">
        <w:rPr>
          <w:rFonts w:asciiTheme="majorBidi" w:eastAsia="Arial Unicode MS" w:hAnsiTheme="majorBidi" w:cstheme="majorBidi"/>
          <w:sz w:val="28"/>
          <w:szCs w:val="28"/>
        </w:rPr>
        <w:t xml:space="preserve">Serological studies on the relationship between Fusarium species and cotton plants. </w:t>
      </w:r>
      <w:r w:rsidR="002B0F3E" w:rsidRPr="00214411">
        <w:rPr>
          <w:rFonts w:asciiTheme="majorBidi" w:eastAsia="Arial Unicode MS" w:hAnsiTheme="majorBidi" w:cstheme="majorBidi"/>
          <w:sz w:val="28"/>
          <w:szCs w:val="28"/>
          <w:lang w:bidi="ar-EG"/>
        </w:rPr>
        <w:t>J. Agric. Sci. Mansoura Univ., 30 (7): 3745-3771.</w:t>
      </w:r>
    </w:p>
    <w:p w:rsidR="002B0F3E" w:rsidRPr="00214411" w:rsidRDefault="002B0F3E"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 xml:space="preserve">Aly, A.A., E.M. Hussein; A.D.A. Allam; A.M. Amein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00CB0B67" w:rsidRPr="00214411">
        <w:rPr>
          <w:rFonts w:asciiTheme="majorBidi" w:eastAsia="Arial Unicode MS" w:hAnsiTheme="majorBidi" w:cstheme="majorBidi"/>
          <w:color w:val="C0504D" w:themeColor="accent2"/>
          <w:sz w:val="28"/>
          <w:szCs w:val="28"/>
          <w:lang w:bidi="ar-EG"/>
        </w:rPr>
        <w:t xml:space="preserve"> </w:t>
      </w:r>
      <w:r w:rsidRPr="00214411">
        <w:rPr>
          <w:rFonts w:asciiTheme="majorBidi" w:eastAsia="Arial Unicode MS" w:hAnsiTheme="majorBidi" w:cstheme="majorBidi"/>
          <w:sz w:val="28"/>
          <w:szCs w:val="28"/>
          <w:lang w:bidi="ar-EG"/>
        </w:rPr>
        <w:t>(2000). Use of Trichoderma spp., Aspergillus spp. and Penicillium spp. to suppress damping-off of cotton seedlings. J. Agric. Sci. Mansoura Univ., 25: 7611-7619.</w:t>
      </w:r>
    </w:p>
    <w:p w:rsidR="002B0F3E" w:rsidRPr="00214411" w:rsidRDefault="002B0F3E"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 xml:space="preserve">Allam, A.D.A.; Aly, A.A., E.M. Hussein; A.M. Amein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w:t>
      </w:r>
      <w:r w:rsidR="00CB0B67" w:rsidRPr="00214411">
        <w:rPr>
          <w:rFonts w:asciiTheme="majorBidi" w:eastAsia="Arial Unicode MS" w:hAnsiTheme="majorBidi" w:cstheme="majorBidi"/>
          <w:color w:val="C0504D" w:themeColor="accent2"/>
          <w:sz w:val="28"/>
          <w:szCs w:val="28"/>
          <w:lang w:bidi="ar-EG"/>
        </w:rPr>
        <w:t>Samawaty</w:t>
      </w:r>
      <w:r w:rsidR="00CB0B67" w:rsidRPr="00214411">
        <w:rPr>
          <w:rFonts w:asciiTheme="majorBidi" w:eastAsia="Arial Unicode MS" w:hAnsiTheme="majorBidi" w:cstheme="majorBidi"/>
          <w:sz w:val="28"/>
          <w:szCs w:val="28"/>
          <w:lang w:bidi="ar-EG"/>
        </w:rPr>
        <w:t xml:space="preserve"> (</w:t>
      </w:r>
      <w:r w:rsidRPr="00214411">
        <w:rPr>
          <w:rFonts w:asciiTheme="majorBidi" w:eastAsia="Arial Unicode MS" w:hAnsiTheme="majorBidi" w:cstheme="majorBidi"/>
          <w:sz w:val="28"/>
          <w:szCs w:val="28"/>
          <w:lang w:bidi="ar-EG"/>
        </w:rPr>
        <w:t>2000). Deleterious effects of insecticides on the efficiency of seed-dressing fungicides used for controlling damping-off of cotton seedlings. J. Agric. Sci. Mansoura Univ., 25: 6739-6752.</w:t>
      </w:r>
    </w:p>
    <w:p w:rsidR="000B1BAD" w:rsidRPr="00214411" w:rsidRDefault="002B0F3E"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 xml:space="preserve">Hussein E.M.; A.D.A. Allam; Aly, A.A.; A.M. Amein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w:t>
      </w:r>
      <w:proofErr w:type="gramStart"/>
      <w:r w:rsidRPr="00214411">
        <w:rPr>
          <w:rFonts w:asciiTheme="majorBidi" w:eastAsia="Arial Unicode MS" w:hAnsiTheme="majorBidi" w:cstheme="majorBidi"/>
          <w:color w:val="C0504D" w:themeColor="accent2"/>
          <w:sz w:val="28"/>
          <w:szCs w:val="28"/>
          <w:lang w:bidi="ar-EG"/>
        </w:rPr>
        <w:t>Samawaty</w:t>
      </w:r>
      <w:r w:rsidRPr="00214411">
        <w:rPr>
          <w:rFonts w:asciiTheme="majorBidi" w:eastAsia="Arial Unicode MS" w:hAnsiTheme="majorBidi" w:cstheme="majorBidi"/>
          <w:sz w:val="28"/>
          <w:szCs w:val="28"/>
          <w:lang w:bidi="ar-EG"/>
        </w:rPr>
        <w:t>(</w:t>
      </w:r>
      <w:proofErr w:type="gramEnd"/>
      <w:r w:rsidRPr="00214411">
        <w:rPr>
          <w:rFonts w:asciiTheme="majorBidi" w:eastAsia="Arial Unicode MS" w:hAnsiTheme="majorBidi" w:cstheme="majorBidi"/>
          <w:sz w:val="28"/>
          <w:szCs w:val="28"/>
          <w:lang w:bidi="ar-EG"/>
        </w:rPr>
        <w:t xml:space="preserve">2000). Separation by Protien electrophoresis of </w:t>
      </w:r>
      <w:r w:rsidRPr="00214411">
        <w:rPr>
          <w:rFonts w:asciiTheme="majorBidi" w:eastAsia="Arial Unicode MS" w:hAnsiTheme="majorBidi" w:cstheme="majorBidi"/>
          <w:i/>
          <w:iCs/>
          <w:sz w:val="28"/>
          <w:szCs w:val="28"/>
          <w:lang w:bidi="ar-EG"/>
        </w:rPr>
        <w:lastRenderedPageBreak/>
        <w:t xml:space="preserve">Rhizoctonia </w:t>
      </w:r>
      <w:r w:rsidRPr="00214411">
        <w:rPr>
          <w:rFonts w:asciiTheme="majorBidi" w:eastAsia="Arial Unicode MS" w:hAnsiTheme="majorBidi" w:cstheme="majorBidi"/>
          <w:sz w:val="28"/>
          <w:szCs w:val="28"/>
          <w:lang w:bidi="ar-EG"/>
        </w:rPr>
        <w:t>spp. isolated from cotton seedlings. J. Agric. Sci. Mansoura Univ., 25: 4035-4046.</w:t>
      </w:r>
    </w:p>
    <w:p w:rsidR="002B0F3E" w:rsidRPr="00214411" w:rsidRDefault="002B0F3E" w:rsidP="00214411">
      <w:pPr>
        <w:pStyle w:val="ListParagraph"/>
        <w:numPr>
          <w:ilvl w:val="0"/>
          <w:numId w:val="26"/>
        </w:numPr>
        <w:bidi w:val="0"/>
        <w:spacing w:before="160" w:after="0" w:line="360" w:lineRule="auto"/>
        <w:jc w:val="both"/>
        <w:rPr>
          <w:rFonts w:asciiTheme="majorBidi" w:eastAsia="Arial Unicode MS" w:hAnsiTheme="majorBidi" w:cstheme="majorBidi"/>
          <w:sz w:val="28"/>
          <w:szCs w:val="28"/>
        </w:rPr>
      </w:pPr>
      <w:r w:rsidRPr="00214411">
        <w:rPr>
          <w:rFonts w:asciiTheme="majorBidi" w:eastAsia="Arial Unicode MS" w:hAnsiTheme="majorBidi" w:cstheme="majorBidi"/>
          <w:sz w:val="28"/>
          <w:szCs w:val="28"/>
          <w:lang w:bidi="ar-EG"/>
        </w:rPr>
        <w:t xml:space="preserve">Aly, A.A., E.M. Hussein; A.D.A. Allam; A.M. Amein and </w:t>
      </w:r>
      <w:r w:rsidR="0065465F" w:rsidRPr="00214411">
        <w:rPr>
          <w:rFonts w:asciiTheme="majorBidi" w:eastAsia="Arial Unicode MS" w:hAnsiTheme="majorBidi" w:cstheme="majorBidi"/>
          <w:color w:val="C0504D" w:themeColor="accent2"/>
          <w:sz w:val="28"/>
          <w:szCs w:val="28"/>
          <w:lang w:bidi="ar-EG"/>
        </w:rPr>
        <w:t>A. M. A.</w:t>
      </w:r>
      <w:r w:rsidRPr="00214411">
        <w:rPr>
          <w:rFonts w:asciiTheme="majorBidi" w:eastAsia="Arial Unicode MS" w:hAnsiTheme="majorBidi" w:cstheme="majorBidi"/>
          <w:color w:val="C0504D" w:themeColor="accent2"/>
          <w:sz w:val="28"/>
          <w:szCs w:val="28"/>
          <w:lang w:bidi="ar-EG"/>
        </w:rPr>
        <w:t xml:space="preserve"> El-Samawaty</w:t>
      </w:r>
      <w:r w:rsidR="00CB0B67" w:rsidRPr="00214411">
        <w:rPr>
          <w:rFonts w:asciiTheme="majorBidi" w:eastAsia="Arial Unicode MS" w:hAnsiTheme="majorBidi" w:cstheme="majorBidi"/>
          <w:color w:val="C0504D" w:themeColor="accent2"/>
          <w:sz w:val="28"/>
          <w:szCs w:val="28"/>
          <w:lang w:bidi="ar-EG"/>
        </w:rPr>
        <w:t xml:space="preserve"> </w:t>
      </w:r>
      <w:r w:rsidRPr="00214411">
        <w:rPr>
          <w:rFonts w:asciiTheme="majorBidi" w:eastAsia="Arial Unicode MS" w:hAnsiTheme="majorBidi" w:cstheme="majorBidi"/>
          <w:sz w:val="28"/>
          <w:szCs w:val="28"/>
          <w:lang w:bidi="ar-EG"/>
        </w:rPr>
        <w:t>(2000). Pathological studies on fungi involved in damping-off of cotton seedlings and root rot of adult plants in Upper Egypt Governorates. J. Agric. Sci. Mansoura Univ., 25: 4015-4034.</w:t>
      </w:r>
    </w:p>
    <w:p w:rsidR="00C60309" w:rsidRPr="00214411" w:rsidRDefault="00C60309" w:rsidP="00214411">
      <w:pPr>
        <w:bidi w:val="0"/>
        <w:spacing w:before="160" w:line="360" w:lineRule="auto"/>
        <w:jc w:val="both"/>
        <w:rPr>
          <w:rFonts w:asciiTheme="majorBidi" w:eastAsia="Arial Unicode MS" w:hAnsiTheme="majorBidi" w:cstheme="majorBidi"/>
          <w:sz w:val="28"/>
          <w:szCs w:val="28"/>
          <w:u w:val="single"/>
          <w:rtl/>
        </w:rPr>
      </w:pPr>
    </w:p>
    <w:p w:rsidR="00C60309" w:rsidRPr="00214411" w:rsidRDefault="00C60309" w:rsidP="00214411">
      <w:pPr>
        <w:bidi w:val="0"/>
        <w:spacing w:before="160" w:line="360" w:lineRule="auto"/>
        <w:jc w:val="both"/>
        <w:rPr>
          <w:rFonts w:asciiTheme="majorBidi" w:eastAsia="Arial Unicode MS" w:hAnsiTheme="majorBidi" w:cstheme="majorBidi"/>
          <w:sz w:val="28"/>
          <w:szCs w:val="28"/>
          <w:u w:val="single"/>
          <w:rtl/>
        </w:rPr>
      </w:pPr>
    </w:p>
    <w:sectPr w:rsidR="00C60309" w:rsidRPr="00214411" w:rsidSect="00654F17">
      <w:footerReference w:type="default" r:id="rId10"/>
      <w:pgSz w:w="12240" w:h="15840" w:code="1"/>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C59" w:rsidRDefault="000C0C59" w:rsidP="00254234">
      <w:pPr>
        <w:spacing w:after="0" w:line="240" w:lineRule="auto"/>
      </w:pPr>
      <w:r>
        <w:separator/>
      </w:r>
    </w:p>
  </w:endnote>
  <w:endnote w:type="continuationSeparator" w:id="0">
    <w:p w:rsidR="000C0C59" w:rsidRDefault="000C0C59" w:rsidP="00254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80000000" w:usb2="00000008" w:usb3="00000000" w:csb0="0000004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85319033"/>
      <w:docPartObj>
        <w:docPartGallery w:val="Page Numbers (Bottom of Page)"/>
        <w:docPartUnique/>
      </w:docPartObj>
    </w:sdtPr>
    <w:sdtEndPr>
      <w:rPr>
        <w:noProof/>
      </w:rPr>
    </w:sdtEndPr>
    <w:sdtContent>
      <w:p w:rsidR="003505EF" w:rsidRDefault="003505EF">
        <w:pPr>
          <w:pStyle w:val="Footer"/>
          <w:jc w:val="center"/>
        </w:pPr>
        <w:r>
          <w:fldChar w:fldCharType="begin"/>
        </w:r>
        <w:r>
          <w:instrText xml:space="preserve"> PAGE   \* MERGEFORMAT </w:instrText>
        </w:r>
        <w:r>
          <w:fldChar w:fldCharType="separate"/>
        </w:r>
        <w:r w:rsidR="00214411">
          <w:rPr>
            <w:noProof/>
            <w:rtl/>
          </w:rPr>
          <w:t>7</w:t>
        </w:r>
        <w:r>
          <w:rPr>
            <w:noProof/>
          </w:rPr>
          <w:fldChar w:fldCharType="end"/>
        </w:r>
      </w:p>
    </w:sdtContent>
  </w:sdt>
  <w:p w:rsidR="003505EF" w:rsidRDefault="003505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C59" w:rsidRDefault="000C0C59" w:rsidP="00254234">
      <w:pPr>
        <w:spacing w:after="0" w:line="240" w:lineRule="auto"/>
      </w:pPr>
      <w:r>
        <w:separator/>
      </w:r>
    </w:p>
  </w:footnote>
  <w:footnote w:type="continuationSeparator" w:id="0">
    <w:p w:rsidR="000C0C59" w:rsidRDefault="000C0C59" w:rsidP="00254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style="width:11.25pt;height:11.25pt" o:bullet="t">
        <v:imagedata r:id="rId1" o:title="mso6A0B"/>
      </v:shape>
    </w:pict>
  </w:numPicBullet>
  <w:abstractNum w:abstractNumId="0">
    <w:nsid w:val="061A38E7"/>
    <w:multiLevelType w:val="hybridMultilevel"/>
    <w:tmpl w:val="B8C017BA"/>
    <w:lvl w:ilvl="0" w:tplc="D230399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E1482A"/>
    <w:multiLevelType w:val="hybridMultilevel"/>
    <w:tmpl w:val="FA46F8CA"/>
    <w:lvl w:ilvl="0" w:tplc="04090007">
      <w:start w:val="1"/>
      <w:numFmt w:val="bullet"/>
      <w:lvlText w:val=""/>
      <w:lvlPicBulletId w:val="0"/>
      <w:lvlJc w:val="left"/>
      <w:pPr>
        <w:ind w:left="817" w:hanging="360"/>
      </w:pPr>
      <w:rPr>
        <w:rFonts w:ascii="Symbol" w:hAnsi="Symbol" w:hint="default"/>
      </w:rPr>
    </w:lvl>
    <w:lvl w:ilvl="1" w:tplc="19F8A38C">
      <w:numFmt w:val="bullet"/>
      <w:lvlText w:val="-"/>
      <w:lvlJc w:val="left"/>
      <w:pPr>
        <w:ind w:left="1537" w:hanging="360"/>
      </w:pPr>
      <w:rPr>
        <w:rFonts w:ascii="Arial" w:eastAsiaTheme="minorHAnsi" w:hAnsi="Arial" w:cs="Arial" w:hint="default"/>
      </w:rPr>
    </w:lvl>
    <w:lvl w:ilvl="2" w:tplc="04090005" w:tentative="1">
      <w:start w:val="1"/>
      <w:numFmt w:val="bullet"/>
      <w:lvlText w:val=""/>
      <w:lvlJc w:val="left"/>
      <w:pPr>
        <w:ind w:left="2257" w:hanging="360"/>
      </w:pPr>
      <w:rPr>
        <w:rFonts w:ascii="Wingdings" w:hAnsi="Wingdings" w:hint="default"/>
      </w:rPr>
    </w:lvl>
    <w:lvl w:ilvl="3" w:tplc="04090001" w:tentative="1">
      <w:start w:val="1"/>
      <w:numFmt w:val="bullet"/>
      <w:lvlText w:val=""/>
      <w:lvlJc w:val="left"/>
      <w:pPr>
        <w:ind w:left="2977" w:hanging="360"/>
      </w:pPr>
      <w:rPr>
        <w:rFonts w:ascii="Symbol" w:hAnsi="Symbol" w:hint="default"/>
      </w:rPr>
    </w:lvl>
    <w:lvl w:ilvl="4" w:tplc="04090003" w:tentative="1">
      <w:start w:val="1"/>
      <w:numFmt w:val="bullet"/>
      <w:lvlText w:val="o"/>
      <w:lvlJc w:val="left"/>
      <w:pPr>
        <w:ind w:left="3697" w:hanging="360"/>
      </w:pPr>
      <w:rPr>
        <w:rFonts w:ascii="Courier New" w:hAnsi="Courier New" w:cs="Courier New" w:hint="default"/>
      </w:rPr>
    </w:lvl>
    <w:lvl w:ilvl="5" w:tplc="04090005" w:tentative="1">
      <w:start w:val="1"/>
      <w:numFmt w:val="bullet"/>
      <w:lvlText w:val=""/>
      <w:lvlJc w:val="left"/>
      <w:pPr>
        <w:ind w:left="4417" w:hanging="360"/>
      </w:pPr>
      <w:rPr>
        <w:rFonts w:ascii="Wingdings" w:hAnsi="Wingdings" w:hint="default"/>
      </w:rPr>
    </w:lvl>
    <w:lvl w:ilvl="6" w:tplc="04090001" w:tentative="1">
      <w:start w:val="1"/>
      <w:numFmt w:val="bullet"/>
      <w:lvlText w:val=""/>
      <w:lvlJc w:val="left"/>
      <w:pPr>
        <w:ind w:left="5137" w:hanging="360"/>
      </w:pPr>
      <w:rPr>
        <w:rFonts w:ascii="Symbol" w:hAnsi="Symbol" w:hint="default"/>
      </w:rPr>
    </w:lvl>
    <w:lvl w:ilvl="7" w:tplc="04090003" w:tentative="1">
      <w:start w:val="1"/>
      <w:numFmt w:val="bullet"/>
      <w:lvlText w:val="o"/>
      <w:lvlJc w:val="left"/>
      <w:pPr>
        <w:ind w:left="5857" w:hanging="360"/>
      </w:pPr>
      <w:rPr>
        <w:rFonts w:ascii="Courier New" w:hAnsi="Courier New" w:cs="Courier New" w:hint="default"/>
      </w:rPr>
    </w:lvl>
    <w:lvl w:ilvl="8" w:tplc="04090005" w:tentative="1">
      <w:start w:val="1"/>
      <w:numFmt w:val="bullet"/>
      <w:lvlText w:val=""/>
      <w:lvlJc w:val="left"/>
      <w:pPr>
        <w:ind w:left="6577" w:hanging="360"/>
      </w:pPr>
      <w:rPr>
        <w:rFonts w:ascii="Wingdings" w:hAnsi="Wingdings" w:hint="default"/>
      </w:rPr>
    </w:lvl>
  </w:abstractNum>
  <w:abstractNum w:abstractNumId="2">
    <w:nsid w:val="15557F92"/>
    <w:multiLevelType w:val="hybridMultilevel"/>
    <w:tmpl w:val="16DC4DC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16487875"/>
    <w:multiLevelType w:val="hybridMultilevel"/>
    <w:tmpl w:val="027EE9DE"/>
    <w:lvl w:ilvl="0" w:tplc="0409000F">
      <w:start w:val="1"/>
      <w:numFmt w:val="decimal"/>
      <w:lvlText w:val="%1."/>
      <w:lvlJc w:val="left"/>
      <w:pPr>
        <w:ind w:left="720" w:hanging="360"/>
      </w:pPr>
    </w:lvl>
    <w:lvl w:ilvl="1" w:tplc="04090019">
      <w:start w:val="1"/>
      <w:numFmt w:val="lowerLetter"/>
      <w:lvlText w:val="%2."/>
      <w:lvlJc w:val="left"/>
      <w:pPr>
        <w:ind w:left="990" w:hanging="360"/>
      </w:pPr>
    </w:lvl>
    <w:lvl w:ilvl="2" w:tplc="0409001B">
      <w:start w:val="1"/>
      <w:numFmt w:val="lowerRoman"/>
      <w:lvlText w:val="%3."/>
      <w:lvlJc w:val="right"/>
      <w:pPr>
        <w:ind w:left="90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8F3806"/>
    <w:multiLevelType w:val="hybridMultilevel"/>
    <w:tmpl w:val="0A70D9E8"/>
    <w:lvl w:ilvl="0" w:tplc="388A5C22">
      <w:start w:val="1"/>
      <w:numFmt w:val="decimal"/>
      <w:lvlText w:val="(%1)"/>
      <w:lvlJc w:val="left"/>
      <w:pPr>
        <w:tabs>
          <w:tab w:val="num" w:pos="435"/>
        </w:tabs>
        <w:ind w:left="435" w:hanging="435"/>
      </w:pPr>
      <w:rPr>
        <w:rFonts w:hint="default"/>
      </w:rPr>
    </w:lvl>
    <w:lvl w:ilvl="1" w:tplc="D8FCFBC8">
      <w:start w:val="1"/>
      <w:numFmt w:val="decimal"/>
      <w:lvlText w:val="%2-"/>
      <w:lvlJc w:val="left"/>
      <w:pPr>
        <w:tabs>
          <w:tab w:val="num" w:pos="450"/>
        </w:tabs>
        <w:ind w:left="450" w:hanging="360"/>
      </w:pPr>
      <w:rPr>
        <w:rFonts w:asciiTheme="minorBidi" w:eastAsiaTheme="minorHAnsi" w:hAnsiTheme="minorBidi" w:cstheme="minorBidi"/>
        <w:b/>
        <w:bCs/>
        <w:i w:val="0"/>
        <w:iCs w:val="0"/>
        <w:sz w:val="26"/>
        <w:szCs w:val="28"/>
      </w:rPr>
    </w:lvl>
    <w:lvl w:ilvl="2" w:tplc="721290E6">
      <w:numFmt w:val="bullet"/>
      <w:lvlText w:val="-"/>
      <w:lvlJc w:val="left"/>
      <w:pPr>
        <w:tabs>
          <w:tab w:val="num" w:pos="2340"/>
        </w:tabs>
        <w:ind w:left="2340" w:hanging="360"/>
      </w:pPr>
      <w:rPr>
        <w:rFonts w:ascii="Tms Rmn" w:eastAsia="Times New Roman" w:hAnsi="Tms Rmn" w:cs="Simplified Arabic" w:hint="default"/>
        <w:i/>
      </w:rPr>
    </w:lvl>
    <w:lvl w:ilvl="3" w:tplc="FE0A899A">
      <w:start w:val="1"/>
      <w:numFmt w:val="bullet"/>
      <w:lvlText w:val=""/>
      <w:lvlJc w:val="left"/>
      <w:pPr>
        <w:tabs>
          <w:tab w:val="num" w:pos="2880"/>
        </w:tabs>
        <w:ind w:left="2880" w:hanging="360"/>
      </w:pPr>
      <w:rPr>
        <w:rFonts w:ascii="Symbol" w:eastAsia="Times New Roman" w:hAnsi="Symbol" w:cs="Simplified Arabic" w:hint="default"/>
      </w:rPr>
    </w:lvl>
    <w:lvl w:ilvl="4" w:tplc="91BA064C">
      <w:start w:val="2"/>
      <w:numFmt w:val="arabicAbjad"/>
      <w:lvlText w:val="%5."/>
      <w:lvlJc w:val="left"/>
      <w:pPr>
        <w:tabs>
          <w:tab w:val="num" w:pos="3600"/>
        </w:tabs>
        <w:ind w:left="3600" w:hanging="360"/>
      </w:pPr>
      <w:rPr>
        <w:rFonts w:hint="default"/>
      </w:rPr>
    </w:lvl>
    <w:lvl w:ilvl="5" w:tplc="40C0553A">
      <w:start w:val="8"/>
      <w:numFmt w:val="arabicAlpha"/>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CE2781"/>
    <w:multiLevelType w:val="hybridMultilevel"/>
    <w:tmpl w:val="6F80DB8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517407"/>
    <w:multiLevelType w:val="hybridMultilevel"/>
    <w:tmpl w:val="A300AB52"/>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42247F"/>
    <w:multiLevelType w:val="hybridMultilevel"/>
    <w:tmpl w:val="D012E9BC"/>
    <w:lvl w:ilvl="0" w:tplc="66CE8240">
      <w:start w:val="1"/>
      <w:numFmt w:val="decimal"/>
      <w:lvlText w:val="%1."/>
      <w:lvlJc w:val="left"/>
      <w:pPr>
        <w:ind w:left="540" w:hanging="360"/>
      </w:pPr>
      <w:rPr>
        <w:b w:val="0"/>
        <w:bCs w:val="0"/>
        <w:color w:val="auto"/>
        <w:sz w:val="24"/>
        <w:szCs w:val="24"/>
      </w:rPr>
    </w:lvl>
    <w:lvl w:ilvl="1" w:tplc="04090019">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8">
    <w:nsid w:val="3B597755"/>
    <w:multiLevelType w:val="hybridMultilevel"/>
    <w:tmpl w:val="B7A829BE"/>
    <w:lvl w:ilvl="0" w:tplc="075A4AC8">
      <w:start w:val="1"/>
      <w:numFmt w:val="decimal"/>
      <w:lvlText w:val="%1."/>
      <w:lvlJc w:val="left"/>
      <w:pPr>
        <w:ind w:left="450" w:hanging="360"/>
      </w:pPr>
      <w:rPr>
        <w:rFonts w:hint="default"/>
        <w:b w:val="0"/>
        <w:bCs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CD213BA"/>
    <w:multiLevelType w:val="hybridMultilevel"/>
    <w:tmpl w:val="3416AFD8"/>
    <w:lvl w:ilvl="0" w:tplc="075A4AC8">
      <w:start w:val="1"/>
      <w:numFmt w:val="decimal"/>
      <w:lvlText w:val="%1."/>
      <w:lvlJc w:val="left"/>
      <w:pPr>
        <w:ind w:left="644" w:hanging="360"/>
      </w:pPr>
      <w:rPr>
        <w:rFonts w:hint="default"/>
        <w:b w:val="0"/>
        <w:bCs w:val="0"/>
        <w:color w:val="auto"/>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ECD76F5"/>
    <w:multiLevelType w:val="hybridMultilevel"/>
    <w:tmpl w:val="D6D43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374ACA"/>
    <w:multiLevelType w:val="hybridMultilevel"/>
    <w:tmpl w:val="0FCEBFC4"/>
    <w:lvl w:ilvl="0" w:tplc="358EDD2C">
      <w:start w:val="1"/>
      <w:numFmt w:val="decimal"/>
      <w:lvlText w:val="%1."/>
      <w:lvlJc w:val="left"/>
      <w:pPr>
        <w:ind w:left="786" w:hanging="360"/>
      </w:pPr>
      <w:rPr>
        <w:b/>
        <w:bCs/>
        <w:i w:val="0"/>
        <w:iCs w:val="0"/>
      </w:rPr>
    </w:lvl>
    <w:lvl w:ilvl="1" w:tplc="04090019" w:tentative="1">
      <w:start w:val="1"/>
      <w:numFmt w:val="lowerLetter"/>
      <w:lvlText w:val="%2."/>
      <w:lvlJc w:val="left"/>
      <w:pPr>
        <w:ind w:left="949" w:hanging="360"/>
      </w:pPr>
    </w:lvl>
    <w:lvl w:ilvl="2" w:tplc="0409001B" w:tentative="1">
      <w:start w:val="1"/>
      <w:numFmt w:val="lowerRoman"/>
      <w:lvlText w:val="%3."/>
      <w:lvlJc w:val="right"/>
      <w:pPr>
        <w:ind w:left="1669" w:hanging="180"/>
      </w:pPr>
    </w:lvl>
    <w:lvl w:ilvl="3" w:tplc="0409000F" w:tentative="1">
      <w:start w:val="1"/>
      <w:numFmt w:val="decimal"/>
      <w:lvlText w:val="%4."/>
      <w:lvlJc w:val="left"/>
      <w:pPr>
        <w:ind w:left="2389" w:hanging="360"/>
      </w:pPr>
    </w:lvl>
    <w:lvl w:ilvl="4" w:tplc="04090019" w:tentative="1">
      <w:start w:val="1"/>
      <w:numFmt w:val="lowerLetter"/>
      <w:lvlText w:val="%5."/>
      <w:lvlJc w:val="left"/>
      <w:pPr>
        <w:ind w:left="3109" w:hanging="360"/>
      </w:pPr>
    </w:lvl>
    <w:lvl w:ilvl="5" w:tplc="0409001B" w:tentative="1">
      <w:start w:val="1"/>
      <w:numFmt w:val="lowerRoman"/>
      <w:lvlText w:val="%6."/>
      <w:lvlJc w:val="right"/>
      <w:pPr>
        <w:ind w:left="3829" w:hanging="180"/>
      </w:pPr>
    </w:lvl>
    <w:lvl w:ilvl="6" w:tplc="0409000F" w:tentative="1">
      <w:start w:val="1"/>
      <w:numFmt w:val="decimal"/>
      <w:lvlText w:val="%7."/>
      <w:lvlJc w:val="left"/>
      <w:pPr>
        <w:ind w:left="4549" w:hanging="360"/>
      </w:pPr>
    </w:lvl>
    <w:lvl w:ilvl="7" w:tplc="04090019" w:tentative="1">
      <w:start w:val="1"/>
      <w:numFmt w:val="lowerLetter"/>
      <w:lvlText w:val="%8."/>
      <w:lvlJc w:val="left"/>
      <w:pPr>
        <w:ind w:left="5269" w:hanging="360"/>
      </w:pPr>
    </w:lvl>
    <w:lvl w:ilvl="8" w:tplc="0409001B" w:tentative="1">
      <w:start w:val="1"/>
      <w:numFmt w:val="lowerRoman"/>
      <w:lvlText w:val="%9."/>
      <w:lvlJc w:val="right"/>
      <w:pPr>
        <w:ind w:left="5989" w:hanging="180"/>
      </w:pPr>
    </w:lvl>
  </w:abstractNum>
  <w:abstractNum w:abstractNumId="12">
    <w:nsid w:val="49ED5BAA"/>
    <w:multiLevelType w:val="hybridMultilevel"/>
    <w:tmpl w:val="7ECCE682"/>
    <w:lvl w:ilvl="0" w:tplc="0409000F">
      <w:start w:val="1"/>
      <w:numFmt w:val="decimal"/>
      <w:lvlText w:val="%1."/>
      <w:lvlJc w:val="left"/>
      <w:pPr>
        <w:ind w:left="720" w:hanging="360"/>
      </w:pPr>
    </w:lvl>
    <w:lvl w:ilvl="1" w:tplc="04090019">
      <w:start w:val="1"/>
      <w:numFmt w:val="lowerLetter"/>
      <w:lvlText w:val="%2."/>
      <w:lvlJc w:val="left"/>
      <w:pPr>
        <w:ind w:left="149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710344"/>
    <w:multiLevelType w:val="hybridMultilevel"/>
    <w:tmpl w:val="C500189E"/>
    <w:lvl w:ilvl="0" w:tplc="20AEF6E8">
      <w:numFmt w:val="bullet"/>
      <w:lvlText w:val="-"/>
      <w:lvlJc w:val="left"/>
      <w:pPr>
        <w:ind w:left="457" w:hanging="360"/>
      </w:pPr>
      <w:rPr>
        <w:rFonts w:ascii="Times New Roman" w:eastAsiaTheme="minorHAnsi" w:hAnsi="Times New Roman" w:cs="Times New Roman"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4">
    <w:nsid w:val="519327F1"/>
    <w:multiLevelType w:val="hybridMultilevel"/>
    <w:tmpl w:val="FE58442C"/>
    <w:lvl w:ilvl="0" w:tplc="D8FCFBC8">
      <w:start w:val="1"/>
      <w:numFmt w:val="decimal"/>
      <w:lvlText w:val="%1-"/>
      <w:lvlJc w:val="left"/>
      <w:pPr>
        <w:tabs>
          <w:tab w:val="num" w:pos="450"/>
        </w:tabs>
        <w:ind w:left="450" w:hanging="360"/>
      </w:pPr>
      <w:rPr>
        <w:rFonts w:asciiTheme="minorBidi" w:eastAsiaTheme="minorHAnsi" w:hAnsiTheme="minorBidi" w:cstheme="minorBidi"/>
        <w:b/>
        <w:bCs/>
        <w:i w:val="0"/>
        <w:iCs w:val="0"/>
        <w:sz w:val="26"/>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3E285E"/>
    <w:multiLevelType w:val="hybridMultilevel"/>
    <w:tmpl w:val="0FCEBFC4"/>
    <w:lvl w:ilvl="0" w:tplc="358EDD2C">
      <w:start w:val="1"/>
      <w:numFmt w:val="decimal"/>
      <w:lvlText w:val="%1."/>
      <w:lvlJc w:val="left"/>
      <w:pPr>
        <w:ind w:left="1070" w:hanging="360"/>
      </w:pPr>
      <w:rPr>
        <w:b/>
        <w:bCs/>
        <w:i w:val="0"/>
        <w:iCs w:val="0"/>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6">
    <w:nsid w:val="54DB1AB3"/>
    <w:multiLevelType w:val="hybridMultilevel"/>
    <w:tmpl w:val="51602FC8"/>
    <w:lvl w:ilvl="0" w:tplc="709A3434">
      <w:start w:val="40"/>
      <w:numFmt w:val="decimal"/>
      <w:lvlText w:val="%1-"/>
      <w:lvlJc w:val="left"/>
      <w:pPr>
        <w:ind w:left="570" w:hanging="390"/>
      </w:pPr>
      <w:rPr>
        <w:rFonts w:hint="default"/>
        <w:b/>
        <w:bCs w:val="0"/>
        <w:color w:val="auto"/>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7">
    <w:nsid w:val="56EB38E6"/>
    <w:multiLevelType w:val="hybridMultilevel"/>
    <w:tmpl w:val="22DCB6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6F4841"/>
    <w:multiLevelType w:val="hybridMultilevel"/>
    <w:tmpl w:val="4294962C"/>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C83962"/>
    <w:multiLevelType w:val="hybridMultilevel"/>
    <w:tmpl w:val="8BD61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33A35"/>
    <w:multiLevelType w:val="hybridMultilevel"/>
    <w:tmpl w:val="F2986DFE"/>
    <w:lvl w:ilvl="0" w:tplc="BA526ED8">
      <w:start w:val="1"/>
      <w:numFmt w:val="decimal"/>
      <w:lvlText w:val="%1-"/>
      <w:lvlJc w:val="left"/>
      <w:pPr>
        <w:ind w:left="1069" w:hanging="360"/>
      </w:pPr>
      <w:rPr>
        <w:rFonts w:eastAsia="Calibri" w:hint="default"/>
      </w:rPr>
    </w:lvl>
    <w:lvl w:ilvl="1" w:tplc="04090019">
      <w:start w:val="1"/>
      <w:numFmt w:val="lowerLetter"/>
      <w:lvlText w:val="%2."/>
      <w:lvlJc w:val="left"/>
      <w:pPr>
        <w:ind w:left="1636" w:hanging="360"/>
      </w:pPr>
    </w:lvl>
    <w:lvl w:ilvl="2" w:tplc="0409001B" w:tentative="1">
      <w:start w:val="1"/>
      <w:numFmt w:val="lowerRoman"/>
      <w:lvlText w:val="%3."/>
      <w:lvlJc w:val="right"/>
      <w:pPr>
        <w:ind w:left="2457" w:hanging="180"/>
      </w:pPr>
    </w:lvl>
    <w:lvl w:ilvl="3" w:tplc="0409000F" w:tentative="1">
      <w:start w:val="1"/>
      <w:numFmt w:val="decimal"/>
      <w:lvlText w:val="%4."/>
      <w:lvlJc w:val="left"/>
      <w:pPr>
        <w:ind w:left="3177" w:hanging="360"/>
      </w:pPr>
    </w:lvl>
    <w:lvl w:ilvl="4" w:tplc="04090019" w:tentative="1">
      <w:start w:val="1"/>
      <w:numFmt w:val="lowerLetter"/>
      <w:lvlText w:val="%5."/>
      <w:lvlJc w:val="left"/>
      <w:pPr>
        <w:ind w:left="3897" w:hanging="360"/>
      </w:pPr>
    </w:lvl>
    <w:lvl w:ilvl="5" w:tplc="0409001B" w:tentative="1">
      <w:start w:val="1"/>
      <w:numFmt w:val="lowerRoman"/>
      <w:lvlText w:val="%6."/>
      <w:lvlJc w:val="right"/>
      <w:pPr>
        <w:ind w:left="4617" w:hanging="180"/>
      </w:pPr>
    </w:lvl>
    <w:lvl w:ilvl="6" w:tplc="0409000F" w:tentative="1">
      <w:start w:val="1"/>
      <w:numFmt w:val="decimal"/>
      <w:lvlText w:val="%7."/>
      <w:lvlJc w:val="left"/>
      <w:pPr>
        <w:ind w:left="5337" w:hanging="360"/>
      </w:pPr>
    </w:lvl>
    <w:lvl w:ilvl="7" w:tplc="04090019" w:tentative="1">
      <w:start w:val="1"/>
      <w:numFmt w:val="lowerLetter"/>
      <w:lvlText w:val="%8."/>
      <w:lvlJc w:val="left"/>
      <w:pPr>
        <w:ind w:left="6057" w:hanging="360"/>
      </w:pPr>
    </w:lvl>
    <w:lvl w:ilvl="8" w:tplc="0409001B" w:tentative="1">
      <w:start w:val="1"/>
      <w:numFmt w:val="lowerRoman"/>
      <w:lvlText w:val="%9."/>
      <w:lvlJc w:val="right"/>
      <w:pPr>
        <w:ind w:left="6777" w:hanging="180"/>
      </w:pPr>
    </w:lvl>
  </w:abstractNum>
  <w:abstractNum w:abstractNumId="21">
    <w:nsid w:val="63B863FC"/>
    <w:multiLevelType w:val="hybridMultilevel"/>
    <w:tmpl w:val="21368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6D52D2"/>
    <w:multiLevelType w:val="hybridMultilevel"/>
    <w:tmpl w:val="0FCEBFC4"/>
    <w:lvl w:ilvl="0" w:tplc="358EDD2C">
      <w:start w:val="1"/>
      <w:numFmt w:val="decimal"/>
      <w:lvlText w:val="%1."/>
      <w:lvlJc w:val="left"/>
      <w:pPr>
        <w:ind w:left="786" w:hanging="360"/>
      </w:pPr>
      <w:rPr>
        <w:b/>
        <w:bCs/>
        <w:i w:val="0"/>
        <w:iCs w:val="0"/>
      </w:rPr>
    </w:lvl>
    <w:lvl w:ilvl="1" w:tplc="04090019" w:tentative="1">
      <w:start w:val="1"/>
      <w:numFmt w:val="lowerLetter"/>
      <w:lvlText w:val="%2."/>
      <w:lvlJc w:val="left"/>
      <w:pPr>
        <w:ind w:left="949" w:hanging="360"/>
      </w:pPr>
    </w:lvl>
    <w:lvl w:ilvl="2" w:tplc="0409001B" w:tentative="1">
      <w:start w:val="1"/>
      <w:numFmt w:val="lowerRoman"/>
      <w:lvlText w:val="%3."/>
      <w:lvlJc w:val="right"/>
      <w:pPr>
        <w:ind w:left="1669" w:hanging="180"/>
      </w:pPr>
    </w:lvl>
    <w:lvl w:ilvl="3" w:tplc="0409000F" w:tentative="1">
      <w:start w:val="1"/>
      <w:numFmt w:val="decimal"/>
      <w:lvlText w:val="%4."/>
      <w:lvlJc w:val="left"/>
      <w:pPr>
        <w:ind w:left="2389" w:hanging="360"/>
      </w:pPr>
    </w:lvl>
    <w:lvl w:ilvl="4" w:tplc="04090019" w:tentative="1">
      <w:start w:val="1"/>
      <w:numFmt w:val="lowerLetter"/>
      <w:lvlText w:val="%5."/>
      <w:lvlJc w:val="left"/>
      <w:pPr>
        <w:ind w:left="3109" w:hanging="360"/>
      </w:pPr>
    </w:lvl>
    <w:lvl w:ilvl="5" w:tplc="0409001B" w:tentative="1">
      <w:start w:val="1"/>
      <w:numFmt w:val="lowerRoman"/>
      <w:lvlText w:val="%6."/>
      <w:lvlJc w:val="right"/>
      <w:pPr>
        <w:ind w:left="3829" w:hanging="180"/>
      </w:pPr>
    </w:lvl>
    <w:lvl w:ilvl="6" w:tplc="0409000F" w:tentative="1">
      <w:start w:val="1"/>
      <w:numFmt w:val="decimal"/>
      <w:lvlText w:val="%7."/>
      <w:lvlJc w:val="left"/>
      <w:pPr>
        <w:ind w:left="4549" w:hanging="360"/>
      </w:pPr>
    </w:lvl>
    <w:lvl w:ilvl="7" w:tplc="04090019" w:tentative="1">
      <w:start w:val="1"/>
      <w:numFmt w:val="lowerLetter"/>
      <w:lvlText w:val="%8."/>
      <w:lvlJc w:val="left"/>
      <w:pPr>
        <w:ind w:left="5269" w:hanging="360"/>
      </w:pPr>
    </w:lvl>
    <w:lvl w:ilvl="8" w:tplc="0409001B" w:tentative="1">
      <w:start w:val="1"/>
      <w:numFmt w:val="lowerRoman"/>
      <w:lvlText w:val="%9."/>
      <w:lvlJc w:val="right"/>
      <w:pPr>
        <w:ind w:left="5989" w:hanging="180"/>
      </w:pPr>
    </w:lvl>
  </w:abstractNum>
  <w:abstractNum w:abstractNumId="23">
    <w:nsid w:val="6FB5312C"/>
    <w:multiLevelType w:val="hybridMultilevel"/>
    <w:tmpl w:val="26ACF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C7557E"/>
    <w:multiLevelType w:val="hybridMultilevel"/>
    <w:tmpl w:val="90266E6E"/>
    <w:lvl w:ilvl="0" w:tplc="EF147ED0">
      <w:start w:val="1"/>
      <w:numFmt w:val="decimal"/>
      <w:lvlText w:val="%1."/>
      <w:lvlJc w:val="left"/>
      <w:pPr>
        <w:ind w:left="81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753457"/>
    <w:multiLevelType w:val="hybridMultilevel"/>
    <w:tmpl w:val="70AAA67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9"/>
  </w:num>
  <w:num w:numId="4">
    <w:abstractNumId w:val="7"/>
  </w:num>
  <w:num w:numId="5">
    <w:abstractNumId w:val="16"/>
  </w:num>
  <w:num w:numId="6">
    <w:abstractNumId w:val="14"/>
  </w:num>
  <w:num w:numId="7">
    <w:abstractNumId w:val="20"/>
  </w:num>
  <w:num w:numId="8">
    <w:abstractNumId w:val="12"/>
  </w:num>
  <w:num w:numId="9">
    <w:abstractNumId w:val="19"/>
  </w:num>
  <w:num w:numId="10">
    <w:abstractNumId w:val="15"/>
  </w:num>
  <w:num w:numId="11">
    <w:abstractNumId w:val="22"/>
  </w:num>
  <w:num w:numId="12">
    <w:abstractNumId w:val="0"/>
  </w:num>
  <w:num w:numId="13">
    <w:abstractNumId w:val="11"/>
  </w:num>
  <w:num w:numId="14">
    <w:abstractNumId w:val="2"/>
  </w:num>
  <w:num w:numId="15">
    <w:abstractNumId w:val="1"/>
  </w:num>
  <w:num w:numId="16">
    <w:abstractNumId w:val="13"/>
  </w:num>
  <w:num w:numId="17">
    <w:abstractNumId w:val="17"/>
  </w:num>
  <w:num w:numId="18">
    <w:abstractNumId w:val="5"/>
  </w:num>
  <w:num w:numId="19">
    <w:abstractNumId w:val="18"/>
  </w:num>
  <w:num w:numId="20">
    <w:abstractNumId w:val="8"/>
  </w:num>
  <w:num w:numId="21">
    <w:abstractNumId w:val="21"/>
  </w:num>
  <w:num w:numId="22">
    <w:abstractNumId w:val="10"/>
  </w:num>
  <w:num w:numId="23">
    <w:abstractNumId w:val="24"/>
  </w:num>
  <w:num w:numId="24">
    <w:abstractNumId w:val="25"/>
  </w:num>
  <w:num w:numId="25">
    <w:abstractNumId w:val="3"/>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1501"/>
    <w:rsid w:val="00030674"/>
    <w:rsid w:val="00092E78"/>
    <w:rsid w:val="000B1BAD"/>
    <w:rsid w:val="000C0C59"/>
    <w:rsid w:val="000D6F00"/>
    <w:rsid w:val="00121284"/>
    <w:rsid w:val="00161AA1"/>
    <w:rsid w:val="0019376E"/>
    <w:rsid w:val="001C6C8C"/>
    <w:rsid w:val="001E1501"/>
    <w:rsid w:val="001F0785"/>
    <w:rsid w:val="00201C7D"/>
    <w:rsid w:val="00214411"/>
    <w:rsid w:val="00254234"/>
    <w:rsid w:val="00267611"/>
    <w:rsid w:val="00291C78"/>
    <w:rsid w:val="00294E83"/>
    <w:rsid w:val="002B0F3E"/>
    <w:rsid w:val="002C5614"/>
    <w:rsid w:val="002E37CD"/>
    <w:rsid w:val="003505EF"/>
    <w:rsid w:val="00381C39"/>
    <w:rsid w:val="003C06D8"/>
    <w:rsid w:val="003D7D55"/>
    <w:rsid w:val="00417263"/>
    <w:rsid w:val="00437A5A"/>
    <w:rsid w:val="00460648"/>
    <w:rsid w:val="00467987"/>
    <w:rsid w:val="0048371C"/>
    <w:rsid w:val="00496D28"/>
    <w:rsid w:val="004A3F89"/>
    <w:rsid w:val="004A6B26"/>
    <w:rsid w:val="004C4D5B"/>
    <w:rsid w:val="004E5091"/>
    <w:rsid w:val="00503504"/>
    <w:rsid w:val="00532CB0"/>
    <w:rsid w:val="00540C7D"/>
    <w:rsid w:val="0063076F"/>
    <w:rsid w:val="00630DF8"/>
    <w:rsid w:val="0064017F"/>
    <w:rsid w:val="00645CEA"/>
    <w:rsid w:val="0065145E"/>
    <w:rsid w:val="0065465F"/>
    <w:rsid w:val="00654F17"/>
    <w:rsid w:val="006A02D7"/>
    <w:rsid w:val="00712BFE"/>
    <w:rsid w:val="00723EED"/>
    <w:rsid w:val="007314EA"/>
    <w:rsid w:val="0075049F"/>
    <w:rsid w:val="00775BF6"/>
    <w:rsid w:val="007A1023"/>
    <w:rsid w:val="00811473"/>
    <w:rsid w:val="0083330A"/>
    <w:rsid w:val="0083593A"/>
    <w:rsid w:val="008529D1"/>
    <w:rsid w:val="008A6D7E"/>
    <w:rsid w:val="008B36AF"/>
    <w:rsid w:val="008B4914"/>
    <w:rsid w:val="008C4012"/>
    <w:rsid w:val="008D78B6"/>
    <w:rsid w:val="00906005"/>
    <w:rsid w:val="00917429"/>
    <w:rsid w:val="00944E62"/>
    <w:rsid w:val="00947F13"/>
    <w:rsid w:val="00954CFC"/>
    <w:rsid w:val="00955D4A"/>
    <w:rsid w:val="0097247D"/>
    <w:rsid w:val="009D5B2D"/>
    <w:rsid w:val="009E2AE2"/>
    <w:rsid w:val="009F37FE"/>
    <w:rsid w:val="00A15F78"/>
    <w:rsid w:val="00A53A0B"/>
    <w:rsid w:val="00AA17E8"/>
    <w:rsid w:val="00AC72EB"/>
    <w:rsid w:val="00B32627"/>
    <w:rsid w:val="00B34B49"/>
    <w:rsid w:val="00B93263"/>
    <w:rsid w:val="00C13875"/>
    <w:rsid w:val="00C21C5B"/>
    <w:rsid w:val="00C300C7"/>
    <w:rsid w:val="00C37B54"/>
    <w:rsid w:val="00C60309"/>
    <w:rsid w:val="00C67502"/>
    <w:rsid w:val="00C83821"/>
    <w:rsid w:val="00C855A3"/>
    <w:rsid w:val="00C908D5"/>
    <w:rsid w:val="00CB0B67"/>
    <w:rsid w:val="00CD5DF4"/>
    <w:rsid w:val="00CD7DBD"/>
    <w:rsid w:val="00D50414"/>
    <w:rsid w:val="00D52877"/>
    <w:rsid w:val="00D60733"/>
    <w:rsid w:val="00D95884"/>
    <w:rsid w:val="00DA065E"/>
    <w:rsid w:val="00DB39FF"/>
    <w:rsid w:val="00DC414E"/>
    <w:rsid w:val="00DE2F01"/>
    <w:rsid w:val="00E12869"/>
    <w:rsid w:val="00E735C5"/>
    <w:rsid w:val="00E85180"/>
    <w:rsid w:val="00E8546D"/>
    <w:rsid w:val="00E94F74"/>
    <w:rsid w:val="00EB3E7D"/>
    <w:rsid w:val="00EC72EB"/>
    <w:rsid w:val="00EE5626"/>
    <w:rsid w:val="00F12D84"/>
    <w:rsid w:val="00F1511A"/>
    <w:rsid w:val="00F65265"/>
    <w:rsid w:val="00F7371E"/>
    <w:rsid w:val="00FA6CE4"/>
    <w:rsid w:val="00FB1FA7"/>
    <w:rsid w:val="00FD1E7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B49"/>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E1501"/>
    <w:pPr>
      <w:bidi w:val="0"/>
      <w:spacing w:after="0" w:line="240" w:lineRule="auto"/>
      <w:jc w:val="center"/>
    </w:pPr>
    <w:rPr>
      <w:rFonts w:ascii="Times New Roman" w:eastAsia="Times New Roman" w:hAnsi="Times New Roman" w:cs="Traditional Arabic"/>
      <w:b/>
      <w:bCs/>
      <w:sz w:val="32"/>
      <w:szCs w:val="20"/>
      <w:lang w:eastAsia="ar-SA"/>
    </w:rPr>
  </w:style>
  <w:style w:type="character" w:customStyle="1" w:styleId="TitleChar">
    <w:name w:val="Title Char"/>
    <w:basedOn w:val="DefaultParagraphFont"/>
    <w:link w:val="Title"/>
    <w:rsid w:val="001E1501"/>
    <w:rPr>
      <w:rFonts w:ascii="Times New Roman" w:eastAsia="Times New Roman" w:hAnsi="Times New Roman" w:cs="Traditional Arabic"/>
      <w:b/>
      <w:bCs/>
      <w:sz w:val="32"/>
      <w:szCs w:val="20"/>
      <w:lang w:eastAsia="ar-SA"/>
    </w:rPr>
  </w:style>
  <w:style w:type="paragraph" w:styleId="BalloonText">
    <w:name w:val="Balloon Text"/>
    <w:basedOn w:val="Normal"/>
    <w:link w:val="BalloonTextChar"/>
    <w:uiPriority w:val="99"/>
    <w:semiHidden/>
    <w:unhideWhenUsed/>
    <w:rsid w:val="001E1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501"/>
    <w:rPr>
      <w:rFonts w:ascii="Tahoma" w:hAnsi="Tahoma" w:cs="Tahoma"/>
      <w:sz w:val="16"/>
      <w:szCs w:val="16"/>
    </w:rPr>
  </w:style>
  <w:style w:type="character" w:styleId="Hyperlink">
    <w:name w:val="Hyperlink"/>
    <w:basedOn w:val="DefaultParagraphFont"/>
    <w:uiPriority w:val="99"/>
    <w:unhideWhenUsed/>
    <w:rsid w:val="00C855A3"/>
    <w:rPr>
      <w:color w:val="0000FF" w:themeColor="hyperlink"/>
      <w:u w:val="single"/>
    </w:rPr>
  </w:style>
  <w:style w:type="paragraph" w:styleId="ListParagraph">
    <w:name w:val="List Paragraph"/>
    <w:basedOn w:val="Normal"/>
    <w:uiPriority w:val="34"/>
    <w:qFormat/>
    <w:rsid w:val="00D60733"/>
    <w:pPr>
      <w:ind w:left="720"/>
      <w:contextualSpacing/>
    </w:pPr>
  </w:style>
  <w:style w:type="paragraph" w:styleId="Header">
    <w:name w:val="header"/>
    <w:basedOn w:val="Normal"/>
    <w:link w:val="HeaderChar"/>
    <w:uiPriority w:val="99"/>
    <w:unhideWhenUsed/>
    <w:rsid w:val="002542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254234"/>
  </w:style>
  <w:style w:type="paragraph" w:styleId="Footer">
    <w:name w:val="footer"/>
    <w:basedOn w:val="Normal"/>
    <w:link w:val="FooterChar"/>
    <w:uiPriority w:val="99"/>
    <w:unhideWhenUsed/>
    <w:rsid w:val="002542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254234"/>
  </w:style>
  <w:style w:type="paragraph" w:customStyle="1" w:styleId="NumberedList">
    <w:name w:val="Numbered List"/>
    <w:basedOn w:val="Normal"/>
    <w:qFormat/>
    <w:rsid w:val="008A6D7E"/>
    <w:pPr>
      <w:numPr>
        <w:numId w:val="12"/>
      </w:numPr>
      <w:bidi w:val="0"/>
      <w:spacing w:before="60" w:after="20" w:line="240" w:lineRule="auto"/>
    </w:pPr>
    <w:rPr>
      <w:rFonts w:ascii="Calibri" w:eastAsia="Calibri" w:hAnsi="Calibri" w:cs="Times New Roman"/>
      <w:color w:val="262626"/>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006D0-1A78-4748-8FA9-8E14D8893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14</Pages>
  <Words>2556</Words>
  <Characters>14574</Characters>
  <Application>Microsoft Office Word</Application>
  <DocSecurity>0</DocSecurity>
  <Lines>121</Lines>
  <Paragraphs>34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2014-04-23T11:01:00Z</cp:lastPrinted>
  <dcterms:created xsi:type="dcterms:W3CDTF">2013-01-24T13:14:00Z</dcterms:created>
  <dcterms:modified xsi:type="dcterms:W3CDTF">2016-11-15T11:01:00Z</dcterms:modified>
</cp:coreProperties>
</file>