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08" w:rsidRPr="00BA5B92" w:rsidRDefault="00B14208" w:rsidP="00BA5B92">
      <w:pPr>
        <w:pStyle w:val="Heading2"/>
        <w:rPr>
          <w:noProof/>
          <w:sz w:val="40"/>
          <w:szCs w:val="40"/>
          <w:u w:val="single"/>
          <w:lang w:val="en-US"/>
        </w:rPr>
      </w:pPr>
      <w:r w:rsidRPr="00BA5B92">
        <w:rPr>
          <w:noProof/>
          <w:sz w:val="40"/>
          <w:szCs w:val="40"/>
          <w:u w:val="single"/>
          <w:lang w:val="en-US"/>
        </w:rPr>
        <w:t xml:space="preserve">Critical Care Paramedic   (EMS421) </w:t>
      </w:r>
      <w:r w:rsidR="00BA5B92">
        <w:rPr>
          <w:noProof/>
          <w:sz w:val="40"/>
          <w:szCs w:val="40"/>
          <w:u w:val="single"/>
          <w:lang w:val="en-US"/>
        </w:rPr>
        <w:t xml:space="preserve"> </w:t>
      </w:r>
      <w:r w:rsidRPr="00BA5B92">
        <w:rPr>
          <w:noProof/>
          <w:sz w:val="40"/>
          <w:szCs w:val="40"/>
          <w:u w:val="single"/>
          <w:lang w:val="en-US"/>
        </w:rPr>
        <w:t>Exam sample: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1.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Which of the following is an i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mportant upper airway </w:t>
      </w:r>
      <w:r>
        <w:rPr>
          <w:rFonts w:ascii="Times New Roman" w:hAnsi="Times New Roman" w:cs="Times New Roman"/>
          <w:noProof/>
          <w:sz w:val="24"/>
          <w:lang w:val="en-US"/>
        </w:rPr>
        <w:t>structure?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A.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c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arina</w:t>
      </w: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B.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b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ronchus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C.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F657A6">
        <w:rPr>
          <w:rFonts w:ascii="Times New Roman" w:hAnsi="Times New Roman" w:cs="Times New Roman"/>
          <w:noProof/>
          <w:sz w:val="24"/>
          <w:lang w:val="fr-FR"/>
        </w:rPr>
        <w:t>larynx</w:t>
      </w:r>
    </w:p>
    <w:p w:rsidR="00B14208" w:rsidRPr="007E391D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7E391D">
        <w:rPr>
          <w:rFonts w:ascii="Times New Roman" w:hAnsi="Times New Roman" w:cs="Times New Roman"/>
          <w:noProof/>
          <w:sz w:val="24"/>
          <w:lang w:val="fr-FR"/>
        </w:rPr>
        <w:t>D.  alveoli</w:t>
      </w:r>
    </w:p>
    <w:p w:rsidR="00B14208" w:rsidRPr="007E391D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7E391D">
        <w:rPr>
          <w:rFonts w:ascii="Times New Roman" w:hAnsi="Times New Roman" w:cs="Times New Roman"/>
          <w:noProof/>
          <w:sz w:val="24"/>
          <w:lang w:val="fr-FR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F657A6">
        <w:rPr>
          <w:rFonts w:ascii="Times New Roman" w:hAnsi="Times New Roman" w:cs="Times New Roman"/>
          <w:noProof/>
          <w:sz w:val="24"/>
          <w:lang w:val="en-US"/>
        </w:rPr>
        <w:t xml:space="preserve">2. 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Which of the following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anatomic structures located in the nose can be a significant source of epistaxis?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A.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Mcburney</w:t>
      </w:r>
      <w:r>
        <w:rPr>
          <w:rFonts w:ascii="Times New Roman" w:hAnsi="Times New Roman" w:cs="Times New Roman"/>
          <w:noProof/>
          <w:sz w:val="24"/>
          <w:lang w:val="en-US"/>
        </w:rPr>
        <w:t>'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s point</w:t>
      </w: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B.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c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ircle of Willis</w:t>
      </w: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C.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Kisselbach</w:t>
      </w:r>
      <w:r>
        <w:rPr>
          <w:rFonts w:ascii="Times New Roman" w:hAnsi="Times New Roman" w:cs="Times New Roman"/>
          <w:noProof/>
          <w:sz w:val="24"/>
          <w:lang w:val="en-US"/>
        </w:rPr>
        <w:t>'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s plexus</w:t>
      </w: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D.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Broca</w:t>
      </w:r>
      <w:r>
        <w:rPr>
          <w:rFonts w:ascii="Times New Roman" w:hAnsi="Times New Roman" w:cs="Times New Roman"/>
          <w:noProof/>
          <w:sz w:val="24"/>
          <w:lang w:val="en-US"/>
        </w:rPr>
        <w:t>'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s area</w:t>
      </w: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Pr="00AC017D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 xml:space="preserve">Ans: 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3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The most common cause of airway obstructio</w:t>
      </w:r>
      <w:r>
        <w:rPr>
          <w:rFonts w:ascii="Times New Roman" w:hAnsi="Times New Roman" w:cs="Times New Roman"/>
          <w:noProof/>
          <w:sz w:val="24"/>
          <w:lang w:val="en-US"/>
        </w:rPr>
        <w:t>n in the unconscious patient is: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the tongue.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B.  the epiglottitis.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C.  the peritonsillar abscess.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  <w:lang w:val="en-US"/>
        </w:rPr>
        <w:t>D.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F657A6">
        <w:rPr>
          <w:rFonts w:ascii="Times New Roman" w:hAnsi="Times New Roman" w:cs="Times New Roman"/>
          <w:noProof/>
          <w:sz w:val="24"/>
          <w:lang w:val="fr-FR"/>
        </w:rPr>
        <w:t>laryngeal trauma.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F657A6">
        <w:rPr>
          <w:rFonts w:ascii="Times New Roman" w:hAnsi="Times New Roman" w:cs="Times New Roman"/>
          <w:noProof/>
          <w:sz w:val="24"/>
          <w:lang w:val="fr-FR"/>
        </w:rPr>
        <w:t>Ans:  A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 xml:space="preserve">4.  Which anatomical area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describe</w:t>
      </w:r>
      <w:r>
        <w:rPr>
          <w:rFonts w:ascii="Times New Roman" w:hAnsi="Times New Roman" w:cs="Times New Roman"/>
          <w:noProof/>
          <w:sz w:val="24"/>
          <w:lang w:val="en-US"/>
        </w:rPr>
        <w:t>s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the portion of the pharyn</w:t>
      </w:r>
      <w:r>
        <w:rPr>
          <w:rFonts w:ascii="Times New Roman" w:hAnsi="Times New Roman" w:cs="Times New Roman"/>
          <w:noProof/>
          <w:sz w:val="24"/>
          <w:lang w:val="en-US"/>
        </w:rPr>
        <w:t>x that is inferior to the epiglottis?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A.  nasopharynx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B.  oropharynx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C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.  </w:t>
      </w:r>
      <w:r w:rsidRPr="00F657A6">
        <w:rPr>
          <w:rFonts w:ascii="Times New Roman" w:hAnsi="Times New Roman" w:cs="Times New Roman"/>
          <w:noProof/>
          <w:sz w:val="24"/>
          <w:lang w:val="fr-FR"/>
        </w:rPr>
        <w:t>posterior pharynx</w:t>
      </w:r>
    </w:p>
    <w:p w:rsidR="00B14208" w:rsidRPr="007E391D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7E391D">
        <w:rPr>
          <w:rFonts w:ascii="Times New Roman" w:hAnsi="Times New Roman" w:cs="Times New Roman"/>
          <w:noProof/>
          <w:sz w:val="24"/>
          <w:lang w:val="fr-FR"/>
        </w:rPr>
        <w:t>D.  hypopharynx</w:t>
      </w:r>
    </w:p>
    <w:p w:rsidR="00B14208" w:rsidRPr="007E391D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Pr="007E391D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  <w:lang w:val="fr-FR"/>
        </w:rPr>
        <w:t>Ans:  D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Pr="007E391D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5.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The structures of the larynx include the epiglottis, the vallecula</w:t>
      </w:r>
      <w:r>
        <w:rPr>
          <w:rFonts w:ascii="Times New Roman" w:hAnsi="Times New Roman" w:cs="Times New Roman"/>
          <w:noProof/>
          <w:sz w:val="24"/>
          <w:lang w:val="en-US"/>
        </w:rPr>
        <w:t>, and the: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A.  turbinates.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B.  hyoid bone.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C.  thyroid cartilage.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D.  manubrium.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6.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Each alveoli is in contact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with the pulmonary capillary. This is referred to as: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the alveolar</w:t>
      </w:r>
      <w:r>
        <w:rPr>
          <w:rFonts w:ascii="Times New Roman" w:hAnsi="Times New Roman" w:cs="Times New Roman"/>
          <w:noProof/>
          <w:sz w:val="24"/>
          <w:lang w:val="en-US"/>
        </w:rPr>
        <w:t>–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arterial gradient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B.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the pulmonary capillary membrane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C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the alveolar capillary membrane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D.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the alveolar bed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7.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Which of the following most closely represents the normal pr</w:t>
      </w:r>
      <w:r>
        <w:rPr>
          <w:rFonts w:ascii="Times New Roman" w:hAnsi="Times New Roman" w:cs="Times New Roman"/>
          <w:noProof/>
          <w:sz w:val="24"/>
          <w:lang w:val="en-US"/>
        </w:rPr>
        <w:t>essure in the pulmonary artery?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de-DE"/>
        </w:rPr>
      </w:pPr>
      <w:r w:rsidRPr="00F657A6">
        <w:rPr>
          <w:rFonts w:ascii="Times New Roman" w:hAnsi="Times New Roman" w:cs="Times New Roman"/>
          <w:noProof/>
          <w:sz w:val="24"/>
          <w:lang w:val="de-DE"/>
        </w:rPr>
        <w:t>A.  10/5 mm Hg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de-DE"/>
        </w:rPr>
      </w:pPr>
      <w:r w:rsidRPr="00F657A6">
        <w:rPr>
          <w:rFonts w:ascii="Times New Roman" w:hAnsi="Times New Roman" w:cs="Times New Roman"/>
          <w:noProof/>
          <w:sz w:val="24"/>
          <w:lang w:val="de-DE"/>
        </w:rPr>
        <w:t>B.  20/10 mm Hg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F657A6">
        <w:rPr>
          <w:rFonts w:ascii="Times New Roman" w:hAnsi="Times New Roman" w:cs="Times New Roman"/>
          <w:noProof/>
          <w:sz w:val="24"/>
          <w:lang w:val="de-DE"/>
        </w:rPr>
        <w:t xml:space="preserve">C.  </w:t>
      </w:r>
      <w:r w:rsidRPr="00F657A6">
        <w:rPr>
          <w:rFonts w:ascii="Times New Roman" w:hAnsi="Times New Roman" w:cs="Times New Roman"/>
          <w:noProof/>
          <w:sz w:val="24"/>
          <w:lang w:val="fr-FR"/>
        </w:rPr>
        <w:t>25/10 mm Hg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F657A6">
        <w:rPr>
          <w:rFonts w:ascii="Times New Roman" w:hAnsi="Times New Roman" w:cs="Times New Roman"/>
          <w:noProof/>
          <w:sz w:val="24"/>
          <w:lang w:val="fr-FR"/>
        </w:rPr>
        <w:t>D.  30/15 mm Hg</w:t>
      </w: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Pr="00F657A6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 w:rsidRPr="00F657A6">
        <w:rPr>
          <w:rFonts w:ascii="Times New Roman" w:hAnsi="Times New Roman" w:cs="Times New Roman"/>
          <w:noProof/>
          <w:sz w:val="24"/>
          <w:lang w:val="fr-FR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8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Whil</w:t>
      </w:r>
      <w:r>
        <w:rPr>
          <w:rFonts w:ascii="Times New Roman" w:hAnsi="Times New Roman" w:cs="Times New Roman"/>
          <w:noProof/>
          <w:sz w:val="24"/>
          <w:lang w:val="en-US"/>
        </w:rPr>
        <w:t>e caring for a critical patient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with profound hypoxia</w:t>
      </w:r>
      <w:r>
        <w:rPr>
          <w:rFonts w:ascii="Times New Roman" w:hAnsi="Times New Roman" w:cs="Times New Roman"/>
          <w:noProof/>
          <w:sz w:val="24"/>
          <w:lang w:val="en-US"/>
        </w:rPr>
        <w:t>,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you recall that changes in the V/Q ratio </w:t>
      </w:r>
      <w:r>
        <w:rPr>
          <w:rFonts w:ascii="Times New Roman" w:hAnsi="Times New Roman" w:cs="Times New Roman"/>
          <w:noProof/>
          <w:sz w:val="24"/>
          <w:lang w:val="en-US"/>
        </w:rPr>
        <w:t>is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one of the most common causes of hypoxemia. Which of the following </w:t>
      </w:r>
      <w:r>
        <w:rPr>
          <w:rFonts w:ascii="Times New Roman" w:hAnsi="Times New Roman" w:cs="Times New Roman"/>
          <w:noProof/>
          <w:sz w:val="24"/>
          <w:lang w:val="en-US"/>
        </w:rPr>
        <w:t>best describes the V/Q ratio?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a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marker for inflammation when a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blood clot may be present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B.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a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measure of the coaguabil</w:t>
      </w:r>
      <w:r>
        <w:rPr>
          <w:rFonts w:ascii="Times New Roman" w:hAnsi="Times New Roman" w:cs="Times New Roman"/>
          <w:noProof/>
          <w:sz w:val="24"/>
          <w:lang w:val="en-US"/>
        </w:rPr>
        <w:t>ity of the pulmonary blood flow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C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a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measurement of how much blood flow must be present at the alveolar capillary membr</w:t>
      </w:r>
      <w:r>
        <w:rPr>
          <w:rFonts w:ascii="Times New Roman" w:hAnsi="Times New Roman" w:cs="Times New Roman"/>
          <w:noProof/>
          <w:sz w:val="24"/>
          <w:lang w:val="en-US"/>
        </w:rPr>
        <w:t>ane for perfusion to take place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D.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a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serologic m</w:t>
      </w:r>
      <w:r>
        <w:rPr>
          <w:rFonts w:ascii="Times New Roman" w:hAnsi="Times New Roman" w:cs="Times New Roman"/>
          <w:noProof/>
          <w:sz w:val="24"/>
          <w:lang w:val="en-US"/>
        </w:rPr>
        <w:t>easurement of pulmonary injury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9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You</w:t>
      </w:r>
      <w:r>
        <w:rPr>
          <w:rFonts w:ascii="Times New Roman" w:hAnsi="Times New Roman" w:cs="Times New Roman"/>
          <w:noProof/>
          <w:sz w:val="24"/>
          <w:lang w:val="en-US"/>
        </w:rPr>
        <w:t>r team is preparing to intubate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a pediatric patient. As you prepare</w:t>
      </w:r>
      <w:r>
        <w:rPr>
          <w:rFonts w:ascii="Times New Roman" w:hAnsi="Times New Roman" w:cs="Times New Roman"/>
          <w:noProof/>
          <w:sz w:val="24"/>
          <w:lang w:val="en-US"/>
        </w:rPr>
        <w:t>,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you recall that some anatomic differences </w:t>
      </w:r>
      <w:r>
        <w:rPr>
          <w:rFonts w:ascii="Times New Roman" w:hAnsi="Times New Roman" w:cs="Times New Roman"/>
          <w:noProof/>
          <w:sz w:val="24"/>
          <w:lang w:val="en-US"/>
        </w:rPr>
        <w:t>are evident in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pediatric patients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. Which of the following is indicative of </w:t>
      </w:r>
      <w:r>
        <w:rPr>
          <w:rFonts w:ascii="Times New Roman" w:hAnsi="Times New Roman" w:cs="Times New Roman"/>
          <w:noProof/>
          <w:sz w:val="24"/>
          <w:lang w:val="en-US"/>
        </w:rPr>
        <w:lastRenderedPageBreak/>
        <w:t>such a difference?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T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he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pediatric airway is higher and narrower.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B.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T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he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pediatric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epigl</w:t>
      </w:r>
      <w:r>
        <w:rPr>
          <w:rFonts w:ascii="Times New Roman" w:hAnsi="Times New Roman" w:cs="Times New Roman"/>
          <w:noProof/>
          <w:sz w:val="24"/>
          <w:lang w:val="en-US"/>
        </w:rPr>
        <w:t>ottis is smaller and more rigid.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C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N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asal congestion in infants may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result in respiratory distress.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D.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The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larg</w:t>
      </w:r>
      <w:r>
        <w:rPr>
          <w:rFonts w:ascii="Times New Roman" w:hAnsi="Times New Roman" w:cs="Times New Roman"/>
          <w:noProof/>
          <w:sz w:val="24"/>
          <w:lang w:val="en-US"/>
        </w:rPr>
        <w:t>er occiput in pediatric patients may cause hyper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extension of the neck</w:t>
      </w:r>
      <w:r>
        <w:rPr>
          <w:rFonts w:ascii="Times New Roman" w:hAnsi="Times New Roman" w:cs="Times New Roman"/>
          <w:noProof/>
          <w:sz w:val="24"/>
          <w:lang w:val="en-US"/>
        </w:rPr>
        <w:t>,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making it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difficu</w:t>
      </w:r>
      <w:r>
        <w:rPr>
          <w:rFonts w:ascii="Times New Roman" w:hAnsi="Times New Roman" w:cs="Times New Roman"/>
          <w:noProof/>
          <w:sz w:val="24"/>
          <w:lang w:val="en-US"/>
        </w:rPr>
        <w:t>lt to visualize the larynx.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13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Obstructive disease states result in difficult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y moving air out of the lungs.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Examples of obstructive diseases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include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asthma, cystic fibrosis, </w:t>
      </w:r>
      <w:r>
        <w:rPr>
          <w:rFonts w:ascii="Times New Roman" w:hAnsi="Times New Roman" w:cs="Times New Roman"/>
          <w:noProof/>
          <w:sz w:val="24"/>
          <w:lang w:val="en-US"/>
        </w:rPr>
        <w:t>chronic obstructive pulmonary disease (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COPD</w:t>
      </w:r>
      <w:r>
        <w:rPr>
          <w:rFonts w:ascii="Times New Roman" w:hAnsi="Times New Roman" w:cs="Times New Roman"/>
          <w:noProof/>
          <w:sz w:val="24"/>
          <w:lang w:val="en-US"/>
        </w:rPr>
        <w:t>),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and</w:t>
      </w:r>
      <w:r>
        <w:rPr>
          <w:rFonts w:ascii="Times New Roman" w:hAnsi="Times New Roman" w:cs="Times New Roman"/>
          <w:noProof/>
          <w:sz w:val="24"/>
          <w:lang w:val="en-US"/>
        </w:rPr>
        <w:t>: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A.  pneumonia.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B.  acute respiratory distress syndrome (ARDS).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C.  bronchiectasis.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D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pulmonary embolism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14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Because adequate oxygenation is essential to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the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life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and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metabolism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of every cell in the body,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it is important to iden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tify the cause of any hypoxia.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Which of the following is one of </w:t>
      </w:r>
      <w:r>
        <w:rPr>
          <w:rFonts w:ascii="Times New Roman" w:hAnsi="Times New Roman" w:cs="Times New Roman"/>
          <w:noProof/>
          <w:sz w:val="24"/>
          <w:lang w:val="en-US"/>
        </w:rPr>
        <w:t>the four categories of hypoxia?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hy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pothermic hyp</w:t>
      </w:r>
      <w:r>
        <w:rPr>
          <w:rFonts w:ascii="Times New Roman" w:hAnsi="Times New Roman" w:cs="Times New Roman"/>
          <w:noProof/>
          <w:sz w:val="24"/>
          <w:lang w:val="en-US"/>
        </w:rPr>
        <w:t>oxia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B</w:t>
      </w:r>
      <w:r>
        <w:rPr>
          <w:rFonts w:ascii="Times New Roman" w:hAnsi="Times New Roman" w:cs="Times New Roman"/>
          <w:noProof/>
          <w:sz w:val="24"/>
          <w:lang w:val="en-US"/>
        </w:rPr>
        <w:t>.  hypovolemic hypoxia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C</w:t>
      </w:r>
      <w:r>
        <w:rPr>
          <w:rFonts w:ascii="Times New Roman" w:hAnsi="Times New Roman" w:cs="Times New Roman"/>
          <w:noProof/>
          <w:sz w:val="24"/>
          <w:lang w:val="en-US"/>
        </w:rPr>
        <w:t>.  hypercarbic hypoxia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D</w:t>
      </w:r>
      <w:r>
        <w:rPr>
          <w:rFonts w:ascii="Times New Roman" w:hAnsi="Times New Roman" w:cs="Times New Roman"/>
          <w:noProof/>
          <w:sz w:val="24"/>
          <w:lang w:val="en-US"/>
        </w:rPr>
        <w:t>.  anemic hypoxia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Ans:  D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_______ is/are medical direction(s) obtained by approved standing orders or protocols.</w:t>
      </w:r>
    </w:p>
    <w:p w:rsidR="00B14208" w:rsidRDefault="00B14208" w:rsidP="00B14208">
      <w:pPr>
        <w:pStyle w:val="NoteLevel2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B14208" w:rsidRDefault="00B14208" w:rsidP="00B14208">
      <w:pPr>
        <w:pStyle w:val="NoteLevel2"/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Open medical control</w:t>
      </w:r>
    </w:p>
    <w:p w:rsidR="00B14208" w:rsidRDefault="00B14208" w:rsidP="00B14208">
      <w:pPr>
        <w:pStyle w:val="NoteLevel2"/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Online medical control</w:t>
      </w:r>
    </w:p>
    <w:p w:rsidR="00B14208" w:rsidRDefault="00B14208" w:rsidP="00B14208">
      <w:pPr>
        <w:pStyle w:val="NoteLevel2"/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Off-line medical control</w:t>
      </w:r>
    </w:p>
    <w:p w:rsidR="00B14208" w:rsidRPr="00642A93" w:rsidRDefault="00B14208" w:rsidP="00B14208">
      <w:pPr>
        <w:pStyle w:val="NoteLevel2"/>
        <w:tabs>
          <w:tab w:val="left" w:pos="1260"/>
        </w:tabs>
        <w:rPr>
          <w:rFonts w:ascii="Times New Roman" w:hAnsi="Times New Roman"/>
          <w:sz w:val="24"/>
          <w:szCs w:val="24"/>
          <w:lang w:val="fr-FR"/>
        </w:rPr>
      </w:pPr>
      <w:r w:rsidRPr="00642A93">
        <w:rPr>
          <w:rFonts w:ascii="Times New Roman" w:hAnsi="Times New Roman"/>
          <w:sz w:val="24"/>
          <w:szCs w:val="24"/>
          <w:lang w:val="fr-FR"/>
        </w:rPr>
        <w:t xml:space="preserve">D.  </w:t>
      </w:r>
      <w:proofErr w:type="spellStart"/>
      <w:r w:rsidRPr="00642A93">
        <w:rPr>
          <w:rFonts w:ascii="Times New Roman" w:hAnsi="Times New Roman"/>
          <w:sz w:val="24"/>
          <w:szCs w:val="24"/>
          <w:lang w:val="fr-FR"/>
        </w:rPr>
        <w:t>Written</w:t>
      </w:r>
      <w:proofErr w:type="spellEnd"/>
      <w:r w:rsidRPr="00642A9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42A93">
        <w:rPr>
          <w:rFonts w:ascii="Times New Roman" w:hAnsi="Times New Roman"/>
          <w:sz w:val="24"/>
          <w:szCs w:val="24"/>
          <w:lang w:val="fr-FR"/>
        </w:rPr>
        <w:t>orders</w:t>
      </w:r>
      <w:proofErr w:type="spellEnd"/>
    </w:p>
    <w:p w:rsidR="00B14208" w:rsidRPr="00642A93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</w:p>
    <w:p w:rsidR="00B14208" w:rsidRPr="00642A93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  <w:r w:rsidRPr="00642A93">
        <w:rPr>
          <w:rFonts w:ascii="Times New Roman" w:hAnsi="Times New Roman"/>
          <w:sz w:val="24"/>
          <w:szCs w:val="24"/>
          <w:lang w:val="fr-FR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A _______-minute ground transport is considered the minimum for which air medical transport may be faster than ground transport.</w:t>
      </w: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</w:p>
    <w:p w:rsidR="00B14208" w:rsidRPr="00CE4E66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  <w:r w:rsidRPr="00CE4E66">
        <w:rPr>
          <w:rFonts w:ascii="Times New Roman" w:hAnsi="Times New Roman"/>
          <w:sz w:val="24"/>
          <w:szCs w:val="24"/>
          <w:lang w:val="fr-FR"/>
        </w:rPr>
        <w:lastRenderedPageBreak/>
        <w:t>A.  15</w:t>
      </w:r>
    </w:p>
    <w:p w:rsidR="00B14208" w:rsidRPr="00CE4E66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  <w:r w:rsidRPr="00CE4E66">
        <w:rPr>
          <w:rFonts w:ascii="Times New Roman" w:hAnsi="Times New Roman"/>
          <w:sz w:val="24"/>
          <w:szCs w:val="24"/>
          <w:lang w:val="fr-FR"/>
        </w:rPr>
        <w:t>B.  30</w:t>
      </w:r>
    </w:p>
    <w:p w:rsidR="00B14208" w:rsidRPr="00CE4E66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  <w:r w:rsidRPr="00CE4E66">
        <w:rPr>
          <w:rFonts w:ascii="Times New Roman" w:hAnsi="Times New Roman"/>
          <w:sz w:val="24"/>
          <w:szCs w:val="24"/>
          <w:lang w:val="fr-FR"/>
        </w:rPr>
        <w:t>C.  45</w:t>
      </w:r>
    </w:p>
    <w:p w:rsidR="00B14208" w:rsidRPr="00CE4E66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  <w:r w:rsidRPr="00CE4E66">
        <w:rPr>
          <w:rFonts w:ascii="Times New Roman" w:hAnsi="Times New Roman"/>
          <w:sz w:val="24"/>
          <w:szCs w:val="24"/>
          <w:lang w:val="fr-FR"/>
        </w:rPr>
        <w:t>D.  60</w:t>
      </w:r>
    </w:p>
    <w:p w:rsidR="00B14208" w:rsidRPr="00CE4E66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</w:p>
    <w:p w:rsidR="00B14208" w:rsidRPr="00CE4E66" w:rsidRDefault="00B14208" w:rsidP="00B14208">
      <w:pPr>
        <w:pStyle w:val="NoteLevel2"/>
        <w:rPr>
          <w:rFonts w:ascii="Times New Roman" w:hAnsi="Times New Roman"/>
          <w:sz w:val="24"/>
          <w:szCs w:val="24"/>
          <w:lang w:val="fr-FR"/>
        </w:rPr>
      </w:pPr>
      <w:r w:rsidRPr="00CE4E66">
        <w:rPr>
          <w:rFonts w:ascii="Times New Roman" w:hAnsi="Times New Roman"/>
          <w:sz w:val="24"/>
          <w:szCs w:val="24"/>
          <w:lang w:val="fr-FR"/>
        </w:rPr>
        <w:t>Ans:  B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One of the earliest effects of hypoxia is:</w:t>
      </w: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impaired judgment.</w:t>
      </w: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combative behavior.</w:t>
      </w: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unresponsiveness.</w:t>
      </w: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 respiratory failure.</w:t>
      </w: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</w:p>
    <w:p w:rsidR="00B14208" w:rsidRDefault="00B14208" w:rsidP="00B14208">
      <w:pPr>
        <w:pStyle w:val="NoteLevel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Ans</w:t>
      </w:r>
      <w:proofErr w:type="spellEnd"/>
      <w:r>
        <w:rPr>
          <w:rFonts w:ascii="Times New Roman" w:hAnsi="Times New Roman"/>
          <w:sz w:val="24"/>
          <w:szCs w:val="24"/>
        </w:rPr>
        <w:t>: A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bookmarkStart w:id="0" w:name="_GoBack"/>
      <w:bookmarkEnd w:id="0"/>
    </w:p>
    <w:p w:rsidR="00B14208" w:rsidRPr="00AF61A2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AF61A2">
        <w:rPr>
          <w:rFonts w:ascii="Times New Roman" w:hAnsi="Times New Roman" w:cs="Times New Roman"/>
          <w:sz w:val="24"/>
          <w:lang w:val="en-US"/>
        </w:rPr>
        <w:t xml:space="preserve">18.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F61A2">
        <w:rPr>
          <w:rFonts w:ascii="Times New Roman" w:hAnsi="Times New Roman" w:cs="Times New Roman"/>
          <w:sz w:val="24"/>
          <w:lang w:val="en-US"/>
        </w:rPr>
        <w:t xml:space="preserve">Late findings consistent with increasing </w:t>
      </w:r>
      <w:r>
        <w:rPr>
          <w:rFonts w:ascii="Times New Roman" w:hAnsi="Times New Roman" w:cs="Times New Roman"/>
          <w:sz w:val="24"/>
          <w:lang w:val="en-US"/>
        </w:rPr>
        <w:t>intracranial pressure (</w:t>
      </w:r>
      <w:r w:rsidRPr="00AF61A2">
        <w:rPr>
          <w:rFonts w:ascii="Times New Roman" w:hAnsi="Times New Roman" w:cs="Times New Roman"/>
          <w:sz w:val="24"/>
          <w:lang w:val="en-US"/>
        </w:rPr>
        <w:t>ICP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AF61A2">
        <w:rPr>
          <w:rFonts w:ascii="Times New Roman" w:hAnsi="Times New Roman" w:cs="Times New Roman"/>
          <w:sz w:val="24"/>
          <w:lang w:val="en-US"/>
        </w:rPr>
        <w:t xml:space="preserve"> are: </w:t>
      </w: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</w:p>
    <w:p w:rsidR="00B14208" w:rsidRPr="00AF61A2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AF61A2">
        <w:rPr>
          <w:rFonts w:ascii="Times New Roman" w:hAnsi="Times New Roman" w:cs="Times New Roman"/>
          <w:sz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F61A2">
        <w:rPr>
          <w:rFonts w:ascii="Times New Roman" w:hAnsi="Times New Roman" w:cs="Times New Roman"/>
          <w:sz w:val="24"/>
          <w:lang w:val="en-US"/>
        </w:rPr>
        <w:t xml:space="preserve">decreased blood pressure and tachycardia. </w:t>
      </w:r>
    </w:p>
    <w:p w:rsidR="00B14208" w:rsidRPr="00AF61A2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AF61A2">
        <w:rPr>
          <w:rFonts w:ascii="Times New Roman" w:hAnsi="Times New Roman" w:cs="Times New Roman"/>
          <w:sz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F61A2">
        <w:rPr>
          <w:rFonts w:ascii="Times New Roman" w:hAnsi="Times New Roman" w:cs="Times New Roman"/>
          <w:sz w:val="24"/>
          <w:lang w:val="en-US"/>
        </w:rPr>
        <w:t xml:space="preserve">elevated blood pressure and bradycardia. </w:t>
      </w:r>
    </w:p>
    <w:p w:rsidR="00B14208" w:rsidRPr="00AF61A2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AF61A2">
        <w:rPr>
          <w:rFonts w:ascii="Times New Roman" w:hAnsi="Times New Roman" w:cs="Times New Roman"/>
          <w:sz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F61A2">
        <w:rPr>
          <w:rFonts w:ascii="Times New Roman" w:hAnsi="Times New Roman" w:cs="Times New Roman"/>
          <w:sz w:val="24"/>
          <w:lang w:val="en-US"/>
        </w:rPr>
        <w:t xml:space="preserve">a narrowing pulse pressure and abnormal respirations. </w:t>
      </w:r>
    </w:p>
    <w:p w:rsidR="00B14208" w:rsidRPr="00AF61A2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AF61A2">
        <w:rPr>
          <w:rFonts w:ascii="Times New Roman" w:hAnsi="Times New Roman" w:cs="Times New Roman"/>
          <w:sz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F61A2">
        <w:rPr>
          <w:rFonts w:ascii="Times New Roman" w:hAnsi="Times New Roman" w:cs="Times New Roman"/>
          <w:sz w:val="24"/>
          <w:lang w:val="en-US"/>
        </w:rPr>
        <w:t xml:space="preserve">fixed and dilated pupils. </w:t>
      </w:r>
    </w:p>
    <w:p w:rsidR="00B14208" w:rsidRPr="00AF61A2" w:rsidRDefault="00B14208" w:rsidP="00B14208">
      <w:pPr>
        <w:rPr>
          <w:rFonts w:ascii="Times New Roman" w:hAnsi="Times New Roman" w:cs="Times New Roman"/>
          <w:sz w:val="24"/>
          <w:lang w:val="en-US"/>
        </w:rPr>
      </w:pPr>
    </w:p>
    <w:p w:rsidR="00B14208" w:rsidRPr="00BA5B92" w:rsidRDefault="00B14208" w:rsidP="00BA5B92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 </w:t>
      </w:r>
      <w:r w:rsidRPr="00AF61A2">
        <w:rPr>
          <w:rFonts w:ascii="Times New Roman" w:hAnsi="Times New Roman" w:cs="Times New Roman"/>
          <w:sz w:val="24"/>
          <w:lang w:val="en-US"/>
        </w:rPr>
        <w:t>B</w:t>
      </w:r>
      <w:r w:rsidR="00BA5B9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tabs>
          <w:tab w:val="left" w:pos="360"/>
        </w:tabs>
        <w:rPr>
          <w:rFonts w:ascii="Times New Roman" w:hAnsi="Times New Roman" w:cs="Times New Roman"/>
          <w:noProof/>
          <w:sz w:val="24"/>
          <w:lang w:val="en-US"/>
        </w:rPr>
      </w:pPr>
      <w:r w:rsidRPr="00AC017D">
        <w:rPr>
          <w:rFonts w:ascii="Times New Roman" w:hAnsi="Times New Roman" w:cs="Times New Roman"/>
          <w:noProof/>
          <w:sz w:val="24"/>
          <w:lang w:val="en-US"/>
        </w:rPr>
        <w:t>19</w:t>
      </w:r>
      <w:r>
        <w:rPr>
          <w:rFonts w:ascii="Times New Roman" w:hAnsi="Times New Roman" w:cs="Times New Roman"/>
          <w:noProof/>
          <w:sz w:val="24"/>
          <w:lang w:val="en-US"/>
        </w:rPr>
        <w:t>.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You are preparing to transport a critical patient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who is being mechanically ventilated.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As part of your patient assessment</w:t>
      </w:r>
      <w:r>
        <w:rPr>
          <w:rFonts w:ascii="Times New Roman" w:hAnsi="Times New Roman" w:cs="Times New Roman"/>
          <w:noProof/>
          <w:sz w:val="24"/>
          <w:lang w:val="en-US"/>
        </w:rPr>
        <w:t>,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you note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that the most recent arterial blood gas (ABG) results were: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p</w:t>
      </w:r>
      <w:r>
        <w:rPr>
          <w:rFonts w:ascii="Times New Roman" w:hAnsi="Times New Roman" w:cs="Times New Roman"/>
          <w:noProof/>
          <w:sz w:val="24"/>
          <w:lang w:val="en-US"/>
        </w:rPr>
        <w:t>H, 7.44;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PaO</w:t>
      </w:r>
      <w:r w:rsidRPr="00C74900">
        <w:rPr>
          <w:rFonts w:ascii="Times New Roman" w:hAnsi="Times New Roman" w:cs="Times New Roman"/>
          <w:noProof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noProof/>
          <w:sz w:val="24"/>
          <w:lang w:val="en-US"/>
        </w:rPr>
        <w:t>, 78 mm Hg;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P</w:t>
      </w:r>
      <w:r>
        <w:rPr>
          <w:rFonts w:ascii="Times New Roman" w:hAnsi="Times New Roman" w:cs="Times New Roman"/>
          <w:noProof/>
          <w:sz w:val="24"/>
          <w:lang w:val="en-US"/>
        </w:rPr>
        <w:t>a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CO</w:t>
      </w:r>
      <w:r w:rsidRPr="00C74900">
        <w:rPr>
          <w:rFonts w:ascii="Times New Roman" w:hAnsi="Times New Roman" w:cs="Times New Roman"/>
          <w:noProof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noProof/>
          <w:sz w:val="24"/>
          <w:lang w:val="en-US"/>
        </w:rPr>
        <w:t>, 43 mm Hg;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and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SaO</w:t>
      </w:r>
      <w:r w:rsidRPr="00C74900">
        <w:rPr>
          <w:rFonts w:ascii="Times New Roman" w:hAnsi="Times New Roman" w:cs="Times New Roman"/>
          <w:noProof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, 98 mm Hg. </w:t>
      </w:r>
      <w:r w:rsidRPr="00AC017D">
        <w:rPr>
          <w:rFonts w:ascii="Times New Roman" w:hAnsi="Times New Roman" w:cs="Times New Roman"/>
          <w:noProof/>
          <w:sz w:val="24"/>
          <w:lang w:val="en-US"/>
        </w:rPr>
        <w:t>Which of the following is an indicator of th</w:t>
      </w:r>
      <w:r>
        <w:rPr>
          <w:rFonts w:ascii="Times New Roman" w:hAnsi="Times New Roman" w:cs="Times New Roman"/>
          <w:noProof/>
          <w:sz w:val="24"/>
          <w:lang w:val="en-US"/>
        </w:rPr>
        <w:t>e effectiveness of ventilation?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en-US"/>
        </w:rPr>
      </w:pPr>
    </w:p>
    <w:p w:rsidR="00B14208" w:rsidRPr="003C761D" w:rsidRDefault="00B14208" w:rsidP="00B14208">
      <w:pPr>
        <w:rPr>
          <w:rFonts w:ascii="Times New Roman" w:hAnsi="Times New Roman" w:cs="Times New Roman"/>
          <w:noProof/>
          <w:sz w:val="24"/>
          <w:lang w:val="pt-BR"/>
        </w:rPr>
      </w:pPr>
      <w:r w:rsidRPr="003C761D">
        <w:rPr>
          <w:rFonts w:ascii="Times New Roman" w:hAnsi="Times New Roman" w:cs="Times New Roman"/>
          <w:noProof/>
          <w:sz w:val="24"/>
          <w:lang w:val="pt-BR"/>
        </w:rPr>
        <w:t>A.  pH</w:t>
      </w:r>
    </w:p>
    <w:p w:rsidR="00B14208" w:rsidRPr="003C761D" w:rsidRDefault="00B14208" w:rsidP="00B14208">
      <w:pPr>
        <w:rPr>
          <w:rFonts w:ascii="Times New Roman" w:hAnsi="Times New Roman" w:cs="Times New Roman"/>
          <w:noProof/>
          <w:sz w:val="24"/>
          <w:lang w:val="pt-BR"/>
        </w:rPr>
      </w:pPr>
      <w:r w:rsidRPr="003C761D">
        <w:rPr>
          <w:rFonts w:ascii="Times New Roman" w:hAnsi="Times New Roman" w:cs="Times New Roman"/>
          <w:noProof/>
          <w:sz w:val="24"/>
          <w:lang w:val="pt-BR"/>
        </w:rPr>
        <w:t>B.  PaO</w:t>
      </w:r>
      <w:r w:rsidRPr="003C761D">
        <w:rPr>
          <w:rFonts w:ascii="Times New Roman" w:hAnsi="Times New Roman" w:cs="Times New Roman"/>
          <w:noProof/>
          <w:sz w:val="24"/>
          <w:vertAlign w:val="subscript"/>
          <w:lang w:val="pt-BR"/>
        </w:rPr>
        <w:t>2</w:t>
      </w:r>
    </w:p>
    <w:p w:rsidR="00B14208" w:rsidRPr="003C761D" w:rsidRDefault="00B14208" w:rsidP="00B14208">
      <w:pPr>
        <w:rPr>
          <w:rFonts w:ascii="Times New Roman" w:hAnsi="Times New Roman" w:cs="Times New Roman"/>
          <w:noProof/>
          <w:sz w:val="24"/>
          <w:lang w:val="pt-BR"/>
        </w:rPr>
      </w:pPr>
      <w:r w:rsidRPr="003C761D">
        <w:rPr>
          <w:rFonts w:ascii="Times New Roman" w:hAnsi="Times New Roman" w:cs="Times New Roman"/>
          <w:noProof/>
          <w:sz w:val="24"/>
          <w:lang w:val="pt-BR"/>
        </w:rPr>
        <w:t>C.  P</w:t>
      </w:r>
      <w:r>
        <w:rPr>
          <w:rFonts w:ascii="Times New Roman" w:hAnsi="Times New Roman" w:cs="Times New Roman"/>
          <w:noProof/>
          <w:sz w:val="24"/>
          <w:lang w:val="pt-BR"/>
        </w:rPr>
        <w:t>a</w:t>
      </w:r>
      <w:r w:rsidRPr="003C761D">
        <w:rPr>
          <w:rFonts w:ascii="Times New Roman" w:hAnsi="Times New Roman" w:cs="Times New Roman"/>
          <w:noProof/>
          <w:sz w:val="24"/>
          <w:lang w:val="pt-BR"/>
        </w:rPr>
        <w:t>CO</w:t>
      </w:r>
      <w:r w:rsidRPr="003C761D">
        <w:rPr>
          <w:rFonts w:ascii="Times New Roman" w:hAnsi="Times New Roman" w:cs="Times New Roman"/>
          <w:noProof/>
          <w:sz w:val="24"/>
          <w:vertAlign w:val="subscript"/>
          <w:lang w:val="pt-BR"/>
        </w:rPr>
        <w:t>2</w:t>
      </w:r>
    </w:p>
    <w:p w:rsidR="00B14208" w:rsidRPr="003C761D" w:rsidRDefault="00B14208" w:rsidP="00B14208">
      <w:pPr>
        <w:rPr>
          <w:rFonts w:ascii="Times New Roman" w:hAnsi="Times New Roman" w:cs="Times New Roman"/>
          <w:noProof/>
          <w:sz w:val="24"/>
          <w:lang w:val="pt-BR"/>
        </w:rPr>
      </w:pPr>
      <w:r w:rsidRPr="003C761D">
        <w:rPr>
          <w:rFonts w:ascii="Times New Roman" w:hAnsi="Times New Roman" w:cs="Times New Roman"/>
          <w:noProof/>
          <w:sz w:val="24"/>
          <w:lang w:val="pt-BR"/>
        </w:rPr>
        <w:t>D.  SaO</w:t>
      </w:r>
      <w:r w:rsidRPr="003C761D">
        <w:rPr>
          <w:rFonts w:ascii="Times New Roman" w:hAnsi="Times New Roman" w:cs="Times New Roman"/>
          <w:noProof/>
          <w:sz w:val="24"/>
          <w:vertAlign w:val="subscript"/>
          <w:lang w:val="pt-BR"/>
        </w:rPr>
        <w:t>2</w:t>
      </w:r>
    </w:p>
    <w:p w:rsidR="00B14208" w:rsidRPr="003C761D" w:rsidRDefault="00B14208" w:rsidP="00B14208">
      <w:pPr>
        <w:tabs>
          <w:tab w:val="left" w:pos="360"/>
        </w:tabs>
        <w:rPr>
          <w:rFonts w:ascii="Times New Roman" w:hAnsi="Times New Roman" w:cs="Times New Roman"/>
          <w:noProof/>
          <w:sz w:val="24"/>
          <w:lang w:val="pt-BR"/>
        </w:rPr>
      </w:pP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  <w:lang w:val="fr-FR"/>
        </w:rPr>
        <w:t>Ans:  C</w:t>
      </w:r>
    </w:p>
    <w:p w:rsid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8D0527">
        <w:rPr>
          <w:rFonts w:ascii="Times New Roman" w:hAnsi="Times New Roman" w:cs="Times New Roman"/>
          <w:sz w:val="24"/>
          <w:lang w:val="en-US"/>
        </w:rPr>
        <w:t>20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Which of the following statements </w:t>
      </w:r>
      <w:r w:rsidRPr="002C3C71">
        <w:rPr>
          <w:rFonts w:ascii="Times New Roman" w:hAnsi="Times New Roman" w:cs="Times New Roman"/>
          <w:sz w:val="24"/>
          <w:lang w:val="en-US"/>
        </w:rPr>
        <w:t>most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 accurately describes serum CO</w:t>
      </w:r>
      <w:r w:rsidRPr="000E150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levels?</w:t>
      </w: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8D0527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T</w:t>
      </w:r>
      <w:r w:rsidRPr="008D0527">
        <w:rPr>
          <w:rFonts w:ascii="Times New Roman" w:hAnsi="Times New Roman" w:cs="Times New Roman"/>
          <w:sz w:val="24"/>
          <w:lang w:val="en-US"/>
        </w:rPr>
        <w:t>hey reflect an indirect measurement of fluid status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8D0527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T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he normal range is approximately 15 to 25 </w:t>
      </w:r>
      <w:proofErr w:type="spellStart"/>
      <w:r w:rsidRPr="008D0527">
        <w:rPr>
          <w:rFonts w:ascii="Times New Roman" w:hAnsi="Times New Roman" w:cs="Times New Roman"/>
          <w:sz w:val="24"/>
          <w:lang w:val="en-US"/>
        </w:rPr>
        <w:t>mEq</w:t>
      </w:r>
      <w:proofErr w:type="spellEnd"/>
      <w:r w:rsidRPr="008D0527">
        <w:rPr>
          <w:rFonts w:ascii="Times New Roman" w:hAnsi="Times New Roman" w:cs="Times New Roman"/>
          <w:sz w:val="24"/>
          <w:lang w:val="en-US"/>
        </w:rPr>
        <w:t>/L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8D0527"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T</w:t>
      </w:r>
      <w:r w:rsidRPr="008D0527">
        <w:rPr>
          <w:rFonts w:ascii="Times New Roman" w:hAnsi="Times New Roman" w:cs="Times New Roman"/>
          <w:sz w:val="24"/>
          <w:lang w:val="en-US"/>
        </w:rPr>
        <w:t>hey reflect the amount of circulating bicarbonate (HCO</w:t>
      </w:r>
      <w:r w:rsidRPr="000E150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–</w:t>
      </w:r>
      <w:r w:rsidRPr="008D0527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  <w:r w:rsidRPr="008D0527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D052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T</w:t>
      </w:r>
      <w:r w:rsidRPr="008D0527">
        <w:rPr>
          <w:rFonts w:ascii="Times New Roman" w:hAnsi="Times New Roman" w:cs="Times New Roman"/>
          <w:sz w:val="24"/>
          <w:lang w:val="en-US"/>
        </w:rPr>
        <w:t>hey reflect cellular anaerobic metabolism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</w:p>
    <w:p w:rsidR="00B14208" w:rsidRDefault="00B14208" w:rsidP="00B14208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Ans</w:t>
      </w:r>
      <w:proofErr w:type="spellEnd"/>
      <w:r>
        <w:rPr>
          <w:rFonts w:ascii="Times New Roman" w:hAnsi="Times New Roman" w:cs="Times New Roman"/>
          <w:sz w:val="24"/>
          <w:lang w:val="en-US"/>
        </w:rPr>
        <w:t>:  C</w:t>
      </w:r>
    </w:p>
    <w:p w:rsidR="00B14208" w:rsidRPr="00B14208" w:rsidRDefault="00B14208" w:rsidP="00B14208">
      <w:pPr>
        <w:rPr>
          <w:rFonts w:ascii="Times New Roman" w:hAnsi="Times New Roman" w:cs="Times New Roman"/>
          <w:noProof/>
          <w:sz w:val="24"/>
          <w:lang w:val="fr-FR"/>
        </w:rPr>
      </w:pPr>
    </w:p>
    <w:p w:rsidR="001F4668" w:rsidRDefault="001F4668"/>
    <w:sectPr w:rsidR="001F466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E4" w:rsidRDefault="00B304E4" w:rsidP="00BA5B92">
      <w:r>
        <w:separator/>
      </w:r>
    </w:p>
  </w:endnote>
  <w:endnote w:type="continuationSeparator" w:id="0">
    <w:p w:rsidR="00B304E4" w:rsidRDefault="00B304E4" w:rsidP="00B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«l«r ÒÊÌ©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92" w:rsidRPr="00BA5B92" w:rsidRDefault="00BA5B92" w:rsidP="00BA5B92">
    <w:pPr>
      <w:pStyle w:val="Footer"/>
      <w:rPr>
        <w:sz w:val="18"/>
        <w:szCs w:val="18"/>
      </w:rPr>
    </w:pPr>
  </w:p>
  <w:p w:rsidR="00BA5B92" w:rsidRPr="00BA5B92" w:rsidRDefault="00BA5B92">
    <w:pPr>
      <w:pStyle w:val="Heading2Char"/>
      <w:rPr>
        <w:sz w:val="18"/>
        <w:szCs w:val="18"/>
      </w:rPr>
    </w:pPr>
    <w:r w:rsidRPr="00BA5B92">
      <w:rPr>
        <w:rStyle w:val="SubtleEmphasis"/>
        <w:color w:val="4A442A" w:themeColor="background2" w:themeShade="40"/>
        <w:sz w:val="18"/>
        <w:szCs w:val="18"/>
      </w:rPr>
      <w:t>Critical Care Paramedic   (EMS421) Exam sample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E4" w:rsidRDefault="00B304E4" w:rsidP="00BA5B92">
      <w:r>
        <w:separator/>
      </w:r>
    </w:p>
  </w:footnote>
  <w:footnote w:type="continuationSeparator" w:id="0">
    <w:p w:rsidR="00B304E4" w:rsidRDefault="00B304E4" w:rsidP="00BA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92" w:rsidRDefault="00BA5B92">
    <w:pPr>
      <w:pStyle w:val="BalloonTextCha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92" w:rsidRDefault="00BA5B92">
    <w:pPr>
      <w:pStyle w:val="BalloonTextCha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92" w:rsidRDefault="00BA5B92">
    <w:pPr>
      <w:pStyle w:val="BalloonText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8"/>
    <w:rsid w:val="001F4668"/>
    <w:rsid w:val="00B14208"/>
    <w:rsid w:val="00B304E4"/>
    <w:rsid w:val="00B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08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shd w:val="solid" w:color="FFFFFF" w:fill="auto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99"/>
    <w:rsid w:val="00B14208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B92"/>
    <w:pPr>
      <w:widowControl/>
      <w:shd w:val="clear" w:color="auto" w:fill="auto"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2"/>
      <w:shd w:val="clear" w:color="auto" w:fill="auto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A5B92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92"/>
    <w:rPr>
      <w:rFonts w:ascii="Tahoma" w:eastAsia="Times New Roman" w:hAnsi="Tahoma" w:cs="Tahoma"/>
      <w:sz w:val="16"/>
      <w:szCs w:val="16"/>
      <w:shd w:val="solid" w:color="FFFFFF" w:fill="auto"/>
      <w:lang w:val="ru-RU"/>
    </w:rPr>
  </w:style>
  <w:style w:type="character" w:styleId="SubtleEmphasis">
    <w:name w:val="Subtle Emphasis"/>
    <w:basedOn w:val="DefaultParagraphFont"/>
    <w:uiPriority w:val="19"/>
    <w:qFormat/>
    <w:rsid w:val="00BA5B92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BA5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08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shd w:val="solid" w:color="FFFFFF" w:fill="auto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99"/>
    <w:rsid w:val="00B14208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B92"/>
    <w:pPr>
      <w:widowControl/>
      <w:shd w:val="clear" w:color="auto" w:fill="auto"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2"/>
      <w:shd w:val="clear" w:color="auto" w:fill="auto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A5B92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92"/>
    <w:rPr>
      <w:rFonts w:ascii="Tahoma" w:eastAsia="Times New Roman" w:hAnsi="Tahoma" w:cs="Tahoma"/>
      <w:sz w:val="16"/>
      <w:szCs w:val="16"/>
      <w:shd w:val="solid" w:color="FFFFFF" w:fill="auto"/>
      <w:lang w:val="ru-RU"/>
    </w:rPr>
  </w:style>
  <w:style w:type="character" w:styleId="SubtleEmphasis">
    <w:name w:val="Subtle Emphasis"/>
    <w:basedOn w:val="DefaultParagraphFont"/>
    <w:uiPriority w:val="19"/>
    <w:qFormat/>
    <w:rsid w:val="00BA5B92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BA5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PSCEMS_CLAB-13</dc:creator>
  <cp:lastModifiedBy>PSCEMS_CLAB-13</cp:lastModifiedBy>
  <cp:revision>1</cp:revision>
  <dcterms:created xsi:type="dcterms:W3CDTF">2014-03-20T11:14:00Z</dcterms:created>
  <dcterms:modified xsi:type="dcterms:W3CDTF">2014-03-20T11:29:00Z</dcterms:modified>
</cp:coreProperties>
</file>