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D40" w:rsidRPr="00353097" w:rsidRDefault="00353097" w:rsidP="00353097">
      <w:pPr>
        <w:jc w:val="center"/>
        <w:rPr>
          <w:rFonts w:asciiTheme="majorBidi" w:hAnsiTheme="majorBidi" w:cstheme="majorBidi"/>
          <w:sz w:val="28"/>
          <w:szCs w:val="28"/>
        </w:rPr>
      </w:pPr>
      <w:r w:rsidRPr="00353097">
        <w:rPr>
          <w:rFonts w:asciiTheme="majorBidi" w:hAnsiTheme="majorBidi" w:cstheme="majorBidi"/>
          <w:sz w:val="28"/>
          <w:szCs w:val="28"/>
        </w:rPr>
        <w:t>CH5</w:t>
      </w:r>
    </w:p>
    <w:p w:rsidR="00353097" w:rsidRPr="006D751E" w:rsidRDefault="00353097" w:rsidP="00353097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6D751E">
        <w:rPr>
          <w:rStyle w:val="KT"/>
          <w:rFonts w:asciiTheme="majorBidi" w:hAnsiTheme="majorBidi" w:cstheme="majorBidi"/>
          <w:bCs/>
          <w:color w:val="FF0000"/>
          <w:sz w:val="28"/>
          <w:szCs w:val="28"/>
        </w:rPr>
        <w:t>Consumer buyer behavior</w:t>
      </w:r>
      <w:r w:rsidRPr="006D751E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6D751E">
        <w:rPr>
          <w:rFonts w:asciiTheme="majorBidi" w:hAnsiTheme="majorBidi" w:cstheme="majorBidi"/>
          <w:color w:val="0070C0"/>
          <w:sz w:val="28"/>
          <w:szCs w:val="28"/>
        </w:rPr>
        <w:t xml:space="preserve">refers to the buying behavior of final consumers—individuals and households who buy goods and services for personal consumption. </w:t>
      </w:r>
    </w:p>
    <w:p w:rsidR="00353097" w:rsidRPr="006D751E" w:rsidRDefault="00353097" w:rsidP="00353097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6D751E">
        <w:rPr>
          <w:rStyle w:val="H4"/>
          <w:rFonts w:asciiTheme="majorBidi" w:hAnsiTheme="majorBidi" w:cstheme="majorBidi"/>
          <w:b w:val="0"/>
          <w:bCs/>
          <w:color w:val="FF0000"/>
          <w:sz w:val="28"/>
          <w:szCs w:val="28"/>
        </w:rPr>
        <w:t>Culture</w:t>
      </w:r>
      <w:r w:rsidRPr="006D751E">
        <w:rPr>
          <w:rFonts w:asciiTheme="majorBidi" w:hAnsiTheme="majorBidi" w:cstheme="majorBidi"/>
          <w:color w:val="0070C0"/>
          <w:sz w:val="28"/>
          <w:szCs w:val="28"/>
        </w:rPr>
        <w:t xml:space="preserve"> is the most basic cause of a person’s wants and behavior. And, behaviour is mostly learnt growing up in a particular society</w:t>
      </w:r>
    </w:p>
    <w:p w:rsidR="00353097" w:rsidRPr="006D751E" w:rsidRDefault="00353097" w:rsidP="00353097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6D751E">
        <w:rPr>
          <w:rStyle w:val="KT"/>
          <w:rFonts w:asciiTheme="majorBidi" w:hAnsiTheme="majorBidi" w:cstheme="majorBidi"/>
          <w:color w:val="FF0000"/>
          <w:sz w:val="28"/>
          <w:szCs w:val="28"/>
        </w:rPr>
        <w:t>Opinion leaders</w:t>
      </w:r>
      <w:r w:rsidRPr="006D751E">
        <w:rPr>
          <w:rStyle w:val="KT"/>
          <w:rFonts w:asciiTheme="majorBidi" w:hAnsiTheme="majorBidi" w:cstheme="majorBidi"/>
          <w:b/>
          <w:color w:val="FF0000"/>
          <w:sz w:val="28"/>
          <w:szCs w:val="28"/>
        </w:rPr>
        <w:t xml:space="preserve"> </w:t>
      </w:r>
      <w:r w:rsidRPr="006D751E">
        <w:rPr>
          <w:rStyle w:val="KT"/>
          <w:rFonts w:asciiTheme="majorBidi" w:hAnsiTheme="majorBidi" w:cstheme="majorBidi"/>
          <w:color w:val="0070C0"/>
          <w:sz w:val="28"/>
          <w:szCs w:val="28"/>
        </w:rPr>
        <w:t>are</w:t>
      </w:r>
      <w:r w:rsidRPr="006D751E">
        <w:rPr>
          <w:rStyle w:val="KT"/>
          <w:rFonts w:asciiTheme="majorBidi" w:hAnsiTheme="majorBidi" w:cstheme="majorBidi"/>
          <w:b/>
          <w:color w:val="0070C0"/>
          <w:sz w:val="28"/>
          <w:szCs w:val="28"/>
        </w:rPr>
        <w:t xml:space="preserve"> </w:t>
      </w:r>
      <w:r w:rsidRPr="006D751E">
        <w:rPr>
          <w:rFonts w:asciiTheme="majorBidi" w:hAnsiTheme="majorBidi" w:cstheme="majorBidi"/>
          <w:color w:val="0070C0"/>
          <w:sz w:val="28"/>
          <w:szCs w:val="28"/>
        </w:rPr>
        <w:t>people within a reference group who, because of special skills, knowledge, personality, or other characteristics, exert social influence on others</w:t>
      </w:r>
    </w:p>
    <w:p w:rsidR="00353097" w:rsidRPr="006D751E" w:rsidRDefault="00353097" w:rsidP="00353097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6D751E">
        <w:rPr>
          <w:rFonts w:asciiTheme="majorBidi" w:hAnsiTheme="majorBidi" w:cstheme="majorBidi"/>
          <w:bCs/>
          <w:color w:val="FF0000"/>
          <w:sz w:val="28"/>
          <w:szCs w:val="28"/>
        </w:rPr>
        <w:t>Online social networks</w:t>
      </w:r>
      <w:r w:rsidRPr="006D751E">
        <w:rPr>
          <w:rFonts w:asciiTheme="majorBidi" w:hAnsiTheme="majorBidi" w:cstheme="majorBidi"/>
          <w:b/>
          <w:color w:val="FF0000"/>
          <w:sz w:val="28"/>
          <w:szCs w:val="28"/>
        </w:rPr>
        <w:t xml:space="preserve"> </w:t>
      </w:r>
      <w:r w:rsidRPr="006D751E">
        <w:rPr>
          <w:rFonts w:asciiTheme="majorBidi" w:hAnsiTheme="majorBidi" w:cstheme="majorBidi"/>
          <w:color w:val="0070C0"/>
          <w:sz w:val="28"/>
          <w:szCs w:val="28"/>
        </w:rPr>
        <w:t>are online spaces where people socialize or exchange information and opinions</w:t>
      </w:r>
    </w:p>
    <w:p w:rsidR="00353097" w:rsidRPr="006D751E" w:rsidRDefault="00353097" w:rsidP="00353097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6D751E">
        <w:rPr>
          <w:rStyle w:val="KT"/>
          <w:rFonts w:asciiTheme="majorBidi" w:hAnsiTheme="majorBidi" w:cstheme="majorBidi"/>
          <w:color w:val="FF0000"/>
          <w:sz w:val="28"/>
          <w:szCs w:val="28"/>
        </w:rPr>
        <w:t>Personality</w:t>
      </w:r>
      <w:r w:rsidRPr="006D751E">
        <w:rPr>
          <w:rFonts w:asciiTheme="majorBidi" w:hAnsiTheme="majorBidi" w:cstheme="majorBidi"/>
          <w:color w:val="FF0000"/>
          <w:sz w:val="28"/>
          <w:szCs w:val="28"/>
        </w:rPr>
        <w:t xml:space="preserve"> refers </w:t>
      </w:r>
      <w:r w:rsidRPr="006D751E">
        <w:rPr>
          <w:rFonts w:asciiTheme="majorBidi" w:hAnsiTheme="majorBidi" w:cstheme="majorBidi"/>
          <w:color w:val="0070C0"/>
          <w:sz w:val="28"/>
          <w:szCs w:val="28"/>
        </w:rPr>
        <w:t>to the unique psychological characteristics that lead to relatively consistent and lasting responses to one’s own environment</w:t>
      </w:r>
    </w:p>
    <w:p w:rsidR="00353097" w:rsidRPr="006D751E" w:rsidRDefault="00353097" w:rsidP="00353097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6D751E">
        <w:rPr>
          <w:rFonts w:asciiTheme="majorBidi" w:hAnsiTheme="majorBidi" w:cstheme="majorBidi"/>
          <w:color w:val="FF0000"/>
          <w:sz w:val="28"/>
          <w:szCs w:val="28"/>
        </w:rPr>
        <w:t xml:space="preserve">A </w:t>
      </w:r>
      <w:r w:rsidRPr="006D751E">
        <w:rPr>
          <w:rFonts w:asciiTheme="majorBidi" w:hAnsiTheme="majorBidi" w:cstheme="majorBidi"/>
          <w:bCs/>
          <w:color w:val="FF0000"/>
          <w:sz w:val="28"/>
          <w:szCs w:val="28"/>
        </w:rPr>
        <w:t>brand personality</w:t>
      </w:r>
      <w:r w:rsidRPr="006D751E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6D751E">
        <w:rPr>
          <w:rFonts w:asciiTheme="majorBidi" w:hAnsiTheme="majorBidi" w:cstheme="majorBidi"/>
          <w:color w:val="0070C0"/>
          <w:sz w:val="28"/>
          <w:szCs w:val="28"/>
        </w:rPr>
        <w:t>is the specific mix of human traits that may be attributed to a particular brand</w:t>
      </w:r>
    </w:p>
    <w:p w:rsidR="00353097" w:rsidRPr="006D751E" w:rsidRDefault="00353097" w:rsidP="00353097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6D751E">
        <w:rPr>
          <w:rFonts w:asciiTheme="majorBidi" w:hAnsiTheme="majorBidi" w:cstheme="majorBidi"/>
          <w:color w:val="FF0000"/>
          <w:sz w:val="28"/>
          <w:szCs w:val="28"/>
        </w:rPr>
        <w:t xml:space="preserve">A </w:t>
      </w:r>
      <w:r w:rsidRPr="006D751E">
        <w:rPr>
          <w:rStyle w:val="KT"/>
          <w:rFonts w:asciiTheme="majorBidi" w:hAnsiTheme="majorBidi" w:cstheme="majorBidi"/>
          <w:bCs/>
          <w:color w:val="FF0000"/>
          <w:sz w:val="28"/>
          <w:szCs w:val="28"/>
        </w:rPr>
        <w:t>motive</w:t>
      </w:r>
      <w:r w:rsidRPr="006D751E">
        <w:rPr>
          <w:rFonts w:asciiTheme="majorBidi" w:hAnsiTheme="majorBidi" w:cstheme="majorBidi"/>
          <w:color w:val="FF0000"/>
          <w:sz w:val="28"/>
          <w:szCs w:val="28"/>
        </w:rPr>
        <w:t xml:space="preserve"> (or </w:t>
      </w:r>
      <w:r w:rsidRPr="006D751E">
        <w:rPr>
          <w:rFonts w:asciiTheme="majorBidi" w:hAnsiTheme="majorBidi" w:cstheme="majorBidi"/>
          <w:b/>
          <w:color w:val="FF0000"/>
          <w:sz w:val="28"/>
          <w:szCs w:val="28"/>
        </w:rPr>
        <w:t>drive</w:t>
      </w:r>
      <w:r w:rsidRPr="006D751E">
        <w:rPr>
          <w:rFonts w:asciiTheme="majorBidi" w:hAnsiTheme="majorBidi" w:cstheme="majorBidi"/>
          <w:color w:val="FF0000"/>
          <w:sz w:val="28"/>
          <w:szCs w:val="28"/>
        </w:rPr>
        <w:t xml:space="preserve">) </w:t>
      </w:r>
      <w:r w:rsidRPr="006D751E">
        <w:rPr>
          <w:rFonts w:asciiTheme="majorBidi" w:hAnsiTheme="majorBidi" w:cstheme="majorBidi"/>
          <w:color w:val="0070C0"/>
          <w:sz w:val="28"/>
          <w:szCs w:val="28"/>
        </w:rPr>
        <w:t>is a need that is sufficiently pressing to direct the person to seek satisfaction</w:t>
      </w:r>
    </w:p>
    <w:p w:rsidR="00353097" w:rsidRPr="006D751E" w:rsidRDefault="00353097" w:rsidP="00353097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6D751E">
        <w:rPr>
          <w:rStyle w:val="KT"/>
          <w:rFonts w:asciiTheme="majorBidi" w:hAnsiTheme="majorBidi" w:cstheme="majorBidi"/>
          <w:bCs/>
          <w:color w:val="FF0000"/>
          <w:sz w:val="28"/>
          <w:szCs w:val="28"/>
        </w:rPr>
        <w:t>Perception</w:t>
      </w:r>
      <w:r w:rsidRPr="006D751E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6D751E">
        <w:rPr>
          <w:rFonts w:asciiTheme="majorBidi" w:hAnsiTheme="majorBidi" w:cstheme="majorBidi"/>
          <w:color w:val="0070C0"/>
          <w:sz w:val="28"/>
          <w:szCs w:val="28"/>
        </w:rPr>
        <w:t>is the process by which people select, organize, and interpret information to form a meaningful picture of the world.</w:t>
      </w:r>
    </w:p>
    <w:p w:rsidR="00353097" w:rsidRPr="006D751E" w:rsidRDefault="00353097" w:rsidP="00353097">
      <w:pPr>
        <w:pStyle w:val="CHAPBM"/>
        <w:spacing w:line="240" w:lineRule="auto"/>
        <w:ind w:left="720" w:firstLine="0"/>
        <w:jc w:val="both"/>
        <w:rPr>
          <w:rFonts w:asciiTheme="majorBidi" w:hAnsiTheme="majorBidi" w:cstheme="majorBidi"/>
          <w:color w:val="0070C0"/>
          <w:sz w:val="28"/>
          <w:szCs w:val="28"/>
        </w:rPr>
      </w:pPr>
    </w:p>
    <w:p w:rsidR="007400EC" w:rsidRDefault="00353097" w:rsidP="007400EC">
      <w:pPr>
        <w:pStyle w:val="CHAPBM"/>
        <w:numPr>
          <w:ilvl w:val="0"/>
          <w:numId w:val="6"/>
        </w:numPr>
        <w:snapToGrid w:val="0"/>
        <w:spacing w:line="240" w:lineRule="auto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6D751E">
        <w:rPr>
          <w:rFonts w:asciiTheme="majorBidi" w:hAnsiTheme="majorBidi" w:cstheme="majorBidi"/>
          <w:bCs/>
          <w:color w:val="FF0000"/>
          <w:sz w:val="28"/>
          <w:szCs w:val="28"/>
        </w:rPr>
        <w:t>Selective attention</w:t>
      </w:r>
      <w:r w:rsidRPr="006D751E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6D751E">
        <w:rPr>
          <w:rFonts w:asciiTheme="majorBidi" w:hAnsiTheme="majorBidi" w:cstheme="majorBidi"/>
          <w:color w:val="0070C0"/>
          <w:sz w:val="28"/>
          <w:szCs w:val="28"/>
        </w:rPr>
        <w:t xml:space="preserve"> </w:t>
      </w:r>
      <w:bookmarkStart w:id="0" w:name="_GoBack"/>
      <w:bookmarkEnd w:id="0"/>
      <w:r w:rsidR="007400EC">
        <w:rPr>
          <w:rFonts w:asciiTheme="majorBidi" w:hAnsiTheme="majorBidi" w:cstheme="majorBidi"/>
          <w:color w:val="0070C0"/>
          <w:sz w:val="28"/>
          <w:szCs w:val="28"/>
        </w:rPr>
        <w:t xml:space="preserve">is the tendency for people to screen out most of the information to which they are exposed. </w:t>
      </w:r>
    </w:p>
    <w:p w:rsidR="00353097" w:rsidRPr="006D751E" w:rsidRDefault="00353097" w:rsidP="00353097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color w:val="0070C0"/>
          <w:sz w:val="28"/>
          <w:szCs w:val="28"/>
        </w:rPr>
      </w:pPr>
    </w:p>
    <w:p w:rsidR="00353097" w:rsidRPr="006D751E" w:rsidRDefault="00353097" w:rsidP="00353097">
      <w:pPr>
        <w:pStyle w:val="CHAPBM"/>
        <w:spacing w:line="240" w:lineRule="auto"/>
        <w:ind w:left="720" w:firstLine="0"/>
        <w:jc w:val="both"/>
        <w:rPr>
          <w:rFonts w:asciiTheme="majorBidi" w:hAnsiTheme="majorBidi" w:cstheme="majorBidi"/>
          <w:color w:val="0070C0"/>
          <w:sz w:val="28"/>
          <w:szCs w:val="28"/>
        </w:rPr>
      </w:pPr>
    </w:p>
    <w:p w:rsidR="00353097" w:rsidRPr="006D751E" w:rsidRDefault="00353097" w:rsidP="00353097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6D751E">
        <w:rPr>
          <w:rFonts w:asciiTheme="majorBidi" w:hAnsiTheme="majorBidi" w:cstheme="majorBidi"/>
          <w:bCs/>
          <w:color w:val="FF0000"/>
          <w:sz w:val="28"/>
          <w:szCs w:val="28"/>
        </w:rPr>
        <w:t>Selective distortion</w:t>
      </w:r>
      <w:r w:rsidRPr="006D751E">
        <w:rPr>
          <w:rFonts w:asciiTheme="majorBidi" w:hAnsiTheme="majorBidi" w:cstheme="majorBidi"/>
          <w:b/>
          <w:color w:val="FF0000"/>
          <w:sz w:val="28"/>
          <w:szCs w:val="28"/>
        </w:rPr>
        <w:t xml:space="preserve"> </w:t>
      </w:r>
      <w:r w:rsidRPr="006D751E">
        <w:rPr>
          <w:rFonts w:asciiTheme="majorBidi" w:hAnsiTheme="majorBidi" w:cstheme="majorBidi"/>
          <w:color w:val="0070C0"/>
          <w:sz w:val="28"/>
          <w:szCs w:val="28"/>
        </w:rPr>
        <w:t xml:space="preserve">describes the tendency of people to interpret information in a way that will support what they already believe. </w:t>
      </w:r>
    </w:p>
    <w:p w:rsidR="00353097" w:rsidRPr="006D751E" w:rsidRDefault="00353097" w:rsidP="00353097">
      <w:pPr>
        <w:pStyle w:val="CHAPBM"/>
        <w:spacing w:line="240" w:lineRule="auto"/>
        <w:ind w:left="720" w:firstLine="0"/>
        <w:jc w:val="both"/>
        <w:rPr>
          <w:rFonts w:asciiTheme="majorBidi" w:hAnsiTheme="majorBidi" w:cstheme="majorBidi"/>
          <w:color w:val="0070C0"/>
          <w:sz w:val="28"/>
          <w:szCs w:val="28"/>
        </w:rPr>
      </w:pPr>
    </w:p>
    <w:p w:rsidR="00353097" w:rsidRPr="006D751E" w:rsidRDefault="00353097" w:rsidP="00353097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6D751E">
        <w:rPr>
          <w:rFonts w:asciiTheme="majorBidi" w:hAnsiTheme="majorBidi" w:cstheme="majorBidi"/>
          <w:bCs/>
          <w:color w:val="FF0000"/>
          <w:sz w:val="28"/>
          <w:szCs w:val="28"/>
        </w:rPr>
        <w:t>Selective retention</w:t>
      </w:r>
      <w:r w:rsidRPr="006D751E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="00FE7609">
        <w:rPr>
          <w:rFonts w:asciiTheme="majorBidi" w:hAnsiTheme="majorBidi" w:cstheme="majorBidi"/>
          <w:color w:val="0070C0"/>
          <w:sz w:val="28"/>
          <w:szCs w:val="28"/>
        </w:rPr>
        <w:t xml:space="preserve">means that consumers are likely to remember </w:t>
      </w:r>
      <w:proofErr w:type="gramStart"/>
      <w:r w:rsidR="00FE7609">
        <w:rPr>
          <w:rFonts w:asciiTheme="majorBidi" w:hAnsiTheme="majorBidi" w:cstheme="majorBidi"/>
          <w:color w:val="0070C0"/>
          <w:sz w:val="28"/>
          <w:szCs w:val="28"/>
        </w:rPr>
        <w:t>good  points</w:t>
      </w:r>
      <w:proofErr w:type="gramEnd"/>
      <w:r w:rsidR="00FE7609">
        <w:rPr>
          <w:rFonts w:asciiTheme="majorBidi" w:hAnsiTheme="majorBidi" w:cstheme="majorBidi"/>
          <w:color w:val="0070C0"/>
          <w:sz w:val="28"/>
          <w:szCs w:val="28"/>
        </w:rPr>
        <w:t xml:space="preserve"> made about a brand they favor and forget good points made about competing brands</w:t>
      </w:r>
      <w:r w:rsidRPr="006D751E">
        <w:rPr>
          <w:rFonts w:asciiTheme="majorBidi" w:hAnsiTheme="majorBidi" w:cstheme="majorBidi"/>
          <w:color w:val="0070C0"/>
          <w:sz w:val="28"/>
          <w:szCs w:val="28"/>
        </w:rPr>
        <w:t xml:space="preserve">. </w:t>
      </w:r>
    </w:p>
    <w:p w:rsidR="00353097" w:rsidRPr="006D751E" w:rsidRDefault="00353097" w:rsidP="00353097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6D751E">
        <w:rPr>
          <w:rFonts w:asciiTheme="majorBidi" w:hAnsiTheme="majorBidi" w:cstheme="majorBidi"/>
          <w:color w:val="0070C0"/>
          <w:sz w:val="28"/>
          <w:szCs w:val="28"/>
        </w:rPr>
        <w:t xml:space="preserve"> </w:t>
      </w:r>
      <w:r w:rsidRPr="006D751E">
        <w:rPr>
          <w:rStyle w:val="KT"/>
          <w:rFonts w:asciiTheme="majorBidi" w:hAnsiTheme="majorBidi" w:cstheme="majorBidi"/>
          <w:bCs/>
          <w:color w:val="FF0000"/>
          <w:sz w:val="28"/>
          <w:szCs w:val="28"/>
        </w:rPr>
        <w:t>Learning</w:t>
      </w:r>
      <w:r w:rsidRPr="006D751E">
        <w:rPr>
          <w:rFonts w:asciiTheme="majorBidi" w:hAnsiTheme="majorBidi" w:cstheme="majorBidi"/>
          <w:bCs/>
          <w:color w:val="0070C0"/>
          <w:sz w:val="28"/>
          <w:szCs w:val="28"/>
        </w:rPr>
        <w:t xml:space="preserve"> </w:t>
      </w:r>
      <w:r w:rsidRPr="006D751E">
        <w:rPr>
          <w:rFonts w:asciiTheme="majorBidi" w:hAnsiTheme="majorBidi" w:cstheme="majorBidi"/>
          <w:color w:val="0070C0"/>
          <w:sz w:val="28"/>
          <w:szCs w:val="28"/>
        </w:rPr>
        <w:t>describes changes in an individual’s behavior arising from experience</w:t>
      </w:r>
    </w:p>
    <w:p w:rsidR="00353097" w:rsidRPr="006D751E" w:rsidRDefault="00353097" w:rsidP="00353097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6D751E">
        <w:rPr>
          <w:rFonts w:asciiTheme="majorBidi" w:hAnsiTheme="majorBidi" w:cstheme="majorBidi"/>
          <w:color w:val="FF0000"/>
          <w:sz w:val="28"/>
          <w:szCs w:val="28"/>
        </w:rPr>
        <w:t xml:space="preserve">A belief </w:t>
      </w:r>
      <w:r w:rsidRPr="006D751E">
        <w:rPr>
          <w:rFonts w:asciiTheme="majorBidi" w:hAnsiTheme="majorBidi" w:cstheme="majorBidi"/>
          <w:color w:val="0070C0"/>
          <w:sz w:val="28"/>
          <w:szCs w:val="28"/>
        </w:rPr>
        <w:t xml:space="preserve">is a descriptive thought that a person has about something. </w:t>
      </w:r>
    </w:p>
    <w:p w:rsidR="00353097" w:rsidRPr="006D751E" w:rsidRDefault="00353097" w:rsidP="00353097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6D751E">
        <w:rPr>
          <w:rFonts w:asciiTheme="majorBidi" w:hAnsiTheme="majorBidi" w:cstheme="majorBidi"/>
          <w:bCs/>
          <w:color w:val="FF0000"/>
          <w:sz w:val="28"/>
          <w:szCs w:val="28"/>
        </w:rPr>
        <w:t>Attitude</w:t>
      </w:r>
      <w:r w:rsidRPr="006D751E">
        <w:rPr>
          <w:rFonts w:asciiTheme="majorBidi" w:hAnsiTheme="majorBidi" w:cstheme="majorBidi"/>
          <w:bCs/>
          <w:color w:val="0070C0"/>
          <w:sz w:val="28"/>
          <w:szCs w:val="28"/>
        </w:rPr>
        <w:t xml:space="preserve"> </w:t>
      </w:r>
      <w:r w:rsidRPr="006D751E">
        <w:rPr>
          <w:rFonts w:asciiTheme="majorBidi" w:hAnsiTheme="majorBidi" w:cstheme="majorBidi"/>
          <w:color w:val="0070C0"/>
          <w:sz w:val="28"/>
          <w:szCs w:val="28"/>
        </w:rPr>
        <w:t>describes a person’s relatively consistent evaluations, feelings, and tendencies toward an object or idea</w:t>
      </w:r>
    </w:p>
    <w:p w:rsidR="00353097" w:rsidRPr="006D751E" w:rsidRDefault="00353097" w:rsidP="00353097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6D751E">
        <w:rPr>
          <w:rFonts w:asciiTheme="majorBidi" w:hAnsiTheme="majorBidi" w:cstheme="majorBidi"/>
          <w:bCs/>
          <w:color w:val="FF0000"/>
          <w:sz w:val="28"/>
          <w:szCs w:val="28"/>
        </w:rPr>
        <w:t xml:space="preserve">A </w:t>
      </w:r>
      <w:r w:rsidRPr="006D751E">
        <w:rPr>
          <w:rStyle w:val="KT"/>
          <w:rFonts w:asciiTheme="majorBidi" w:hAnsiTheme="majorBidi" w:cstheme="majorBidi"/>
          <w:bCs/>
          <w:color w:val="FF0000"/>
          <w:sz w:val="28"/>
          <w:szCs w:val="28"/>
        </w:rPr>
        <w:t>new product</w:t>
      </w:r>
      <w:r w:rsidRPr="006D751E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6D751E">
        <w:rPr>
          <w:rFonts w:asciiTheme="majorBidi" w:hAnsiTheme="majorBidi" w:cstheme="majorBidi"/>
          <w:color w:val="0070C0"/>
          <w:sz w:val="28"/>
          <w:szCs w:val="28"/>
        </w:rPr>
        <w:t xml:space="preserve">is a good, service, or idea that is perceived by some potential customers as new. </w:t>
      </w:r>
    </w:p>
    <w:p w:rsidR="00353097" w:rsidRPr="006D751E" w:rsidRDefault="00353097" w:rsidP="00353097">
      <w:pPr>
        <w:pStyle w:val="BL"/>
        <w:numPr>
          <w:ilvl w:val="0"/>
          <w:numId w:val="2"/>
        </w:numPr>
        <w:spacing w:after="120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6D751E">
        <w:rPr>
          <w:rFonts w:asciiTheme="majorBidi" w:hAnsiTheme="majorBidi" w:cstheme="majorBidi"/>
          <w:color w:val="FF0000"/>
          <w:sz w:val="28"/>
          <w:szCs w:val="28"/>
        </w:rPr>
        <w:t xml:space="preserve">Awareness: </w:t>
      </w:r>
      <w:r w:rsidRPr="006D751E">
        <w:rPr>
          <w:rFonts w:asciiTheme="majorBidi" w:hAnsiTheme="majorBidi" w:cstheme="majorBidi"/>
          <w:color w:val="0070C0"/>
          <w:sz w:val="28"/>
          <w:szCs w:val="28"/>
        </w:rPr>
        <w:t>The consumer becomes aware of the new product, but lacks information about it.</w:t>
      </w:r>
    </w:p>
    <w:p w:rsidR="00353097" w:rsidRPr="006D751E" w:rsidRDefault="00353097" w:rsidP="00353097">
      <w:pPr>
        <w:pStyle w:val="CHAPBM"/>
        <w:spacing w:line="240" w:lineRule="auto"/>
        <w:ind w:left="720" w:firstLine="0"/>
        <w:jc w:val="both"/>
        <w:rPr>
          <w:rFonts w:asciiTheme="majorBidi" w:hAnsiTheme="majorBidi" w:cstheme="majorBidi"/>
          <w:color w:val="0070C0"/>
          <w:sz w:val="28"/>
          <w:szCs w:val="28"/>
        </w:rPr>
      </w:pPr>
    </w:p>
    <w:p w:rsidR="00353097" w:rsidRPr="006D751E" w:rsidRDefault="00353097" w:rsidP="00353097">
      <w:pPr>
        <w:pStyle w:val="BL"/>
        <w:numPr>
          <w:ilvl w:val="0"/>
          <w:numId w:val="2"/>
        </w:numPr>
        <w:spacing w:after="120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6D751E">
        <w:rPr>
          <w:rFonts w:asciiTheme="majorBidi" w:hAnsiTheme="majorBidi" w:cstheme="majorBidi"/>
          <w:color w:val="FF0000"/>
          <w:sz w:val="28"/>
          <w:szCs w:val="28"/>
        </w:rPr>
        <w:t>Interest</w:t>
      </w:r>
      <w:r w:rsidRPr="006D751E">
        <w:rPr>
          <w:rFonts w:asciiTheme="majorBidi" w:hAnsiTheme="majorBidi" w:cstheme="majorBidi"/>
          <w:color w:val="0070C0"/>
          <w:sz w:val="28"/>
          <w:szCs w:val="28"/>
        </w:rPr>
        <w:t>: The consumer seeks information about the new product.</w:t>
      </w:r>
    </w:p>
    <w:p w:rsidR="00353097" w:rsidRPr="006D751E" w:rsidRDefault="00353097" w:rsidP="00353097">
      <w:pPr>
        <w:pStyle w:val="BL"/>
        <w:numPr>
          <w:ilvl w:val="0"/>
          <w:numId w:val="2"/>
        </w:numPr>
        <w:spacing w:after="120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6D751E">
        <w:rPr>
          <w:rFonts w:asciiTheme="majorBidi" w:hAnsiTheme="majorBidi" w:cstheme="majorBidi"/>
          <w:color w:val="FF0000"/>
          <w:sz w:val="28"/>
          <w:szCs w:val="28"/>
        </w:rPr>
        <w:lastRenderedPageBreak/>
        <w:t xml:space="preserve">Evaluation: </w:t>
      </w:r>
      <w:r w:rsidRPr="006D751E">
        <w:rPr>
          <w:rFonts w:asciiTheme="majorBidi" w:hAnsiTheme="majorBidi" w:cstheme="majorBidi"/>
          <w:color w:val="0070C0"/>
          <w:sz w:val="28"/>
          <w:szCs w:val="28"/>
        </w:rPr>
        <w:t>The consumer considers whether trying the new product makes sense.</w:t>
      </w:r>
    </w:p>
    <w:p w:rsidR="00353097" w:rsidRPr="006D751E" w:rsidRDefault="00353097" w:rsidP="00353097">
      <w:pPr>
        <w:pStyle w:val="BL"/>
        <w:numPr>
          <w:ilvl w:val="0"/>
          <w:numId w:val="2"/>
        </w:numPr>
        <w:spacing w:after="120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6D751E">
        <w:rPr>
          <w:rFonts w:asciiTheme="majorBidi" w:hAnsiTheme="majorBidi" w:cstheme="majorBidi"/>
          <w:color w:val="FF0000"/>
          <w:sz w:val="28"/>
          <w:szCs w:val="28"/>
        </w:rPr>
        <w:t xml:space="preserve">Trial: </w:t>
      </w:r>
      <w:r w:rsidRPr="006D751E">
        <w:rPr>
          <w:rFonts w:asciiTheme="majorBidi" w:hAnsiTheme="majorBidi" w:cstheme="majorBidi"/>
          <w:color w:val="0070C0"/>
          <w:sz w:val="28"/>
          <w:szCs w:val="28"/>
        </w:rPr>
        <w:t>The consumer tries the new product on a small scale to improve his or her estimate of its value.</w:t>
      </w:r>
    </w:p>
    <w:p w:rsidR="00353097" w:rsidRPr="006D751E" w:rsidRDefault="00353097" w:rsidP="00353097">
      <w:pPr>
        <w:pStyle w:val="BL"/>
        <w:numPr>
          <w:ilvl w:val="0"/>
          <w:numId w:val="2"/>
        </w:numPr>
        <w:spacing w:after="240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6D751E">
        <w:rPr>
          <w:rFonts w:asciiTheme="majorBidi" w:hAnsiTheme="majorBidi" w:cstheme="majorBidi"/>
          <w:color w:val="FF0000"/>
          <w:sz w:val="28"/>
          <w:szCs w:val="28"/>
        </w:rPr>
        <w:t xml:space="preserve">Adoption: </w:t>
      </w:r>
      <w:r w:rsidRPr="006D751E">
        <w:rPr>
          <w:rFonts w:asciiTheme="majorBidi" w:hAnsiTheme="majorBidi" w:cstheme="majorBidi"/>
          <w:color w:val="0070C0"/>
          <w:sz w:val="28"/>
          <w:szCs w:val="28"/>
        </w:rPr>
        <w:t>The consumer decides to make full and regular use of the new product.</w:t>
      </w:r>
    </w:p>
    <w:p w:rsidR="00353097" w:rsidRPr="006D751E" w:rsidRDefault="00353097" w:rsidP="00353097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6D751E">
        <w:rPr>
          <w:rFonts w:asciiTheme="majorBidi" w:hAnsiTheme="majorBidi" w:cstheme="majorBidi"/>
          <w:color w:val="FF0000"/>
          <w:sz w:val="28"/>
          <w:szCs w:val="28"/>
        </w:rPr>
        <w:t>Innovators are venturesome</w:t>
      </w:r>
      <w:r w:rsidRPr="006D751E">
        <w:rPr>
          <w:rFonts w:asciiTheme="majorBidi" w:hAnsiTheme="majorBidi" w:cstheme="majorBidi"/>
          <w:color w:val="0070C0"/>
          <w:sz w:val="28"/>
          <w:szCs w:val="28"/>
        </w:rPr>
        <w:t xml:space="preserve">—they try new ideas at some risk. </w:t>
      </w:r>
    </w:p>
    <w:p w:rsidR="00353097" w:rsidRPr="006D751E" w:rsidRDefault="00353097" w:rsidP="00353097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6D751E">
        <w:rPr>
          <w:rFonts w:asciiTheme="majorBidi" w:hAnsiTheme="majorBidi" w:cstheme="majorBidi"/>
          <w:color w:val="FF0000"/>
          <w:sz w:val="28"/>
          <w:szCs w:val="28"/>
        </w:rPr>
        <w:t xml:space="preserve">Early adopters </w:t>
      </w:r>
      <w:r w:rsidRPr="006D751E">
        <w:rPr>
          <w:rFonts w:asciiTheme="majorBidi" w:hAnsiTheme="majorBidi" w:cstheme="majorBidi"/>
          <w:color w:val="0070C0"/>
          <w:sz w:val="28"/>
          <w:szCs w:val="28"/>
        </w:rPr>
        <w:t xml:space="preserve">are guided by respect—they are opinion leaders in their communities and adopt new ideas early but carefully. </w:t>
      </w:r>
    </w:p>
    <w:p w:rsidR="00353097" w:rsidRPr="006D751E" w:rsidRDefault="00353097" w:rsidP="00353097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6D751E">
        <w:rPr>
          <w:rFonts w:asciiTheme="majorBidi" w:hAnsiTheme="majorBidi" w:cstheme="majorBidi"/>
          <w:color w:val="FF0000"/>
          <w:sz w:val="28"/>
          <w:szCs w:val="28"/>
        </w:rPr>
        <w:t xml:space="preserve">The early majority </w:t>
      </w:r>
      <w:r w:rsidRPr="006D751E">
        <w:rPr>
          <w:rFonts w:asciiTheme="majorBidi" w:hAnsiTheme="majorBidi" w:cstheme="majorBidi"/>
          <w:color w:val="0070C0"/>
          <w:sz w:val="28"/>
          <w:szCs w:val="28"/>
        </w:rPr>
        <w:t xml:space="preserve">are deliberate—although they rarely are leaders, they adopt new ideas before the average person. </w:t>
      </w:r>
    </w:p>
    <w:p w:rsidR="00353097" w:rsidRPr="006D751E" w:rsidRDefault="00353097" w:rsidP="00353097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6D751E">
        <w:rPr>
          <w:rFonts w:asciiTheme="majorBidi" w:hAnsiTheme="majorBidi" w:cstheme="majorBidi"/>
          <w:color w:val="FF0000"/>
          <w:sz w:val="28"/>
          <w:szCs w:val="28"/>
        </w:rPr>
        <w:t xml:space="preserve">The late majority </w:t>
      </w:r>
      <w:r w:rsidRPr="006D751E">
        <w:rPr>
          <w:rFonts w:asciiTheme="majorBidi" w:hAnsiTheme="majorBidi" w:cstheme="majorBidi"/>
          <w:color w:val="0070C0"/>
          <w:sz w:val="28"/>
          <w:szCs w:val="28"/>
        </w:rPr>
        <w:t xml:space="preserve">are skeptical—they adopt an innovation only after a majority of people have tried it. </w:t>
      </w:r>
    </w:p>
    <w:p w:rsidR="00353097" w:rsidRPr="006D751E" w:rsidRDefault="00353097" w:rsidP="00353097">
      <w:pPr>
        <w:pStyle w:val="BL"/>
        <w:numPr>
          <w:ilvl w:val="0"/>
          <w:numId w:val="2"/>
        </w:numPr>
        <w:spacing w:after="240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6D751E">
        <w:rPr>
          <w:rFonts w:asciiTheme="majorBidi" w:hAnsiTheme="majorBidi" w:cstheme="majorBidi"/>
          <w:color w:val="FF0000"/>
          <w:sz w:val="28"/>
          <w:szCs w:val="28"/>
        </w:rPr>
        <w:t xml:space="preserve">Laggards are tradition </w:t>
      </w:r>
      <w:r w:rsidRPr="006D751E">
        <w:rPr>
          <w:rFonts w:asciiTheme="majorBidi" w:hAnsiTheme="majorBidi" w:cstheme="majorBidi"/>
          <w:color w:val="0070C0"/>
          <w:sz w:val="28"/>
          <w:szCs w:val="28"/>
        </w:rPr>
        <w:t>bound—they are suspicious of changes and adopt the innovation only when it has become something of a tradition itself</w:t>
      </w:r>
    </w:p>
    <w:p w:rsidR="00353097" w:rsidRPr="006D751E" w:rsidRDefault="00353097" w:rsidP="00353097">
      <w:pPr>
        <w:pStyle w:val="BL"/>
        <w:numPr>
          <w:ilvl w:val="0"/>
          <w:numId w:val="0"/>
        </w:numPr>
        <w:tabs>
          <w:tab w:val="num" w:pos="1080"/>
        </w:tabs>
        <w:spacing w:after="120"/>
        <w:ind w:left="1080" w:hanging="360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6D751E">
        <w:rPr>
          <w:rFonts w:asciiTheme="majorBidi" w:hAnsiTheme="majorBidi" w:cstheme="majorBidi"/>
          <w:color w:val="0070C0"/>
          <w:sz w:val="28"/>
          <w:szCs w:val="28"/>
        </w:rPr>
        <w:t>26-</w:t>
      </w:r>
      <w:r w:rsidRPr="006D751E">
        <w:rPr>
          <w:rFonts w:asciiTheme="majorBidi" w:hAnsiTheme="majorBidi" w:cstheme="majorBidi"/>
          <w:color w:val="FF0000"/>
          <w:sz w:val="28"/>
          <w:szCs w:val="28"/>
        </w:rPr>
        <w:t>Relative advantage</w:t>
      </w:r>
      <w:r w:rsidRPr="006D751E">
        <w:rPr>
          <w:rFonts w:asciiTheme="majorBidi" w:hAnsiTheme="majorBidi" w:cstheme="majorBidi"/>
          <w:color w:val="0070C0"/>
          <w:sz w:val="28"/>
          <w:szCs w:val="28"/>
        </w:rPr>
        <w:t xml:space="preserve">: the degree to which the innovation appears superior to existing products. </w:t>
      </w:r>
    </w:p>
    <w:p w:rsidR="00353097" w:rsidRPr="006D751E" w:rsidRDefault="00353097" w:rsidP="00353097">
      <w:pPr>
        <w:pStyle w:val="BL"/>
        <w:numPr>
          <w:ilvl w:val="0"/>
          <w:numId w:val="0"/>
        </w:numPr>
        <w:tabs>
          <w:tab w:val="num" w:pos="1080"/>
        </w:tabs>
        <w:spacing w:after="120"/>
        <w:ind w:left="1080" w:hanging="360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6D751E">
        <w:rPr>
          <w:rFonts w:asciiTheme="majorBidi" w:hAnsiTheme="majorBidi" w:cstheme="majorBidi"/>
          <w:color w:val="0070C0"/>
          <w:sz w:val="28"/>
          <w:szCs w:val="28"/>
        </w:rPr>
        <w:t>27</w:t>
      </w:r>
      <w:r w:rsidRPr="006D751E">
        <w:rPr>
          <w:rFonts w:asciiTheme="majorBidi" w:hAnsiTheme="majorBidi" w:cstheme="majorBidi"/>
          <w:color w:val="FF0000"/>
          <w:sz w:val="28"/>
          <w:szCs w:val="28"/>
        </w:rPr>
        <w:t>-Compatibility</w:t>
      </w:r>
      <w:r w:rsidRPr="006D751E">
        <w:rPr>
          <w:rFonts w:asciiTheme="majorBidi" w:hAnsiTheme="majorBidi" w:cstheme="majorBidi"/>
          <w:color w:val="0070C0"/>
          <w:sz w:val="28"/>
          <w:szCs w:val="28"/>
        </w:rPr>
        <w:t xml:space="preserve">: the degree to which the innovation fits the values and experiences of potential consumers. </w:t>
      </w:r>
    </w:p>
    <w:p w:rsidR="00353097" w:rsidRPr="006D751E" w:rsidRDefault="00353097" w:rsidP="00353097">
      <w:pPr>
        <w:pStyle w:val="BL"/>
        <w:numPr>
          <w:ilvl w:val="0"/>
          <w:numId w:val="0"/>
        </w:numPr>
        <w:tabs>
          <w:tab w:val="num" w:pos="1080"/>
        </w:tabs>
        <w:spacing w:after="120"/>
        <w:ind w:left="1080" w:hanging="360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6D751E">
        <w:rPr>
          <w:rFonts w:asciiTheme="majorBidi" w:hAnsiTheme="majorBidi" w:cstheme="majorBidi"/>
          <w:color w:val="0070C0"/>
          <w:sz w:val="28"/>
          <w:szCs w:val="28"/>
        </w:rPr>
        <w:t>28-</w:t>
      </w:r>
      <w:r w:rsidRPr="006D751E">
        <w:rPr>
          <w:rFonts w:asciiTheme="majorBidi" w:hAnsiTheme="majorBidi" w:cstheme="majorBidi"/>
          <w:color w:val="FF0000"/>
          <w:sz w:val="28"/>
          <w:szCs w:val="28"/>
        </w:rPr>
        <w:t xml:space="preserve">Complexity: </w:t>
      </w:r>
      <w:r w:rsidRPr="006D751E">
        <w:rPr>
          <w:rFonts w:asciiTheme="majorBidi" w:hAnsiTheme="majorBidi" w:cstheme="majorBidi"/>
          <w:color w:val="0070C0"/>
          <w:sz w:val="28"/>
          <w:szCs w:val="28"/>
        </w:rPr>
        <w:t xml:space="preserve">the degree to which the innovation is difficult to understand or use. </w:t>
      </w:r>
    </w:p>
    <w:p w:rsidR="00353097" w:rsidRPr="006D751E" w:rsidRDefault="00353097" w:rsidP="00353097">
      <w:pPr>
        <w:pStyle w:val="BL"/>
        <w:numPr>
          <w:ilvl w:val="0"/>
          <w:numId w:val="0"/>
        </w:numPr>
        <w:tabs>
          <w:tab w:val="num" w:pos="1080"/>
        </w:tabs>
        <w:spacing w:after="120"/>
        <w:ind w:left="1080" w:hanging="360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6D751E">
        <w:rPr>
          <w:rFonts w:asciiTheme="majorBidi" w:hAnsiTheme="majorBidi" w:cstheme="majorBidi"/>
          <w:color w:val="0070C0"/>
          <w:sz w:val="28"/>
          <w:szCs w:val="28"/>
        </w:rPr>
        <w:t>29-</w:t>
      </w:r>
      <w:r w:rsidRPr="006D751E">
        <w:rPr>
          <w:rFonts w:asciiTheme="majorBidi" w:hAnsiTheme="majorBidi" w:cstheme="majorBidi"/>
          <w:color w:val="FF0000"/>
          <w:sz w:val="28"/>
          <w:szCs w:val="28"/>
        </w:rPr>
        <w:t xml:space="preserve">Divisibility: </w:t>
      </w:r>
      <w:r w:rsidRPr="006D751E">
        <w:rPr>
          <w:rFonts w:asciiTheme="majorBidi" w:hAnsiTheme="majorBidi" w:cstheme="majorBidi"/>
          <w:color w:val="0070C0"/>
          <w:sz w:val="28"/>
          <w:szCs w:val="28"/>
        </w:rPr>
        <w:t xml:space="preserve">the degree to which the innovation may be tried on a limited basis. </w:t>
      </w:r>
    </w:p>
    <w:p w:rsidR="00353097" w:rsidRPr="006D751E" w:rsidRDefault="00353097" w:rsidP="00353097">
      <w:pPr>
        <w:pStyle w:val="BL"/>
        <w:numPr>
          <w:ilvl w:val="0"/>
          <w:numId w:val="0"/>
        </w:numPr>
        <w:spacing w:after="240"/>
        <w:ind w:left="720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6D751E">
        <w:rPr>
          <w:rFonts w:asciiTheme="majorBidi" w:hAnsiTheme="majorBidi" w:cstheme="majorBidi"/>
          <w:color w:val="0070C0"/>
          <w:sz w:val="28"/>
          <w:szCs w:val="28"/>
        </w:rPr>
        <w:t>30-</w:t>
      </w:r>
      <w:r w:rsidRPr="006D751E">
        <w:rPr>
          <w:rFonts w:asciiTheme="majorBidi" w:hAnsiTheme="majorBidi" w:cstheme="majorBidi"/>
          <w:color w:val="FF0000"/>
          <w:sz w:val="28"/>
          <w:szCs w:val="28"/>
        </w:rPr>
        <w:t xml:space="preserve">Communicability: </w:t>
      </w:r>
      <w:r w:rsidRPr="006D751E">
        <w:rPr>
          <w:rFonts w:asciiTheme="majorBidi" w:hAnsiTheme="majorBidi" w:cstheme="majorBidi"/>
          <w:color w:val="0070C0"/>
          <w:sz w:val="28"/>
          <w:szCs w:val="28"/>
        </w:rPr>
        <w:t>the degree to which the results of using the innovation can be observed or described to others.</w:t>
      </w:r>
    </w:p>
    <w:p w:rsidR="00353097" w:rsidRPr="006D751E" w:rsidRDefault="00353097" w:rsidP="00353097">
      <w:pPr>
        <w:pStyle w:val="CHAPBM"/>
        <w:spacing w:line="240" w:lineRule="auto"/>
        <w:ind w:firstLine="0"/>
        <w:rPr>
          <w:rFonts w:asciiTheme="majorBidi" w:hAnsiTheme="majorBidi" w:cstheme="majorBidi"/>
          <w:color w:val="0070C0"/>
          <w:sz w:val="28"/>
          <w:szCs w:val="28"/>
        </w:rPr>
      </w:pPr>
    </w:p>
    <w:p w:rsidR="00353097" w:rsidRPr="006D751E" w:rsidRDefault="00353097" w:rsidP="00353097">
      <w:pPr>
        <w:pStyle w:val="ListParagraph"/>
        <w:bidi w:val="0"/>
        <w:rPr>
          <w:rFonts w:asciiTheme="majorBidi" w:hAnsiTheme="majorBidi" w:cstheme="majorBidi"/>
          <w:color w:val="0070C0"/>
          <w:sz w:val="28"/>
          <w:szCs w:val="28"/>
        </w:rPr>
      </w:pPr>
    </w:p>
    <w:p w:rsidR="00353097" w:rsidRPr="006D751E" w:rsidRDefault="00353097" w:rsidP="00353097">
      <w:pPr>
        <w:pStyle w:val="ListParagraph"/>
        <w:bidi w:val="0"/>
        <w:rPr>
          <w:rFonts w:asciiTheme="majorBidi" w:hAnsiTheme="majorBidi" w:cstheme="majorBidi"/>
          <w:color w:val="0070C0"/>
          <w:sz w:val="28"/>
          <w:szCs w:val="28"/>
        </w:rPr>
      </w:pPr>
    </w:p>
    <w:sectPr w:rsidR="00353097" w:rsidRPr="006D751E" w:rsidSect="009D2517">
      <w:pgSz w:w="11906" w:h="16838"/>
      <w:pgMar w:top="1440" w:right="1800" w:bottom="1440" w:left="1800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Frutiger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37E94"/>
    <w:multiLevelType w:val="singleLevel"/>
    <w:tmpl w:val="F030E62C"/>
    <w:lvl w:ilvl="0">
      <w:start w:val="1"/>
      <w:numFmt w:val="bullet"/>
      <w:pStyle w:val="BL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>
    <w:nsid w:val="2F18731C"/>
    <w:multiLevelType w:val="hybridMultilevel"/>
    <w:tmpl w:val="7F4018E4"/>
    <w:lvl w:ilvl="0" w:tplc="FF1206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C806B3"/>
    <w:multiLevelType w:val="hybridMultilevel"/>
    <w:tmpl w:val="64E2B2B8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003177"/>
    <w:multiLevelType w:val="hybridMultilevel"/>
    <w:tmpl w:val="4E2ECC30"/>
    <w:lvl w:ilvl="0" w:tplc="04090001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03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05">
      <w:start w:val="1"/>
      <w:numFmt w:val="decimal"/>
      <w:pStyle w:val="head2"/>
      <w:lvlText w:val="%3."/>
      <w:lvlJc w:val="left"/>
      <w:pPr>
        <w:tabs>
          <w:tab w:val="num" w:pos="2700"/>
        </w:tabs>
        <w:ind w:left="2700" w:hanging="360"/>
      </w:pPr>
    </w:lvl>
    <w:lvl w:ilvl="3" w:tplc="04090001">
      <w:start w:val="1"/>
      <w:numFmt w:val="lowerLetter"/>
      <w:lvlText w:val="%4."/>
      <w:lvlJc w:val="left"/>
      <w:pPr>
        <w:tabs>
          <w:tab w:val="num" w:pos="3240"/>
        </w:tabs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72272CD"/>
    <w:multiLevelType w:val="hybridMultilevel"/>
    <w:tmpl w:val="58D8E346"/>
    <w:lvl w:ilvl="0" w:tplc="8F08987C">
      <w:start w:val="1"/>
      <w:numFmt w:val="decimal"/>
      <w:lvlText w:val="%1-"/>
      <w:lvlJc w:val="left"/>
      <w:pPr>
        <w:ind w:left="720" w:hanging="360"/>
      </w:pPr>
      <w:rPr>
        <w:rFonts w:ascii="B Frutiger Bold" w:hAnsi="B Frutiger Bold" w:hint="default"/>
        <w:b/>
        <w:sz w:val="16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097"/>
    <w:rsid w:val="00010992"/>
    <w:rsid w:val="000D4430"/>
    <w:rsid w:val="00353097"/>
    <w:rsid w:val="006D751E"/>
    <w:rsid w:val="007400EC"/>
    <w:rsid w:val="007918AC"/>
    <w:rsid w:val="009D2517"/>
    <w:rsid w:val="00C779F4"/>
    <w:rsid w:val="00E9060D"/>
    <w:rsid w:val="00FE7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097"/>
    <w:pPr>
      <w:ind w:left="720"/>
      <w:contextualSpacing/>
    </w:pPr>
  </w:style>
  <w:style w:type="character" w:customStyle="1" w:styleId="KT">
    <w:name w:val="KT"/>
    <w:rsid w:val="00353097"/>
    <w:rPr>
      <w:rFonts w:ascii="B Frutiger Bold" w:hAnsi="B Frutiger Bold"/>
      <w:sz w:val="16"/>
    </w:rPr>
  </w:style>
  <w:style w:type="paragraph" w:customStyle="1" w:styleId="CHAPBM">
    <w:name w:val="CHAP_BM"/>
    <w:basedOn w:val="Normal"/>
    <w:rsid w:val="00353097"/>
    <w:pPr>
      <w:widowControl w:val="0"/>
      <w:bidi w:val="0"/>
      <w:spacing w:after="0" w:line="48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H4">
    <w:name w:val="H4"/>
    <w:rsid w:val="00353097"/>
    <w:rPr>
      <w:b/>
    </w:rPr>
  </w:style>
  <w:style w:type="paragraph" w:customStyle="1" w:styleId="BL">
    <w:name w:val="BL"/>
    <w:basedOn w:val="Normal"/>
    <w:rsid w:val="00353097"/>
    <w:pPr>
      <w:widowControl w:val="0"/>
      <w:numPr>
        <w:numId w:val="3"/>
      </w:numPr>
      <w:bidi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CommentText">
    <w:name w:val="annotation text"/>
    <w:basedOn w:val="Normal"/>
    <w:link w:val="CommentTextChar"/>
    <w:semiHidden/>
    <w:rsid w:val="00353097"/>
    <w:pPr>
      <w:bidi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53097"/>
    <w:rPr>
      <w:rFonts w:ascii="Times New Roman" w:eastAsia="Times New Roman" w:hAnsi="Times New Roman" w:cs="Times New Roman"/>
      <w:sz w:val="20"/>
      <w:szCs w:val="20"/>
    </w:rPr>
  </w:style>
  <w:style w:type="paragraph" w:customStyle="1" w:styleId="head2">
    <w:name w:val="head2"/>
    <w:basedOn w:val="Normal"/>
    <w:rsid w:val="00353097"/>
    <w:pPr>
      <w:numPr>
        <w:ilvl w:val="2"/>
        <w:numId w:val="4"/>
      </w:numPr>
      <w:bidi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097"/>
    <w:pPr>
      <w:ind w:left="720"/>
      <w:contextualSpacing/>
    </w:pPr>
  </w:style>
  <w:style w:type="character" w:customStyle="1" w:styleId="KT">
    <w:name w:val="KT"/>
    <w:rsid w:val="00353097"/>
    <w:rPr>
      <w:rFonts w:ascii="B Frutiger Bold" w:hAnsi="B Frutiger Bold"/>
      <w:sz w:val="16"/>
    </w:rPr>
  </w:style>
  <w:style w:type="paragraph" w:customStyle="1" w:styleId="CHAPBM">
    <w:name w:val="CHAP_BM"/>
    <w:basedOn w:val="Normal"/>
    <w:rsid w:val="00353097"/>
    <w:pPr>
      <w:widowControl w:val="0"/>
      <w:bidi w:val="0"/>
      <w:spacing w:after="0" w:line="48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H4">
    <w:name w:val="H4"/>
    <w:rsid w:val="00353097"/>
    <w:rPr>
      <w:b/>
    </w:rPr>
  </w:style>
  <w:style w:type="paragraph" w:customStyle="1" w:styleId="BL">
    <w:name w:val="BL"/>
    <w:basedOn w:val="Normal"/>
    <w:rsid w:val="00353097"/>
    <w:pPr>
      <w:widowControl w:val="0"/>
      <w:numPr>
        <w:numId w:val="3"/>
      </w:numPr>
      <w:bidi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CommentText">
    <w:name w:val="annotation text"/>
    <w:basedOn w:val="Normal"/>
    <w:link w:val="CommentTextChar"/>
    <w:semiHidden/>
    <w:rsid w:val="00353097"/>
    <w:pPr>
      <w:bidi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53097"/>
    <w:rPr>
      <w:rFonts w:ascii="Times New Roman" w:eastAsia="Times New Roman" w:hAnsi="Times New Roman" w:cs="Times New Roman"/>
      <w:sz w:val="20"/>
      <w:szCs w:val="20"/>
    </w:rPr>
  </w:style>
  <w:style w:type="paragraph" w:customStyle="1" w:styleId="head2">
    <w:name w:val="head2"/>
    <w:basedOn w:val="Normal"/>
    <w:rsid w:val="00353097"/>
    <w:pPr>
      <w:numPr>
        <w:ilvl w:val="2"/>
        <w:numId w:val="4"/>
      </w:numPr>
      <w:bidi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8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A8455-694D-414C-9392-DB1ECF623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m</cp:lastModifiedBy>
  <cp:revision>5</cp:revision>
  <cp:lastPrinted>2015-11-05T09:42:00Z</cp:lastPrinted>
  <dcterms:created xsi:type="dcterms:W3CDTF">2015-11-05T09:32:00Z</dcterms:created>
  <dcterms:modified xsi:type="dcterms:W3CDTF">2015-11-05T09:45:00Z</dcterms:modified>
</cp:coreProperties>
</file>