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EE2" w:rsidRDefault="00FD30A5">
      <w:pPr>
        <w:pStyle w:val="Heading1"/>
        <w:pBdr>
          <w:top w:val="single" w:sz="4" w:space="1" w:color="auto"/>
          <w:left w:val="single" w:sz="4" w:space="4" w:color="auto"/>
          <w:bottom w:val="single" w:sz="4" w:space="1" w:color="auto"/>
          <w:right w:val="single" w:sz="4" w:space="4" w:color="auto"/>
        </w:pBdr>
        <w:jc w:val="lowKashida"/>
        <w:rPr>
          <w:szCs w:val="28"/>
          <w:u w:val="none"/>
          <w:rtl/>
        </w:rPr>
      </w:pPr>
      <w:r>
        <w:rPr>
          <w:rFonts w:hint="cs"/>
          <w:szCs w:val="28"/>
          <w:u w:val="none"/>
          <w:rtl/>
        </w:rPr>
        <w:t xml:space="preserve">   </w:t>
      </w:r>
      <w:r w:rsidR="00905EE2">
        <w:rPr>
          <w:rFonts w:hint="cs"/>
          <w:szCs w:val="28"/>
          <w:u w:val="none"/>
          <w:rtl/>
        </w:rPr>
        <w:t xml:space="preserve">    </w:t>
      </w:r>
      <w:proofErr w:type="gramStart"/>
      <w:r w:rsidR="00905EE2">
        <w:rPr>
          <w:szCs w:val="28"/>
          <w:u w:val="none"/>
          <w:rtl/>
        </w:rPr>
        <w:t>الفصل  الســــــــــابع</w:t>
      </w:r>
      <w:proofErr w:type="gramEnd"/>
      <w:r w:rsidR="00905EE2">
        <w:rPr>
          <w:szCs w:val="28"/>
          <w:u w:val="none"/>
          <w:rtl/>
        </w:rPr>
        <w:t xml:space="preserve"> 7</w:t>
      </w:r>
      <w:bookmarkStart w:id="0" w:name="_GoBack"/>
      <w:bookmarkEnd w:id="0"/>
    </w:p>
    <w:p w:rsidR="00905EE2" w:rsidRDefault="00905EE2">
      <w:pPr>
        <w:jc w:val="lowKashida"/>
        <w:rPr>
          <w:b/>
          <w:bCs/>
          <w:u w:val="single"/>
          <w:rtl/>
          <w:lang w:val="en-US"/>
        </w:rPr>
      </w:pPr>
    </w:p>
    <w:p w:rsidR="00905EE2" w:rsidRDefault="00905EE2">
      <w:pPr>
        <w:jc w:val="lowKashida"/>
        <w:rPr>
          <w:b/>
          <w:bCs/>
          <w:rtl/>
        </w:rPr>
      </w:pPr>
      <w:proofErr w:type="gramStart"/>
      <w:r>
        <w:rPr>
          <w:b/>
          <w:bCs/>
          <w:rtl/>
          <w:lang w:val="en-US"/>
        </w:rPr>
        <w:t>المعادلات</w:t>
      </w:r>
      <w:proofErr w:type="gramEnd"/>
      <w:r>
        <w:rPr>
          <w:b/>
          <w:bCs/>
          <w:rtl/>
          <w:lang w:val="en-US"/>
        </w:rPr>
        <w:t xml:space="preserve"> الآنيـــــــــــــة </w:t>
      </w:r>
      <w:r>
        <w:rPr>
          <w:b/>
          <w:bCs/>
          <w:sz w:val="32"/>
        </w:rPr>
        <w:t>Simultaneous Equations</w:t>
      </w:r>
    </w:p>
    <w:p w:rsidR="00905EE2" w:rsidRDefault="00905EE2">
      <w:pPr>
        <w:jc w:val="lowKashida"/>
        <w:rPr>
          <w:b/>
          <w:bCs/>
          <w:rtl/>
          <w:lang w:val="en-US"/>
        </w:rPr>
      </w:pPr>
    </w:p>
    <w:p w:rsidR="00905EE2" w:rsidRDefault="00905EE2">
      <w:pPr>
        <w:rPr>
          <w:b/>
          <w:bCs/>
          <w:rtl/>
          <w:lang w:val="en-US"/>
        </w:rPr>
      </w:pPr>
      <w:r>
        <w:rPr>
          <w:b/>
          <w:bCs/>
          <w:rtl/>
          <w:lang w:val="en-US"/>
        </w:rPr>
        <w:t>1.7  مقدمة.</w:t>
      </w:r>
    </w:p>
    <w:p w:rsidR="00905EE2" w:rsidRDefault="00905EE2">
      <w:pPr>
        <w:jc w:val="lowKashida"/>
        <w:rPr>
          <w:b/>
          <w:bCs/>
          <w:rtl/>
        </w:rPr>
      </w:pPr>
      <w:r>
        <w:rPr>
          <w:b/>
          <w:bCs/>
          <w:rtl/>
        </w:rPr>
        <w:t>2.7 أمثلة عل</w:t>
      </w:r>
      <w:proofErr w:type="gramStart"/>
      <w:r>
        <w:rPr>
          <w:b/>
          <w:bCs/>
          <w:rtl/>
        </w:rPr>
        <w:t>ى نماذج  المعادل</w:t>
      </w:r>
      <w:proofErr w:type="gramEnd"/>
      <w:r>
        <w:rPr>
          <w:b/>
          <w:bCs/>
          <w:rtl/>
        </w:rPr>
        <w:t>ات الآنية</w:t>
      </w:r>
    </w:p>
    <w:p w:rsidR="00905EE2" w:rsidRDefault="00905EE2">
      <w:pPr>
        <w:jc w:val="lowKashida"/>
      </w:pPr>
      <w:r>
        <w:rPr>
          <w:b/>
          <w:bCs/>
          <w:rtl/>
        </w:rPr>
        <w:t xml:space="preserve">3.7 الصورة  الهيكلية للنموذج </w:t>
      </w:r>
      <w:r>
        <w:rPr>
          <w:b/>
          <w:bCs/>
        </w:rPr>
        <w:t xml:space="preserve">   Structural -Form Equations </w:t>
      </w:r>
    </w:p>
    <w:p w:rsidR="00905EE2" w:rsidRDefault="00905EE2">
      <w:pPr>
        <w:jc w:val="lowKashida"/>
        <w:rPr>
          <w:rtl/>
        </w:rPr>
      </w:pPr>
      <w:r>
        <w:rPr>
          <w:b/>
          <w:bCs/>
          <w:rtl/>
        </w:rPr>
        <w:t xml:space="preserve">4.7 الصورة المختزلة للنموذج </w:t>
      </w:r>
      <w:r>
        <w:rPr>
          <w:b/>
          <w:bCs/>
        </w:rPr>
        <w:t xml:space="preserve"> Reduced-Form Equations</w:t>
      </w:r>
    </w:p>
    <w:p w:rsidR="00905EE2" w:rsidRDefault="00905EE2">
      <w:pPr>
        <w:spacing w:before="240"/>
        <w:jc w:val="lowKashida"/>
        <w:rPr>
          <w:b/>
          <w:bCs/>
          <w:rtl/>
        </w:rPr>
      </w:pPr>
      <w:r>
        <w:rPr>
          <w:b/>
          <w:bCs/>
          <w:rtl/>
        </w:rPr>
        <w:t>5.7 التحيز في مقدرات طريقة المربعات الصغرى العادية.</w:t>
      </w:r>
    </w:p>
    <w:p w:rsidR="00905EE2" w:rsidRDefault="00905EE2">
      <w:pPr>
        <w:spacing w:before="240"/>
        <w:jc w:val="lowKashida"/>
        <w:rPr>
          <w:b/>
          <w:bCs/>
          <w:sz w:val="28"/>
          <w:rtl/>
          <w:lang w:val="en-US"/>
        </w:rPr>
      </w:pPr>
      <w:r>
        <w:rPr>
          <w:b/>
          <w:bCs/>
          <w:rtl/>
        </w:rPr>
        <w:t>6.7 تقدير المعادلات الآنية باستخدام  المربعات الصغرى ذات المرحلتين</w:t>
      </w:r>
      <w:r>
        <w:rPr>
          <w:b/>
          <w:bCs/>
          <w:sz w:val="28"/>
        </w:rPr>
        <w:t>-</w:t>
      </w:r>
    </w:p>
    <w:p w:rsidR="00905EE2" w:rsidRDefault="00905EE2">
      <w:pPr>
        <w:spacing w:before="240"/>
        <w:jc w:val="lowKashida"/>
        <w:rPr>
          <w:rtl/>
        </w:rPr>
      </w:pPr>
      <w:r>
        <w:rPr>
          <w:b/>
          <w:bCs/>
          <w:rtl/>
        </w:rPr>
        <w:t>7.7 خواص المربعات الصغرى ذات المرحلتين.</w:t>
      </w:r>
    </w:p>
    <w:p w:rsidR="00905EE2" w:rsidRDefault="00905EE2">
      <w:pPr>
        <w:rPr>
          <w:b/>
          <w:bCs/>
          <w:rtl/>
        </w:rPr>
      </w:pPr>
      <w:r>
        <w:rPr>
          <w:b/>
          <w:bCs/>
          <w:rtl/>
        </w:rPr>
        <w:t>8.7 مثال على المربعات الصغرى ذات المحلتين.</w:t>
      </w:r>
    </w:p>
    <w:p w:rsidR="00905EE2" w:rsidRDefault="00905EE2">
      <w:pPr>
        <w:spacing w:before="240"/>
        <w:jc w:val="lowKashida"/>
        <w:rPr>
          <w:b/>
          <w:bCs/>
          <w:rtl/>
        </w:rPr>
      </w:pPr>
      <w:r>
        <w:rPr>
          <w:b/>
          <w:bCs/>
          <w:rtl/>
        </w:rPr>
        <w:t>9.7</w:t>
      </w:r>
      <w:proofErr w:type="gramStart"/>
      <w:r>
        <w:rPr>
          <w:b/>
          <w:bCs/>
          <w:rtl/>
        </w:rPr>
        <w:t>مشـــــــــــكلة</w:t>
      </w:r>
      <w:proofErr w:type="gramEnd"/>
      <w:r>
        <w:rPr>
          <w:b/>
          <w:bCs/>
          <w:rtl/>
        </w:rPr>
        <w:t xml:space="preserve"> التمييز.</w:t>
      </w:r>
    </w:p>
    <w:p w:rsidR="00905EE2" w:rsidRDefault="00905EE2">
      <w:pPr>
        <w:rPr>
          <w:b/>
          <w:bCs/>
          <w:rtl/>
        </w:rPr>
      </w:pPr>
    </w:p>
    <w:p w:rsidR="00905EE2" w:rsidRDefault="00905EE2">
      <w:pPr>
        <w:jc w:val="lowKashida"/>
        <w:rPr>
          <w:rtl/>
        </w:rPr>
      </w:pPr>
      <w:r>
        <w:rPr>
          <w:b/>
          <w:bCs/>
          <w:rtl/>
        </w:rPr>
        <w:t xml:space="preserve">10.7 </w:t>
      </w:r>
      <w:proofErr w:type="gramStart"/>
      <w:r>
        <w:rPr>
          <w:b/>
          <w:bCs/>
          <w:rtl/>
        </w:rPr>
        <w:t>اختبار</w:t>
      </w:r>
      <w:proofErr w:type="gramEnd"/>
      <w:r>
        <w:rPr>
          <w:b/>
          <w:bCs/>
          <w:rtl/>
        </w:rPr>
        <w:t xml:space="preserve"> الآنية.</w:t>
      </w:r>
    </w:p>
    <w:p w:rsidR="00905EE2" w:rsidRDefault="00905EE2">
      <w:pPr>
        <w:spacing w:before="240"/>
        <w:rPr>
          <w:b/>
          <w:bCs/>
          <w:u w:val="single"/>
          <w:rtl/>
        </w:rPr>
      </w:pPr>
      <w:r>
        <w:rPr>
          <w:b/>
          <w:bCs/>
          <w:rtl/>
        </w:rPr>
        <w:t xml:space="preserve">11.7 ملخص. </w:t>
      </w:r>
      <w:r>
        <w:rPr>
          <w:b/>
          <w:bCs/>
          <w:rtl/>
        </w:rPr>
        <w:br w:type="page"/>
      </w:r>
      <w:r>
        <w:rPr>
          <w:b/>
          <w:bCs/>
          <w:u w:val="single"/>
          <w:rtl/>
        </w:rPr>
        <w:lastRenderedPageBreak/>
        <w:t>1.7 مقدمة:</w:t>
      </w:r>
    </w:p>
    <w:p w:rsidR="004D5E95" w:rsidRDefault="00905EE2">
      <w:pPr>
        <w:jc w:val="lowKashida"/>
        <w:rPr>
          <w:rtl/>
          <w:lang w:val="en-US"/>
        </w:rPr>
      </w:pPr>
      <w:proofErr w:type="gramStart"/>
      <w:r>
        <w:rPr>
          <w:rtl/>
        </w:rPr>
        <w:t>في</w:t>
      </w:r>
      <w:proofErr w:type="gramEnd"/>
      <w:r>
        <w:rPr>
          <w:rtl/>
        </w:rPr>
        <w:t xml:space="preserve"> الســابق كان التقدير مقتصر على النماذج الاقتصادية المكونة من معادلة واحدة تحوي متغيرا تابعا واحدا، وقد تحوي العديد من المتغيرات المستقلة. </w:t>
      </w:r>
      <w:r w:rsidR="004D5E95">
        <w:rPr>
          <w:rFonts w:hint="cs"/>
          <w:rtl/>
        </w:rPr>
        <w:t xml:space="preserve">في تلك النماذج يكون التركيز على واحد او اكثر متغيرات مفسرة ومتغير تابع واحد وتستخدم للتنبؤ بقيمة </w:t>
      </w:r>
      <w:r w:rsidR="004D5E95">
        <w:rPr>
          <w:lang w:val="en-US"/>
        </w:rPr>
        <w:t>Y</w:t>
      </w:r>
      <w:r w:rsidR="004D5E95">
        <w:rPr>
          <w:rFonts w:hint="cs"/>
          <w:rtl/>
          <w:lang w:val="en-US"/>
        </w:rPr>
        <w:t xml:space="preserve"> المتغير التابع بناء على متغير محدد من قيم المتغيرات المفسرة </w:t>
      </w:r>
      <w:r w:rsidR="004D5E95">
        <w:rPr>
          <w:lang w:val="en-US"/>
        </w:rPr>
        <w:t>X</w:t>
      </w:r>
      <w:r w:rsidR="004D5E95">
        <w:rPr>
          <w:rFonts w:hint="cs"/>
          <w:rtl/>
          <w:lang w:val="en-US"/>
        </w:rPr>
        <w:t xml:space="preserve"> . علاقة السبب والتأثير في تلك النماذج </w:t>
      </w:r>
      <w:proofErr w:type="spellStart"/>
      <w:r w:rsidR="004D5E95">
        <w:rPr>
          <w:rFonts w:hint="cs"/>
          <w:rtl/>
          <w:lang w:val="en-US"/>
        </w:rPr>
        <w:t>تتجة</w:t>
      </w:r>
      <w:proofErr w:type="spellEnd"/>
      <w:r w:rsidR="004D5E95">
        <w:rPr>
          <w:rFonts w:hint="cs"/>
          <w:rtl/>
          <w:lang w:val="en-US"/>
        </w:rPr>
        <w:t xml:space="preserve"> من </w:t>
      </w:r>
      <w:r w:rsidR="004D5E95">
        <w:rPr>
          <w:lang w:val="en-US"/>
        </w:rPr>
        <w:t>X</w:t>
      </w:r>
      <w:r w:rsidR="004D5E95">
        <w:rPr>
          <w:rFonts w:hint="cs"/>
          <w:rtl/>
          <w:lang w:val="en-US"/>
        </w:rPr>
        <w:t xml:space="preserve"> الى </w:t>
      </w:r>
      <w:r w:rsidR="004D5E95">
        <w:rPr>
          <w:lang w:val="en-US"/>
        </w:rPr>
        <w:t>Y</w:t>
      </w:r>
      <w:r w:rsidR="004D5E95">
        <w:rPr>
          <w:rFonts w:hint="cs"/>
          <w:rtl/>
          <w:lang w:val="en-US"/>
        </w:rPr>
        <w:t xml:space="preserve"> .</w:t>
      </w:r>
    </w:p>
    <w:p w:rsidR="00C11840" w:rsidRDefault="004D5E95" w:rsidP="00AF65EC">
      <w:pPr>
        <w:jc w:val="lowKashida"/>
        <w:rPr>
          <w:rtl/>
          <w:lang w:val="en-US"/>
        </w:rPr>
      </w:pPr>
      <w:r>
        <w:rPr>
          <w:rFonts w:hint="cs"/>
          <w:rtl/>
          <w:lang w:val="en-US"/>
        </w:rPr>
        <w:t xml:space="preserve">ولكن في العديد من الأوضاع علاقة السبب والتأثير </w:t>
      </w:r>
      <w:proofErr w:type="spellStart"/>
      <w:r>
        <w:rPr>
          <w:rFonts w:hint="cs"/>
          <w:rtl/>
          <w:lang w:val="en-US"/>
        </w:rPr>
        <w:t>باتجاة</w:t>
      </w:r>
      <w:proofErr w:type="spellEnd"/>
      <w:r>
        <w:rPr>
          <w:rFonts w:hint="cs"/>
          <w:rtl/>
          <w:lang w:val="en-US"/>
        </w:rPr>
        <w:t xml:space="preserve"> واحد لامعنى لها. هذا يحدث عندما تتحدد قيمة </w:t>
      </w:r>
      <w:r>
        <w:rPr>
          <w:lang w:val="en-US"/>
        </w:rPr>
        <w:t xml:space="preserve">Y </w:t>
      </w:r>
      <w:r>
        <w:rPr>
          <w:rFonts w:hint="cs"/>
          <w:rtl/>
          <w:lang w:val="en-US"/>
        </w:rPr>
        <w:t xml:space="preserve">بواسطة قيم </w:t>
      </w:r>
      <w:r>
        <w:rPr>
          <w:lang w:val="en-US"/>
        </w:rPr>
        <w:t>X</w:t>
      </w:r>
      <w:r>
        <w:rPr>
          <w:rFonts w:hint="cs"/>
          <w:rtl/>
          <w:lang w:val="en-US"/>
        </w:rPr>
        <w:t xml:space="preserve"> واحيانا تتحدد قيم </w:t>
      </w:r>
      <w:r>
        <w:rPr>
          <w:lang w:val="en-US"/>
        </w:rPr>
        <w:t>X</w:t>
      </w:r>
      <w:r>
        <w:rPr>
          <w:rFonts w:hint="cs"/>
          <w:rtl/>
          <w:lang w:val="en-US"/>
        </w:rPr>
        <w:t xml:space="preserve"> بواسطة قيم </w:t>
      </w:r>
      <w:r>
        <w:rPr>
          <w:lang w:val="en-US"/>
        </w:rPr>
        <w:t>Y</w:t>
      </w:r>
      <w:r>
        <w:rPr>
          <w:rFonts w:hint="cs"/>
          <w:rtl/>
          <w:lang w:val="en-US"/>
        </w:rPr>
        <w:t xml:space="preserve"> أي ان هناك علاقة ذات اتجاهين او علاقة انية بين المتغير التابع والمتغير المستقل. </w:t>
      </w:r>
      <w:r w:rsidR="00BF2646">
        <w:rPr>
          <w:rFonts w:hint="cs"/>
          <w:rtl/>
          <w:lang w:val="en-US"/>
        </w:rPr>
        <w:t xml:space="preserve"> </w:t>
      </w:r>
      <w:proofErr w:type="gramStart"/>
      <w:r w:rsidR="00BF2646">
        <w:rPr>
          <w:rFonts w:hint="cs"/>
          <w:rtl/>
          <w:lang w:val="en-US"/>
        </w:rPr>
        <w:t>أي</w:t>
      </w:r>
      <w:proofErr w:type="gramEnd"/>
      <w:r w:rsidR="00BF2646">
        <w:rPr>
          <w:rFonts w:hint="cs"/>
          <w:rtl/>
          <w:lang w:val="en-US"/>
        </w:rPr>
        <w:t xml:space="preserve"> يتكون النموذج من عدد من المتغيرات التي تتحدد آنيا بالمتغيرات المتبقية.  أي انه في تلك النماذج هناك اكثر من معادلة واحدة، هناك معادلة واحدة  لكل متغير تابع او متغير داخلي ، ومختلفة عن المعادلة الوحيدة في نماذج المعادلات الآنية </w:t>
      </w:r>
      <w:proofErr w:type="spellStart"/>
      <w:r w:rsidR="00BF2646">
        <w:rPr>
          <w:rFonts w:hint="cs"/>
          <w:rtl/>
          <w:lang w:val="en-US"/>
        </w:rPr>
        <w:t>لايقوم</w:t>
      </w:r>
      <w:proofErr w:type="spellEnd"/>
      <w:r w:rsidR="00BF2646">
        <w:rPr>
          <w:rFonts w:hint="cs"/>
          <w:rtl/>
          <w:lang w:val="en-US"/>
        </w:rPr>
        <w:t xml:space="preserve"> الفرد بتقدير معالم المعادلة الوحيدة بدون اخذ في الاعتبار المعادلات الأخرى الموجودة في النظام.</w:t>
      </w:r>
      <w:r w:rsidR="00C11840">
        <w:rPr>
          <w:rFonts w:hint="cs"/>
          <w:rtl/>
          <w:lang w:val="en-US"/>
        </w:rPr>
        <w:t xml:space="preserve"> ماذا يحدث اذا تم تقدير المعادلة الوحيدة بمربعات الصغرى العادية على سبيل المثال بدون اعتبار للمعادلات </w:t>
      </w:r>
      <w:proofErr w:type="spellStart"/>
      <w:r w:rsidR="00C11840">
        <w:rPr>
          <w:rFonts w:hint="cs"/>
          <w:rtl/>
          <w:lang w:val="en-US"/>
        </w:rPr>
        <w:t>الآخرى</w:t>
      </w:r>
      <w:proofErr w:type="spellEnd"/>
      <w:r w:rsidR="00C11840">
        <w:rPr>
          <w:rFonts w:hint="cs"/>
          <w:rtl/>
          <w:lang w:val="en-US"/>
        </w:rPr>
        <w:t xml:space="preserve"> في النظام</w:t>
      </w:r>
      <w:r w:rsidR="001E3C71">
        <w:rPr>
          <w:rFonts w:hint="cs"/>
          <w:rtl/>
          <w:lang w:val="en-US"/>
        </w:rPr>
        <w:t xml:space="preserve">. من المعروف ان احد الفروض الاساسية لطريقة المربعات الصغرى العادية ان المتغير المفسر غير عشوائي واذا كان عشوائيا يجب ان </w:t>
      </w:r>
      <w:proofErr w:type="spellStart"/>
      <w:r w:rsidR="001E3C71">
        <w:rPr>
          <w:rFonts w:hint="cs"/>
          <w:rtl/>
          <w:lang w:val="en-US"/>
        </w:rPr>
        <w:t>يتوزيع</w:t>
      </w:r>
      <w:proofErr w:type="spellEnd"/>
      <w:r w:rsidR="001E3C71">
        <w:rPr>
          <w:rFonts w:hint="cs"/>
          <w:rtl/>
          <w:lang w:val="en-US"/>
        </w:rPr>
        <w:t xml:space="preserve"> مستقلا من ال</w:t>
      </w:r>
      <w:r w:rsidR="00AF65EC">
        <w:rPr>
          <w:rFonts w:hint="cs"/>
          <w:rtl/>
          <w:lang w:val="en-US"/>
        </w:rPr>
        <w:t>خطأ</w:t>
      </w:r>
      <w:r w:rsidR="001E3C71">
        <w:rPr>
          <w:rFonts w:hint="cs"/>
          <w:rtl/>
          <w:lang w:val="en-US"/>
        </w:rPr>
        <w:t xml:space="preserve"> العشوائي. اذا لم تكون احدى الحالتين موجودة، فأن مقدرات المربعات الصغرى ستكون متحيزة وغير متسقة، أي انها اذا ارتفع حجم العينة فأن المقدرات لا</w:t>
      </w:r>
      <w:r w:rsidR="00AF65EC">
        <w:rPr>
          <w:rFonts w:hint="cs"/>
          <w:rtl/>
          <w:lang w:val="en-US"/>
        </w:rPr>
        <w:t xml:space="preserve"> </w:t>
      </w:r>
      <w:r w:rsidR="001E3C71">
        <w:rPr>
          <w:rFonts w:hint="cs"/>
          <w:rtl/>
          <w:lang w:val="en-US"/>
        </w:rPr>
        <w:t xml:space="preserve">تتحول الى القيمة الحقيقية للمجتمع. </w:t>
      </w:r>
      <w:proofErr w:type="gramStart"/>
      <w:r w:rsidR="001E3C71">
        <w:rPr>
          <w:rFonts w:hint="cs"/>
          <w:rtl/>
          <w:lang w:val="en-US"/>
        </w:rPr>
        <w:t>في</w:t>
      </w:r>
      <w:proofErr w:type="gramEnd"/>
      <w:r w:rsidR="001E3C71">
        <w:rPr>
          <w:rFonts w:hint="cs"/>
          <w:rtl/>
          <w:lang w:val="en-US"/>
        </w:rPr>
        <w:t xml:space="preserve"> النظام الفرضي من المعادلات التالية:</w:t>
      </w:r>
    </w:p>
    <w:p w:rsidR="001E3C71" w:rsidRPr="008A3FB6" w:rsidRDefault="00911AC2" w:rsidP="008A3FB6">
      <w:pPr>
        <w:jc w:val="lowKashida"/>
        <w:rPr>
          <w:lang w:val="en-US"/>
        </w:rPr>
      </w:pPr>
      <m:oMathPara>
        <m:oMathParaPr>
          <m:jc m:val="center"/>
        </m:oMathPara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10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12</m:t>
              </m:r>
            </m:sub>
          </m:sSub>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γ</m:t>
              </m:r>
            </m:e>
            <m:sub>
              <m:r>
                <w:rPr>
                  <w:rFonts w:ascii="Cambria Math" w:hAnsi="Cambria Math"/>
                  <w:lang w:val="en-US"/>
                </w:rPr>
                <m:t>11</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1i</m:t>
              </m:r>
            </m:sub>
          </m:sSub>
          <m:r>
            <w:rPr>
              <w:rFonts w:ascii="Cambria Math" w:hAnsi="Cambria Math"/>
              <w:lang w:val="en-US"/>
            </w:rPr>
            <m:t xml:space="preserve">         1</m:t>
          </m:r>
        </m:oMath>
      </m:oMathPara>
    </w:p>
    <w:p w:rsidR="008A3FB6" w:rsidRPr="008A3FB6" w:rsidRDefault="00911AC2" w:rsidP="008A3FB6">
      <w:pPr>
        <w:jc w:val="lowKashida"/>
        <w:rPr>
          <w:rtl/>
          <w:lang w:val="en-US"/>
        </w:rPr>
      </w:pPr>
      <m:oMathPara>
        <m:oMathParaPr>
          <m:jc m:val="center"/>
        </m:oMathPara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2i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21</m:t>
              </m:r>
            </m:sub>
          </m:sSub>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1i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γ</m:t>
              </m:r>
            </m:e>
            <m:sub>
              <m:r>
                <w:rPr>
                  <w:rFonts w:ascii="Cambria Math" w:hAnsi="Cambria Math"/>
                  <w:lang w:val="en-US"/>
                </w:rPr>
                <m:t>21</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2i</m:t>
              </m:r>
            </m:sub>
          </m:sSub>
          <m:r>
            <w:rPr>
              <w:rFonts w:ascii="Cambria Math" w:hAnsi="Cambria Math"/>
              <w:lang w:val="en-US"/>
            </w:rPr>
            <m:t xml:space="preserve">        2</m:t>
          </m:r>
        </m:oMath>
      </m:oMathPara>
    </w:p>
    <w:p w:rsidR="008A3FB6" w:rsidRPr="00AF65EC" w:rsidRDefault="008A3FB6" w:rsidP="00AF65EC">
      <w:pPr>
        <w:jc w:val="lowKashida"/>
        <w:rPr>
          <w:rtl/>
          <w:lang w:val="en-US"/>
        </w:rPr>
      </w:pPr>
      <w:r>
        <w:rPr>
          <w:rFonts w:hint="cs"/>
          <w:rtl/>
          <w:lang w:val="en-US"/>
        </w:rPr>
        <w:t xml:space="preserve">حيث تمثل </w:t>
      </w:r>
      <w:r>
        <w:rPr>
          <w:lang w:val="en-US"/>
        </w:rPr>
        <w:t>Y</w:t>
      </w:r>
      <w:r>
        <w:rPr>
          <w:vertAlign w:val="subscript"/>
          <w:lang w:val="en-US"/>
        </w:rPr>
        <w:t>1</w:t>
      </w:r>
      <w:r>
        <w:rPr>
          <w:rFonts w:hint="cs"/>
          <w:vertAlign w:val="subscript"/>
          <w:rtl/>
          <w:lang w:val="en-US"/>
        </w:rPr>
        <w:t xml:space="preserve"> </w:t>
      </w:r>
      <w:r>
        <w:rPr>
          <w:rFonts w:hint="cs"/>
          <w:rtl/>
          <w:lang w:val="en-US"/>
        </w:rPr>
        <w:t>و</w:t>
      </w:r>
      <w:r>
        <w:rPr>
          <w:lang w:val="en-US"/>
        </w:rPr>
        <w:t>Y</w:t>
      </w:r>
      <w:r>
        <w:rPr>
          <w:vertAlign w:val="subscript"/>
          <w:lang w:val="en-US"/>
        </w:rPr>
        <w:t>2</w:t>
      </w:r>
      <w:r>
        <w:rPr>
          <w:lang w:val="en-US"/>
        </w:rPr>
        <w:t xml:space="preserve"> </w:t>
      </w:r>
      <w:r>
        <w:rPr>
          <w:rFonts w:hint="cs"/>
          <w:rtl/>
          <w:lang w:val="en-US"/>
        </w:rPr>
        <w:t xml:space="preserve"> معتمدتان على بعضهما وهي متغيرات داخلية تتحدد من النموذج و</w:t>
      </w:r>
      <w:r>
        <w:rPr>
          <w:lang w:val="en-US"/>
        </w:rPr>
        <w:t>X</w:t>
      </w:r>
      <w:r>
        <w:rPr>
          <w:rFonts w:hint="cs"/>
          <w:rtl/>
          <w:lang w:val="en-US"/>
        </w:rPr>
        <w:t xml:space="preserve"> متغير خارجي</w:t>
      </w:r>
      <w:r w:rsidR="00AF65EC">
        <w:rPr>
          <w:rFonts w:hint="cs"/>
          <w:rtl/>
          <w:lang w:val="en-US"/>
        </w:rPr>
        <w:t xml:space="preserve"> وتمثل</w:t>
      </w:r>
      <w:r w:rsidR="00AF65EC">
        <w:rPr>
          <w:lang w:val="en-US"/>
        </w:rPr>
        <w:t xml:space="preserve"> u</w:t>
      </w:r>
      <w:r w:rsidR="00AF65EC">
        <w:rPr>
          <w:vertAlign w:val="subscript"/>
          <w:lang w:val="en-US"/>
        </w:rPr>
        <w:t>1</w:t>
      </w:r>
      <w:r w:rsidR="00AF65EC" w:rsidRPr="00AF65EC">
        <w:rPr>
          <w:rFonts w:hint="cs"/>
          <w:rtl/>
          <w:lang w:val="en-US"/>
        </w:rPr>
        <w:t>و</w:t>
      </w:r>
      <w:r w:rsidR="00AF65EC">
        <w:rPr>
          <w:vertAlign w:val="subscript"/>
          <w:lang w:val="en-US"/>
        </w:rPr>
        <w:t xml:space="preserve"> </w:t>
      </w:r>
      <w:r w:rsidR="00AF65EC">
        <w:rPr>
          <w:lang w:val="en-US"/>
        </w:rPr>
        <w:t xml:space="preserve"> u</w:t>
      </w:r>
      <w:r w:rsidR="00AF65EC" w:rsidRPr="00AF65EC">
        <w:rPr>
          <w:vertAlign w:val="subscript"/>
          <w:lang w:val="en-US"/>
        </w:rPr>
        <w:t>2</w:t>
      </w:r>
      <w:r w:rsidR="00AF65EC">
        <w:rPr>
          <w:rFonts w:hint="cs"/>
          <w:vertAlign w:val="subscript"/>
          <w:rtl/>
          <w:lang w:val="en-US"/>
        </w:rPr>
        <w:t xml:space="preserve"> </w:t>
      </w:r>
      <w:r w:rsidR="00AF65EC" w:rsidRPr="00AF65EC">
        <w:rPr>
          <w:rFonts w:hint="cs"/>
          <w:rtl/>
          <w:lang w:val="en-US"/>
        </w:rPr>
        <w:t>ال</w:t>
      </w:r>
      <w:r w:rsidR="00AF65EC">
        <w:rPr>
          <w:rFonts w:hint="cs"/>
          <w:rtl/>
          <w:lang w:val="en-US"/>
        </w:rPr>
        <w:t>اخطاء</w:t>
      </w:r>
      <w:r w:rsidR="00AF65EC" w:rsidRPr="00AF65EC">
        <w:rPr>
          <w:rFonts w:hint="cs"/>
          <w:rtl/>
          <w:lang w:val="en-US"/>
        </w:rPr>
        <w:t xml:space="preserve"> </w:t>
      </w:r>
      <w:proofErr w:type="spellStart"/>
      <w:r w:rsidR="00AF65EC" w:rsidRPr="00AF65EC">
        <w:rPr>
          <w:rFonts w:hint="cs"/>
          <w:rtl/>
          <w:lang w:val="en-US"/>
        </w:rPr>
        <w:t>العشوائي</w:t>
      </w:r>
      <w:r w:rsidR="00AF65EC">
        <w:rPr>
          <w:rFonts w:hint="cs"/>
          <w:rtl/>
          <w:lang w:val="en-US"/>
        </w:rPr>
        <w:t>ه</w:t>
      </w:r>
      <w:proofErr w:type="spellEnd"/>
      <w:r w:rsidR="00AF65EC">
        <w:rPr>
          <w:rFonts w:hint="cs"/>
          <w:rtl/>
          <w:lang w:val="en-US"/>
        </w:rPr>
        <w:t xml:space="preserve"> . بناء على ذلك فانه اذا لم يتم اثبات ان المتغير المفسر </w:t>
      </w:r>
      <w:r w:rsidR="00AF65EC">
        <w:rPr>
          <w:lang w:val="en-US"/>
        </w:rPr>
        <w:t>Y2</w:t>
      </w:r>
      <w:r w:rsidR="00AF65EC">
        <w:rPr>
          <w:rFonts w:hint="cs"/>
          <w:rtl/>
          <w:lang w:val="en-US"/>
        </w:rPr>
        <w:t xml:space="preserve"> في المعادلة 1 مستقل عن الخطأ العشوائي</w:t>
      </w:r>
      <w:r w:rsidR="00AF65EC">
        <w:rPr>
          <w:lang w:val="en-US"/>
        </w:rPr>
        <w:t xml:space="preserve">  </w:t>
      </w:r>
      <w:r w:rsidR="00AF65EC">
        <w:rPr>
          <w:rFonts w:hint="cs"/>
          <w:rtl/>
          <w:lang w:val="en-US"/>
        </w:rPr>
        <w:t xml:space="preserve"> والمتغير المفسر  </w:t>
      </w:r>
      <w:r w:rsidR="00AF65EC" w:rsidRPr="00AF65EC">
        <w:rPr>
          <w:lang w:val="en-US"/>
        </w:rPr>
        <w:t>Y</w:t>
      </w:r>
      <w:r w:rsidR="00AF65EC" w:rsidRPr="00AF65EC">
        <w:rPr>
          <w:vertAlign w:val="subscript"/>
          <w:lang w:val="en-US"/>
        </w:rPr>
        <w:t>1</w:t>
      </w:r>
      <w:r w:rsidR="00AF65EC">
        <w:rPr>
          <w:rFonts w:hint="cs"/>
          <w:rtl/>
          <w:lang w:val="en-US"/>
        </w:rPr>
        <w:t xml:space="preserve">  في المعادلة 2 مستقل عن </w:t>
      </w:r>
      <w:r w:rsidR="00AF65EC" w:rsidRPr="00AF65EC">
        <w:rPr>
          <w:lang w:val="en-US"/>
        </w:rPr>
        <w:t>u</w:t>
      </w:r>
      <w:r w:rsidR="00AF65EC" w:rsidRPr="00AF65EC">
        <w:rPr>
          <w:vertAlign w:val="subscript"/>
          <w:lang w:val="en-US"/>
        </w:rPr>
        <w:t>2</w:t>
      </w:r>
      <w:r w:rsidR="00AF65EC">
        <w:rPr>
          <w:rFonts w:hint="cs"/>
          <w:rtl/>
          <w:lang w:val="en-US"/>
        </w:rPr>
        <w:t xml:space="preserve"> فأن تطبيق المربعات الصغرى العادية سيؤدي الى مقدرات غير متسقة.</w:t>
      </w:r>
    </w:p>
    <w:p w:rsidR="00905EE2" w:rsidRDefault="00905EE2">
      <w:pPr>
        <w:jc w:val="lowKashida"/>
        <w:rPr>
          <w:rtl/>
        </w:rPr>
      </w:pPr>
      <w:r>
        <w:rPr>
          <w:rtl/>
        </w:rPr>
        <w:t xml:space="preserve">في مجال الاقتصاد يوجد نماذج تتألف من عدة معادلات يجمع بينها تأثير مشترك بواسطة المتغيرات المتضمنة في النموذج. معظم  تطبيقات الاقتصاد يه  تكون من العديد من المعادلات  التي تنتمي إلي نظام متداخل ويجري تحليل النظام.  </w:t>
      </w:r>
      <w:proofErr w:type="gramStart"/>
      <w:r>
        <w:rPr>
          <w:rtl/>
        </w:rPr>
        <w:t>من أهم النماذ</w:t>
      </w:r>
      <w:proofErr w:type="gramEnd"/>
      <w:r>
        <w:rPr>
          <w:rtl/>
        </w:rPr>
        <w:t xml:space="preserve">ج في الاقتصاد نموذج العرض والطلب حيث يتم تداخل تحديد السعر والكميه  بين النموذجين.  فمثلا  لدراسة الطلب على سلعه يجب دراســة العرض لتداخل النموذجين معا. </w:t>
      </w:r>
      <w:proofErr w:type="gramStart"/>
      <w:r>
        <w:rPr>
          <w:rtl/>
        </w:rPr>
        <w:t>في</w:t>
      </w:r>
      <w:proofErr w:type="gramEnd"/>
      <w:r>
        <w:rPr>
          <w:rtl/>
        </w:rPr>
        <w:t xml:space="preserve"> المعادلات الآنية لا يمكن تطبيق م ص ع لان المتغيرات المستقلة قد تتضمن متغيرات تابعه ويوجد ترابط بين المتغيرات والخطأ العشوائي مما يعطينا مقدرات م ص ع متحيزة.  لذلك يتم استخدام </w:t>
      </w:r>
      <w:proofErr w:type="gramStart"/>
      <w:r>
        <w:rPr>
          <w:rtl/>
        </w:rPr>
        <w:t>مقدرات</w:t>
      </w:r>
      <w:proofErr w:type="gramEnd"/>
      <w:r>
        <w:rPr>
          <w:rtl/>
        </w:rPr>
        <w:t xml:space="preserve"> م ص ع ذات المرحلتين. بدلا من م ص </w:t>
      </w:r>
      <w:proofErr w:type="gramStart"/>
      <w:r>
        <w:rPr>
          <w:rtl/>
        </w:rPr>
        <w:t>ع .</w:t>
      </w:r>
      <w:proofErr w:type="gramEnd"/>
    </w:p>
    <w:p w:rsidR="00905EE2" w:rsidRDefault="00905EE2">
      <w:pPr>
        <w:jc w:val="lowKashida"/>
        <w:rPr>
          <w:b/>
          <w:bCs/>
          <w:u w:val="single"/>
          <w:rtl/>
        </w:rPr>
      </w:pPr>
      <w:r>
        <w:rPr>
          <w:b/>
          <w:bCs/>
          <w:u w:val="single"/>
          <w:rtl/>
        </w:rPr>
        <w:t>2.7 أمثلة عل</w:t>
      </w:r>
      <w:proofErr w:type="gramStart"/>
      <w:r>
        <w:rPr>
          <w:b/>
          <w:bCs/>
          <w:u w:val="single"/>
          <w:rtl/>
        </w:rPr>
        <w:t>ى نماذج  المعادل</w:t>
      </w:r>
      <w:proofErr w:type="gramEnd"/>
      <w:r>
        <w:rPr>
          <w:b/>
          <w:bCs/>
          <w:u w:val="single"/>
          <w:rtl/>
        </w:rPr>
        <w:t>ات الآنية:</w:t>
      </w:r>
    </w:p>
    <w:p w:rsidR="00905EE2" w:rsidRDefault="00905EE2">
      <w:pPr>
        <w:jc w:val="lowKashida"/>
        <w:rPr>
          <w:rtl/>
        </w:rPr>
      </w:pPr>
      <w:proofErr w:type="gramStart"/>
      <w:r>
        <w:rPr>
          <w:u w:val="single"/>
          <w:rtl/>
        </w:rPr>
        <w:t>1.2.7  ن</w:t>
      </w:r>
      <w:proofErr w:type="gramEnd"/>
      <w:r>
        <w:rPr>
          <w:u w:val="single"/>
          <w:rtl/>
        </w:rPr>
        <w:t xml:space="preserve">موذج العرض والطلب: </w:t>
      </w:r>
      <w:r>
        <w:rPr>
          <w:rtl/>
        </w:rPr>
        <w:t xml:space="preserve">كما هو معروف فان سعر السلعة  والكمية المباعة تتحدد عن طريق التفاعل بين منحنى العرض والطلب للسلعة. </w:t>
      </w:r>
      <w:proofErr w:type="gramStart"/>
      <w:r>
        <w:rPr>
          <w:rtl/>
        </w:rPr>
        <w:t>للتبســيط  نفترض</w:t>
      </w:r>
      <w:proofErr w:type="gramEnd"/>
      <w:r>
        <w:rPr>
          <w:rtl/>
        </w:rPr>
        <w:t xml:space="preserve"> إن منحنيات العرض والطلب خطيه وبإضافة المتغير العشوائي يمكن كتابة المعادلة كما يلي:</w:t>
      </w:r>
    </w:p>
    <w:p w:rsidR="00905EE2" w:rsidRDefault="00905EE2">
      <w:pPr>
        <w:jc w:val="lowKashida"/>
        <w:rPr>
          <w:rtl/>
        </w:rPr>
      </w:pPr>
      <w:r>
        <w:rPr>
          <w:rtl/>
        </w:rPr>
        <w:t xml:space="preserve">دالة الطلب           </w:t>
      </w:r>
      <w:proofErr w:type="gramStart"/>
      <w:r w:rsidR="00AF65EC">
        <w:rPr>
          <w:rFonts w:hint="cs"/>
          <w:rtl/>
        </w:rPr>
        <w:t>3</w:t>
      </w:r>
      <w:r>
        <w:rPr>
          <w:rtl/>
        </w:rPr>
        <w:t xml:space="preserve">  </w:t>
      </w:r>
      <w:r>
        <w:rPr>
          <w:lang w:val="en-US"/>
        </w:rPr>
        <w:t>0</w:t>
      </w:r>
      <w:r>
        <w:rPr>
          <w:rtl/>
        </w:rPr>
        <w:t>&gt;</w:t>
      </w:r>
      <w:proofErr w:type="gramEnd"/>
      <w:r>
        <w:rPr>
          <w:rtl/>
        </w:rPr>
        <w:t xml:space="preserve"> </w:t>
      </w:r>
      <w:r>
        <w:sym w:font="Symbol" w:char="F061"/>
      </w:r>
      <w:r>
        <w:rPr>
          <w:rtl/>
        </w:rPr>
        <w:t xml:space="preserve">               </w:t>
      </w:r>
      <w:r w:rsidR="00AF65EC">
        <w:rPr>
          <w:position w:val="-12"/>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8pt" o:ole="">
            <v:imagedata r:id="rId9" o:title=""/>
          </v:shape>
          <o:OLEObject Type="Embed" ProgID="Equation.3" ShapeID="_x0000_i1025" DrawAspect="Content" ObjectID="_1390410698" r:id="rId10"/>
        </w:object>
      </w:r>
    </w:p>
    <w:p w:rsidR="00905EE2" w:rsidRDefault="00905EE2">
      <w:pPr>
        <w:jc w:val="lowKashida"/>
        <w:rPr>
          <w:rtl/>
        </w:rPr>
      </w:pPr>
      <w:proofErr w:type="gramStart"/>
      <w:r>
        <w:rPr>
          <w:rtl/>
        </w:rPr>
        <w:t>دالة</w:t>
      </w:r>
      <w:proofErr w:type="gramEnd"/>
      <w:r>
        <w:rPr>
          <w:rtl/>
        </w:rPr>
        <w:t xml:space="preserve"> العرض           </w:t>
      </w:r>
      <w:r w:rsidR="00AF65EC">
        <w:rPr>
          <w:rFonts w:hint="cs"/>
          <w:rtl/>
        </w:rPr>
        <w:t>4</w:t>
      </w:r>
      <w:r>
        <w:rPr>
          <w:rtl/>
        </w:rPr>
        <w:t xml:space="preserve">   </w:t>
      </w:r>
      <w:r>
        <w:t>&gt;0</w:t>
      </w:r>
      <w:r>
        <w:rPr>
          <w:rtl/>
        </w:rPr>
        <w:t xml:space="preserve"> </w:t>
      </w:r>
      <w:r>
        <w:sym w:font="Symbol" w:char="F062"/>
      </w:r>
      <w:r>
        <w:rPr>
          <w:rtl/>
        </w:rPr>
        <w:t xml:space="preserve">              </w:t>
      </w:r>
      <w:r>
        <w:rPr>
          <w:position w:val="-12"/>
          <w:rtl/>
        </w:rPr>
        <w:object w:dxaOrig="2260" w:dyaOrig="360">
          <v:shape id="_x0000_i1026" type="#_x0000_t75" style="width:113.25pt;height:18pt" o:ole="">
            <v:imagedata r:id="rId11" o:title=""/>
          </v:shape>
          <o:OLEObject Type="Embed" ProgID="Equation.2" ShapeID="_x0000_i1026" DrawAspect="Content" ObjectID="_1390410699" r:id="rId12"/>
        </w:object>
      </w:r>
    </w:p>
    <w:p w:rsidR="00905EE2" w:rsidRDefault="00905EE2">
      <w:pPr>
        <w:jc w:val="lowKashida"/>
        <w:rPr>
          <w:rtl/>
        </w:rPr>
      </w:pPr>
      <w:r>
        <w:rPr>
          <w:rtl/>
        </w:rPr>
        <w:t xml:space="preserve">التوازن                                                      </w:t>
      </w:r>
      <w:r>
        <w:rPr>
          <w:position w:val="-12"/>
          <w:rtl/>
        </w:rPr>
        <w:object w:dxaOrig="1060" w:dyaOrig="360">
          <v:shape id="_x0000_i1027" type="#_x0000_t75" style="width:53.25pt;height:18pt" o:ole="">
            <v:imagedata r:id="rId13" o:title=""/>
          </v:shape>
          <o:OLEObject Type="Embed" ProgID="Equation.2" ShapeID="_x0000_i1027" DrawAspect="Content" ObjectID="_1390410700" r:id="rId14"/>
        </w:object>
      </w:r>
    </w:p>
    <w:p w:rsidR="00905EE2" w:rsidRDefault="00905EE2">
      <w:pPr>
        <w:jc w:val="lowKashida"/>
        <w:rPr>
          <w:rtl/>
        </w:rPr>
      </w:pPr>
      <w:proofErr w:type="gramStart"/>
      <w:r>
        <w:rPr>
          <w:rtl/>
        </w:rPr>
        <w:t>حيث</w:t>
      </w:r>
      <w:proofErr w:type="gramEnd"/>
      <w:r>
        <w:rPr>
          <w:rtl/>
        </w:rPr>
        <w:t xml:space="preserve"> تمثل:</w:t>
      </w:r>
    </w:p>
    <w:tbl>
      <w:tblPr>
        <w:bidiVisual/>
        <w:tblW w:w="0" w:type="auto"/>
        <w:tblLayout w:type="fixed"/>
        <w:tblLook w:val="0000" w:firstRow="0" w:lastRow="0" w:firstColumn="0" w:lastColumn="0" w:noHBand="0" w:noVBand="0"/>
      </w:tblPr>
      <w:tblGrid>
        <w:gridCol w:w="908"/>
        <w:gridCol w:w="7620"/>
      </w:tblGrid>
      <w:tr w:rsidR="009C069B">
        <w:tc>
          <w:tcPr>
            <w:tcW w:w="908" w:type="dxa"/>
          </w:tcPr>
          <w:p w:rsidR="009C069B" w:rsidRDefault="009C069B">
            <w:pPr>
              <w:jc w:val="lowKashida"/>
              <w:rPr>
                <w:rtl/>
              </w:rPr>
            </w:pPr>
            <w:proofErr w:type="spellStart"/>
            <w:r>
              <w:t>Q</w:t>
            </w:r>
            <w:r>
              <w:rPr>
                <w:vertAlign w:val="subscript"/>
              </w:rPr>
              <w:t>dt</w:t>
            </w:r>
            <w:proofErr w:type="spellEnd"/>
          </w:p>
        </w:tc>
        <w:tc>
          <w:tcPr>
            <w:tcW w:w="7620" w:type="dxa"/>
          </w:tcPr>
          <w:p w:rsidR="009C069B" w:rsidRDefault="009C069B">
            <w:pPr>
              <w:jc w:val="lowKashida"/>
              <w:rPr>
                <w:rtl/>
              </w:rPr>
            </w:pPr>
            <w:r>
              <w:rPr>
                <w:rtl/>
              </w:rPr>
              <w:t xml:space="preserve">الكميه </w:t>
            </w:r>
            <w:proofErr w:type="gramStart"/>
            <w:r>
              <w:rPr>
                <w:rtl/>
              </w:rPr>
              <w:t>المطلوبة</w:t>
            </w:r>
            <w:proofErr w:type="gramEnd"/>
            <w:r>
              <w:rPr>
                <w:rtl/>
              </w:rPr>
              <w:t xml:space="preserve"> في الفترة الزمنية </w:t>
            </w:r>
            <w:r>
              <w:t>t</w:t>
            </w:r>
            <w:r>
              <w:rPr>
                <w:rtl/>
              </w:rPr>
              <w:t>.</w:t>
            </w:r>
          </w:p>
        </w:tc>
      </w:tr>
      <w:tr w:rsidR="009C069B">
        <w:tc>
          <w:tcPr>
            <w:tcW w:w="908" w:type="dxa"/>
          </w:tcPr>
          <w:p w:rsidR="009C069B" w:rsidRDefault="009C069B">
            <w:pPr>
              <w:jc w:val="lowKashida"/>
              <w:rPr>
                <w:rtl/>
              </w:rPr>
            </w:pPr>
            <w:proofErr w:type="spellStart"/>
            <w:r>
              <w:t>Q</w:t>
            </w:r>
            <w:r>
              <w:rPr>
                <w:vertAlign w:val="subscript"/>
              </w:rPr>
              <w:t>dt</w:t>
            </w:r>
            <w:proofErr w:type="spellEnd"/>
          </w:p>
        </w:tc>
        <w:tc>
          <w:tcPr>
            <w:tcW w:w="7620" w:type="dxa"/>
          </w:tcPr>
          <w:p w:rsidR="009C069B" w:rsidRDefault="009C069B">
            <w:pPr>
              <w:jc w:val="lowKashida"/>
              <w:rPr>
                <w:rtl/>
              </w:rPr>
            </w:pPr>
            <w:r>
              <w:rPr>
                <w:rtl/>
              </w:rPr>
              <w:t xml:space="preserve">الكميه المعروضة في الفترة الزمنية </w:t>
            </w:r>
            <w:r>
              <w:t>t</w:t>
            </w:r>
            <w:r>
              <w:rPr>
                <w:rtl/>
              </w:rPr>
              <w:t>.</w:t>
            </w:r>
          </w:p>
        </w:tc>
      </w:tr>
      <w:tr w:rsidR="009C069B">
        <w:tc>
          <w:tcPr>
            <w:tcW w:w="908" w:type="dxa"/>
          </w:tcPr>
          <w:p w:rsidR="009C069B" w:rsidRDefault="009C069B">
            <w:pPr>
              <w:jc w:val="lowKashida"/>
              <w:rPr>
                <w:rtl/>
              </w:rPr>
            </w:pPr>
            <w:proofErr w:type="spellStart"/>
            <w:r>
              <w:t>P</w:t>
            </w:r>
            <w:r>
              <w:rPr>
                <w:vertAlign w:val="subscript"/>
              </w:rPr>
              <w:t>t</w:t>
            </w:r>
            <w:proofErr w:type="spellEnd"/>
            <w:r>
              <w:rPr>
                <w:rtl/>
              </w:rPr>
              <w:t>.</w:t>
            </w:r>
          </w:p>
        </w:tc>
        <w:tc>
          <w:tcPr>
            <w:tcW w:w="7620" w:type="dxa"/>
          </w:tcPr>
          <w:p w:rsidR="009C069B" w:rsidRDefault="009C069B">
            <w:pPr>
              <w:jc w:val="lowKashida"/>
              <w:rPr>
                <w:rtl/>
              </w:rPr>
            </w:pPr>
            <w:r>
              <w:rPr>
                <w:rtl/>
              </w:rPr>
              <w:t xml:space="preserve">سعر السلعة في الفترة الزمنية </w:t>
            </w:r>
            <w:r>
              <w:t>t</w:t>
            </w:r>
          </w:p>
        </w:tc>
      </w:tr>
      <w:tr w:rsidR="009C069B">
        <w:tc>
          <w:tcPr>
            <w:tcW w:w="908" w:type="dxa"/>
          </w:tcPr>
          <w:p w:rsidR="009C069B" w:rsidRDefault="009C069B">
            <w:pPr>
              <w:jc w:val="lowKashida"/>
              <w:rPr>
                <w:rtl/>
              </w:rPr>
            </w:pPr>
            <w:proofErr w:type="spellStart"/>
            <w:r>
              <w:t>u</w:t>
            </w:r>
            <w:r>
              <w:rPr>
                <w:vertAlign w:val="subscript"/>
              </w:rPr>
              <w:t>t</w:t>
            </w:r>
            <w:proofErr w:type="spellEnd"/>
          </w:p>
        </w:tc>
        <w:tc>
          <w:tcPr>
            <w:tcW w:w="7620" w:type="dxa"/>
          </w:tcPr>
          <w:p w:rsidR="009C069B" w:rsidRDefault="009C069B">
            <w:pPr>
              <w:jc w:val="lowKashida"/>
              <w:rPr>
                <w:rtl/>
              </w:rPr>
            </w:pPr>
            <w:r>
              <w:rPr>
                <w:rtl/>
              </w:rPr>
              <w:t>حدود الخطأ.</w:t>
            </w:r>
          </w:p>
        </w:tc>
      </w:tr>
    </w:tbl>
    <w:p w:rsidR="00905EE2" w:rsidRDefault="00905EE2">
      <w:pPr>
        <w:jc w:val="lowKashida"/>
        <w:rPr>
          <w:rtl/>
        </w:rPr>
      </w:pPr>
    </w:p>
    <w:p w:rsidR="00905EE2" w:rsidRDefault="00905EE2">
      <w:pPr>
        <w:jc w:val="lowKashida"/>
        <w:rPr>
          <w:rtl/>
        </w:rPr>
      </w:pPr>
      <w:r>
        <w:rPr>
          <w:rtl/>
        </w:rPr>
        <w:t xml:space="preserve">ليس من الصعب  إن نلاحظ إن </w:t>
      </w:r>
      <w:r>
        <w:t xml:space="preserve">P </w:t>
      </w:r>
      <w:r>
        <w:rPr>
          <w:rtl/>
        </w:rPr>
        <w:t xml:space="preserve"> و </w:t>
      </w:r>
      <w:r>
        <w:t xml:space="preserve">Q </w:t>
      </w:r>
      <w:r>
        <w:rPr>
          <w:rtl/>
        </w:rPr>
        <w:t xml:space="preserve"> متبادلتا التأثير على سبيل المثال المتغير العشوائي </w:t>
      </w:r>
      <w:r>
        <w:t>u</w:t>
      </w:r>
      <w:r>
        <w:rPr>
          <w:vertAlign w:val="subscript"/>
        </w:rPr>
        <w:t>1t</w:t>
      </w:r>
      <w:r>
        <w:rPr>
          <w:rtl/>
        </w:rPr>
        <w:t xml:space="preserve"> تتغير بســبب التغير في المتغيرات</w:t>
      </w:r>
      <w:r>
        <w:t xml:space="preserve"> </w:t>
      </w:r>
      <w:r>
        <w:rPr>
          <w:rtl/>
        </w:rPr>
        <w:t xml:space="preserve"> التي تؤثر على </w:t>
      </w:r>
      <w:r>
        <w:t>Q</w:t>
      </w:r>
      <w:r>
        <w:rPr>
          <w:rtl/>
        </w:rPr>
        <w:t xml:space="preserve"> مثل الدخل الثروة الذوق، فيزحف منحنى الطلب إلى أعلى إذا كانت موجبة والى اليســار إذا كانت </w:t>
      </w:r>
      <w:r>
        <w:t>u</w:t>
      </w:r>
      <w:r>
        <w:rPr>
          <w:vertAlign w:val="subscript"/>
        </w:rPr>
        <w:t>1t</w:t>
      </w:r>
      <w:r>
        <w:rPr>
          <w:rtl/>
        </w:rPr>
        <w:t xml:space="preserve"> سالبة.  أي أنز حاف في المنحنى يؤدي إلى تغير قيمة </w:t>
      </w:r>
      <w:r>
        <w:t xml:space="preserve">P </w:t>
      </w:r>
      <w:r>
        <w:rPr>
          <w:rtl/>
        </w:rPr>
        <w:t xml:space="preserve"> و </w:t>
      </w:r>
      <w:r>
        <w:t xml:space="preserve">Q </w:t>
      </w:r>
      <w:r>
        <w:rPr>
          <w:rtl/>
        </w:rPr>
        <w:t xml:space="preserve">.  وكذلك إذا تغيرت </w:t>
      </w:r>
      <w:r>
        <w:t>u</w:t>
      </w:r>
      <w:r>
        <w:rPr>
          <w:vertAlign w:val="subscript"/>
        </w:rPr>
        <w:t>2t</w:t>
      </w:r>
      <w:r>
        <w:rPr>
          <w:rtl/>
        </w:rPr>
        <w:t xml:space="preserve"> ( تغير سعر عناصر الإنتاج، تغيرات في التقنية…الخ) ستؤدي إلى أنز حاف منحنى العرض مســببة تغير في </w:t>
      </w:r>
      <w:r>
        <w:t xml:space="preserve">P </w:t>
      </w:r>
      <w:r>
        <w:rPr>
          <w:rtl/>
        </w:rPr>
        <w:t xml:space="preserve"> و </w:t>
      </w:r>
      <w:r>
        <w:t xml:space="preserve">Q </w:t>
      </w:r>
      <w:r>
        <w:rPr>
          <w:rtl/>
        </w:rPr>
        <w:t xml:space="preserve">.   . بســبب الاعتماد المتداخل بين </w:t>
      </w:r>
      <w:proofErr w:type="gramStart"/>
      <w:r>
        <w:t xml:space="preserve">P </w:t>
      </w:r>
      <w:r>
        <w:rPr>
          <w:rtl/>
        </w:rPr>
        <w:t xml:space="preserve"> و</w:t>
      </w:r>
      <w:proofErr w:type="gramEnd"/>
      <w:r>
        <w:rPr>
          <w:rtl/>
        </w:rPr>
        <w:t xml:space="preserve"> </w:t>
      </w:r>
      <w:r>
        <w:t xml:space="preserve">Q </w:t>
      </w:r>
      <w:r>
        <w:rPr>
          <w:rtl/>
        </w:rPr>
        <w:t xml:space="preserve">. </w:t>
      </w:r>
      <w:proofErr w:type="gramStart"/>
      <w:r>
        <w:t xml:space="preserve">P </w:t>
      </w:r>
      <w:r>
        <w:rPr>
          <w:rtl/>
        </w:rPr>
        <w:t xml:space="preserve"> و</w:t>
      </w:r>
      <w:proofErr w:type="gramEnd"/>
      <w:r>
        <w:rPr>
          <w:rtl/>
        </w:rPr>
        <w:t xml:space="preserve"> </w:t>
      </w:r>
      <w:r>
        <w:t>u1</w:t>
      </w:r>
      <w:r>
        <w:rPr>
          <w:rtl/>
        </w:rPr>
        <w:t xml:space="preserve"> .  في المعادلة الأولى و </w:t>
      </w:r>
      <w:proofErr w:type="gramStart"/>
      <w:r>
        <w:t>Q</w:t>
      </w:r>
      <w:r>
        <w:rPr>
          <w:rtl/>
        </w:rPr>
        <w:t xml:space="preserve">  و</w:t>
      </w:r>
      <w:proofErr w:type="gramEnd"/>
      <w:r>
        <w:t xml:space="preserve">. P  </w:t>
      </w:r>
      <w:r>
        <w:rPr>
          <w:rtl/>
        </w:rPr>
        <w:t xml:space="preserve"> و </w:t>
      </w:r>
      <w:r>
        <w:t>u</w:t>
      </w:r>
      <w:r>
        <w:rPr>
          <w:vertAlign w:val="subscript"/>
        </w:rPr>
        <w:t>2t</w:t>
      </w:r>
      <w:r>
        <w:rPr>
          <w:rtl/>
        </w:rPr>
        <w:t xml:space="preserve"> </w:t>
      </w:r>
      <w:proofErr w:type="gramStart"/>
      <w:r>
        <w:rPr>
          <w:rtl/>
        </w:rPr>
        <w:t>و</w:t>
      </w:r>
      <w:r>
        <w:t>P</w:t>
      </w:r>
      <w:r>
        <w:rPr>
          <w:rtl/>
        </w:rPr>
        <w:t xml:space="preserve"> </w:t>
      </w:r>
      <w:r>
        <w:t>.</w:t>
      </w:r>
      <w:proofErr w:type="gramEnd"/>
      <w:r>
        <w:t xml:space="preserve"> </w:t>
      </w:r>
      <w:proofErr w:type="gramStart"/>
      <w:r>
        <w:rPr>
          <w:rtl/>
        </w:rPr>
        <w:t>في</w:t>
      </w:r>
      <w:proofErr w:type="gramEnd"/>
      <w:r>
        <w:rPr>
          <w:rtl/>
        </w:rPr>
        <w:t xml:space="preserve"> المعادلة الثانية. </w:t>
      </w:r>
      <w:proofErr w:type="gramStart"/>
      <w:r>
        <w:rPr>
          <w:rtl/>
        </w:rPr>
        <w:t>لذلك</w:t>
      </w:r>
      <w:proofErr w:type="gramEnd"/>
      <w:r>
        <w:rPr>
          <w:rtl/>
        </w:rPr>
        <w:t xml:space="preserve"> لا يمكن تطبيق م ص ع بســـبب خرق فرض الاستقلالية بين المتغيرات المفسرة والمتغير العشوائي.</w:t>
      </w:r>
    </w:p>
    <w:p w:rsidR="00AF65EC" w:rsidRDefault="00AF65EC">
      <w:pPr>
        <w:jc w:val="lowKashida"/>
        <w:rPr>
          <w:rtl/>
        </w:rPr>
      </w:pPr>
    </w:p>
    <w:p w:rsidR="00AF65EC" w:rsidRDefault="00AF65EC">
      <w:pPr>
        <w:jc w:val="lowKashida"/>
        <w:rPr>
          <w:rtl/>
        </w:rPr>
      </w:pPr>
    </w:p>
    <w:p w:rsidR="00AF65EC" w:rsidRDefault="00AF65EC">
      <w:pPr>
        <w:jc w:val="lowKashida"/>
        <w:rPr>
          <w:rtl/>
        </w:rPr>
      </w:pPr>
    </w:p>
    <w:p w:rsidR="00905EE2" w:rsidRDefault="00905EE2">
      <w:pPr>
        <w:jc w:val="lowKashida"/>
        <w:rPr>
          <w:rtl/>
        </w:rPr>
      </w:pPr>
      <w:r>
        <w:rPr>
          <w:u w:val="single"/>
          <w:rtl/>
        </w:rPr>
        <w:t xml:space="preserve">2.2.7نموذج </w:t>
      </w:r>
      <w:proofErr w:type="spellStart"/>
      <w:r>
        <w:rPr>
          <w:u w:val="single"/>
          <w:rtl/>
        </w:rPr>
        <w:t>كينيز</w:t>
      </w:r>
      <w:proofErr w:type="spellEnd"/>
      <w:r>
        <w:rPr>
          <w:u w:val="single"/>
          <w:rtl/>
        </w:rPr>
        <w:t xml:space="preserve"> لتح</w:t>
      </w:r>
      <w:proofErr w:type="gramStart"/>
      <w:r>
        <w:rPr>
          <w:u w:val="single"/>
          <w:rtl/>
        </w:rPr>
        <w:t xml:space="preserve">ديد </w:t>
      </w:r>
      <w:proofErr w:type="gramEnd"/>
      <w:r>
        <w:rPr>
          <w:u w:val="single"/>
          <w:rtl/>
        </w:rPr>
        <w:t>الدخل</w:t>
      </w:r>
      <w:r>
        <w:rPr>
          <w:b/>
          <w:bCs/>
          <w:rtl/>
        </w:rPr>
        <w:t>:</w:t>
      </w:r>
      <w:r>
        <w:rPr>
          <w:rtl/>
        </w:rPr>
        <w:t xml:space="preserve">   نموذج </w:t>
      </w:r>
      <w:proofErr w:type="spellStart"/>
      <w:r>
        <w:rPr>
          <w:rtl/>
        </w:rPr>
        <w:t>كينيز</w:t>
      </w:r>
      <w:proofErr w:type="spellEnd"/>
      <w:r>
        <w:rPr>
          <w:rtl/>
        </w:rPr>
        <w:t xml:space="preserve"> لتحديد الدخل يتمثل في التالي:</w:t>
      </w:r>
    </w:p>
    <w:p w:rsidR="00905EE2" w:rsidRDefault="00905EE2" w:rsidP="001D54A3">
      <w:pPr>
        <w:jc w:val="lowKashida"/>
        <w:rPr>
          <w:rtl/>
        </w:rPr>
      </w:pPr>
      <w:r>
        <w:rPr>
          <w:rtl/>
        </w:rPr>
        <w:t xml:space="preserve">   دالة الاستهلاك      </w:t>
      </w:r>
      <w:proofErr w:type="gramStart"/>
      <w:r>
        <w:t>1</w:t>
      </w:r>
      <w:r>
        <w:rPr>
          <w:rtl/>
        </w:rPr>
        <w:t xml:space="preserve">  &gt;</w:t>
      </w:r>
      <w:proofErr w:type="gramEnd"/>
      <w:r>
        <w:rPr>
          <w:rtl/>
        </w:rPr>
        <w:t xml:space="preserve">   </w:t>
      </w:r>
      <w:r>
        <w:sym w:font="Symbol" w:char="F062"/>
      </w:r>
      <w:r>
        <w:rPr>
          <w:vertAlign w:val="subscript"/>
        </w:rPr>
        <w:t>1</w:t>
      </w:r>
      <w:r>
        <w:rPr>
          <w:rtl/>
        </w:rPr>
        <w:t xml:space="preserve">   &gt;</w:t>
      </w:r>
      <w:r>
        <w:t>0</w:t>
      </w:r>
      <w:r>
        <w:rPr>
          <w:rtl/>
        </w:rPr>
        <w:t xml:space="preserve">          </w:t>
      </w:r>
      <w:r w:rsidR="001D54A3">
        <w:t>5</w:t>
      </w:r>
      <w:r>
        <w:rPr>
          <w:rtl/>
        </w:rPr>
        <w:t xml:space="preserve">     </w:t>
      </w:r>
      <w:r>
        <w:rPr>
          <w:position w:val="-12"/>
          <w:rtl/>
        </w:rPr>
        <w:object w:dxaOrig="2160" w:dyaOrig="360">
          <v:shape id="_x0000_i1028" type="#_x0000_t75" style="width:108pt;height:18pt" o:ole="">
            <v:imagedata r:id="rId15" o:title=""/>
          </v:shape>
          <o:OLEObject Type="Embed" ProgID="Equation.2" ShapeID="_x0000_i1028" DrawAspect="Content" ObjectID="_1390410701" r:id="rId16"/>
        </w:object>
      </w:r>
    </w:p>
    <w:p w:rsidR="00905EE2" w:rsidRDefault="00905EE2" w:rsidP="001D54A3">
      <w:pPr>
        <w:jc w:val="lowKashida"/>
        <w:rPr>
          <w:rtl/>
          <w:lang w:val="en-US"/>
        </w:rPr>
      </w:pPr>
      <w:r>
        <w:rPr>
          <w:rtl/>
        </w:rPr>
        <w:t xml:space="preserve">            </w:t>
      </w:r>
      <w:proofErr w:type="gramStart"/>
      <w:r>
        <w:rPr>
          <w:rtl/>
        </w:rPr>
        <w:t>محددة</w:t>
      </w:r>
      <w:proofErr w:type="gramEnd"/>
      <w:r>
        <w:rPr>
          <w:rtl/>
        </w:rPr>
        <w:t xml:space="preserve"> الدخل                           </w:t>
      </w:r>
      <w:r w:rsidR="001D54A3">
        <w:t>6</w:t>
      </w:r>
      <w:r>
        <w:rPr>
          <w:rtl/>
        </w:rPr>
        <w:t xml:space="preserve">       </w:t>
      </w:r>
      <w:r>
        <w:rPr>
          <w:position w:val="-12"/>
          <w:rtl/>
        </w:rPr>
        <w:object w:dxaOrig="1939" w:dyaOrig="360">
          <v:shape id="_x0000_i1029" type="#_x0000_t75" style="width:96.75pt;height:18pt" o:ole="">
            <v:imagedata r:id="rId17" o:title=""/>
          </v:shape>
          <o:OLEObject Type="Embed" ProgID="Equation.2" ShapeID="_x0000_i1029" DrawAspect="Content" ObjectID="_1390410702" r:id="rId18"/>
        </w:object>
      </w:r>
    </w:p>
    <w:tbl>
      <w:tblPr>
        <w:bidiVisual/>
        <w:tblW w:w="0" w:type="auto"/>
        <w:tblLayout w:type="fixed"/>
        <w:tblLook w:val="0000" w:firstRow="0" w:lastRow="0" w:firstColumn="0" w:lastColumn="0" w:noHBand="0" w:noVBand="0"/>
      </w:tblPr>
      <w:tblGrid>
        <w:gridCol w:w="1475"/>
        <w:gridCol w:w="7053"/>
      </w:tblGrid>
      <w:tr w:rsidR="009C069B">
        <w:tc>
          <w:tcPr>
            <w:tcW w:w="1475" w:type="dxa"/>
          </w:tcPr>
          <w:p w:rsidR="009C069B" w:rsidRDefault="009C069B">
            <w:pPr>
              <w:jc w:val="lowKashida"/>
              <w:rPr>
                <w:rtl/>
              </w:rPr>
            </w:pPr>
            <w:r>
              <w:t>C</w:t>
            </w:r>
          </w:p>
        </w:tc>
        <w:tc>
          <w:tcPr>
            <w:tcW w:w="7053" w:type="dxa"/>
          </w:tcPr>
          <w:p w:rsidR="009C069B" w:rsidRDefault="009C069B">
            <w:pPr>
              <w:jc w:val="lowKashida"/>
              <w:rPr>
                <w:rtl/>
              </w:rPr>
            </w:pPr>
            <w:r>
              <w:rPr>
                <w:rtl/>
              </w:rPr>
              <w:t>النفقات على الاستهلاك</w:t>
            </w:r>
          </w:p>
        </w:tc>
      </w:tr>
      <w:tr w:rsidR="009C069B">
        <w:tc>
          <w:tcPr>
            <w:tcW w:w="1475" w:type="dxa"/>
          </w:tcPr>
          <w:p w:rsidR="009C069B" w:rsidRDefault="009C069B">
            <w:pPr>
              <w:jc w:val="lowKashida"/>
              <w:rPr>
                <w:rtl/>
              </w:rPr>
            </w:pPr>
            <w:r>
              <w:t>Y</w:t>
            </w:r>
          </w:p>
        </w:tc>
        <w:tc>
          <w:tcPr>
            <w:tcW w:w="7053" w:type="dxa"/>
          </w:tcPr>
          <w:p w:rsidR="009C069B" w:rsidRDefault="009C069B">
            <w:pPr>
              <w:jc w:val="lowKashida"/>
              <w:rPr>
                <w:rtl/>
              </w:rPr>
            </w:pPr>
            <w:r>
              <w:rPr>
                <w:rtl/>
              </w:rPr>
              <w:t>الدخل.</w:t>
            </w:r>
          </w:p>
        </w:tc>
      </w:tr>
      <w:tr w:rsidR="009C069B">
        <w:tc>
          <w:tcPr>
            <w:tcW w:w="1475" w:type="dxa"/>
          </w:tcPr>
          <w:p w:rsidR="009C069B" w:rsidRDefault="009C069B">
            <w:pPr>
              <w:jc w:val="lowKashida"/>
              <w:rPr>
                <w:rtl/>
              </w:rPr>
            </w:pPr>
            <w:r>
              <w:t>I</w:t>
            </w:r>
          </w:p>
        </w:tc>
        <w:tc>
          <w:tcPr>
            <w:tcW w:w="7053" w:type="dxa"/>
          </w:tcPr>
          <w:p w:rsidR="009C069B" w:rsidRDefault="009C069B">
            <w:pPr>
              <w:jc w:val="lowKashida"/>
              <w:rPr>
                <w:rtl/>
              </w:rPr>
            </w:pPr>
            <w:r>
              <w:rPr>
                <w:rtl/>
              </w:rPr>
              <w:t>الاستثمار.</w:t>
            </w:r>
          </w:p>
        </w:tc>
      </w:tr>
      <w:tr w:rsidR="009C069B">
        <w:tc>
          <w:tcPr>
            <w:tcW w:w="1475" w:type="dxa"/>
          </w:tcPr>
          <w:p w:rsidR="009C069B" w:rsidRDefault="009C069B">
            <w:pPr>
              <w:jc w:val="lowKashida"/>
              <w:rPr>
                <w:rtl/>
              </w:rPr>
            </w:pPr>
            <w:r>
              <w:t>S</w:t>
            </w:r>
          </w:p>
        </w:tc>
        <w:tc>
          <w:tcPr>
            <w:tcW w:w="7053" w:type="dxa"/>
          </w:tcPr>
          <w:p w:rsidR="009C069B" w:rsidRDefault="009C069B">
            <w:pPr>
              <w:jc w:val="lowKashida"/>
              <w:rPr>
                <w:rtl/>
              </w:rPr>
            </w:pPr>
            <w:r>
              <w:rPr>
                <w:rtl/>
              </w:rPr>
              <w:t>التوفير</w:t>
            </w:r>
          </w:p>
        </w:tc>
      </w:tr>
      <w:tr w:rsidR="009C069B">
        <w:tc>
          <w:tcPr>
            <w:tcW w:w="1475" w:type="dxa"/>
          </w:tcPr>
          <w:p w:rsidR="009C069B" w:rsidRDefault="009C069B">
            <w:pPr>
              <w:jc w:val="lowKashida"/>
              <w:rPr>
                <w:rtl/>
              </w:rPr>
            </w:pPr>
            <w:r>
              <w:t>t</w:t>
            </w:r>
          </w:p>
        </w:tc>
        <w:tc>
          <w:tcPr>
            <w:tcW w:w="7053" w:type="dxa"/>
          </w:tcPr>
          <w:p w:rsidR="009C069B" w:rsidRDefault="009C069B">
            <w:pPr>
              <w:jc w:val="lowKashida"/>
              <w:rPr>
                <w:rtl/>
              </w:rPr>
            </w:pPr>
            <w:r>
              <w:rPr>
                <w:rtl/>
              </w:rPr>
              <w:t>الزمن</w:t>
            </w:r>
          </w:p>
        </w:tc>
      </w:tr>
      <w:tr w:rsidR="009C069B">
        <w:tc>
          <w:tcPr>
            <w:tcW w:w="1475" w:type="dxa"/>
          </w:tcPr>
          <w:p w:rsidR="009C069B" w:rsidRDefault="009C069B">
            <w:pPr>
              <w:jc w:val="lowKashida"/>
              <w:rPr>
                <w:rtl/>
              </w:rPr>
            </w:pPr>
            <w:r>
              <w:t>u</w:t>
            </w:r>
          </w:p>
        </w:tc>
        <w:tc>
          <w:tcPr>
            <w:tcW w:w="7053" w:type="dxa"/>
          </w:tcPr>
          <w:p w:rsidR="009C069B" w:rsidRDefault="009C069B">
            <w:pPr>
              <w:jc w:val="lowKashida"/>
              <w:rPr>
                <w:rtl/>
              </w:rPr>
            </w:pPr>
            <w:proofErr w:type="gramStart"/>
            <w:r>
              <w:rPr>
                <w:rtl/>
              </w:rPr>
              <w:t>المتغير</w:t>
            </w:r>
            <w:proofErr w:type="gramEnd"/>
            <w:r>
              <w:rPr>
                <w:rtl/>
              </w:rPr>
              <w:t xml:space="preserve"> العشوائي</w:t>
            </w:r>
          </w:p>
        </w:tc>
      </w:tr>
      <w:tr w:rsidR="009C069B">
        <w:tc>
          <w:tcPr>
            <w:tcW w:w="1475" w:type="dxa"/>
          </w:tcPr>
          <w:p w:rsidR="009C069B" w:rsidRDefault="009C069B">
            <w:pPr>
              <w:jc w:val="lowKashida"/>
              <w:rPr>
                <w:rtl/>
              </w:rPr>
            </w:pPr>
            <w:r>
              <w:sym w:font="Symbol" w:char="F062"/>
            </w:r>
            <w:r>
              <w:rPr>
                <w:vertAlign w:val="subscript"/>
              </w:rPr>
              <w:t>1</w:t>
            </w:r>
            <w:r>
              <w:rPr>
                <w:rtl/>
              </w:rPr>
              <w:t xml:space="preserve"> و   </w:t>
            </w:r>
            <w:r>
              <w:sym w:font="Symbol" w:char="F062"/>
            </w:r>
            <w:r>
              <w:rPr>
                <w:vertAlign w:val="subscript"/>
              </w:rPr>
              <w:t>0</w:t>
            </w:r>
          </w:p>
        </w:tc>
        <w:tc>
          <w:tcPr>
            <w:tcW w:w="7053" w:type="dxa"/>
          </w:tcPr>
          <w:p w:rsidR="009C069B" w:rsidRDefault="009C069B">
            <w:pPr>
              <w:jc w:val="lowKashida"/>
              <w:rPr>
                <w:rtl/>
              </w:rPr>
            </w:pPr>
            <w:r>
              <w:rPr>
                <w:rtl/>
              </w:rPr>
              <w:t xml:space="preserve"> المعالم</w:t>
            </w:r>
          </w:p>
        </w:tc>
      </w:tr>
    </w:tbl>
    <w:p w:rsidR="00905EE2" w:rsidRDefault="00905EE2">
      <w:pPr>
        <w:jc w:val="lowKashida"/>
        <w:rPr>
          <w:rtl/>
        </w:rPr>
      </w:pPr>
    </w:p>
    <w:p w:rsidR="00905EE2" w:rsidRDefault="00905EE2" w:rsidP="001D54A3">
      <w:pPr>
        <w:jc w:val="lowKashida"/>
        <w:rPr>
          <w:rtl/>
        </w:rPr>
      </w:pPr>
      <w:r>
        <w:rPr>
          <w:rtl/>
        </w:rPr>
        <w:t xml:space="preserve">تمثل </w:t>
      </w:r>
      <w:proofErr w:type="gramStart"/>
      <w:r>
        <w:rPr>
          <w:rtl/>
        </w:rPr>
        <w:t xml:space="preserve">المعلمة </w:t>
      </w:r>
      <w:r>
        <w:sym w:font="Symbol" w:char="F062"/>
      </w:r>
      <w:r>
        <w:rPr>
          <w:vertAlign w:val="subscript"/>
        </w:rPr>
        <w:t>1</w:t>
      </w:r>
      <w:proofErr w:type="gramEnd"/>
      <w:r>
        <w:rPr>
          <w:rtl/>
        </w:rPr>
        <w:t xml:space="preserve">  الميل الحدي للاستهلاك. من النظرية الاقتصادية فان   يتوقع إن تقع بين </w:t>
      </w:r>
      <w:proofErr w:type="gramStart"/>
      <w:r>
        <w:rPr>
          <w:rtl/>
        </w:rPr>
        <w:t>الصفر  والواحد</w:t>
      </w:r>
      <w:proofErr w:type="gramEnd"/>
      <w:r>
        <w:rPr>
          <w:rtl/>
        </w:rPr>
        <w:t xml:space="preserve">. في </w:t>
      </w:r>
      <w:proofErr w:type="gramStart"/>
      <w:r>
        <w:rPr>
          <w:rtl/>
        </w:rPr>
        <w:t xml:space="preserve">المعادلة  </w:t>
      </w:r>
      <w:r w:rsidR="001D54A3">
        <w:t>5</w:t>
      </w:r>
      <w:proofErr w:type="gramEnd"/>
      <w:r>
        <w:rPr>
          <w:rtl/>
        </w:rPr>
        <w:t xml:space="preserve">  تمثل الدالة العشوائية.  والمعادلة </w:t>
      </w:r>
      <w:proofErr w:type="gramStart"/>
      <w:r w:rsidR="001D54A3">
        <w:t>6</w:t>
      </w:r>
      <w:r>
        <w:rPr>
          <w:rtl/>
        </w:rPr>
        <w:t xml:space="preserve">  تحدد</w:t>
      </w:r>
      <w:proofErr w:type="gramEnd"/>
      <w:r>
        <w:rPr>
          <w:rtl/>
        </w:rPr>
        <w:t xml:space="preserve"> إن الدخل يساوي النفقات الاستهلاكية و الاستثمار. ومن المعروف </w:t>
      </w:r>
      <w:proofErr w:type="gramStart"/>
      <w:r>
        <w:rPr>
          <w:rtl/>
        </w:rPr>
        <w:t>إن</w:t>
      </w:r>
      <w:proofErr w:type="gramEnd"/>
      <w:r>
        <w:rPr>
          <w:rtl/>
        </w:rPr>
        <w:t xml:space="preserve"> الاستثمار يساوي التوفير. </w:t>
      </w:r>
      <w:proofErr w:type="gramStart"/>
      <w:r>
        <w:rPr>
          <w:rtl/>
        </w:rPr>
        <w:t>بالرسم</w:t>
      </w:r>
      <w:proofErr w:type="gramEnd"/>
      <w:r>
        <w:rPr>
          <w:rtl/>
        </w:rPr>
        <w:t xml:space="preserve"> البياني:   </w:t>
      </w:r>
    </w:p>
    <w:p w:rsidR="00905EE2" w:rsidRDefault="00905EE2">
      <w:pPr>
        <w:jc w:val="lowKashida"/>
      </w:pPr>
    </w:p>
    <w:p w:rsidR="004D5E95" w:rsidRDefault="004D5E95">
      <w:pPr>
        <w:jc w:val="lowKashida"/>
      </w:pPr>
    </w:p>
    <w:p w:rsidR="004D5E95" w:rsidRDefault="004D5E95">
      <w:pPr>
        <w:jc w:val="lowKashida"/>
        <w:rPr>
          <w:rtl/>
        </w:rPr>
      </w:pPr>
    </w:p>
    <w:p w:rsidR="00905EE2" w:rsidRDefault="00972086">
      <w:pPr>
        <w:jc w:val="lowKashida"/>
        <w:rPr>
          <w:rtl/>
        </w:rPr>
      </w:pPr>
      <w:r>
        <w:rPr>
          <w:rFonts w:cs="Traditional Arabic"/>
          <w:noProof/>
          <w:rtl/>
          <w:lang w:val="en-US"/>
        </w:rPr>
        <mc:AlternateContent>
          <mc:Choice Requires="wps">
            <w:drawing>
              <wp:anchor distT="0" distB="0" distL="114300" distR="114300" simplePos="0" relativeHeight="251656192" behindDoc="0" locked="0" layoutInCell="0" allowOverlap="1" wp14:anchorId="2F697632" wp14:editId="7BE81D0C">
                <wp:simplePos x="0" y="0"/>
                <wp:positionH relativeFrom="page">
                  <wp:posOffset>2044065</wp:posOffset>
                </wp:positionH>
                <wp:positionV relativeFrom="paragraph">
                  <wp:posOffset>149860</wp:posOffset>
                </wp:positionV>
                <wp:extent cx="3291840" cy="2377440"/>
                <wp:effectExtent l="0" t="0" r="22860" b="2286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91840" cy="237744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95pt,11.8pt" to="420.1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" o:allowincell="f" strokeweight="1pt">
                <v:stroke startarrowwidth="narrow" startarrowlength="short" endarrowwidth="narrow" endarrowlength="short"/>
                <w10:wrap anchorx="page"/>
              </v:line>
            </w:pict>
          </mc:Fallback>
        </mc:AlternateContent>
      </w:r>
    </w:p>
    <w:p w:rsidR="00905EE2" w:rsidRDefault="00905EE2">
      <w:pPr>
        <w:jc w:val="lowKashida"/>
        <w:rPr>
          <w:rtl/>
        </w:rPr>
      </w:pPr>
      <w:r>
        <w:rPr>
          <w:rtl/>
        </w:rPr>
        <w:t xml:space="preserve">             </w:t>
      </w:r>
    </w:p>
    <w:p w:rsidR="00905EE2" w:rsidRDefault="00D52F96">
      <w:pPr>
        <w:jc w:val="lowKashida"/>
        <w:rPr>
          <w:rtl/>
        </w:rPr>
      </w:pPr>
      <w:r>
        <w:rPr>
          <w:rFonts w:cs="Traditional Arabic"/>
          <w:noProof/>
          <w:rtl/>
          <w:lang w:val="en-US"/>
        </w:rPr>
        <mc:AlternateContent>
          <mc:Choice Requires="wps">
            <w:drawing>
              <wp:anchor distT="0" distB="0" distL="114300" distR="114300" simplePos="0" relativeHeight="251655168" behindDoc="0" locked="0" layoutInCell="0" allowOverlap="1">
                <wp:simplePos x="0" y="0"/>
                <wp:positionH relativeFrom="page">
                  <wp:posOffset>2011680</wp:posOffset>
                </wp:positionH>
                <wp:positionV relativeFrom="paragraph">
                  <wp:posOffset>91440</wp:posOffset>
                </wp:positionV>
                <wp:extent cx="0" cy="2440305"/>
                <wp:effectExtent l="11430" t="15240" r="7620" b="11430"/>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4030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8.4pt,7.2pt" to="158.4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" o:allowincell="f" strokeweight="1pt">
                <v:stroke startarrowwidth="narrow" startarrowlength="short" endarrowwidth="narrow" endarrowlength="short"/>
                <w10:wrap anchorx="page"/>
              </v:line>
            </w:pict>
          </mc:Fallback>
        </mc:AlternateContent>
      </w:r>
    </w:p>
    <w:p w:rsidR="00905EE2" w:rsidRDefault="00905EE2">
      <w:pPr>
        <w:jc w:val="lowKashida"/>
        <w:rPr>
          <w:rtl/>
        </w:rPr>
      </w:pPr>
      <w:r>
        <w:rPr>
          <w:rtl/>
        </w:rPr>
        <w:t xml:space="preserve">                   </w:t>
      </w:r>
      <w:r>
        <w:rPr>
          <w:position w:val="-4"/>
          <w:rtl/>
        </w:rPr>
        <w:object w:dxaOrig="1060" w:dyaOrig="260">
          <v:shape id="_x0000_i1030" type="#_x0000_t75" style="width:53.25pt;height:12.75pt" o:ole="">
            <v:imagedata r:id="rId19" o:title=""/>
          </v:shape>
          <o:OLEObject Type="Embed" ProgID="Equation.2" ShapeID="_x0000_i1030" DrawAspect="Content" ObjectID="_1390410703" r:id="rId20"/>
        </w:object>
      </w:r>
      <w:r>
        <w:rPr>
          <w:rtl/>
        </w:rPr>
        <w:t xml:space="preserve">                                                           </w:t>
      </w:r>
      <w:r>
        <w:t>C</w:t>
      </w:r>
      <w:proofErr w:type="gramStart"/>
      <w:r>
        <w:t>,I</w:t>
      </w:r>
      <w:proofErr w:type="gramEnd"/>
      <w:r>
        <w:rPr>
          <w:rtl/>
        </w:rPr>
        <w:t xml:space="preserve">     </w:t>
      </w:r>
    </w:p>
    <w:p w:rsidR="00905EE2" w:rsidRDefault="00D52F96">
      <w:pPr>
        <w:jc w:val="lowKashida"/>
        <w:rPr>
          <w:rtl/>
        </w:rPr>
      </w:pPr>
      <w:r>
        <w:rPr>
          <w:rFonts w:cs="Traditional Arabic"/>
          <w:noProof/>
          <w:rtl/>
          <w:lang w:val="en-US"/>
        </w:rPr>
        <mc:AlternateContent>
          <mc:Choice Requires="wps">
            <w:drawing>
              <wp:anchor distT="0" distB="0" distL="114300" distR="114300" simplePos="0" relativeHeight="251657216" behindDoc="0" locked="0" layoutInCell="0" allowOverlap="1">
                <wp:simplePos x="0" y="0"/>
                <wp:positionH relativeFrom="page">
                  <wp:posOffset>2011680</wp:posOffset>
                </wp:positionH>
                <wp:positionV relativeFrom="paragraph">
                  <wp:posOffset>194945</wp:posOffset>
                </wp:positionV>
                <wp:extent cx="2886075" cy="812165"/>
                <wp:effectExtent l="11430" t="13970" r="7620" b="12065"/>
                <wp:wrapNone/>
                <wp:docPr id="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86075" cy="81216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8.4pt,15.35pt" to="385.65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" o:allowincell="f" strokeweight="1pt">
                <v:stroke startarrowwidth="narrow" startarrowlength="short" endarrowwidth="narrow" endarrowlength="short"/>
                <w10:wrap anchorx="page"/>
              </v:line>
            </w:pict>
          </mc:Fallback>
        </mc:AlternateContent>
      </w:r>
      <w:r w:rsidR="00905EE2">
        <w:rPr>
          <w:rtl/>
        </w:rPr>
        <w:t xml:space="preserve">                     </w:t>
      </w:r>
      <w:r w:rsidR="00905EE2">
        <w:rPr>
          <w:position w:val="-4"/>
          <w:rtl/>
        </w:rPr>
        <w:object w:dxaOrig="580" w:dyaOrig="260">
          <v:shape id="_x0000_i1031" type="#_x0000_t75" style="width:29.25pt;height:12.75pt" o:ole="">
            <v:imagedata r:id="rId21" o:title=""/>
          </v:shape>
          <o:OLEObject Type="Embed" ProgID="Equation.2" ShapeID="_x0000_i1031" DrawAspect="Content" ObjectID="_1390410704" r:id="rId22"/>
        </w:object>
      </w:r>
    </w:p>
    <w:p w:rsidR="00905EE2" w:rsidRDefault="00905EE2">
      <w:pPr>
        <w:jc w:val="lowKashida"/>
        <w:rPr>
          <w:rtl/>
        </w:rPr>
      </w:pPr>
    </w:p>
    <w:p w:rsidR="00905EE2" w:rsidRDefault="00D52F96">
      <w:pPr>
        <w:jc w:val="lowKashida"/>
        <w:rPr>
          <w:rtl/>
        </w:rPr>
      </w:pPr>
      <w:r>
        <w:rPr>
          <w:rFonts w:cs="Traditional Arabic"/>
          <w:noProof/>
          <w:rtl/>
          <w:lang w:val="en-US"/>
        </w:rPr>
        <mc:AlternateContent>
          <mc:Choice Requires="wps">
            <w:drawing>
              <wp:anchor distT="0" distB="0" distL="114300" distR="114300" simplePos="0" relativeHeight="251658240" behindDoc="0" locked="0" layoutInCell="0" allowOverlap="1">
                <wp:simplePos x="0" y="0"/>
                <wp:positionH relativeFrom="page">
                  <wp:posOffset>2011680</wp:posOffset>
                </wp:positionH>
                <wp:positionV relativeFrom="paragraph">
                  <wp:posOffset>24130</wp:posOffset>
                </wp:positionV>
                <wp:extent cx="2795905" cy="812165"/>
                <wp:effectExtent l="11430" t="14605" r="12065" b="11430"/>
                <wp:wrapNone/>
                <wp:docPr id="2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95905" cy="81216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8.4pt,1.9pt" to="378.5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" o:allowincell="f" strokeweight="1pt">
                <v:stroke startarrowwidth="narrow" startarrowlength="short" endarrowwidth="narrow" endarrowlength="short"/>
                <w10:wrap anchorx="page"/>
              </v:line>
            </w:pict>
          </mc:Fallback>
        </mc:AlternateContent>
      </w:r>
      <w:r w:rsidR="00905EE2">
        <w:rPr>
          <w:rtl/>
        </w:rPr>
        <w:t xml:space="preserve">            </w:t>
      </w:r>
      <w:r w:rsidR="00905EE2">
        <w:rPr>
          <w:position w:val="-12"/>
          <w:rtl/>
        </w:rPr>
        <w:object w:dxaOrig="1480" w:dyaOrig="360">
          <v:shape id="_x0000_i1032" type="#_x0000_t75" style="width:74.25pt;height:18pt" o:ole="">
            <v:imagedata r:id="rId23" o:title=""/>
          </v:shape>
          <o:OLEObject Type="Embed" ProgID="Equation.2" ShapeID="_x0000_i1032" DrawAspect="Content" ObjectID="_1390410705" r:id="rId24"/>
        </w:object>
      </w:r>
      <w:r w:rsidR="00905EE2">
        <w:rPr>
          <w:rtl/>
        </w:rPr>
        <w:t xml:space="preserve">      </w:t>
      </w:r>
    </w:p>
    <w:p w:rsidR="00905EE2" w:rsidRDefault="00905EE2">
      <w:pPr>
        <w:jc w:val="lowKashida"/>
        <w:rPr>
          <w:rtl/>
        </w:rPr>
      </w:pPr>
    </w:p>
    <w:p w:rsidR="00905EE2" w:rsidRDefault="00905EE2">
      <w:pPr>
        <w:jc w:val="lowKashida"/>
        <w:rPr>
          <w:rtl/>
        </w:rPr>
      </w:pPr>
    </w:p>
    <w:p w:rsidR="00905EE2" w:rsidRDefault="00905EE2">
      <w:pPr>
        <w:jc w:val="lowKashida"/>
        <w:rPr>
          <w:rtl/>
          <w:lang w:val="en-US"/>
        </w:rPr>
      </w:pPr>
      <w:r>
        <w:t>Y</w:t>
      </w:r>
    </w:p>
    <w:p w:rsidR="00905EE2" w:rsidRDefault="00905EE2">
      <w:pPr>
        <w:jc w:val="lowKashida"/>
        <w:rPr>
          <w:rtl/>
        </w:rPr>
      </w:pPr>
    </w:p>
    <w:p w:rsidR="00905EE2" w:rsidRDefault="00905EE2">
      <w:pPr>
        <w:jc w:val="lowKashida"/>
        <w:rPr>
          <w:rtl/>
        </w:rPr>
      </w:pPr>
    </w:p>
    <w:p w:rsidR="00905EE2" w:rsidRDefault="00D52F96">
      <w:pPr>
        <w:jc w:val="lowKashida"/>
        <w:rPr>
          <w:rtl/>
        </w:rPr>
      </w:pPr>
      <w:r>
        <w:rPr>
          <w:rFonts w:cs="Traditional Arabic"/>
          <w:noProof/>
          <w:rtl/>
          <w:lang w:val="en-US"/>
        </w:rPr>
        <mc:AlternateContent>
          <mc:Choice Requires="wps">
            <w:drawing>
              <wp:anchor distT="0" distB="0" distL="114300" distR="114300" simplePos="0" relativeHeight="251654144" behindDoc="0" locked="0" layoutInCell="0" allowOverlap="1">
                <wp:simplePos x="0" y="0"/>
                <wp:positionH relativeFrom="page">
                  <wp:posOffset>1920240</wp:posOffset>
                </wp:positionH>
                <wp:positionV relativeFrom="paragraph">
                  <wp:posOffset>117475</wp:posOffset>
                </wp:positionV>
                <wp:extent cx="3336925" cy="635"/>
                <wp:effectExtent l="15240" t="12700" r="10160" b="1524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692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1.2pt,9.25pt" to="413.9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" o:allowincell="f" strokeweight="1pt">
                <v:stroke startarrowwidth="narrow" startarrowlength="short" endarrowwidth="narrow" endarrowlength="short"/>
                <w10:wrap anchorx="page"/>
              </v:line>
            </w:pict>
          </mc:Fallback>
        </mc:AlternateContent>
      </w:r>
    </w:p>
    <w:p w:rsidR="00905EE2" w:rsidRDefault="00905EE2">
      <w:pPr>
        <w:jc w:val="lowKashida"/>
        <w:rPr>
          <w:rtl/>
        </w:rPr>
      </w:pPr>
    </w:p>
    <w:p w:rsidR="00905EE2" w:rsidRDefault="00905EE2">
      <w:pPr>
        <w:jc w:val="lowKashida"/>
        <w:rPr>
          <w:rtl/>
        </w:rPr>
      </w:pPr>
    </w:p>
    <w:p w:rsidR="00905EE2" w:rsidRDefault="00905EE2">
      <w:pPr>
        <w:jc w:val="lowKashida"/>
        <w:rPr>
          <w:rtl/>
        </w:rPr>
      </w:pPr>
      <w:r>
        <w:rPr>
          <w:rtl/>
        </w:rPr>
        <w:t xml:space="preserve">من دالة الاستهلاك في الرسم البياني يتضح إن </w:t>
      </w:r>
      <w:proofErr w:type="gramStart"/>
      <w:r>
        <w:t xml:space="preserve">C </w:t>
      </w:r>
      <w:r>
        <w:rPr>
          <w:rtl/>
        </w:rPr>
        <w:t xml:space="preserve"> و</w:t>
      </w:r>
      <w:proofErr w:type="gramEnd"/>
      <w:r>
        <w:rPr>
          <w:rtl/>
        </w:rPr>
        <w:t xml:space="preserve"> </w:t>
      </w:r>
      <w:r>
        <w:t>Y</w:t>
      </w:r>
      <w:r>
        <w:rPr>
          <w:rtl/>
        </w:rPr>
        <w:t xml:space="preserve"> غير مستقلة عن بعض إي إن  </w:t>
      </w:r>
      <w:r>
        <w:t xml:space="preserve">C </w:t>
      </w:r>
      <w:r>
        <w:rPr>
          <w:rtl/>
        </w:rPr>
        <w:t xml:space="preserve"> تتأثر بـ  </w:t>
      </w:r>
      <w:r>
        <w:t xml:space="preserve"> Y</w:t>
      </w:r>
      <w:r>
        <w:rPr>
          <w:rtl/>
        </w:rPr>
        <w:t xml:space="preserve">و </w:t>
      </w:r>
      <w:r>
        <w:t>Y</w:t>
      </w:r>
      <w:r>
        <w:rPr>
          <w:rtl/>
        </w:rPr>
        <w:t xml:space="preserve">  تتأثر بـ </w:t>
      </w:r>
      <w:r>
        <w:t>C</w:t>
      </w:r>
      <w:r>
        <w:rPr>
          <w:rtl/>
        </w:rPr>
        <w:t xml:space="preserve">   و </w:t>
      </w:r>
      <w:r>
        <w:t xml:space="preserve">Y </w:t>
      </w:r>
      <w:r>
        <w:rPr>
          <w:rtl/>
        </w:rPr>
        <w:t xml:space="preserve"> مرتبطة بـ المتغير العشوائي. </w:t>
      </w:r>
      <w:proofErr w:type="gramStart"/>
      <w:r>
        <w:rPr>
          <w:rtl/>
        </w:rPr>
        <w:t>أي</w:t>
      </w:r>
      <w:proofErr w:type="gramEnd"/>
      <w:r>
        <w:rPr>
          <w:rtl/>
        </w:rPr>
        <w:t xml:space="preserve"> أن م ص ع لا يمكن أن نطبقها على النموذج.</w:t>
      </w:r>
    </w:p>
    <w:p w:rsidR="00905EE2" w:rsidRDefault="00905EE2">
      <w:pPr>
        <w:jc w:val="lowKashida"/>
        <w:rPr>
          <w:rtl/>
        </w:rPr>
      </w:pPr>
      <w:r>
        <w:rPr>
          <w:u w:val="single"/>
          <w:rtl/>
        </w:rPr>
        <w:t xml:space="preserve">3.2.7-نموذج السعر </w:t>
      </w:r>
      <w:proofErr w:type="gramStart"/>
      <w:r>
        <w:rPr>
          <w:u w:val="single"/>
          <w:rtl/>
        </w:rPr>
        <w:t>والأجور</w:t>
      </w:r>
      <w:proofErr w:type="gramEnd"/>
      <w:r>
        <w:rPr>
          <w:rtl/>
        </w:rPr>
        <w:t>. إذا نظرنا إلى نموذج فيليب للأجور والنقود والسعر نتحصل على ما يلي:</w:t>
      </w:r>
    </w:p>
    <w:p w:rsidR="00905EE2" w:rsidRDefault="001D54A3" w:rsidP="001D54A3">
      <w:pPr>
        <w:jc w:val="center"/>
        <w:rPr>
          <w:rtl/>
          <w:lang w:val="en-US"/>
        </w:rPr>
      </w:pPr>
      <w:r>
        <w:t xml:space="preserve">           7</w:t>
      </w:r>
      <w:r w:rsidR="00905EE2">
        <w:rPr>
          <w:position w:val="-38"/>
          <w:rtl/>
        </w:rPr>
        <w:object w:dxaOrig="3720" w:dyaOrig="880">
          <v:shape id="_x0000_i1033" type="#_x0000_t75" style="width:186pt;height:44.25pt" o:ole="">
            <v:imagedata r:id="rId25" o:title=""/>
          </v:shape>
          <o:OLEObject Type="Embed" ProgID="Equation.2" ShapeID="_x0000_i1033" DrawAspect="Content" ObjectID="_1390410706" r:id="rId26"/>
        </w:object>
      </w:r>
    </w:p>
    <w:p w:rsidR="00905EE2" w:rsidRDefault="00905EE2">
      <w:pPr>
        <w:jc w:val="center"/>
        <w:rPr>
          <w:b/>
          <w:bCs/>
          <w:u w:val="single"/>
          <w:rtl/>
          <w:lang w:val="en-US"/>
        </w:rPr>
      </w:pPr>
    </w:p>
    <w:tbl>
      <w:tblPr>
        <w:bidiVisual/>
        <w:tblW w:w="0" w:type="auto"/>
        <w:tblLayout w:type="fixed"/>
        <w:tblLook w:val="0000" w:firstRow="0" w:lastRow="0" w:firstColumn="0" w:lastColumn="0" w:noHBand="0" w:noVBand="0"/>
      </w:tblPr>
      <w:tblGrid>
        <w:gridCol w:w="1475"/>
        <w:gridCol w:w="6662"/>
      </w:tblGrid>
      <w:tr w:rsidR="009C069B">
        <w:tc>
          <w:tcPr>
            <w:tcW w:w="1475" w:type="dxa"/>
          </w:tcPr>
          <w:p w:rsidR="009C069B" w:rsidRDefault="009C069B">
            <w:pPr>
              <w:jc w:val="lowKashida"/>
              <w:rPr>
                <w:b/>
                <w:bCs/>
                <w:u w:val="single"/>
                <w:rtl/>
              </w:rPr>
            </w:pPr>
            <w:r>
              <w:t>W</w:t>
            </w:r>
          </w:p>
        </w:tc>
        <w:tc>
          <w:tcPr>
            <w:tcW w:w="6662" w:type="dxa"/>
          </w:tcPr>
          <w:p w:rsidR="009C069B" w:rsidRDefault="009C069B">
            <w:pPr>
              <w:jc w:val="lowKashida"/>
              <w:rPr>
                <w:rtl/>
              </w:rPr>
            </w:pPr>
            <w:proofErr w:type="gramStart"/>
            <w:r>
              <w:rPr>
                <w:rtl/>
              </w:rPr>
              <w:t>معدل</w:t>
            </w:r>
            <w:proofErr w:type="gramEnd"/>
            <w:r>
              <w:rPr>
                <w:rtl/>
              </w:rPr>
              <w:t xml:space="preserve"> التغير في الأجور</w:t>
            </w:r>
          </w:p>
        </w:tc>
      </w:tr>
      <w:tr w:rsidR="009C069B">
        <w:tc>
          <w:tcPr>
            <w:tcW w:w="1475" w:type="dxa"/>
          </w:tcPr>
          <w:p w:rsidR="009C069B" w:rsidRDefault="009C069B">
            <w:pPr>
              <w:jc w:val="lowKashida"/>
              <w:rPr>
                <w:b/>
                <w:bCs/>
                <w:u w:val="single"/>
                <w:rtl/>
              </w:rPr>
            </w:pPr>
            <w:r>
              <w:t>UN</w:t>
            </w:r>
          </w:p>
        </w:tc>
        <w:tc>
          <w:tcPr>
            <w:tcW w:w="6662" w:type="dxa"/>
          </w:tcPr>
          <w:p w:rsidR="009C069B" w:rsidRDefault="009C069B">
            <w:pPr>
              <w:jc w:val="lowKashida"/>
              <w:rPr>
                <w:rtl/>
              </w:rPr>
            </w:pPr>
            <w:proofErr w:type="gramStart"/>
            <w:r>
              <w:rPr>
                <w:rtl/>
              </w:rPr>
              <w:t>معدل</w:t>
            </w:r>
            <w:proofErr w:type="gramEnd"/>
            <w:r>
              <w:rPr>
                <w:rtl/>
              </w:rPr>
              <w:t xml:space="preserve"> البطالة</w:t>
            </w:r>
          </w:p>
        </w:tc>
      </w:tr>
      <w:tr w:rsidR="009C069B">
        <w:tc>
          <w:tcPr>
            <w:tcW w:w="1475" w:type="dxa"/>
          </w:tcPr>
          <w:p w:rsidR="009C069B" w:rsidRDefault="009C069B">
            <w:pPr>
              <w:jc w:val="lowKashida"/>
              <w:rPr>
                <w:rtl/>
              </w:rPr>
            </w:pPr>
            <w:r>
              <w:t>P</w:t>
            </w:r>
          </w:p>
        </w:tc>
        <w:tc>
          <w:tcPr>
            <w:tcW w:w="6662" w:type="dxa"/>
          </w:tcPr>
          <w:p w:rsidR="009C069B" w:rsidRDefault="009C069B">
            <w:pPr>
              <w:jc w:val="lowKashida"/>
              <w:rPr>
                <w:rtl/>
              </w:rPr>
            </w:pPr>
            <w:proofErr w:type="gramStart"/>
            <w:r>
              <w:rPr>
                <w:rtl/>
              </w:rPr>
              <w:t>معدل</w:t>
            </w:r>
            <w:proofErr w:type="gramEnd"/>
            <w:r>
              <w:rPr>
                <w:rtl/>
              </w:rPr>
              <w:t xml:space="preserve"> التغير في الأسعار</w:t>
            </w:r>
          </w:p>
        </w:tc>
      </w:tr>
      <w:tr w:rsidR="009C069B">
        <w:tc>
          <w:tcPr>
            <w:tcW w:w="1475" w:type="dxa"/>
          </w:tcPr>
          <w:p w:rsidR="009C069B" w:rsidRDefault="009C069B">
            <w:pPr>
              <w:jc w:val="lowKashida"/>
              <w:rPr>
                <w:rtl/>
              </w:rPr>
            </w:pPr>
            <w:r>
              <w:t>R</w:t>
            </w:r>
          </w:p>
        </w:tc>
        <w:tc>
          <w:tcPr>
            <w:tcW w:w="6662" w:type="dxa"/>
          </w:tcPr>
          <w:p w:rsidR="009C069B" w:rsidRDefault="009C069B">
            <w:pPr>
              <w:jc w:val="lowKashida"/>
              <w:rPr>
                <w:rtl/>
              </w:rPr>
            </w:pPr>
            <w:proofErr w:type="gramStart"/>
            <w:r>
              <w:rPr>
                <w:rtl/>
              </w:rPr>
              <w:t>معدل</w:t>
            </w:r>
            <w:proofErr w:type="gramEnd"/>
            <w:r>
              <w:rPr>
                <w:rtl/>
              </w:rPr>
              <w:t xml:space="preserve"> التغير في تكلفة راس المال</w:t>
            </w:r>
          </w:p>
        </w:tc>
      </w:tr>
      <w:tr w:rsidR="009C069B">
        <w:tc>
          <w:tcPr>
            <w:tcW w:w="1475" w:type="dxa"/>
          </w:tcPr>
          <w:p w:rsidR="009C069B" w:rsidRDefault="009C069B">
            <w:pPr>
              <w:pStyle w:val="Heading2"/>
              <w:rPr>
                <w:szCs w:val="28"/>
                <w:u w:val="single"/>
                <w:rtl/>
                <w:lang w:val="en-US"/>
              </w:rPr>
            </w:pPr>
            <w:r>
              <w:rPr>
                <w:szCs w:val="28"/>
              </w:rPr>
              <w:t>M</w:t>
            </w:r>
          </w:p>
        </w:tc>
        <w:tc>
          <w:tcPr>
            <w:tcW w:w="6662" w:type="dxa"/>
          </w:tcPr>
          <w:p w:rsidR="009C069B" w:rsidRDefault="009C069B">
            <w:pPr>
              <w:jc w:val="lowKashida"/>
              <w:rPr>
                <w:rtl/>
              </w:rPr>
            </w:pPr>
            <w:proofErr w:type="gramStart"/>
            <w:r>
              <w:rPr>
                <w:rtl/>
              </w:rPr>
              <w:t>معدل</w:t>
            </w:r>
            <w:proofErr w:type="gramEnd"/>
            <w:r>
              <w:rPr>
                <w:rtl/>
              </w:rPr>
              <w:t xml:space="preserve"> التغير في الأسعار لعناصر الإنتاج المستوردة.</w:t>
            </w:r>
          </w:p>
        </w:tc>
      </w:tr>
      <w:tr w:rsidR="009C069B">
        <w:tc>
          <w:tcPr>
            <w:tcW w:w="1475" w:type="dxa"/>
          </w:tcPr>
          <w:p w:rsidR="009C069B" w:rsidRDefault="009C069B">
            <w:pPr>
              <w:jc w:val="lowKashida"/>
              <w:rPr>
                <w:rtl/>
              </w:rPr>
            </w:pPr>
            <w:r>
              <w:t>t</w:t>
            </w:r>
          </w:p>
        </w:tc>
        <w:tc>
          <w:tcPr>
            <w:tcW w:w="6662" w:type="dxa"/>
          </w:tcPr>
          <w:p w:rsidR="009C069B" w:rsidRDefault="009C069B">
            <w:pPr>
              <w:jc w:val="lowKashida"/>
              <w:rPr>
                <w:rtl/>
              </w:rPr>
            </w:pPr>
            <w:r>
              <w:rPr>
                <w:rtl/>
              </w:rPr>
              <w:t>الزمن</w:t>
            </w:r>
          </w:p>
        </w:tc>
      </w:tr>
      <w:tr w:rsidR="009C069B">
        <w:tc>
          <w:tcPr>
            <w:tcW w:w="1475" w:type="dxa"/>
          </w:tcPr>
          <w:p w:rsidR="009C069B" w:rsidRDefault="009C069B">
            <w:pPr>
              <w:jc w:val="lowKashida"/>
              <w:rPr>
                <w:rtl/>
              </w:rPr>
            </w:pPr>
            <w:r>
              <w:t>u</w:t>
            </w:r>
            <w:r>
              <w:rPr>
                <w:vertAlign w:val="subscript"/>
              </w:rPr>
              <w:t>1t</w:t>
            </w:r>
            <w:r>
              <w:t xml:space="preserve"> , u</w:t>
            </w:r>
            <w:r>
              <w:rPr>
                <w:vertAlign w:val="subscript"/>
              </w:rPr>
              <w:t>2t</w:t>
            </w:r>
          </w:p>
        </w:tc>
        <w:tc>
          <w:tcPr>
            <w:tcW w:w="6662" w:type="dxa"/>
          </w:tcPr>
          <w:p w:rsidR="009C069B" w:rsidRDefault="009C069B">
            <w:pPr>
              <w:jc w:val="lowKashida"/>
              <w:rPr>
                <w:rtl/>
              </w:rPr>
            </w:pPr>
            <w:proofErr w:type="gramStart"/>
            <w:r>
              <w:rPr>
                <w:rtl/>
              </w:rPr>
              <w:t>المتغيرات</w:t>
            </w:r>
            <w:proofErr w:type="gramEnd"/>
            <w:r>
              <w:rPr>
                <w:rtl/>
              </w:rPr>
              <w:t xml:space="preserve"> العشوائية.</w:t>
            </w:r>
          </w:p>
        </w:tc>
      </w:tr>
    </w:tbl>
    <w:p w:rsidR="00905EE2" w:rsidRDefault="00905EE2">
      <w:pPr>
        <w:jc w:val="lowKashida"/>
        <w:rPr>
          <w:b/>
          <w:bCs/>
          <w:u w:val="single"/>
          <w:rtl/>
        </w:rPr>
      </w:pPr>
    </w:p>
    <w:p w:rsidR="00905EE2" w:rsidRDefault="00905EE2">
      <w:pPr>
        <w:jc w:val="lowKashida"/>
        <w:rPr>
          <w:rtl/>
        </w:rPr>
      </w:pPr>
      <w:proofErr w:type="gramStart"/>
      <w:r>
        <w:rPr>
          <w:rtl/>
        </w:rPr>
        <w:t>حيث</w:t>
      </w:r>
      <w:proofErr w:type="gramEnd"/>
      <w:r>
        <w:rPr>
          <w:rtl/>
        </w:rPr>
        <w:t xml:space="preserve"> إن المتغير </w:t>
      </w:r>
      <w:r>
        <w:t>P</w:t>
      </w:r>
      <w:r>
        <w:rPr>
          <w:rtl/>
        </w:rPr>
        <w:t xml:space="preserve"> يدخل في معادلة الأجور والمتغير </w:t>
      </w:r>
      <w:r>
        <w:t xml:space="preserve">W </w:t>
      </w:r>
      <w:r>
        <w:rPr>
          <w:rtl/>
        </w:rPr>
        <w:t xml:space="preserve">تدخل في معادلة السعر، مما يعني إن المتغيران ثنائي التأثير. </w:t>
      </w:r>
      <w:proofErr w:type="gramStart"/>
      <w:r>
        <w:rPr>
          <w:rtl/>
        </w:rPr>
        <w:t>بناء</w:t>
      </w:r>
      <w:proofErr w:type="gramEnd"/>
      <w:r>
        <w:rPr>
          <w:rtl/>
        </w:rPr>
        <w:t xml:space="preserve"> على ذلك فان المتغيرات المفسرة نتوقع إن تكون مرتبطة مع المتغيرات العشوائية مما يخرق فروض الخاصة بـ م ص ع ولا يمكن تطبيقها لتقدير النموذج.</w:t>
      </w:r>
    </w:p>
    <w:p w:rsidR="00905EE2" w:rsidRDefault="00905EE2">
      <w:pPr>
        <w:jc w:val="lowKashida"/>
        <w:rPr>
          <w:b/>
          <w:bCs/>
          <w:rtl/>
        </w:rPr>
      </w:pPr>
    </w:p>
    <w:p w:rsidR="00905EE2" w:rsidRPr="00C3062D" w:rsidRDefault="00C3062D">
      <w:pPr>
        <w:jc w:val="lowKashida"/>
        <w:rPr>
          <w:rtl/>
          <w:lang w:val="en-US"/>
        </w:rPr>
      </w:pPr>
      <w:r w:rsidRPr="00C3062D">
        <w:rPr>
          <w:rFonts w:hint="cs"/>
          <w:rtl/>
        </w:rPr>
        <w:t>4.2.7 نموذج</w:t>
      </w:r>
      <w:r>
        <w:rPr>
          <w:rFonts w:hint="cs"/>
          <w:rtl/>
        </w:rPr>
        <w:t xml:space="preserve"> </w:t>
      </w:r>
      <w:r w:rsidRPr="00C3062D">
        <w:rPr>
          <w:lang w:val="en-US"/>
        </w:rPr>
        <w:t>IS</w:t>
      </w:r>
      <w:r>
        <w:rPr>
          <w:rFonts w:hint="cs"/>
          <w:rtl/>
          <w:lang w:val="en-US"/>
        </w:rPr>
        <w:t xml:space="preserve"> </w:t>
      </w:r>
      <w:r w:rsidRPr="00C3062D">
        <w:rPr>
          <w:rFonts w:hint="cs"/>
          <w:rtl/>
          <w:lang w:val="en-US"/>
        </w:rPr>
        <w:t xml:space="preserve"> للاقتصاد الكلي:</w:t>
      </w:r>
    </w:p>
    <w:p w:rsidR="00C3062D" w:rsidRDefault="00911AC2">
      <w:pPr>
        <w:jc w:val="lowKashida"/>
        <w:rPr>
          <w:b/>
          <w:bCs/>
          <w:rtl/>
          <w:lang w:val="en-US"/>
        </w:rPr>
      </w:pPr>
      <m:oMath>
        <m:sSub>
          <m:sSubPr>
            <m:ctrlPr>
              <w:rPr>
                <w:rFonts w:ascii="Cambria Math" w:hAnsi="Cambria Math"/>
                <w:b/>
                <w:bCs/>
                <w:lang w:val="en-US"/>
              </w:rPr>
            </m:ctrlPr>
          </m:sSubPr>
          <m:e>
            <m:r>
              <m:rPr>
                <m:sty m:val="bi"/>
              </m:rPr>
              <w:rPr>
                <w:rFonts w:ascii="Cambria Math" w:hAnsi="Cambria Math"/>
                <w:lang w:val="en-US"/>
              </w:rPr>
              <m:t>C</m:t>
            </m:r>
          </m:e>
          <m:sub>
            <m:r>
              <m:rPr>
                <m:sty m:val="bi"/>
              </m:rPr>
              <w:rPr>
                <w:rFonts w:ascii="Cambria Math" w:hAnsi="Cambria Math"/>
                <w:lang w:val="en-US"/>
              </w:rPr>
              <m:t>t</m:t>
            </m:r>
          </m:sub>
        </m:sSub>
        <m:r>
          <m:rPr>
            <m:sty m:val="bi"/>
          </m:rPr>
          <w:rPr>
            <w:rFonts w:ascii="Cambria Math" w:hAnsi="Cambria Math"/>
            <w:lang w:val="en-US"/>
          </w:rPr>
          <m:t>=</m:t>
        </m:r>
        <m:sSub>
          <m:sSubPr>
            <m:ctrlPr>
              <w:rPr>
                <w:rFonts w:ascii="Cambria Math" w:hAnsi="Cambria Math"/>
                <w:b/>
                <w:bCs/>
                <w:i/>
                <w:lang w:val="en-US"/>
              </w:rPr>
            </m:ctrlPr>
          </m:sSubPr>
          <m:e>
            <m:r>
              <m:rPr>
                <m:sty m:val="bi"/>
              </m:rPr>
              <w:rPr>
                <w:rFonts w:ascii="Cambria Math" w:hAnsi="Cambria Math"/>
                <w:lang w:val="en-US"/>
              </w:rPr>
              <m:t>β</m:t>
            </m:r>
          </m:e>
          <m:sub>
            <m:r>
              <m:rPr>
                <m:sty m:val="bi"/>
              </m:rPr>
              <w:rPr>
                <w:rFonts w:ascii="Cambria Math" w:hAnsi="Cambria Math"/>
                <w:lang w:val="en-US"/>
              </w:rPr>
              <m:t>0</m:t>
            </m:r>
          </m:sub>
        </m:sSub>
        <m:r>
          <m:rPr>
            <m:sty m:val="bi"/>
          </m:rPr>
          <w:rPr>
            <w:rFonts w:ascii="Cambria Math" w:hAnsi="Cambria Math"/>
            <w:lang w:val="en-US"/>
          </w:rPr>
          <m:t>+</m:t>
        </m:r>
        <m:sSub>
          <m:sSubPr>
            <m:ctrlPr>
              <w:rPr>
                <w:rFonts w:ascii="Cambria Math" w:hAnsi="Cambria Math"/>
                <w:b/>
                <w:bCs/>
                <w:i/>
                <w:lang w:val="en-US"/>
              </w:rPr>
            </m:ctrlPr>
          </m:sSubPr>
          <m:e>
            <m:r>
              <m:rPr>
                <m:sty m:val="bi"/>
              </m:rPr>
              <w:rPr>
                <w:rFonts w:ascii="Cambria Math" w:hAnsi="Cambria Math"/>
                <w:lang w:val="en-US"/>
              </w:rPr>
              <m:t>β</m:t>
            </m:r>
          </m:e>
          <m:sub>
            <m:r>
              <m:rPr>
                <m:sty m:val="bi"/>
              </m:rPr>
              <w:rPr>
                <w:rFonts w:ascii="Cambria Math" w:hAnsi="Cambria Math"/>
                <w:lang w:val="en-US"/>
              </w:rPr>
              <m:t>1</m:t>
            </m:r>
          </m:sub>
        </m:sSub>
        <m:sSub>
          <m:sSubPr>
            <m:ctrlPr>
              <w:rPr>
                <w:rFonts w:ascii="Cambria Math" w:hAnsi="Cambria Math"/>
                <w:b/>
                <w:bCs/>
                <w:i/>
                <w:lang w:val="en-US"/>
              </w:rPr>
            </m:ctrlPr>
          </m:sSubPr>
          <m:e>
            <m:r>
              <m:rPr>
                <m:sty m:val="bi"/>
              </m:rPr>
              <w:rPr>
                <w:rFonts w:ascii="Cambria Math" w:hAnsi="Cambria Math"/>
                <w:lang w:val="en-US"/>
              </w:rPr>
              <m:t>Y</m:t>
            </m:r>
          </m:e>
          <m:sub>
            <m:r>
              <m:rPr>
                <m:sty m:val="bi"/>
              </m:rPr>
              <w:rPr>
                <w:rFonts w:ascii="Cambria Math" w:hAnsi="Cambria Math"/>
                <w:lang w:val="en-US"/>
              </w:rPr>
              <m:t xml:space="preserve">it </m:t>
            </m:r>
          </m:sub>
        </m:sSub>
        <m:r>
          <m:rPr>
            <m:sty m:val="bi"/>
          </m:rPr>
          <w:rPr>
            <w:rFonts w:ascii="Cambria Math" w:hAnsi="Cambria Math"/>
            <w:lang w:val="en-US"/>
          </w:rPr>
          <m:t xml:space="preserve">               0&lt;</m:t>
        </m:r>
        <m:sSub>
          <m:sSubPr>
            <m:ctrlPr>
              <w:rPr>
                <w:rFonts w:ascii="Cambria Math" w:hAnsi="Cambria Math"/>
                <w:b/>
                <w:bCs/>
                <w:i/>
                <w:lang w:val="en-US"/>
              </w:rPr>
            </m:ctrlPr>
          </m:sSubPr>
          <m:e>
            <m:r>
              <m:rPr>
                <m:sty m:val="bi"/>
              </m:rPr>
              <w:rPr>
                <w:rFonts w:ascii="Cambria Math" w:hAnsi="Cambria Math"/>
                <w:lang w:val="en-US"/>
              </w:rPr>
              <m:t>β</m:t>
            </m:r>
          </m:e>
          <m:sub>
            <m:r>
              <m:rPr>
                <m:sty m:val="bi"/>
              </m:rPr>
              <w:rPr>
                <w:rFonts w:ascii="Cambria Math" w:hAnsi="Cambria Math"/>
                <w:lang w:val="en-US"/>
              </w:rPr>
              <m:t>1</m:t>
            </m:r>
          </m:sub>
        </m:sSub>
        <m:r>
          <m:rPr>
            <m:sty m:val="bi"/>
          </m:rPr>
          <w:rPr>
            <w:rFonts w:ascii="Cambria Math" w:hAnsi="Cambria Math"/>
            <w:lang w:val="en-US"/>
          </w:rPr>
          <m:t>&lt;</m:t>
        </m:r>
        <m:r>
          <w:rPr>
            <w:rFonts w:ascii="Cambria Math" w:hAnsi="Cambria Math"/>
            <w:lang w:val="en-US"/>
          </w:rPr>
          <m:t>1</m:t>
        </m:r>
      </m:oMath>
      <w:r w:rsidR="00C3062D" w:rsidRPr="00D22472">
        <w:rPr>
          <w:lang w:val="en-US"/>
        </w:rPr>
        <w:t xml:space="preserve">                 </w:t>
      </w:r>
      <w:r w:rsidR="00C3062D" w:rsidRPr="00D22472">
        <w:rPr>
          <w:rFonts w:hint="cs"/>
          <w:rtl/>
          <w:lang w:val="en-US"/>
        </w:rPr>
        <w:t xml:space="preserve">     </w:t>
      </w:r>
      <w:r w:rsidR="00D96C34" w:rsidRPr="00D22472">
        <w:rPr>
          <w:lang w:val="en-US"/>
        </w:rPr>
        <w:t xml:space="preserve">            </w:t>
      </w:r>
      <w:r w:rsidR="00C3062D" w:rsidRPr="00D22472">
        <w:rPr>
          <w:rFonts w:hint="cs"/>
          <w:rtl/>
          <w:lang w:val="en-US"/>
        </w:rPr>
        <w:t xml:space="preserve">  </w:t>
      </w:r>
      <w:proofErr w:type="gramStart"/>
      <w:r w:rsidR="00C3062D" w:rsidRPr="00D22472">
        <w:rPr>
          <w:rFonts w:hint="cs"/>
          <w:rtl/>
          <w:lang w:val="en-US"/>
        </w:rPr>
        <w:t>دالة</w:t>
      </w:r>
      <w:proofErr w:type="gramEnd"/>
      <w:r w:rsidR="00C3062D" w:rsidRPr="00D22472">
        <w:rPr>
          <w:rFonts w:hint="cs"/>
          <w:rtl/>
          <w:lang w:val="en-US"/>
        </w:rPr>
        <w:t xml:space="preserve"> الاستهلاك</w:t>
      </w:r>
    </w:p>
    <w:p w:rsidR="00C3062D" w:rsidRDefault="00D96C34">
      <w:pPr>
        <w:jc w:val="lowKashida"/>
        <w:rPr>
          <w:b/>
          <w:bCs/>
          <w:rtl/>
          <w:lang w:val="en-US"/>
        </w:rPr>
      </w:pPr>
      <w:r>
        <w:rPr>
          <w:b/>
          <w:bCs/>
          <w:lang w:val="en-US"/>
        </w:rPr>
        <w:t xml:space="preserve">                              </w:t>
      </w:r>
      <w:r>
        <w:rPr>
          <w:rFonts w:hint="cs"/>
          <w:b/>
          <w:bCs/>
          <w:rtl/>
          <w:lang w:val="en-US"/>
        </w:rPr>
        <w:t xml:space="preserve">  </w:t>
      </w:r>
      <m:oMath>
        <m:sSub>
          <m:sSubPr>
            <m:ctrlPr>
              <w:rPr>
                <w:rFonts w:ascii="Cambria Math" w:hAnsi="Cambria Math"/>
                <w:b/>
                <w:bCs/>
                <w:lang w:val="en-US"/>
              </w:rPr>
            </m:ctrlPr>
          </m:sSubPr>
          <m:e>
            <m:r>
              <m:rPr>
                <m:sty m:val="bi"/>
              </m:rPr>
              <w:rPr>
                <w:rFonts w:ascii="Cambria Math" w:hAnsi="Cambria Math"/>
                <w:lang w:val="en-US"/>
              </w:rPr>
              <m:t>T</m:t>
            </m:r>
          </m:e>
          <m:sub>
            <m:r>
              <m:rPr>
                <m:sty m:val="bi"/>
              </m:rPr>
              <w:rPr>
                <w:rFonts w:ascii="Cambria Math" w:hAnsi="Cambria Math"/>
                <w:lang w:val="en-US"/>
              </w:rPr>
              <m:t>t</m:t>
            </m:r>
          </m:sub>
        </m:sSub>
        <m:r>
          <m:rPr>
            <m:sty m:val="bi"/>
          </m:rPr>
          <w:rPr>
            <w:rFonts w:ascii="Cambria Math" w:hAnsi="Cambria Math"/>
            <w:lang w:val="en-US"/>
          </w:rPr>
          <m:t>=</m:t>
        </m:r>
        <m:sSub>
          <m:sSubPr>
            <m:ctrlPr>
              <w:rPr>
                <w:rFonts w:ascii="Cambria Math" w:hAnsi="Cambria Math"/>
                <w:b/>
                <w:bCs/>
                <w:i/>
                <w:lang w:val="en-US"/>
              </w:rPr>
            </m:ctrlPr>
          </m:sSubPr>
          <m:e>
            <m:r>
              <m:rPr>
                <m:sty m:val="bi"/>
              </m:rPr>
              <w:rPr>
                <w:rFonts w:ascii="Cambria Math" w:hAnsi="Cambria Math"/>
                <w:lang w:val="en-US"/>
              </w:rPr>
              <m:t>α</m:t>
            </m:r>
          </m:e>
          <m:sub>
            <m:r>
              <m:rPr>
                <m:sty m:val="bi"/>
              </m:rPr>
              <w:rPr>
                <w:rFonts w:ascii="Cambria Math" w:hAnsi="Cambria Math"/>
                <w:lang w:val="en-US"/>
              </w:rPr>
              <m:t>0</m:t>
            </m:r>
          </m:sub>
        </m:sSub>
        <m:r>
          <m:rPr>
            <m:sty m:val="bi"/>
          </m:rPr>
          <w:rPr>
            <w:rFonts w:ascii="Cambria Math" w:hAnsi="Cambria Math"/>
            <w:lang w:val="en-US"/>
          </w:rPr>
          <m:t>+</m:t>
        </m:r>
        <m:sSub>
          <m:sSubPr>
            <m:ctrlPr>
              <w:rPr>
                <w:rFonts w:ascii="Cambria Math" w:hAnsi="Cambria Math"/>
                <w:b/>
                <w:bCs/>
                <w:i/>
                <w:lang w:val="en-US"/>
              </w:rPr>
            </m:ctrlPr>
          </m:sSubPr>
          <m:e>
            <m:r>
              <m:rPr>
                <m:sty m:val="bi"/>
              </m:rPr>
              <w:rPr>
                <w:rFonts w:ascii="Cambria Math" w:hAnsi="Cambria Math"/>
                <w:lang w:val="en-US"/>
              </w:rPr>
              <m:t>α</m:t>
            </m:r>
          </m:e>
          <m:sub>
            <m:r>
              <m:rPr>
                <m:sty m:val="bi"/>
              </m:rPr>
              <w:rPr>
                <w:rFonts w:ascii="Cambria Math" w:hAnsi="Cambria Math"/>
                <w:lang w:val="en-US"/>
              </w:rPr>
              <m:t>1</m:t>
            </m:r>
          </m:sub>
        </m:sSub>
        <m:sSub>
          <m:sSubPr>
            <m:ctrlPr>
              <w:rPr>
                <w:rFonts w:ascii="Cambria Math" w:hAnsi="Cambria Math"/>
                <w:b/>
                <w:bCs/>
                <w:i/>
                <w:lang w:val="en-US"/>
              </w:rPr>
            </m:ctrlPr>
          </m:sSubPr>
          <m:e>
            <m:r>
              <m:rPr>
                <m:sty m:val="bi"/>
              </m:rPr>
              <w:rPr>
                <w:rFonts w:ascii="Cambria Math" w:hAnsi="Cambria Math"/>
                <w:lang w:val="en-US"/>
              </w:rPr>
              <m:t>Y</m:t>
            </m:r>
          </m:e>
          <m:sub>
            <m:r>
              <m:rPr>
                <m:sty m:val="bi"/>
              </m:rPr>
              <w:rPr>
                <w:rFonts w:ascii="Cambria Math" w:hAnsi="Cambria Math"/>
                <w:lang w:val="en-US"/>
              </w:rPr>
              <m:t>t</m:t>
            </m:r>
          </m:sub>
        </m:sSub>
        <m:r>
          <m:rPr>
            <m:sty m:val="bi"/>
          </m:rPr>
          <w:rPr>
            <w:rFonts w:ascii="Cambria Math" w:hAnsi="Cambria Math"/>
            <w:lang w:val="en-US"/>
          </w:rPr>
          <m:t xml:space="preserve">         0&lt;</m:t>
        </m:r>
        <m:sSub>
          <m:sSubPr>
            <m:ctrlPr>
              <w:rPr>
                <w:rFonts w:ascii="Cambria Math" w:hAnsi="Cambria Math"/>
                <w:b/>
                <w:bCs/>
                <w:i/>
                <w:lang w:val="en-US"/>
              </w:rPr>
            </m:ctrlPr>
          </m:sSubPr>
          <m:e>
            <m:r>
              <m:rPr>
                <m:sty m:val="bi"/>
              </m:rPr>
              <w:rPr>
                <w:rFonts w:ascii="Cambria Math" w:hAnsi="Cambria Math"/>
                <w:lang w:val="en-US"/>
              </w:rPr>
              <m:t>α</m:t>
            </m:r>
          </m:e>
          <m:sub>
            <m:r>
              <m:rPr>
                <m:sty m:val="bi"/>
              </m:rPr>
              <w:rPr>
                <w:rFonts w:ascii="Cambria Math" w:hAnsi="Cambria Math"/>
                <w:lang w:val="en-US"/>
              </w:rPr>
              <m:t>1</m:t>
            </m:r>
          </m:sub>
        </m:sSub>
        <m:r>
          <m:rPr>
            <m:sty m:val="bi"/>
          </m:rPr>
          <w:rPr>
            <w:rFonts w:ascii="Cambria Math" w:hAnsi="Cambria Math"/>
            <w:lang w:val="en-US"/>
          </w:rPr>
          <m:t>&lt;1</m:t>
        </m:r>
      </m:oMath>
      <w:r>
        <w:rPr>
          <w:rFonts w:hint="cs"/>
          <w:b/>
          <w:bCs/>
          <w:rtl/>
          <w:lang w:val="en-US"/>
        </w:rPr>
        <w:t xml:space="preserve">           </w:t>
      </w:r>
      <w:r w:rsidRPr="00D22472">
        <w:rPr>
          <w:rFonts w:hint="cs"/>
          <w:rtl/>
          <w:lang w:val="en-US"/>
        </w:rPr>
        <w:t>دالة الضريبة</w:t>
      </w:r>
    </w:p>
    <w:p w:rsidR="00D96C34" w:rsidRPr="00C3062D" w:rsidRDefault="00556E45" w:rsidP="00556E45">
      <w:pPr>
        <w:bidi w:val="0"/>
        <w:rPr>
          <w:b/>
          <w:bCs/>
          <w:i/>
          <w:lang w:val="en-US"/>
        </w:rPr>
      </w:pPr>
      <w:r w:rsidRPr="00556E45">
        <w:rPr>
          <w:rFonts w:hint="cs"/>
          <w:rtl/>
          <w:lang w:val="en-US"/>
        </w:rPr>
        <w:t xml:space="preserve">               </w:t>
      </w:r>
      <w:proofErr w:type="gramStart"/>
      <w:r w:rsidRPr="00556E45">
        <w:rPr>
          <w:rFonts w:hint="cs"/>
          <w:rtl/>
          <w:lang w:val="en-US"/>
        </w:rPr>
        <w:t>دالة</w:t>
      </w:r>
      <w:proofErr w:type="gramEnd"/>
      <w:r w:rsidRPr="00556E45">
        <w:rPr>
          <w:rFonts w:hint="cs"/>
          <w:rtl/>
          <w:lang w:val="en-US"/>
        </w:rPr>
        <w:t xml:space="preserve"> الاستثمار</w:t>
      </w:r>
      <w:r w:rsidR="00D96C34">
        <w:rPr>
          <w:rFonts w:hint="cs"/>
          <w:b/>
          <w:bCs/>
          <w:rtl/>
          <w:lang w:val="en-US"/>
        </w:rPr>
        <w:t xml:space="preserve">                     </w:t>
      </w:r>
      <m:oMath>
        <m:sSub>
          <m:sSubPr>
            <m:ctrlPr>
              <w:rPr>
                <w:rFonts w:ascii="Cambria Math" w:hAnsi="Cambria Math"/>
                <w:b/>
                <w:bCs/>
                <w:lang w:val="en-US"/>
              </w:rPr>
            </m:ctrlPr>
          </m:sSubPr>
          <m:e>
            <m:r>
              <m:rPr>
                <m:sty m:val="bi"/>
              </m:rPr>
              <w:rPr>
                <w:rFonts w:ascii="Cambria Math" w:hAnsi="Cambria Math"/>
                <w:lang w:val="en-US"/>
              </w:rPr>
              <m:t>I</m:t>
            </m:r>
          </m:e>
          <m:sub>
            <m:r>
              <m:rPr>
                <m:sty m:val="bi"/>
              </m:rPr>
              <w:rPr>
                <w:rFonts w:ascii="Cambria Math" w:hAnsi="Cambria Math"/>
                <w:lang w:val="en-US"/>
              </w:rPr>
              <m:t>t</m:t>
            </m:r>
          </m:sub>
        </m:sSub>
        <m:r>
          <m:rPr>
            <m:sty m:val="bi"/>
          </m:rPr>
          <w:rPr>
            <w:rFonts w:ascii="Cambria Math" w:hAnsi="Cambria Math"/>
            <w:lang w:val="en-US"/>
          </w:rPr>
          <m:t>=</m:t>
        </m:r>
        <m:sSub>
          <m:sSubPr>
            <m:ctrlPr>
              <w:rPr>
                <w:rFonts w:ascii="Cambria Math" w:hAnsi="Cambria Math"/>
                <w:b/>
                <w:bCs/>
                <w:i/>
                <w:lang w:val="en-US"/>
              </w:rPr>
            </m:ctrlPr>
          </m:sSubPr>
          <m:e>
            <m:r>
              <m:rPr>
                <m:sty m:val="bi"/>
              </m:rPr>
              <w:rPr>
                <w:rFonts w:ascii="Cambria Math" w:hAnsi="Cambria Math"/>
                <w:lang w:val="en-US"/>
              </w:rPr>
              <m:t>γ</m:t>
            </m:r>
          </m:e>
          <m:sub>
            <m:r>
              <m:rPr>
                <m:sty m:val="bi"/>
              </m:rPr>
              <w:rPr>
                <w:rFonts w:ascii="Cambria Math" w:hAnsi="Cambria Math"/>
                <w:lang w:val="en-US"/>
              </w:rPr>
              <m:t>0</m:t>
            </m:r>
          </m:sub>
        </m:sSub>
        <m:r>
          <m:rPr>
            <m:sty m:val="bi"/>
          </m:rPr>
          <w:rPr>
            <w:rFonts w:ascii="Cambria Math" w:hAnsi="Cambria Math"/>
            <w:lang w:val="en-US"/>
          </w:rPr>
          <m:t>+</m:t>
        </m:r>
        <m:sSub>
          <m:sSubPr>
            <m:ctrlPr>
              <w:rPr>
                <w:rFonts w:ascii="Cambria Math" w:hAnsi="Cambria Math"/>
                <w:b/>
                <w:bCs/>
                <w:i/>
                <w:lang w:val="en-US"/>
              </w:rPr>
            </m:ctrlPr>
          </m:sSubPr>
          <m:e>
            <m:r>
              <m:rPr>
                <m:sty m:val="bi"/>
              </m:rPr>
              <w:rPr>
                <w:rFonts w:ascii="Cambria Math" w:hAnsi="Cambria Math"/>
                <w:lang w:val="en-US"/>
              </w:rPr>
              <m:t>γ</m:t>
            </m:r>
          </m:e>
          <m:sub>
            <m:r>
              <m:rPr>
                <m:sty m:val="bi"/>
              </m:rPr>
              <w:rPr>
                <w:rFonts w:ascii="Cambria Math" w:hAnsi="Cambria Math"/>
                <w:lang w:val="en-US"/>
              </w:rPr>
              <m:t>1</m:t>
            </m:r>
          </m:sub>
        </m:sSub>
        <m:sSub>
          <m:sSubPr>
            <m:ctrlPr>
              <w:rPr>
                <w:rFonts w:ascii="Cambria Math" w:hAnsi="Cambria Math"/>
                <w:b/>
                <w:bCs/>
                <w:i/>
                <w:lang w:val="en-US"/>
              </w:rPr>
            </m:ctrlPr>
          </m:sSubPr>
          <m:e/>
          <m:sub>
            <m:r>
              <m:rPr>
                <m:sty m:val="bi"/>
              </m:rPr>
              <w:rPr>
                <w:rFonts w:ascii="Cambria Math" w:hAnsi="Cambria Math"/>
                <w:lang w:val="en-US"/>
              </w:rPr>
              <m:t>1</m:t>
            </m:r>
          </m:sub>
        </m:sSub>
      </m:oMath>
    </w:p>
    <w:p w:rsidR="00905EE2" w:rsidRDefault="00E63DD0" w:rsidP="00556E45">
      <w:pPr>
        <w:jc w:val="lowKashida"/>
        <w:rPr>
          <w:i/>
          <w:rtl/>
          <w:lang w:val="en-US"/>
        </w:rPr>
      </w:pPr>
      <w:r>
        <w:rPr>
          <w:rFonts w:hint="cs"/>
          <w:i/>
          <w:rtl/>
          <w:lang w:val="en-US"/>
        </w:rPr>
        <w:t xml:space="preserve">              </w:t>
      </w:r>
      <w:r w:rsidR="001D54A3">
        <w:rPr>
          <w:i/>
          <w:lang w:val="en-US"/>
        </w:rPr>
        <w:t>8</w:t>
      </w:r>
      <w:r>
        <w:rPr>
          <w:rFonts w:hint="cs"/>
          <w:i/>
          <w:rtl/>
          <w:lang w:val="en-US"/>
        </w:rPr>
        <w:t xml:space="preserve">           </w:t>
      </w:r>
      <w:r w:rsidR="001D54A3">
        <w:rPr>
          <w:i/>
          <w:lang w:val="en-US"/>
        </w:rPr>
        <w:t xml:space="preserve">          </w:t>
      </w:r>
      <w:r>
        <w:rPr>
          <w:rFonts w:hint="cs"/>
          <w:i/>
          <w:rtl/>
          <w:lang w:val="en-US"/>
        </w:rPr>
        <w:t xml:space="preserve">         </w:t>
      </w:r>
      <m:oMath>
        <m:sSub>
          <m:sSubPr>
            <m:ctrlPr>
              <w:rPr>
                <w:rFonts w:ascii="Cambria Math" w:hAnsi="Cambria Math"/>
                <w:lang w:val="en-US"/>
              </w:rPr>
            </m:ctrlPr>
          </m:sSubPr>
          <m:e>
            <m:r>
              <w:rPr>
                <w:rFonts w:ascii="Cambria Math" w:hAnsi="Cambria Math"/>
                <w:lang w:val="en-US"/>
              </w:rPr>
              <m:t>Y</m:t>
            </m:r>
          </m:e>
          <m:sub>
            <m:r>
              <w:rPr>
                <w:rFonts w:ascii="Cambria Math" w:hAnsi="Cambria Math"/>
                <w:lang w:val="en-US"/>
              </w:rPr>
              <m:t>dt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t</m:t>
            </m:r>
          </m:sub>
        </m:sSub>
      </m:oMath>
      <w:r>
        <w:rPr>
          <w:rFonts w:hint="cs"/>
          <w:i/>
          <w:rtl/>
          <w:lang w:val="en-US"/>
        </w:rPr>
        <w:t xml:space="preserve"> </w:t>
      </w:r>
      <w:r w:rsidR="00556E45">
        <w:rPr>
          <w:rFonts w:hint="cs"/>
          <w:i/>
          <w:rtl/>
          <w:lang w:val="en-US"/>
        </w:rPr>
        <w:t xml:space="preserve">             </w:t>
      </w:r>
      <w:r>
        <w:rPr>
          <w:rFonts w:hint="cs"/>
          <w:i/>
          <w:rtl/>
          <w:lang w:val="en-US"/>
        </w:rPr>
        <w:t xml:space="preserve">               تعريف</w:t>
      </w:r>
    </w:p>
    <w:p w:rsidR="00E63DD0" w:rsidRDefault="00911AC2">
      <w:pPr>
        <w:jc w:val="lowKashida"/>
        <w:rPr>
          <w:rtl/>
          <w:lang w:val="en-US"/>
        </w:rPr>
      </w:pPr>
      <m:oMath>
        <m:sSub>
          <m:sSubPr>
            <m:ctrlPr>
              <w:rPr>
                <w:rFonts w:ascii="Cambria Math" w:hAnsi="Cambria Math"/>
                <w:lang w:val="en-US"/>
              </w:rPr>
            </m:ctrlPr>
          </m:sSubPr>
          <m:e>
            <m:r>
              <w:rPr>
                <w:rFonts w:ascii="Cambria Math" w:hAnsi="Cambria Math"/>
                <w:lang w:val="en-US"/>
              </w:rPr>
              <m:t>G</m:t>
            </m:r>
          </m:e>
          <m:sub>
            <m:r>
              <w:rPr>
                <w:rFonts w:ascii="Cambria Math" w:hAnsi="Cambria Math"/>
                <w:lang w:val="en-US"/>
              </w:rPr>
              <m:t>t</m:t>
            </m:r>
          </m:sub>
        </m:sSub>
        <m:r>
          <w:rPr>
            <w:rFonts w:ascii="Cambria Math" w:hAnsi="Cambria Math"/>
            <w:lang w:val="en-US"/>
          </w:rPr>
          <m:t>=G</m:t>
        </m:r>
      </m:oMath>
      <w:r w:rsidR="00E63DD0">
        <w:rPr>
          <w:lang w:val="en-US"/>
        </w:rPr>
        <w:t xml:space="preserve">                                                   </w:t>
      </w:r>
      <w:r w:rsidR="00E63DD0">
        <w:rPr>
          <w:rFonts w:hint="cs"/>
          <w:rtl/>
          <w:lang w:val="en-US"/>
        </w:rPr>
        <w:t xml:space="preserve">                            الانفاق الحكومي</w:t>
      </w:r>
    </w:p>
    <w:p w:rsidR="00E63DD0" w:rsidRPr="00D22472" w:rsidRDefault="00F32A68" w:rsidP="00F32A68">
      <w:pPr>
        <w:bidi w:val="0"/>
        <w:jc w:val="center"/>
        <w:rPr>
          <w:rtl/>
          <w:lang w:val="en-US"/>
        </w:rPr>
      </w:pPr>
      <w:r>
        <w:rPr>
          <w:lang w:val="en-US"/>
        </w:rPr>
        <w:t xml:space="preserve">   </w:t>
      </w:r>
      <w:r>
        <w:rPr>
          <w:rFonts w:hint="cs"/>
          <w:rtl/>
          <w:lang w:val="en-US"/>
        </w:rPr>
        <w:t xml:space="preserve">            </w:t>
      </w:r>
      <w:proofErr w:type="gramStart"/>
      <w:r>
        <w:rPr>
          <w:rFonts w:hint="cs"/>
          <w:rtl/>
          <w:lang w:val="en-US"/>
        </w:rPr>
        <w:t>الدخل</w:t>
      </w:r>
      <w:proofErr w:type="gramEnd"/>
      <w:r>
        <w:rPr>
          <w:rFonts w:hint="cs"/>
          <w:rtl/>
          <w:lang w:val="en-US"/>
        </w:rPr>
        <w:t xml:space="preserve"> الوطني</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t</m:t>
            </m:r>
          </m:sub>
        </m:sSub>
      </m:oMath>
    </w:p>
    <w:p w:rsidR="00D96C34" w:rsidRDefault="00F32A68">
      <w:pPr>
        <w:jc w:val="lowKashida"/>
        <w:rPr>
          <w:rtl/>
          <w:lang w:val="en-US"/>
        </w:rPr>
      </w:pPr>
      <w:r>
        <w:rPr>
          <w:rFonts w:hint="cs"/>
          <w:rtl/>
        </w:rPr>
        <w:t xml:space="preserve">حيث تمثل </w:t>
      </w:r>
      <w:proofErr w:type="spellStart"/>
      <w:r>
        <w:rPr>
          <w:lang w:val="en-US"/>
        </w:rPr>
        <w:t>Yt</w:t>
      </w:r>
      <w:proofErr w:type="spellEnd"/>
      <w:r>
        <w:rPr>
          <w:rFonts w:hint="cs"/>
          <w:rtl/>
          <w:lang w:val="en-US"/>
        </w:rPr>
        <w:t xml:space="preserve"> الدخل</w:t>
      </w:r>
      <w:r>
        <w:rPr>
          <w:lang w:val="en-US"/>
        </w:rPr>
        <w:t xml:space="preserve"> Ct</w:t>
      </w:r>
      <w:r>
        <w:rPr>
          <w:rFonts w:hint="cs"/>
          <w:rtl/>
          <w:lang w:val="en-US"/>
        </w:rPr>
        <w:t xml:space="preserve"> الاستهلاك </w:t>
      </w:r>
      <w:r>
        <w:rPr>
          <w:lang w:val="en-US"/>
        </w:rPr>
        <w:t xml:space="preserve"> I </w:t>
      </w:r>
      <w:r>
        <w:rPr>
          <w:rFonts w:hint="cs"/>
          <w:rtl/>
          <w:lang w:val="en-US"/>
        </w:rPr>
        <w:t xml:space="preserve"> الاستثمار</w:t>
      </w:r>
      <w:r>
        <w:rPr>
          <w:lang w:val="en-US"/>
        </w:rPr>
        <w:t xml:space="preserve"> G </w:t>
      </w:r>
      <w:r>
        <w:rPr>
          <w:rFonts w:hint="cs"/>
          <w:rtl/>
          <w:lang w:val="en-US"/>
        </w:rPr>
        <w:t xml:space="preserve"> الانفاق الحكومي </w:t>
      </w:r>
      <w:r>
        <w:rPr>
          <w:lang w:val="en-US"/>
        </w:rPr>
        <w:t xml:space="preserve"> T </w:t>
      </w:r>
      <w:r>
        <w:rPr>
          <w:rFonts w:hint="cs"/>
          <w:rtl/>
          <w:lang w:val="en-US"/>
        </w:rPr>
        <w:t xml:space="preserve"> الضريبة</w:t>
      </w:r>
      <w:r>
        <w:rPr>
          <w:lang w:val="en-US"/>
        </w:rPr>
        <w:t xml:space="preserve"> </w:t>
      </w:r>
      <w:proofErr w:type="spellStart"/>
      <w:r>
        <w:rPr>
          <w:lang w:val="en-US"/>
        </w:rPr>
        <w:t>Yd</w:t>
      </w:r>
      <w:proofErr w:type="spellEnd"/>
      <w:r>
        <w:rPr>
          <w:rFonts w:hint="cs"/>
          <w:rtl/>
          <w:lang w:val="en-US"/>
        </w:rPr>
        <w:t xml:space="preserve"> الدخل المتاح </w:t>
      </w:r>
      <w:r>
        <w:rPr>
          <w:lang w:val="en-US"/>
        </w:rPr>
        <w:t>r</w:t>
      </w:r>
      <w:r>
        <w:rPr>
          <w:rFonts w:hint="cs"/>
          <w:rtl/>
          <w:lang w:val="en-US"/>
        </w:rPr>
        <w:t xml:space="preserve"> سعر الفائدة</w:t>
      </w:r>
    </w:p>
    <w:p w:rsidR="00F32A68" w:rsidRDefault="00F32A68">
      <w:pPr>
        <w:jc w:val="lowKashida"/>
        <w:rPr>
          <w:rtl/>
          <w:lang w:val="en-US"/>
        </w:rPr>
      </w:pPr>
      <w:r>
        <w:rPr>
          <w:rFonts w:hint="cs"/>
          <w:rtl/>
          <w:lang w:val="en-US"/>
        </w:rPr>
        <w:t>اذا عوضنا  في معادلة الدخل المتاح بمعادلة الاستهلاك ومعادلة ال</w:t>
      </w:r>
      <w:r w:rsidR="009D7831">
        <w:rPr>
          <w:rFonts w:hint="cs"/>
          <w:rtl/>
          <w:lang w:val="en-US"/>
        </w:rPr>
        <w:t xml:space="preserve">ضريبة وعوضنا بالناتج في </w:t>
      </w:r>
      <w:r w:rsidR="009D7831">
        <w:rPr>
          <w:lang w:val="en-US"/>
        </w:rPr>
        <w:t>C</w:t>
      </w:r>
      <w:r w:rsidR="009D7831">
        <w:rPr>
          <w:rFonts w:hint="cs"/>
          <w:rtl/>
          <w:lang w:val="en-US"/>
        </w:rPr>
        <w:t xml:space="preserve"> ومعادلة الاستثمار</w:t>
      </w:r>
      <w:r w:rsidR="008F330D">
        <w:rPr>
          <w:rFonts w:hint="cs"/>
          <w:rtl/>
          <w:lang w:val="en-US"/>
        </w:rPr>
        <w:t xml:space="preserve"> في معادلة الدخل الوطني نتحصل على التالي</w:t>
      </w:r>
    </w:p>
    <w:p w:rsidR="008F330D" w:rsidRPr="008F330D" w:rsidRDefault="00911AC2">
      <w:pPr>
        <w:jc w:val="lowKashida"/>
        <w:rPr>
          <w:lang w:val="en-US"/>
        </w:rPr>
      </w:pPr>
      <m:oMath>
        <m:sSub>
          <m:sSubPr>
            <m:ctrlPr>
              <w:rPr>
                <w:rFonts w:ascii="Cambria Math" w:hAnsi="Cambria Math"/>
                <w:lang w:val="en-US"/>
              </w:rPr>
            </m:ctrlPr>
          </m:sSubPr>
          <m:e>
            <m:r>
              <w:rPr>
                <w:rFonts w:ascii="Cambria Math" w:hAnsi="Cambria Math"/>
                <w:lang w:val="en-US"/>
              </w:rPr>
              <m:t>Y</m:t>
            </m:r>
          </m:e>
          <m:sub>
            <m:r>
              <w:rPr>
                <w:rFonts w:ascii="Cambria Math" w:hAnsi="Cambria Math"/>
                <w:lang w:val="en-US"/>
              </w:rPr>
              <m:t>t</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π</m:t>
            </m:r>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π</m:t>
            </m:r>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t</m:t>
            </m:r>
          </m:sub>
        </m:sSub>
      </m:oMath>
      <w:r w:rsidR="001D54A3">
        <w:rPr>
          <w:lang w:val="en-US"/>
        </w:rPr>
        <w:t xml:space="preserve">                 9                         </w:t>
      </w:r>
    </w:p>
    <w:p w:rsidR="008F330D" w:rsidRDefault="008F330D">
      <w:pPr>
        <w:jc w:val="lowKashida"/>
        <w:rPr>
          <w:lang w:val="en-US"/>
        </w:rPr>
      </w:pPr>
    </w:p>
    <w:p w:rsidR="008F330D" w:rsidRPr="001D54A3" w:rsidRDefault="00911AC2">
      <w:pPr>
        <w:jc w:val="lowKashida"/>
        <w:rPr>
          <w:lang w:val="en-US"/>
        </w:rPr>
      </w:pPr>
      <m:oMath>
        <m:sSub>
          <m:sSubPr>
            <m:ctrlPr>
              <w:rPr>
                <w:rFonts w:ascii="Cambria Math" w:hAnsi="Cambria Math"/>
                <w:i/>
                <w:lang w:val="en-US"/>
              </w:rPr>
            </m:ctrlPr>
          </m:sSubPr>
          <m:e>
            <m:r>
              <w:rPr>
                <w:rFonts w:ascii="Cambria Math" w:hAnsi="Cambria Math"/>
                <w:lang w:val="en-US"/>
              </w:rPr>
              <m:t>π</m:t>
            </m:r>
          </m:e>
          <m:sub>
            <m:r>
              <w:rPr>
                <w:rFonts w:ascii="Cambria Math" w:hAnsi="Cambria Math"/>
                <w:lang w:val="en-US"/>
              </w:rPr>
              <m:t>1</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α</m:t>
                </m:r>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γ</m:t>
                </m:r>
              </m:e>
              <m:sub>
                <m:r>
                  <w:rPr>
                    <w:rFonts w:ascii="Cambria Math" w:hAnsi="Cambria Math"/>
                    <w:lang w:val="en-US"/>
                  </w:rPr>
                  <m:t>0</m:t>
                </m:r>
              </m:sub>
            </m:sSub>
            <m:r>
              <w:rPr>
                <w:rFonts w:ascii="Cambria Math" w:hAnsi="Cambria Math"/>
                <w:lang w:val="en-US"/>
              </w:rPr>
              <m:t>+G</m:t>
            </m:r>
          </m:num>
          <m:den>
            <m:r>
              <w:rPr>
                <w:rFonts w:ascii="Cambria Math" w:hAnsi="Cambria Math"/>
                <w:lang w:val="en-US"/>
              </w:rPr>
              <m:t>1-</m:t>
            </m:r>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1</m:t>
                </m:r>
              </m:sub>
            </m:sSub>
            <m:r>
              <w:rPr>
                <w:rFonts w:ascii="Cambria Math" w:hAnsi="Cambria Math"/>
                <w:lang w:val="en-US"/>
              </w:rPr>
              <m:t>(1-</m:t>
            </m:r>
            <m:sSub>
              <m:sSubPr>
                <m:ctrlPr>
                  <w:rPr>
                    <w:rFonts w:ascii="Cambria Math" w:hAnsi="Cambria Math"/>
                    <w:i/>
                    <w:lang w:val="en-US"/>
                  </w:rPr>
                </m:ctrlPr>
              </m:sSubPr>
              <m:e>
                <m:r>
                  <w:rPr>
                    <w:rFonts w:ascii="Cambria Math" w:hAnsi="Cambria Math"/>
                    <w:lang w:val="en-US"/>
                  </w:rPr>
                  <m:t>α</m:t>
                </m:r>
              </m:e>
              <m:sub>
                <m:r>
                  <w:rPr>
                    <w:rFonts w:ascii="Cambria Math" w:hAnsi="Cambria Math"/>
                    <w:lang w:val="en-US"/>
                  </w:rPr>
                  <m:t>1</m:t>
                </m:r>
              </m:sub>
            </m:sSub>
            <m:r>
              <w:rPr>
                <w:rFonts w:ascii="Cambria Math" w:hAnsi="Cambria Math"/>
                <w:lang w:val="en-US"/>
              </w:rPr>
              <m:t>)</m:t>
            </m:r>
          </m:den>
        </m:f>
      </m:oMath>
      <w:r w:rsidR="001D54A3">
        <w:rPr>
          <w:lang w:val="en-US"/>
        </w:rPr>
        <w:t xml:space="preserve">                          10                            </w:t>
      </w:r>
    </w:p>
    <w:p w:rsidR="001D54A3" w:rsidRDefault="001D54A3">
      <w:pPr>
        <w:jc w:val="lowKashida"/>
        <w:rPr>
          <w:rtl/>
          <w:lang w:val="en-US"/>
        </w:rPr>
      </w:pPr>
      <w:r>
        <w:rPr>
          <w:rFonts w:hint="cs"/>
          <w:rtl/>
          <w:lang w:val="en-US"/>
        </w:rPr>
        <w:t xml:space="preserve">المعادلة 9 هي معادلة </w:t>
      </w:r>
      <w:r>
        <w:rPr>
          <w:lang w:val="en-US"/>
        </w:rPr>
        <w:t>IS</w:t>
      </w:r>
      <w:r>
        <w:rPr>
          <w:rFonts w:hint="cs"/>
          <w:rtl/>
          <w:lang w:val="en-US"/>
        </w:rPr>
        <w:t xml:space="preserve"> او التوازن في سوق السلع. </w:t>
      </w:r>
      <w:proofErr w:type="gramStart"/>
      <w:r>
        <w:rPr>
          <w:rFonts w:hint="cs"/>
          <w:rtl/>
          <w:lang w:val="en-US"/>
        </w:rPr>
        <w:t>ماذا</w:t>
      </w:r>
      <w:proofErr w:type="gramEnd"/>
      <w:r>
        <w:rPr>
          <w:rFonts w:hint="cs"/>
          <w:rtl/>
          <w:lang w:val="en-US"/>
        </w:rPr>
        <w:t xml:space="preserve"> يحدث لو تم تقدير على سبيل المثال معادلة الاستهلاك بمعزل عن المعادلات الأخرى ؟ هل من الممكن الحصول على مقدرات </w:t>
      </w:r>
      <m:oMath>
        <m:sSub>
          <m:sSubPr>
            <m:ctrlPr>
              <w:rPr>
                <w:rFonts w:ascii="Cambria Math" w:hAnsi="Cambria Math"/>
                <w:lang w:val="en-US"/>
              </w:rPr>
            </m:ctrlPr>
          </m:sSubPr>
          <m:e>
            <m:r>
              <w:rPr>
                <w:rFonts w:ascii="Cambria Math" w:hAnsi="Cambria Math"/>
                <w:lang w:val="en-US"/>
              </w:rPr>
              <m:t>β</m:t>
            </m:r>
          </m:e>
          <m:sub>
            <m:r>
              <w:rPr>
                <w:rFonts w:ascii="Cambria Math" w:hAnsi="Cambria Math"/>
                <w:lang w:val="en-US"/>
              </w:rPr>
              <m:t>0</m:t>
            </m:r>
          </m:sub>
        </m:sSub>
        <m:sSub>
          <m:sSubPr>
            <m:ctrlPr>
              <w:rPr>
                <w:rFonts w:ascii="Cambria Math" w:hAnsi="Cambria Math"/>
                <w:lang w:val="en-US"/>
              </w:rPr>
            </m:ctrlPr>
          </m:sSubPr>
          <m:e>
            <m:r>
              <w:rPr>
                <w:rFonts w:ascii="Cambria Math" w:hAnsi="Cambria Math"/>
                <w:lang w:val="en-US"/>
              </w:rPr>
              <m:t>β</m:t>
            </m:r>
          </m:e>
          <m:sub>
            <m:r>
              <w:rPr>
                <w:rFonts w:ascii="Cambria Math" w:hAnsi="Cambria Math"/>
                <w:lang w:val="en-US"/>
              </w:rPr>
              <m:t>1</m:t>
            </m:r>
          </m:sub>
        </m:sSub>
      </m:oMath>
    </w:p>
    <w:p w:rsidR="001D54A3" w:rsidRDefault="001D54A3" w:rsidP="00B93B2F">
      <w:pPr>
        <w:jc w:val="lowKashida"/>
        <w:rPr>
          <w:rtl/>
          <w:lang w:val="en-US"/>
        </w:rPr>
      </w:pPr>
      <w:r>
        <w:rPr>
          <w:rFonts w:hint="cs"/>
          <w:rtl/>
          <w:lang w:val="en-US"/>
        </w:rPr>
        <w:t xml:space="preserve"> غير متحيزة ومتسقة في الغالب </w:t>
      </w:r>
      <w:proofErr w:type="spellStart"/>
      <w:r>
        <w:rPr>
          <w:rFonts w:hint="cs"/>
          <w:rtl/>
          <w:lang w:val="en-US"/>
        </w:rPr>
        <w:t>لايتم</w:t>
      </w:r>
      <w:proofErr w:type="spellEnd"/>
      <w:r>
        <w:rPr>
          <w:rFonts w:hint="cs"/>
          <w:rtl/>
          <w:lang w:val="en-US"/>
        </w:rPr>
        <w:t xml:space="preserve"> ذلك لان الاستهلاك يعتمد على الدخل المتاح والذي بدورة يعتمد على الدخل الوطني </w:t>
      </w:r>
      <w:proofErr w:type="spellStart"/>
      <w:r>
        <w:rPr>
          <w:rFonts w:hint="cs"/>
          <w:rtl/>
          <w:lang w:val="en-US"/>
        </w:rPr>
        <w:t>زالذي</w:t>
      </w:r>
      <w:proofErr w:type="spellEnd"/>
      <w:r>
        <w:rPr>
          <w:rFonts w:hint="cs"/>
          <w:rtl/>
          <w:lang w:val="en-US"/>
        </w:rPr>
        <w:t xml:space="preserve"> يعتمد على سعر الفائدة والانفاق الحكومي والمعاملات التي في </w:t>
      </w:r>
      <m:oMath>
        <m:sSub>
          <m:sSubPr>
            <m:ctrlPr>
              <w:rPr>
                <w:rFonts w:ascii="Cambria Math" w:hAnsi="Cambria Math"/>
                <w:lang w:val="en-US"/>
              </w:rPr>
            </m:ctrlPr>
          </m:sSubPr>
          <m:e>
            <m:r>
              <w:rPr>
                <w:rFonts w:ascii="Cambria Math" w:hAnsi="Cambria Math"/>
                <w:lang w:val="en-US"/>
              </w:rPr>
              <m:t>π</m:t>
            </m:r>
          </m:e>
          <m:sub>
            <m:r>
              <w:rPr>
                <w:rFonts w:ascii="Cambria Math" w:hAnsi="Cambria Math"/>
                <w:lang w:val="en-US"/>
              </w:rPr>
              <m:t>0</m:t>
            </m:r>
          </m:sub>
        </m:sSub>
      </m:oMath>
      <w:r>
        <w:rPr>
          <w:rFonts w:hint="cs"/>
          <w:rtl/>
          <w:lang w:val="en-US"/>
        </w:rPr>
        <w:t xml:space="preserve">  وبناء على ذلك فانه اذا لم يتم الاخذ في الاعتبار لكل هذه التأثيرات فان الانحدار البسيط</w:t>
      </w:r>
      <w:r w:rsidR="00B93B2F">
        <w:rPr>
          <w:rFonts w:hint="cs"/>
          <w:rtl/>
          <w:lang w:val="en-US"/>
        </w:rPr>
        <w:t xml:space="preserve"> للاستهلاك والدخل المتاح سوف يعطي مقدرات غير متسقة.</w:t>
      </w:r>
    </w:p>
    <w:p w:rsidR="00B93B2F" w:rsidRDefault="00B93B2F" w:rsidP="00B93B2F">
      <w:pPr>
        <w:jc w:val="lowKashida"/>
        <w:rPr>
          <w:rtl/>
          <w:lang w:val="en-US"/>
        </w:rPr>
      </w:pPr>
    </w:p>
    <w:p w:rsidR="00B93B2F" w:rsidRDefault="00B93B2F" w:rsidP="00B93B2F">
      <w:pPr>
        <w:jc w:val="lowKashida"/>
        <w:rPr>
          <w:lang w:val="en-US"/>
        </w:rPr>
      </w:pPr>
      <w:r>
        <w:rPr>
          <w:rFonts w:hint="cs"/>
          <w:rtl/>
          <w:lang w:val="en-US"/>
        </w:rPr>
        <w:lastRenderedPageBreak/>
        <w:t xml:space="preserve">5.2.7 نموذج </w:t>
      </w:r>
      <w:r>
        <w:rPr>
          <w:lang w:val="en-US"/>
        </w:rPr>
        <w:t>LM</w:t>
      </w:r>
    </w:p>
    <w:p w:rsidR="00B93B2F" w:rsidRDefault="00B93B2F" w:rsidP="00B93B2F">
      <w:pPr>
        <w:jc w:val="lowKashida"/>
        <w:rPr>
          <w:rtl/>
          <w:lang w:val="en-US"/>
        </w:rPr>
      </w:pPr>
      <w:r>
        <w:rPr>
          <w:rFonts w:hint="cs"/>
          <w:rtl/>
          <w:lang w:val="en-US"/>
        </w:rPr>
        <w:t xml:space="preserve">النصف الآخر من </w:t>
      </w:r>
      <w:r>
        <w:rPr>
          <w:lang w:val="en-US"/>
        </w:rPr>
        <w:t xml:space="preserve"> </w:t>
      </w:r>
      <w:r>
        <w:rPr>
          <w:rFonts w:hint="cs"/>
          <w:rtl/>
          <w:lang w:val="en-US"/>
        </w:rPr>
        <w:t>نموذج</w:t>
      </w:r>
      <w:r>
        <w:rPr>
          <w:lang w:val="en-US"/>
        </w:rPr>
        <w:t xml:space="preserve"> IS-LM  </w:t>
      </w:r>
      <w:r>
        <w:rPr>
          <w:rFonts w:hint="cs"/>
          <w:rtl/>
          <w:lang w:val="en-US"/>
        </w:rPr>
        <w:t xml:space="preserve"> هو </w:t>
      </w:r>
      <w:r>
        <w:rPr>
          <w:lang w:val="en-US"/>
        </w:rPr>
        <w:t>LM</w:t>
      </w:r>
      <w:r>
        <w:rPr>
          <w:rFonts w:hint="cs"/>
          <w:rtl/>
          <w:lang w:val="en-US"/>
        </w:rPr>
        <w:t xml:space="preserve"> او توازن سوق النقود حين يتساوى عرض النقود مع الطلب على النقود</w:t>
      </w:r>
    </w:p>
    <w:p w:rsidR="00B93B2F" w:rsidRPr="00B93B2F" w:rsidRDefault="00911AC2" w:rsidP="00B93B2F">
      <w:pPr>
        <w:jc w:val="lowKashida"/>
        <w:rPr>
          <w:i/>
          <w:rtl/>
          <w:lang w:val="en-US"/>
        </w:rPr>
      </w:pPr>
      <m:oMath>
        <m:sSubSup>
          <m:sSubSupPr>
            <m:ctrlPr>
              <w:rPr>
                <w:rFonts w:ascii="Cambria Math" w:hAnsi="Cambria Math"/>
                <w:lang w:val="en-US"/>
              </w:rPr>
            </m:ctrlPr>
          </m:sSubSupPr>
          <m:e>
            <m:r>
              <w:rPr>
                <w:rFonts w:ascii="Cambria Math" w:hAnsi="Cambria Math"/>
                <w:lang w:val="en-US"/>
              </w:rPr>
              <m:t>M</m:t>
            </m:r>
          </m:e>
          <m:sub>
            <m:r>
              <w:rPr>
                <w:rFonts w:ascii="Cambria Math" w:hAnsi="Cambria Math"/>
                <w:lang w:val="en-US"/>
              </w:rPr>
              <m:t>1</m:t>
            </m:r>
          </m:sub>
          <m:sup>
            <m:r>
              <w:rPr>
                <w:rFonts w:ascii="Cambria Math" w:hAnsi="Cambria Math"/>
                <w:lang w:val="en-US"/>
              </w:rPr>
              <m:t>d</m:t>
            </m:r>
          </m:sup>
        </m:sSubSup>
        <m:r>
          <m:rPr>
            <m:sty m:val="p"/>
          </m:rPr>
          <w:rPr>
            <w:rFonts w:ascii="Cambria Math" w:hAnsi="Cambria Math"/>
            <w:lang w:val="en-US"/>
          </w:rPr>
          <m:t>=</m:t>
        </m:r>
        <m:r>
          <w:rPr>
            <w:rFonts w:ascii="Cambria Math" w:hAnsi="Cambria Math"/>
            <w:lang w:val="en-US"/>
          </w:rPr>
          <m:t>a+b</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t</m:t>
            </m:r>
          </m:sub>
        </m:sSub>
        <m:r>
          <w:rPr>
            <w:rFonts w:ascii="Cambria Math" w:hAnsi="Cambria Math"/>
            <w:lang w:val="en-US"/>
          </w:rPr>
          <m:t>-c</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t</m:t>
            </m:r>
          </m:sub>
        </m:sSub>
      </m:oMath>
      <w:r w:rsidR="006000BA">
        <w:rPr>
          <w:i/>
          <w:lang w:val="en-US"/>
        </w:rPr>
        <w:t xml:space="preserve">                                             </w:t>
      </w:r>
      <w:r w:rsidR="006000BA">
        <w:rPr>
          <w:rFonts w:hint="cs"/>
          <w:i/>
          <w:rtl/>
          <w:lang w:val="en-US"/>
        </w:rPr>
        <w:t xml:space="preserve">   دالة الطلب على النقود</w:t>
      </w:r>
    </w:p>
    <w:p w:rsidR="00B93B2F" w:rsidRPr="00B93B2F" w:rsidRDefault="00911AC2" w:rsidP="006000BA">
      <w:pPr>
        <w:jc w:val="center"/>
        <w:rPr>
          <w:i/>
          <w:lang w:val="en-US"/>
        </w:rPr>
      </w:pPr>
      <m:oMath>
        <m:sSubSup>
          <m:sSubSupPr>
            <m:ctrlPr>
              <w:rPr>
                <w:rFonts w:ascii="Cambria Math" w:hAnsi="Cambria Math"/>
                <w:i/>
                <w:lang w:val="en-US"/>
              </w:rPr>
            </m:ctrlPr>
          </m:sSubSupPr>
          <m:e>
            <m:r>
              <w:rPr>
                <w:rFonts w:ascii="Cambria Math" w:hAnsi="Cambria Math"/>
                <w:lang w:val="en-US"/>
              </w:rPr>
              <m:t>M</m:t>
            </m:r>
          </m:e>
          <m:sub>
            <m:r>
              <w:rPr>
                <w:rFonts w:ascii="Cambria Math" w:hAnsi="Cambria Math"/>
                <w:lang w:val="en-US"/>
              </w:rPr>
              <m:t>t</m:t>
            </m:r>
          </m:sub>
          <m:sup>
            <m:r>
              <w:rPr>
                <w:rFonts w:ascii="Cambria Math" w:hAnsi="Cambria Math"/>
                <w:lang w:val="en-US"/>
              </w:rPr>
              <m:t>s</m:t>
            </m:r>
          </m:sup>
        </m:sSubSup>
        <m:r>
          <w:rPr>
            <w:rFonts w:ascii="Cambria Math" w:hAnsi="Cambria Math"/>
            <w:lang w:val="en-US"/>
          </w:rPr>
          <m:t>=</m:t>
        </m:r>
        <m:acc>
          <m:accPr>
            <m:chr m:val="̅"/>
            <m:ctrlPr>
              <w:rPr>
                <w:rFonts w:ascii="Cambria Math" w:hAnsi="Cambria Math"/>
                <w:i/>
                <w:lang w:val="en-US"/>
              </w:rPr>
            </m:ctrlPr>
          </m:accPr>
          <m:e>
            <m:r>
              <w:rPr>
                <w:rFonts w:ascii="Cambria Math" w:hAnsi="Cambria Math"/>
                <w:lang w:val="en-US"/>
              </w:rPr>
              <m:t>M</m:t>
            </m:r>
          </m:e>
        </m:acc>
      </m:oMath>
      <w:r w:rsidR="006000BA">
        <w:rPr>
          <w:rFonts w:hint="cs"/>
          <w:i/>
          <w:rtl/>
          <w:lang w:val="en-US"/>
        </w:rPr>
        <w:t xml:space="preserve">                  </w:t>
      </w:r>
      <w:proofErr w:type="gramStart"/>
      <w:r w:rsidR="006000BA">
        <w:rPr>
          <w:rFonts w:hint="cs"/>
          <w:i/>
          <w:rtl/>
          <w:lang w:val="en-US"/>
        </w:rPr>
        <w:t>دالة</w:t>
      </w:r>
      <w:proofErr w:type="gramEnd"/>
      <w:r w:rsidR="006000BA">
        <w:rPr>
          <w:rFonts w:hint="cs"/>
          <w:i/>
          <w:rtl/>
          <w:lang w:val="en-US"/>
        </w:rPr>
        <w:t xml:space="preserve"> عرض النقود</w:t>
      </w:r>
    </w:p>
    <w:p w:rsidR="001D54A3" w:rsidRDefault="00911AC2" w:rsidP="00246280">
      <w:pPr>
        <w:jc w:val="center"/>
        <w:rPr>
          <w:rtl/>
          <w:lang w:val="en-US"/>
        </w:rPr>
      </w:pPr>
      <m:oMath>
        <m:sSubSup>
          <m:sSubSupPr>
            <m:ctrlPr>
              <w:rPr>
                <w:rFonts w:ascii="Cambria Math" w:hAnsi="Cambria Math"/>
                <w:i/>
                <w:lang w:val="en-US"/>
              </w:rPr>
            </m:ctrlPr>
          </m:sSubSupPr>
          <m:e>
            <m:r>
              <w:rPr>
                <w:rFonts w:ascii="Cambria Math" w:hAnsi="Cambria Math"/>
                <w:lang w:val="en-US"/>
              </w:rPr>
              <m:t>M</m:t>
            </m:r>
          </m:e>
          <m:sub>
            <m:r>
              <w:rPr>
                <w:rFonts w:ascii="Cambria Math" w:hAnsi="Cambria Math"/>
                <w:lang w:val="en-US"/>
              </w:rPr>
              <m:t>t</m:t>
            </m:r>
          </m:sub>
          <m:sup>
            <m:r>
              <w:rPr>
                <w:rFonts w:ascii="Cambria Math" w:hAnsi="Cambria Math"/>
                <w:lang w:val="en-US"/>
              </w:rPr>
              <m:t>d</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M</m:t>
            </m:r>
          </m:e>
          <m:sub>
            <m:r>
              <w:rPr>
                <w:rFonts w:ascii="Cambria Math" w:hAnsi="Cambria Math"/>
                <w:lang w:val="en-US"/>
              </w:rPr>
              <m:t>t</m:t>
            </m:r>
          </m:sub>
          <m:sup>
            <m:r>
              <w:rPr>
                <w:rFonts w:ascii="Cambria Math" w:hAnsi="Cambria Math"/>
                <w:lang w:val="en-US"/>
              </w:rPr>
              <m:t>s</m:t>
            </m:r>
          </m:sup>
        </m:sSubSup>
      </m:oMath>
      <w:r w:rsidR="00246280">
        <w:rPr>
          <w:rFonts w:hint="cs"/>
          <w:rtl/>
          <w:lang w:val="en-US"/>
        </w:rPr>
        <w:t xml:space="preserve">              التوازن</w:t>
      </w:r>
    </w:p>
    <w:p w:rsidR="00246280" w:rsidRDefault="00246280" w:rsidP="00246280">
      <w:pPr>
        <w:rPr>
          <w:rtl/>
          <w:lang w:val="en-US"/>
        </w:rPr>
      </w:pPr>
      <w:proofErr w:type="gramStart"/>
      <w:r>
        <w:rPr>
          <w:rFonts w:hint="cs"/>
          <w:rtl/>
          <w:lang w:val="en-US"/>
        </w:rPr>
        <w:t xml:space="preserve">حيث  </w:t>
      </w:r>
      <w:r>
        <w:rPr>
          <w:lang w:val="en-US"/>
        </w:rPr>
        <w:t>Y</w:t>
      </w:r>
      <w:proofErr w:type="gramEnd"/>
      <w:r>
        <w:rPr>
          <w:lang w:val="en-US"/>
        </w:rPr>
        <w:t xml:space="preserve"> </w:t>
      </w:r>
      <w:r>
        <w:rPr>
          <w:rFonts w:hint="cs"/>
          <w:rtl/>
          <w:lang w:val="en-US"/>
        </w:rPr>
        <w:t xml:space="preserve"> الدخل و </w:t>
      </w:r>
      <w:r>
        <w:rPr>
          <w:lang w:val="en-US"/>
        </w:rPr>
        <w:t xml:space="preserve">r </w:t>
      </w:r>
      <w:r>
        <w:rPr>
          <w:rFonts w:hint="cs"/>
          <w:rtl/>
          <w:lang w:val="en-US"/>
        </w:rPr>
        <w:t xml:space="preserve"> سعر الفائدة  </w:t>
      </w:r>
      <w:r>
        <w:rPr>
          <w:lang w:val="en-US"/>
        </w:rPr>
        <w:t xml:space="preserve"> </w:t>
      </w:r>
      <w:r>
        <w:rPr>
          <w:rFonts w:hint="cs"/>
          <w:rtl/>
          <w:lang w:val="en-US"/>
        </w:rPr>
        <w:t>و</w:t>
      </w:r>
      <w:r>
        <w:rPr>
          <w:lang w:val="en-US"/>
        </w:rPr>
        <w:t xml:space="preserve"> </w:t>
      </w:r>
      <m:oMath>
        <m:acc>
          <m:accPr>
            <m:chr m:val="̅"/>
            <m:ctrlPr>
              <w:rPr>
                <w:rFonts w:ascii="Cambria Math" w:hAnsi="Cambria Math"/>
                <w:i/>
                <w:lang w:val="en-US"/>
              </w:rPr>
            </m:ctrlPr>
          </m:accPr>
          <m:e>
            <m:r>
              <w:rPr>
                <w:rFonts w:ascii="Cambria Math" w:hAnsi="Cambria Math"/>
                <w:lang w:val="en-US"/>
              </w:rPr>
              <m:t>M</m:t>
            </m:r>
          </m:e>
        </m:acc>
      </m:oMath>
      <w:r>
        <w:rPr>
          <w:lang w:val="en-US"/>
        </w:rPr>
        <w:t xml:space="preserve"> </w:t>
      </w:r>
      <w:r>
        <w:rPr>
          <w:rFonts w:hint="cs"/>
          <w:rtl/>
          <w:lang w:val="en-US"/>
        </w:rPr>
        <w:t xml:space="preserve"> مستوى عرض النقود والذي يحدد بمؤسسة النقد.</w:t>
      </w:r>
    </w:p>
    <w:p w:rsidR="00246280" w:rsidRDefault="00246280" w:rsidP="00246280">
      <w:pPr>
        <w:rPr>
          <w:rtl/>
          <w:lang w:val="en-US"/>
        </w:rPr>
      </w:pPr>
      <w:r>
        <w:rPr>
          <w:rFonts w:hint="cs"/>
          <w:rtl/>
          <w:lang w:val="en-US"/>
        </w:rPr>
        <w:t>بمساوة عرض النقود بالطلب على النقود وتبسيط المعادلة نتحصل على</w:t>
      </w:r>
    </w:p>
    <w:p w:rsidR="00246280" w:rsidRPr="00246280" w:rsidRDefault="00911AC2" w:rsidP="00246280">
      <w:pPr>
        <w:rPr>
          <w:lang w:val="en-US"/>
        </w:rPr>
      </w:pPr>
      <m:oMath>
        <m:sSub>
          <m:sSubPr>
            <m:ctrlPr>
              <w:rPr>
                <w:rFonts w:ascii="Cambria Math" w:hAnsi="Cambria Math"/>
                <w:lang w:val="en-US"/>
              </w:rPr>
            </m:ctrlPr>
          </m:sSubPr>
          <m:e>
            <m:r>
              <w:rPr>
                <w:rFonts w:ascii="Cambria Math" w:hAnsi="Cambria Math"/>
                <w:lang w:val="en-US"/>
              </w:rPr>
              <m:t>Y</m:t>
            </m:r>
          </m:e>
          <m:sub>
            <m:r>
              <w:rPr>
                <w:rFonts w:ascii="Cambria Math" w:hAnsi="Cambria Math"/>
                <w:lang w:val="en-US"/>
              </w:rPr>
              <m:t>t</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δ</m:t>
            </m:r>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1</m:t>
            </m:r>
          </m:sub>
        </m:sSub>
        <m:acc>
          <m:accPr>
            <m:chr m:val="̅"/>
            <m:ctrlPr>
              <w:rPr>
                <w:rFonts w:ascii="Cambria Math" w:hAnsi="Cambria Math"/>
                <w:i/>
                <w:lang w:val="en-US"/>
              </w:rPr>
            </m:ctrlPr>
          </m:accPr>
          <m:e>
            <m:r>
              <w:rPr>
                <w:rFonts w:ascii="Cambria Math" w:hAnsi="Cambria Math"/>
                <w:lang w:val="en-US"/>
              </w:rPr>
              <m:t>M</m:t>
            </m:r>
          </m:e>
        </m:acc>
        <m:r>
          <w:rPr>
            <w:rFonts w:ascii="Cambria Math" w:hAnsi="Cambria Math"/>
            <w:lang w:val="en-US"/>
          </w:rPr>
          <m:t>+</m:t>
        </m:r>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t>
            </m:r>
          </m:sub>
        </m:sSub>
      </m:oMath>
      <w:r w:rsidR="00677275">
        <w:rPr>
          <w:lang w:val="en-US"/>
        </w:rPr>
        <w:t xml:space="preserve">                      11                         </w:t>
      </w:r>
    </w:p>
    <w:p w:rsidR="00246280" w:rsidRDefault="00246280" w:rsidP="00246280">
      <w:pPr>
        <w:rPr>
          <w:lang w:val="en-US"/>
        </w:rPr>
      </w:pPr>
    </w:p>
    <w:p w:rsidR="00246280" w:rsidRPr="00246280" w:rsidRDefault="00911AC2" w:rsidP="00246280">
      <w:pPr>
        <w:rPr>
          <w:lang w:val="en-US"/>
        </w:rPr>
      </w:pPr>
      <m:oMathPara>
        <m:oMath>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0</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a</m:t>
              </m:r>
            </m:num>
            <m:den>
              <m:r>
                <w:rPr>
                  <w:rFonts w:ascii="Cambria Math" w:hAnsi="Cambria Math"/>
                  <w:lang w:val="en-US"/>
                </w:rPr>
                <m:t>b</m:t>
              </m:r>
            </m:den>
          </m:f>
        </m:oMath>
      </m:oMathPara>
    </w:p>
    <w:p w:rsidR="00246280" w:rsidRPr="00246280" w:rsidRDefault="00911AC2" w:rsidP="00246280">
      <w:pPr>
        <w:rPr>
          <w:lang w:val="en-US"/>
        </w:rPr>
      </w:pPr>
      <m:oMathPara>
        <m:oMath>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1</m:t>
              </m:r>
            </m:sub>
          </m:sSub>
          <m:r>
            <w:rPr>
              <w:rFonts w:ascii="Cambria Math" w:hAnsi="Cambria Math"/>
              <w:lang w:val="en-US"/>
            </w:rPr>
            <m:t>=1/b</m:t>
          </m:r>
        </m:oMath>
      </m:oMathPara>
    </w:p>
    <w:p w:rsidR="00246280" w:rsidRPr="00677275" w:rsidRDefault="00911AC2" w:rsidP="00246280">
      <w:pPr>
        <w:rPr>
          <w:lang w:val="en-US"/>
        </w:rPr>
      </w:pPr>
      <m:oMathPara>
        <m:oMath>
          <m:sSub>
            <m:sSubPr>
              <m:ctrlPr>
                <w:rPr>
                  <w:rFonts w:ascii="Cambria Math" w:hAnsi="Cambria Math"/>
                  <w:i/>
                  <w:lang w:val="en-US"/>
                </w:rPr>
              </m:ctrlPr>
            </m:sSubPr>
            <m:e>
              <m:r>
                <w:rPr>
                  <w:rFonts w:ascii="Cambria Math" w:hAnsi="Cambria Math"/>
                  <w:lang w:val="en-US"/>
                </w:rPr>
                <m:t>δ</m:t>
              </m:r>
            </m:e>
            <m:sub>
              <m:r>
                <w:rPr>
                  <w:rFonts w:ascii="Cambria Math" w:hAnsi="Cambria Math"/>
                  <w:lang w:val="en-US"/>
                </w:rPr>
                <m:t>2</m:t>
              </m:r>
            </m:sub>
          </m:sSub>
          <m:r>
            <w:rPr>
              <w:rFonts w:ascii="Cambria Math" w:hAnsi="Cambria Math"/>
              <w:lang w:val="en-US"/>
            </w:rPr>
            <m:t>=c/b</m:t>
          </m:r>
        </m:oMath>
      </m:oMathPara>
    </w:p>
    <w:p w:rsidR="00677275" w:rsidRDefault="00677275" w:rsidP="00246280">
      <w:pPr>
        <w:rPr>
          <w:lang w:val="en-US"/>
        </w:rPr>
      </w:pPr>
      <w:r>
        <w:rPr>
          <w:rFonts w:hint="cs"/>
          <w:rtl/>
          <w:lang w:val="en-US"/>
        </w:rPr>
        <w:t xml:space="preserve">حالة التوازن </w:t>
      </w:r>
      <w:r>
        <w:rPr>
          <w:lang w:val="en-US"/>
        </w:rPr>
        <w:t>IS-LM</w:t>
      </w:r>
      <w:r>
        <w:rPr>
          <w:rFonts w:hint="cs"/>
          <w:rtl/>
          <w:lang w:val="en-US"/>
        </w:rPr>
        <w:t xml:space="preserve"> عند تساوي </w:t>
      </w:r>
      <w:proofErr w:type="gramStart"/>
      <w:r>
        <w:rPr>
          <w:rFonts w:hint="cs"/>
          <w:rtl/>
          <w:lang w:val="en-US"/>
        </w:rPr>
        <w:t>معادلة  9</w:t>
      </w:r>
      <w:proofErr w:type="gramEnd"/>
      <w:r>
        <w:rPr>
          <w:rFonts w:hint="cs"/>
          <w:rtl/>
          <w:lang w:val="en-US"/>
        </w:rPr>
        <w:t xml:space="preserve"> مع 11  تعطي سعر الفائدة والدخل الذي يعطي حالة التوازن في سوق النقود</w:t>
      </w:r>
    </w:p>
    <w:p w:rsidR="009665EB" w:rsidRDefault="009665EB" w:rsidP="00246280">
      <w:pPr>
        <w:rPr>
          <w:lang w:val="en-US"/>
        </w:rPr>
      </w:pPr>
    </w:p>
    <w:p w:rsidR="009A046A" w:rsidRPr="00246280" w:rsidRDefault="009A046A" w:rsidP="009A046A">
      <w:pPr>
        <w:rPr>
          <w:rtl/>
          <w:lang w:val="en-US"/>
        </w:rPr>
      </w:pPr>
    </w:p>
    <w:p w:rsidR="00905EE2" w:rsidRDefault="00905EE2">
      <w:pPr>
        <w:jc w:val="lowKashida"/>
        <w:rPr>
          <w:b/>
          <w:bCs/>
          <w:u w:val="single"/>
          <w:rtl/>
        </w:rPr>
      </w:pPr>
      <w:r>
        <w:rPr>
          <w:rFonts w:hint="cs"/>
          <w:b/>
          <w:bCs/>
          <w:u w:val="single"/>
          <w:rtl/>
        </w:rPr>
        <w:t xml:space="preserve">البناء الهيكلي والصورة </w:t>
      </w:r>
      <w:proofErr w:type="gramStart"/>
      <w:r>
        <w:rPr>
          <w:rFonts w:hint="cs"/>
          <w:b/>
          <w:bCs/>
          <w:u w:val="single"/>
          <w:rtl/>
        </w:rPr>
        <w:t>المختزلة  للمعادلات</w:t>
      </w:r>
      <w:proofErr w:type="gramEnd"/>
      <w:r>
        <w:rPr>
          <w:rFonts w:hint="cs"/>
          <w:b/>
          <w:bCs/>
          <w:u w:val="single"/>
          <w:rtl/>
        </w:rPr>
        <w:t xml:space="preserve"> :</w:t>
      </w:r>
    </w:p>
    <w:p w:rsidR="00905EE2" w:rsidRDefault="00905EE2">
      <w:pPr>
        <w:jc w:val="lowKashida"/>
        <w:rPr>
          <w:rtl/>
        </w:rPr>
      </w:pPr>
      <w:r>
        <w:rPr>
          <w:rFonts w:hint="cs"/>
          <w:rtl/>
        </w:rPr>
        <w:t xml:space="preserve">لمعرفة المشاكل التي </w:t>
      </w:r>
      <w:proofErr w:type="spellStart"/>
      <w:r>
        <w:rPr>
          <w:rFonts w:hint="cs"/>
          <w:rtl/>
        </w:rPr>
        <w:t>تواجة</w:t>
      </w:r>
      <w:proofErr w:type="spellEnd"/>
      <w:r>
        <w:rPr>
          <w:rFonts w:hint="cs"/>
          <w:rtl/>
        </w:rPr>
        <w:t xml:space="preserve"> تقدير المعادلات الآ</w:t>
      </w:r>
      <w:proofErr w:type="gramStart"/>
      <w:r>
        <w:rPr>
          <w:rFonts w:hint="cs"/>
          <w:rtl/>
        </w:rPr>
        <w:t>نية،  يجب تع</w:t>
      </w:r>
      <w:proofErr w:type="gramEnd"/>
      <w:r>
        <w:rPr>
          <w:rFonts w:hint="cs"/>
          <w:rtl/>
        </w:rPr>
        <w:t xml:space="preserve">ريف بعض المفاهيم مثل طبيعة نظام </w:t>
      </w:r>
      <w:proofErr w:type="spellStart"/>
      <w:r>
        <w:rPr>
          <w:rFonts w:hint="cs"/>
          <w:rtl/>
        </w:rPr>
        <w:t>المعادلآت</w:t>
      </w:r>
      <w:proofErr w:type="spellEnd"/>
      <w:r>
        <w:rPr>
          <w:rFonts w:hint="cs"/>
          <w:rtl/>
        </w:rPr>
        <w:t xml:space="preserve"> الآنية،  هل التغير في السعر هو الذي يسبب ارتفاع الكمية المطلوبة أو ارتفاع الكمية المطلوبة هو الذي يؤدي الى التغير في السعر؟  أن هناك تحديد مرتبط بين المتغيرين أي أن هناك علاقة  سببية بين المتغيرين. ارتفاع الأسعار سيؤدي الى </w:t>
      </w:r>
      <w:proofErr w:type="spellStart"/>
      <w:r>
        <w:rPr>
          <w:rFonts w:hint="cs"/>
          <w:rtl/>
        </w:rPr>
        <w:t>أنخفاض</w:t>
      </w:r>
      <w:proofErr w:type="spellEnd"/>
      <w:r>
        <w:rPr>
          <w:rFonts w:hint="cs"/>
          <w:rtl/>
        </w:rPr>
        <w:t xml:space="preserve"> الكمية المطلوبة، </w:t>
      </w:r>
      <w:proofErr w:type="spellStart"/>
      <w:r>
        <w:rPr>
          <w:rFonts w:hint="cs"/>
          <w:rtl/>
        </w:rPr>
        <w:t>وأنخفاض</w:t>
      </w:r>
      <w:proofErr w:type="spellEnd"/>
      <w:r>
        <w:rPr>
          <w:rFonts w:hint="cs"/>
          <w:rtl/>
        </w:rPr>
        <w:t xml:space="preserve"> الكمية </w:t>
      </w:r>
      <w:proofErr w:type="spellStart"/>
      <w:r>
        <w:rPr>
          <w:rFonts w:hint="cs"/>
          <w:rtl/>
        </w:rPr>
        <w:t>المطلوبه</w:t>
      </w:r>
      <w:proofErr w:type="spellEnd"/>
      <w:r>
        <w:rPr>
          <w:rFonts w:hint="cs"/>
          <w:rtl/>
        </w:rPr>
        <w:t xml:space="preserve"> سيؤدي الى </w:t>
      </w:r>
      <w:proofErr w:type="spellStart"/>
      <w:r>
        <w:rPr>
          <w:rFonts w:hint="cs"/>
          <w:rtl/>
        </w:rPr>
        <w:t>أنخفاض</w:t>
      </w:r>
      <w:proofErr w:type="spellEnd"/>
      <w:r>
        <w:rPr>
          <w:rFonts w:hint="cs"/>
          <w:rtl/>
        </w:rPr>
        <w:t xml:space="preserve"> ال</w:t>
      </w:r>
      <w:r w:rsidR="007C4B6F">
        <w:rPr>
          <w:rFonts w:hint="cs"/>
          <w:rtl/>
        </w:rPr>
        <w:t xml:space="preserve">كمية المعروضة </w:t>
      </w:r>
      <w:proofErr w:type="spellStart"/>
      <w:r w:rsidR="007C4B6F">
        <w:rPr>
          <w:rFonts w:hint="cs"/>
          <w:rtl/>
        </w:rPr>
        <w:t>وأنخفاض</w:t>
      </w:r>
      <w:proofErr w:type="spellEnd"/>
      <w:r w:rsidR="007C4B6F">
        <w:rPr>
          <w:rFonts w:hint="cs"/>
          <w:rtl/>
        </w:rPr>
        <w:t xml:space="preserve"> الكمية ال</w:t>
      </w:r>
      <w:r>
        <w:rPr>
          <w:rFonts w:hint="cs"/>
          <w:rtl/>
        </w:rPr>
        <w:t xml:space="preserve">معروضة سيؤدي الى ارتفاع الأسعار  وهكذا. أن الاقتصاد </w:t>
      </w:r>
      <w:proofErr w:type="spellStart"/>
      <w:r>
        <w:rPr>
          <w:rFonts w:hint="cs"/>
          <w:rtl/>
        </w:rPr>
        <w:t>ملىء</w:t>
      </w:r>
      <w:proofErr w:type="spellEnd"/>
      <w:r>
        <w:rPr>
          <w:rFonts w:hint="cs"/>
          <w:rtl/>
        </w:rPr>
        <w:t xml:space="preserve"> بالكثير من الأمثلة بالتأثير المرجعي والسببية الثنائية مما يتطلب تطبيق المعادلات الآنية. </w:t>
      </w:r>
    </w:p>
    <w:p w:rsidR="00905EE2" w:rsidRDefault="00905EE2">
      <w:pPr>
        <w:jc w:val="lowKashida"/>
        <w:rPr>
          <w:rtl/>
        </w:rPr>
      </w:pPr>
      <w:r>
        <w:rPr>
          <w:rFonts w:hint="cs"/>
          <w:rtl/>
        </w:rPr>
        <w:t>مثال:</w:t>
      </w:r>
    </w:p>
    <w:p w:rsidR="00905EE2" w:rsidRDefault="00905EE2">
      <w:pPr>
        <w:numPr>
          <w:ilvl w:val="0"/>
          <w:numId w:val="10"/>
        </w:numPr>
        <w:jc w:val="lowKashida"/>
        <w:rPr>
          <w:rtl/>
        </w:rPr>
      </w:pPr>
      <w:r>
        <w:rPr>
          <w:rFonts w:hint="cs"/>
          <w:rtl/>
        </w:rPr>
        <w:t xml:space="preserve">الأجور </w:t>
      </w:r>
      <w:proofErr w:type="gramStart"/>
      <w:r>
        <w:rPr>
          <w:rFonts w:hint="cs"/>
          <w:rtl/>
        </w:rPr>
        <w:t>والأسعار</w:t>
      </w:r>
      <w:proofErr w:type="gramEnd"/>
      <w:r>
        <w:rPr>
          <w:rFonts w:hint="cs"/>
          <w:rtl/>
        </w:rPr>
        <w:t>.</w:t>
      </w:r>
    </w:p>
    <w:p w:rsidR="00905EE2" w:rsidRDefault="00905EE2">
      <w:pPr>
        <w:numPr>
          <w:ilvl w:val="0"/>
          <w:numId w:val="10"/>
        </w:numPr>
        <w:jc w:val="lowKashida"/>
        <w:rPr>
          <w:lang w:val="en-US"/>
        </w:rPr>
      </w:pPr>
      <w:r>
        <w:rPr>
          <w:rFonts w:hint="cs"/>
          <w:rtl/>
        </w:rPr>
        <w:t xml:space="preserve">سعر الصرف و التبادل التجاري و </w:t>
      </w:r>
      <w:r>
        <w:rPr>
          <w:lang w:val="en-US"/>
        </w:rPr>
        <w:t xml:space="preserve"> </w:t>
      </w:r>
      <w:r>
        <w:rPr>
          <w:rFonts w:hint="cs"/>
          <w:rtl/>
          <w:lang w:val="en-US"/>
        </w:rPr>
        <w:t xml:space="preserve"> وتدفق رؤوس الأموال.</w:t>
      </w:r>
    </w:p>
    <w:p w:rsidR="00905EE2" w:rsidRDefault="00905EE2">
      <w:pPr>
        <w:jc w:val="lowKashida"/>
        <w:rPr>
          <w:rtl/>
          <w:lang w:val="en-US"/>
        </w:rPr>
      </w:pPr>
    </w:p>
    <w:p w:rsidR="00905EE2" w:rsidRDefault="00905EE2">
      <w:pPr>
        <w:jc w:val="lowKashida"/>
        <w:rPr>
          <w:rtl/>
          <w:lang w:val="en-US"/>
        </w:rPr>
      </w:pPr>
      <w:proofErr w:type="gramStart"/>
      <w:r>
        <w:rPr>
          <w:rFonts w:hint="cs"/>
          <w:rtl/>
          <w:lang w:val="en-US"/>
        </w:rPr>
        <w:t>في</w:t>
      </w:r>
      <w:proofErr w:type="gramEnd"/>
      <w:r>
        <w:rPr>
          <w:rFonts w:hint="cs"/>
          <w:rtl/>
          <w:lang w:val="en-US"/>
        </w:rPr>
        <w:t xml:space="preserve"> معادلة قياسية: </w:t>
      </w:r>
    </w:p>
    <w:p w:rsidR="00905EE2" w:rsidRDefault="007666A9">
      <w:pPr>
        <w:jc w:val="center"/>
        <w:rPr>
          <w:rtl/>
          <w:lang w:val="en-US"/>
        </w:rPr>
      </w:pPr>
      <w:r w:rsidRPr="00520262">
        <w:rPr>
          <w:position w:val="-22"/>
          <w:lang w:val="en-US"/>
        </w:rPr>
        <w:object w:dxaOrig="3840" w:dyaOrig="560">
          <v:shape id="_x0000_i1034" type="#_x0000_t75" style="width:192pt;height:27.75pt" o:ole="">
            <v:imagedata r:id="rId27" o:title=""/>
          </v:shape>
          <o:OLEObject Type="Embed" ProgID="Equation.3" ShapeID="_x0000_i1034" DrawAspect="Content" ObjectID="_1390410707" r:id="rId28"/>
        </w:object>
      </w:r>
    </w:p>
    <w:p w:rsidR="00905EE2" w:rsidRDefault="00905EE2">
      <w:pPr>
        <w:jc w:val="lowKashida"/>
        <w:rPr>
          <w:rtl/>
          <w:lang w:val="en-US"/>
        </w:rPr>
      </w:pPr>
      <w:r>
        <w:rPr>
          <w:rFonts w:hint="cs"/>
          <w:rtl/>
          <w:lang w:val="en-US"/>
        </w:rPr>
        <w:t xml:space="preserve">نظام  المعادلات الآنية هو النظام الذي يكون هناك تأثير لـ </w:t>
      </w:r>
      <w:r>
        <w:rPr>
          <w:lang w:val="en-US"/>
        </w:rPr>
        <w:t xml:space="preserve">Y </w:t>
      </w:r>
      <w:r>
        <w:rPr>
          <w:rFonts w:hint="cs"/>
          <w:rtl/>
          <w:lang w:val="en-US"/>
        </w:rPr>
        <w:t xml:space="preserve">  على ألأقل  على أحد  المتغيرات المستقلة بالإضافة الى  التأثير الموجود من المتغيرات المفسرة على المتغير التابع. لبناء نموذج المعادلات الآنية يجب الفصل  بين  المتغيرات التي محددة آنيــاً (  </w:t>
      </w:r>
      <w:r>
        <w:rPr>
          <w:lang w:val="en-US"/>
        </w:rPr>
        <w:t xml:space="preserve"> </w:t>
      </w:r>
      <w:proofErr w:type="spellStart"/>
      <w:r>
        <w:rPr>
          <w:lang w:val="en-US"/>
        </w:rPr>
        <w:t>Ys</w:t>
      </w:r>
      <w:proofErr w:type="spellEnd"/>
      <w:r>
        <w:rPr>
          <w:lang w:val="en-US"/>
        </w:rPr>
        <w:t xml:space="preserve"> </w:t>
      </w:r>
      <w:r>
        <w:rPr>
          <w:rFonts w:hint="cs"/>
          <w:rtl/>
          <w:lang w:val="en-US"/>
        </w:rPr>
        <w:t xml:space="preserve">تسمى المتغيرات الداخلية ) و المتغيرات التي </w:t>
      </w:r>
      <w:proofErr w:type="spellStart"/>
      <w:r>
        <w:rPr>
          <w:rFonts w:hint="cs"/>
          <w:rtl/>
          <w:lang w:val="en-US"/>
        </w:rPr>
        <w:t>لاتحدد</w:t>
      </w:r>
      <w:proofErr w:type="spellEnd"/>
      <w:r>
        <w:rPr>
          <w:rFonts w:hint="cs"/>
          <w:rtl/>
          <w:lang w:val="en-US"/>
        </w:rPr>
        <w:t xml:space="preserve"> آنياً ( </w:t>
      </w:r>
      <w:proofErr w:type="spellStart"/>
      <w:r>
        <w:rPr>
          <w:lang w:val="en-US"/>
        </w:rPr>
        <w:t>Xs</w:t>
      </w:r>
      <w:proofErr w:type="spellEnd"/>
      <w:r>
        <w:rPr>
          <w:rFonts w:hint="cs"/>
          <w:rtl/>
          <w:lang w:val="en-US"/>
        </w:rPr>
        <w:t xml:space="preserve"> وتسمى متغيرات خارجية).</w:t>
      </w:r>
    </w:p>
    <w:p w:rsidR="00905EE2" w:rsidRDefault="00905EE2">
      <w:pPr>
        <w:jc w:val="lowKashida"/>
        <w:rPr>
          <w:rtl/>
          <w:lang w:val="en-US"/>
        </w:rPr>
      </w:pPr>
    </w:p>
    <w:p w:rsidR="00905EE2" w:rsidRDefault="007666A9">
      <w:pPr>
        <w:jc w:val="center"/>
        <w:rPr>
          <w:rtl/>
        </w:rPr>
      </w:pPr>
      <w:r w:rsidRPr="00520262">
        <w:rPr>
          <w:position w:val="-58"/>
          <w:lang w:val="en-US"/>
        </w:rPr>
        <w:object w:dxaOrig="5460" w:dyaOrig="1480">
          <v:shape id="_x0000_i1035" type="#_x0000_t75" style="width:273pt;height:74.25pt" o:ole="">
            <v:imagedata r:id="rId29" o:title=""/>
          </v:shape>
          <o:OLEObject Type="Embed" ProgID="Equation.3" ShapeID="_x0000_i1035" DrawAspect="Content" ObjectID="_1390410708" r:id="rId30"/>
        </w:object>
      </w:r>
    </w:p>
    <w:p w:rsidR="00905EE2" w:rsidRDefault="00905EE2" w:rsidP="007666A9">
      <w:pPr>
        <w:jc w:val="lowKashida"/>
        <w:rPr>
          <w:rtl/>
        </w:rPr>
      </w:pPr>
      <w:r>
        <w:rPr>
          <w:rFonts w:hint="cs"/>
          <w:rtl/>
        </w:rPr>
        <w:lastRenderedPageBreak/>
        <w:t xml:space="preserve"> اذا كانت  </w:t>
      </w:r>
      <w:r>
        <w:rPr>
          <w:lang w:val="en-US"/>
        </w:rPr>
        <w:t>Y</w:t>
      </w:r>
      <w:r>
        <w:rPr>
          <w:vertAlign w:val="subscript"/>
          <w:lang w:val="en-US"/>
        </w:rPr>
        <w:t>1</w:t>
      </w:r>
      <w:r>
        <w:rPr>
          <w:rFonts w:hint="cs"/>
          <w:rtl/>
        </w:rPr>
        <w:t xml:space="preserve"> </w:t>
      </w:r>
      <w:proofErr w:type="gramStart"/>
      <w:r>
        <w:rPr>
          <w:lang w:val="en-US"/>
        </w:rPr>
        <w:t xml:space="preserve"> </w:t>
      </w:r>
      <w:r>
        <w:rPr>
          <w:rFonts w:hint="cs"/>
          <w:rtl/>
        </w:rPr>
        <w:t>هي الكم</w:t>
      </w:r>
      <w:proofErr w:type="gramEnd"/>
      <w:r>
        <w:rPr>
          <w:rFonts w:hint="cs"/>
          <w:rtl/>
        </w:rPr>
        <w:t xml:space="preserve">ية المطلوب مثال للدجاج  و </w:t>
      </w:r>
      <w:r>
        <w:rPr>
          <w:lang w:val="en-US"/>
        </w:rPr>
        <w:t>Y</w:t>
      </w:r>
      <w:r>
        <w:rPr>
          <w:vertAlign w:val="subscript"/>
          <w:lang w:val="en-US"/>
        </w:rPr>
        <w:t>2</w:t>
      </w:r>
      <w:r>
        <w:rPr>
          <w:rFonts w:hint="cs"/>
          <w:rtl/>
        </w:rPr>
        <w:t xml:space="preserve"> سعر الدجاج  و </w:t>
      </w:r>
      <w:r>
        <w:rPr>
          <w:lang w:val="en-US"/>
        </w:rPr>
        <w:t>X</w:t>
      </w:r>
      <w:r>
        <w:rPr>
          <w:vertAlign w:val="subscript"/>
          <w:lang w:val="en-US"/>
        </w:rPr>
        <w:t>1</w:t>
      </w:r>
      <w:r>
        <w:rPr>
          <w:rFonts w:hint="cs"/>
          <w:rtl/>
        </w:rPr>
        <w:t xml:space="preserve"> دخل المستهلكين  و </w:t>
      </w:r>
      <w:r>
        <w:rPr>
          <w:lang w:val="en-US"/>
        </w:rPr>
        <w:t>X</w:t>
      </w:r>
      <w:r>
        <w:rPr>
          <w:vertAlign w:val="subscript"/>
          <w:lang w:val="en-US"/>
        </w:rPr>
        <w:t>2</w:t>
      </w:r>
      <w:r>
        <w:rPr>
          <w:rFonts w:hint="cs"/>
          <w:rtl/>
        </w:rPr>
        <w:t xml:space="preserve">  سعر لحم </w:t>
      </w:r>
      <w:r w:rsidR="00AE3D0D">
        <w:rPr>
          <w:rFonts w:hint="cs"/>
          <w:rtl/>
        </w:rPr>
        <w:t>الاحمر</w:t>
      </w:r>
      <w:r>
        <w:rPr>
          <w:rFonts w:hint="cs"/>
          <w:rtl/>
        </w:rPr>
        <w:t xml:space="preserve"> ( </w:t>
      </w:r>
      <w:proofErr w:type="spellStart"/>
      <w:r>
        <w:rPr>
          <w:rFonts w:hint="cs"/>
          <w:rtl/>
        </w:rPr>
        <w:t>السلعه</w:t>
      </w:r>
      <w:proofErr w:type="spellEnd"/>
      <w:r>
        <w:rPr>
          <w:rFonts w:hint="cs"/>
          <w:rtl/>
        </w:rPr>
        <w:t xml:space="preserve"> </w:t>
      </w:r>
      <w:proofErr w:type="spellStart"/>
      <w:r>
        <w:rPr>
          <w:rFonts w:hint="cs"/>
          <w:rtl/>
        </w:rPr>
        <w:t>البديله</w:t>
      </w:r>
      <w:proofErr w:type="spellEnd"/>
      <w:r>
        <w:rPr>
          <w:rFonts w:hint="cs"/>
          <w:rtl/>
        </w:rPr>
        <w:t xml:space="preserve">) و  </w:t>
      </w:r>
      <w:r>
        <w:rPr>
          <w:lang w:val="en-US"/>
        </w:rPr>
        <w:t xml:space="preserve"> X</w:t>
      </w:r>
      <w:r>
        <w:rPr>
          <w:vertAlign w:val="subscript"/>
          <w:lang w:val="en-US"/>
        </w:rPr>
        <w:t>3</w:t>
      </w:r>
      <w:r>
        <w:rPr>
          <w:lang w:val="en-US"/>
        </w:rPr>
        <w:t xml:space="preserve"> </w:t>
      </w:r>
      <w:r>
        <w:rPr>
          <w:rFonts w:hint="cs"/>
          <w:rtl/>
        </w:rPr>
        <w:t xml:space="preserve">تكلفة تربية الدواجن .  أي أن معادلة </w:t>
      </w:r>
      <w:r w:rsidR="00520262">
        <w:rPr>
          <w:rFonts w:hint="cs"/>
          <w:rtl/>
        </w:rPr>
        <w:t>1</w:t>
      </w:r>
      <w:r w:rsidR="007666A9">
        <w:rPr>
          <w:rFonts w:hint="cs"/>
          <w:rtl/>
        </w:rPr>
        <w:t>3</w:t>
      </w:r>
      <w:r>
        <w:rPr>
          <w:rFonts w:hint="cs"/>
          <w:rtl/>
        </w:rPr>
        <w:t xml:space="preserve">  تعني سلوك المستهلك بينما معادلة </w:t>
      </w:r>
      <w:r w:rsidR="00520262">
        <w:rPr>
          <w:rFonts w:hint="cs"/>
          <w:rtl/>
        </w:rPr>
        <w:t>1</w:t>
      </w:r>
      <w:r w:rsidR="007666A9">
        <w:rPr>
          <w:rFonts w:hint="cs"/>
          <w:rtl/>
        </w:rPr>
        <w:t>4</w:t>
      </w:r>
      <w:r>
        <w:rPr>
          <w:rFonts w:hint="cs"/>
          <w:rtl/>
        </w:rPr>
        <w:t xml:space="preserve"> تعني سلوك المنتج  والمعادلات </w:t>
      </w:r>
      <w:r w:rsidR="007666A9">
        <w:rPr>
          <w:rFonts w:hint="cs"/>
          <w:rtl/>
        </w:rPr>
        <w:t>13</w:t>
      </w:r>
      <w:r>
        <w:rPr>
          <w:rFonts w:hint="cs"/>
          <w:rtl/>
        </w:rPr>
        <w:t xml:space="preserve">و </w:t>
      </w:r>
      <w:r w:rsidR="007666A9">
        <w:rPr>
          <w:rFonts w:hint="cs"/>
          <w:rtl/>
        </w:rPr>
        <w:t>14</w:t>
      </w:r>
      <w:r>
        <w:rPr>
          <w:rFonts w:hint="cs"/>
          <w:rtl/>
        </w:rPr>
        <w:t xml:space="preserve">  تسمى </w:t>
      </w:r>
      <w:r>
        <w:rPr>
          <w:rFonts w:hint="cs"/>
          <w:i/>
          <w:iCs/>
          <w:rtl/>
        </w:rPr>
        <w:t>المعادلات الهيكلية</w:t>
      </w:r>
      <w:r>
        <w:rPr>
          <w:rFonts w:hint="cs"/>
          <w:rtl/>
        </w:rPr>
        <w:t>.</w:t>
      </w:r>
    </w:p>
    <w:p w:rsidR="00905EE2" w:rsidRDefault="00905EE2" w:rsidP="007C4B6F">
      <w:pPr>
        <w:jc w:val="lowKashida"/>
        <w:rPr>
          <w:rtl/>
          <w:lang w:val="en-US"/>
        </w:rPr>
      </w:pPr>
      <w:r>
        <w:rPr>
          <w:rFonts w:hint="cs"/>
          <w:rtl/>
        </w:rPr>
        <w:t>المعادلات الهيكلية تصف النظرية الاقتصادي</w:t>
      </w:r>
      <w:proofErr w:type="gramStart"/>
      <w:r>
        <w:rPr>
          <w:rFonts w:hint="cs"/>
          <w:rtl/>
        </w:rPr>
        <w:t xml:space="preserve">ة خلف </w:t>
      </w:r>
      <w:proofErr w:type="spellStart"/>
      <w:r>
        <w:rPr>
          <w:rFonts w:hint="cs"/>
          <w:rtl/>
        </w:rPr>
        <w:t>النتغير</w:t>
      </w:r>
      <w:proofErr w:type="gramEnd"/>
      <w:r>
        <w:rPr>
          <w:rFonts w:hint="cs"/>
          <w:rtl/>
        </w:rPr>
        <w:t>ات</w:t>
      </w:r>
      <w:proofErr w:type="spellEnd"/>
      <w:r>
        <w:rPr>
          <w:rFonts w:hint="cs"/>
          <w:rtl/>
        </w:rPr>
        <w:t xml:space="preserve"> الداخلية  بالتعبير </w:t>
      </w:r>
      <w:r>
        <w:rPr>
          <w:rFonts w:hint="cs"/>
          <w:rtl/>
          <w:lang w:val="en-US"/>
        </w:rPr>
        <w:t xml:space="preserve">بالمصطلحين الداخلي والخارجي.  الباحثين يجب ينظروا الى النظام كاملاً ليتمكن من معرفة المردود الالتفافي المتداخل في النظام. على سبيل المثال   </w:t>
      </w:r>
      <w:proofErr w:type="spellStart"/>
      <w:r>
        <w:rPr>
          <w:lang w:val="en-US"/>
        </w:rPr>
        <w:t>Ys</w:t>
      </w:r>
      <w:proofErr w:type="spellEnd"/>
      <w:r>
        <w:rPr>
          <w:rFonts w:hint="cs"/>
          <w:rtl/>
          <w:lang w:val="en-US"/>
        </w:rPr>
        <w:t xml:space="preserve"> محددة </w:t>
      </w:r>
      <w:r w:rsidR="007C4B6F">
        <w:rPr>
          <w:rFonts w:hint="cs"/>
          <w:rtl/>
          <w:lang w:val="en-US"/>
        </w:rPr>
        <w:t>معا</w:t>
      </w:r>
      <w:r>
        <w:rPr>
          <w:rFonts w:hint="cs"/>
          <w:rtl/>
          <w:lang w:val="en-US"/>
        </w:rPr>
        <w:t xml:space="preserve"> </w:t>
      </w:r>
      <w:r>
        <w:rPr>
          <w:lang w:val="en-US"/>
        </w:rPr>
        <w:t>(jointly determined)</w:t>
      </w:r>
      <w:r>
        <w:rPr>
          <w:rFonts w:hint="cs"/>
          <w:rtl/>
          <w:lang w:val="en-US"/>
        </w:rPr>
        <w:t xml:space="preserve"> . أي تغير في  </w:t>
      </w:r>
      <w:r>
        <w:rPr>
          <w:lang w:val="en-US"/>
        </w:rPr>
        <w:t>Y</w:t>
      </w:r>
      <w:r>
        <w:rPr>
          <w:vertAlign w:val="subscript"/>
          <w:lang w:val="en-US"/>
        </w:rPr>
        <w:t>1</w:t>
      </w:r>
      <w:r>
        <w:rPr>
          <w:lang w:val="en-US"/>
        </w:rPr>
        <w:t xml:space="preserve"> </w:t>
      </w:r>
      <w:r>
        <w:rPr>
          <w:rFonts w:hint="cs"/>
          <w:rtl/>
          <w:lang w:val="en-US"/>
        </w:rPr>
        <w:t xml:space="preserve">  سيؤدي الى تغير في</w:t>
      </w:r>
      <w:r>
        <w:rPr>
          <w:lang w:val="en-US"/>
        </w:rPr>
        <w:t>Y</w:t>
      </w:r>
      <w:r>
        <w:rPr>
          <w:vertAlign w:val="subscript"/>
          <w:lang w:val="en-US"/>
        </w:rPr>
        <w:t>2</w:t>
      </w:r>
      <w:r>
        <w:rPr>
          <w:rFonts w:hint="cs"/>
          <w:rtl/>
          <w:lang w:val="en-US"/>
        </w:rPr>
        <w:t xml:space="preserve">   والتي تؤدي بدورها  الى تغير في </w:t>
      </w:r>
      <w:r>
        <w:rPr>
          <w:lang w:val="en-US"/>
        </w:rPr>
        <w:t>Y</w:t>
      </w:r>
      <w:r>
        <w:rPr>
          <w:vertAlign w:val="subscript"/>
          <w:lang w:val="en-US"/>
        </w:rPr>
        <w:t>1</w:t>
      </w:r>
      <w:r>
        <w:rPr>
          <w:rFonts w:hint="cs"/>
          <w:rtl/>
          <w:lang w:val="en-US"/>
        </w:rPr>
        <w:t xml:space="preserve"> .  مقارنة بالتغير في </w:t>
      </w:r>
      <w:r>
        <w:rPr>
          <w:lang w:val="en-US"/>
        </w:rPr>
        <w:t>X1</w:t>
      </w:r>
      <w:r>
        <w:rPr>
          <w:rFonts w:hint="cs"/>
          <w:rtl/>
          <w:lang w:val="en-US"/>
        </w:rPr>
        <w:t xml:space="preserve">  والذي سيؤدي الى التغير في </w:t>
      </w:r>
      <w:r>
        <w:rPr>
          <w:lang w:val="en-US"/>
        </w:rPr>
        <w:t>Y1</w:t>
      </w:r>
      <w:r>
        <w:rPr>
          <w:rFonts w:hint="cs"/>
          <w:rtl/>
          <w:lang w:val="en-US"/>
        </w:rPr>
        <w:t xml:space="preserve"> ولكن لن يلتف مرتدا ليؤثر في </w:t>
      </w:r>
      <w:r>
        <w:rPr>
          <w:lang w:val="en-US"/>
        </w:rPr>
        <w:t>X1</w:t>
      </w:r>
      <w:r>
        <w:rPr>
          <w:rFonts w:hint="cs"/>
          <w:rtl/>
          <w:lang w:val="en-US"/>
        </w:rPr>
        <w:t xml:space="preserve"> مره أخرى.  المعاملات </w:t>
      </w:r>
      <w:r>
        <w:rPr>
          <w:lang w:val="en-US"/>
        </w:rPr>
        <w:t>αs, βs</w:t>
      </w:r>
      <w:r>
        <w:rPr>
          <w:rFonts w:hint="cs"/>
          <w:rtl/>
          <w:lang w:val="en-US"/>
        </w:rPr>
        <w:t xml:space="preserve">  تسمى المعاملات  الهيكلية واخ</w:t>
      </w:r>
      <w:r w:rsidR="007C4B6F">
        <w:rPr>
          <w:rFonts w:hint="cs"/>
          <w:rtl/>
          <w:lang w:val="en-US"/>
        </w:rPr>
        <w:t>ت</w:t>
      </w:r>
      <w:r>
        <w:rPr>
          <w:rFonts w:hint="cs"/>
          <w:rtl/>
          <w:lang w:val="en-US"/>
        </w:rPr>
        <w:t>بار الفرضية يجب أن يكون عن قيمهم ومؤشراتهم (سالب أو موجب) كما هو في معاملات  المعادلة الواحدة.</w:t>
      </w:r>
    </w:p>
    <w:p w:rsidR="00905EE2" w:rsidRDefault="00905EE2" w:rsidP="00AE3D0D">
      <w:pPr>
        <w:jc w:val="lowKashida"/>
        <w:rPr>
          <w:rtl/>
          <w:lang w:val="en-US"/>
        </w:rPr>
      </w:pPr>
      <w:proofErr w:type="gramStart"/>
      <w:r>
        <w:rPr>
          <w:rFonts w:hint="cs"/>
          <w:rtl/>
          <w:lang w:val="en-US"/>
        </w:rPr>
        <w:t>يجب</w:t>
      </w:r>
      <w:proofErr w:type="gramEnd"/>
      <w:r>
        <w:rPr>
          <w:rFonts w:hint="cs"/>
          <w:rtl/>
          <w:lang w:val="en-US"/>
        </w:rPr>
        <w:t xml:space="preserve"> ملاحظة أن المتغير يسمى داخلي لأنه مشترك التحديد وليس لأنه يظهر في كلا المعادلتين. أي أن</w:t>
      </w:r>
      <w:r>
        <w:rPr>
          <w:lang w:val="en-US"/>
        </w:rPr>
        <w:t xml:space="preserve">X2 </w:t>
      </w:r>
      <w:r>
        <w:rPr>
          <w:rFonts w:hint="cs"/>
          <w:rtl/>
          <w:lang w:val="en-US"/>
        </w:rPr>
        <w:t xml:space="preserve">  وهي سعر </w:t>
      </w:r>
      <w:r w:rsidR="00AE3D0D">
        <w:rPr>
          <w:rFonts w:hint="cs"/>
          <w:rtl/>
          <w:lang w:val="en-US"/>
        </w:rPr>
        <w:t>ال</w:t>
      </w:r>
      <w:r>
        <w:rPr>
          <w:rFonts w:hint="cs"/>
          <w:rtl/>
          <w:lang w:val="en-US"/>
        </w:rPr>
        <w:t xml:space="preserve">لحم </w:t>
      </w:r>
      <w:r w:rsidR="00AE3D0D">
        <w:rPr>
          <w:rFonts w:hint="cs"/>
          <w:rtl/>
          <w:lang w:val="en-US"/>
        </w:rPr>
        <w:t>الاحمر</w:t>
      </w:r>
      <w:r>
        <w:rPr>
          <w:rFonts w:hint="cs"/>
          <w:rtl/>
          <w:lang w:val="en-US"/>
        </w:rPr>
        <w:t>( أو أي متغير لا نتحك</w:t>
      </w:r>
      <w:r>
        <w:rPr>
          <w:rFonts w:hint="eastAsia"/>
          <w:rtl/>
          <w:lang w:val="en-US"/>
        </w:rPr>
        <w:t>م</w:t>
      </w:r>
      <w:r>
        <w:rPr>
          <w:rFonts w:hint="cs"/>
          <w:rtl/>
          <w:lang w:val="en-US"/>
        </w:rPr>
        <w:t xml:space="preserve"> فيه مثل درجة الحرارة)  يعتبر متغير خارجي </w:t>
      </w:r>
      <w:proofErr w:type="spellStart"/>
      <w:r>
        <w:rPr>
          <w:rFonts w:hint="cs"/>
          <w:rtl/>
          <w:lang w:val="en-US"/>
        </w:rPr>
        <w:t>لانه</w:t>
      </w:r>
      <w:proofErr w:type="spellEnd"/>
      <w:r>
        <w:rPr>
          <w:rFonts w:hint="cs"/>
          <w:rtl/>
          <w:lang w:val="en-US"/>
        </w:rPr>
        <w:t xml:space="preserve"> لا يتحد</w:t>
      </w:r>
      <w:r>
        <w:rPr>
          <w:rFonts w:hint="eastAsia"/>
          <w:rtl/>
          <w:lang w:val="en-US"/>
        </w:rPr>
        <w:t>د</w:t>
      </w:r>
      <w:r>
        <w:rPr>
          <w:rFonts w:hint="cs"/>
          <w:rtl/>
          <w:lang w:val="en-US"/>
        </w:rPr>
        <w:t xml:space="preserve"> آنيا ً في سوق الدجاج. </w:t>
      </w:r>
    </w:p>
    <w:p w:rsidR="00905EE2" w:rsidRDefault="00905EE2" w:rsidP="00A8627C">
      <w:pPr>
        <w:jc w:val="lowKashida"/>
        <w:rPr>
          <w:b/>
          <w:bCs/>
          <w:u w:val="single"/>
          <w:rtl/>
        </w:rPr>
      </w:pPr>
      <w:r>
        <w:rPr>
          <w:rFonts w:hint="cs"/>
          <w:rtl/>
          <w:lang w:val="en-US"/>
        </w:rPr>
        <w:t xml:space="preserve">كيف </w:t>
      </w:r>
      <w:proofErr w:type="spellStart"/>
      <w:r>
        <w:rPr>
          <w:rFonts w:hint="cs"/>
          <w:rtl/>
          <w:lang w:val="en-US"/>
        </w:rPr>
        <w:t>نفرر</w:t>
      </w:r>
      <w:proofErr w:type="spellEnd"/>
      <w:r>
        <w:rPr>
          <w:rFonts w:hint="cs"/>
          <w:rtl/>
          <w:lang w:val="en-US"/>
        </w:rPr>
        <w:t xml:space="preserve"> ما أذا كان متغير داخلي أو خارجي؟  هناك</w:t>
      </w:r>
      <w:proofErr w:type="gramStart"/>
      <w:r>
        <w:rPr>
          <w:rFonts w:hint="cs"/>
          <w:rtl/>
          <w:lang w:val="en-US"/>
        </w:rPr>
        <w:t xml:space="preserve"> بعض العوا</w:t>
      </w:r>
      <w:proofErr w:type="gramEnd"/>
      <w:r>
        <w:rPr>
          <w:rFonts w:hint="cs"/>
          <w:rtl/>
          <w:lang w:val="en-US"/>
        </w:rPr>
        <w:t xml:space="preserve">مل دائماً خارجية مثل الجو الخارجي، ولكن هناك متغيرات </w:t>
      </w:r>
      <w:proofErr w:type="spellStart"/>
      <w:r>
        <w:rPr>
          <w:rFonts w:hint="cs"/>
          <w:rtl/>
          <w:lang w:val="en-US"/>
        </w:rPr>
        <w:t>لاتعتبر</w:t>
      </w:r>
      <w:proofErr w:type="spellEnd"/>
      <w:r>
        <w:rPr>
          <w:rFonts w:hint="cs"/>
          <w:rtl/>
          <w:lang w:val="en-US"/>
        </w:rPr>
        <w:t xml:space="preserve"> لا خارجية ولا داخلية اعتمادا على عدد وطبيعة المتغيرات في المعادلات </w:t>
      </w:r>
      <w:proofErr w:type="spellStart"/>
      <w:r>
        <w:rPr>
          <w:rFonts w:hint="cs"/>
          <w:rtl/>
          <w:lang w:val="en-US"/>
        </w:rPr>
        <w:t>الآخرى</w:t>
      </w:r>
      <w:proofErr w:type="spellEnd"/>
      <w:r>
        <w:rPr>
          <w:rFonts w:hint="cs"/>
          <w:rtl/>
          <w:lang w:val="en-US"/>
        </w:rPr>
        <w:t xml:space="preserve"> في النظام.  التفريق بين المتغيرات الداخلية والخارجية يعتمد على  تعريف الباحث </w:t>
      </w:r>
      <w:r>
        <w:rPr>
          <w:lang w:val="en-US"/>
        </w:rPr>
        <w:t xml:space="preserve"> </w:t>
      </w:r>
      <w:r>
        <w:rPr>
          <w:rFonts w:hint="cs"/>
          <w:rtl/>
          <w:lang w:val="en-US"/>
        </w:rPr>
        <w:t xml:space="preserve"> حجم المشروع البحثي.  في بعض النماذ</w:t>
      </w:r>
      <w:r w:rsidR="007C4B6F">
        <w:rPr>
          <w:rFonts w:hint="cs"/>
          <w:rtl/>
          <w:lang w:val="en-US"/>
        </w:rPr>
        <w:t>ج</w:t>
      </w:r>
      <w:r>
        <w:rPr>
          <w:rFonts w:hint="cs"/>
          <w:rtl/>
          <w:lang w:val="en-US"/>
        </w:rPr>
        <w:t xml:space="preserve"> التي تتضمن متباطئات 0 نظام يتضمن معادلات المتباطئات </w:t>
      </w:r>
      <w:proofErr w:type="spellStart"/>
      <w:r>
        <w:rPr>
          <w:rFonts w:hint="cs"/>
          <w:rtl/>
          <w:lang w:val="en-US"/>
        </w:rPr>
        <w:t>الموزعه</w:t>
      </w:r>
      <w:proofErr w:type="spellEnd"/>
      <w:r>
        <w:rPr>
          <w:rFonts w:hint="cs"/>
          <w:rtl/>
          <w:lang w:val="en-US"/>
        </w:rPr>
        <w:t xml:space="preserve"> وللتوضيح تسمى المتغيرات المتباطئة للمتغير الداخلي والمتغيرات الخارجية في النموذج  بالمتغيرات </w:t>
      </w:r>
      <w:proofErr w:type="spellStart"/>
      <w:r>
        <w:rPr>
          <w:rFonts w:hint="cs"/>
          <w:rtl/>
          <w:lang w:val="en-US"/>
        </w:rPr>
        <w:t>المحدده</w:t>
      </w:r>
      <w:proofErr w:type="spellEnd"/>
      <w:r>
        <w:rPr>
          <w:rFonts w:hint="cs"/>
          <w:rtl/>
          <w:lang w:val="en-US"/>
        </w:rPr>
        <w:t xml:space="preserve"> سابقاً. </w:t>
      </w:r>
      <w:proofErr w:type="gramStart"/>
      <w:r>
        <w:rPr>
          <w:rFonts w:hint="cs"/>
          <w:rtl/>
          <w:lang w:val="en-US"/>
        </w:rPr>
        <w:t>أي</w:t>
      </w:r>
      <w:proofErr w:type="gramEnd"/>
      <w:r>
        <w:rPr>
          <w:rFonts w:hint="cs"/>
          <w:rtl/>
          <w:lang w:val="en-US"/>
        </w:rPr>
        <w:t xml:space="preserve"> أن المتغيرات الخارجية والمتغيرات المتباطئة محدده خارج النظام لمعادلات محدده أو قبل الفترة الحالية</w:t>
      </w:r>
    </w:p>
    <w:p w:rsidR="00417222" w:rsidRDefault="00417222" w:rsidP="00417222">
      <w:pPr>
        <w:jc w:val="lowKashida"/>
        <w:rPr>
          <w:rtl/>
        </w:rPr>
      </w:pPr>
      <w:proofErr w:type="gramStart"/>
      <w:r>
        <w:rPr>
          <w:rtl/>
        </w:rPr>
        <w:t>المعادلات</w:t>
      </w:r>
      <w:proofErr w:type="gramEnd"/>
      <w:r>
        <w:rPr>
          <w:rtl/>
        </w:rPr>
        <w:t xml:space="preserve"> الهيكلية تصف النظرية الاقتصادية خلف كل متغير داخلي بالتعبير عنه بالمتغيرات الداخلية والمتغيرات الخارجية معا.  الباحث يجب أن ينظر إلى النظام كاملا </w:t>
      </w:r>
      <w:proofErr w:type="gramStart"/>
      <w:r>
        <w:rPr>
          <w:rtl/>
        </w:rPr>
        <w:t>لفهم</w:t>
      </w:r>
      <w:proofErr w:type="gramEnd"/>
      <w:r>
        <w:rPr>
          <w:rtl/>
        </w:rPr>
        <w:t xml:space="preserve"> التأثيرات المتداخلة. فعلى سبيل المثال  </w:t>
      </w:r>
      <w:proofErr w:type="spellStart"/>
      <w:r>
        <w:t>Q</w:t>
      </w:r>
      <w:r>
        <w:rPr>
          <w:vertAlign w:val="superscript"/>
        </w:rPr>
        <w:t>d</w:t>
      </w:r>
      <w:proofErr w:type="spellEnd"/>
      <w:r>
        <w:t xml:space="preserve"> </w:t>
      </w:r>
      <w:r>
        <w:rPr>
          <w:rtl/>
        </w:rPr>
        <w:t xml:space="preserve"> تتحدد بتأثير ثنائي. حيث أن </w:t>
      </w:r>
      <w:proofErr w:type="spellStart"/>
      <w:r>
        <w:rPr>
          <w:rtl/>
        </w:rPr>
        <w:t>آي</w:t>
      </w:r>
      <w:proofErr w:type="spellEnd"/>
      <w:r>
        <w:rPr>
          <w:rtl/>
        </w:rPr>
        <w:t xml:space="preserve"> تغير في </w:t>
      </w:r>
      <w:r>
        <w:t xml:space="preserve">  Q</w:t>
      </w:r>
      <w:r>
        <w:rPr>
          <w:vertAlign w:val="superscript"/>
        </w:rPr>
        <w:t>d</w:t>
      </w:r>
      <w:r>
        <w:rPr>
          <w:vertAlign w:val="subscript"/>
        </w:rPr>
        <w:t>1</w:t>
      </w:r>
      <w:r>
        <w:t xml:space="preserve"> </w:t>
      </w:r>
      <w:r>
        <w:rPr>
          <w:rtl/>
        </w:rPr>
        <w:t xml:space="preserve">سيؤدي إلى تغير  في </w:t>
      </w:r>
      <w:r>
        <w:t xml:space="preserve"> P</w:t>
      </w:r>
      <w:r>
        <w:rPr>
          <w:rtl/>
        </w:rPr>
        <w:t xml:space="preserve">والذي بدوره سيؤدي إلى تغير في </w:t>
      </w:r>
      <w:proofErr w:type="spellStart"/>
      <w:r>
        <w:t>Q</w:t>
      </w:r>
      <w:r>
        <w:rPr>
          <w:vertAlign w:val="superscript"/>
        </w:rPr>
        <w:t>d</w:t>
      </w:r>
      <w:proofErr w:type="spellEnd"/>
      <w:r>
        <w:rPr>
          <w:vertAlign w:val="subscript"/>
          <w:rtl/>
        </w:rPr>
        <w:t>.</w:t>
      </w:r>
      <w:r>
        <w:rPr>
          <w:rtl/>
        </w:rPr>
        <w:t xml:space="preserve"> المعاملات </w:t>
      </w:r>
      <w:r>
        <w:sym w:font="Symbol" w:char="F061"/>
      </w:r>
      <w:r>
        <w:t xml:space="preserve"> </w:t>
      </w:r>
      <w:r>
        <w:sym w:font="Symbol" w:char="F062"/>
      </w:r>
      <w:r>
        <w:rPr>
          <w:rtl/>
        </w:rPr>
        <w:t xml:space="preserve"> </w:t>
      </w:r>
      <w:proofErr w:type="gramStart"/>
      <w:r>
        <w:rPr>
          <w:rtl/>
        </w:rPr>
        <w:t>تسمى</w:t>
      </w:r>
      <w:proofErr w:type="gramEnd"/>
      <w:r>
        <w:rPr>
          <w:rtl/>
        </w:rPr>
        <w:t xml:space="preserve"> المعاملات الهيكلية ويتم تقديرهم واختبار الفرضيات حول معنوية هذه المعاملات.</w:t>
      </w:r>
    </w:p>
    <w:p w:rsidR="00417222" w:rsidRDefault="00417222" w:rsidP="00417222">
      <w:pPr>
        <w:jc w:val="lowKashida"/>
        <w:rPr>
          <w:rtl/>
        </w:rPr>
      </w:pPr>
      <w:r>
        <w:rPr>
          <w:rtl/>
        </w:rPr>
        <w:t xml:space="preserve">نلاحظ إن المتغيرات داخليه ليس </w:t>
      </w:r>
      <w:proofErr w:type="gramStart"/>
      <w:r>
        <w:rPr>
          <w:rtl/>
        </w:rPr>
        <w:t>لأنها  تتحدد</w:t>
      </w:r>
      <w:proofErr w:type="gramEnd"/>
      <w:r>
        <w:rPr>
          <w:rtl/>
        </w:rPr>
        <w:t xml:space="preserve"> بتأثير ثنائي </w:t>
      </w:r>
      <w:r>
        <w:t>Jointly determined</w:t>
      </w:r>
      <w:r>
        <w:rPr>
          <w:rtl/>
        </w:rPr>
        <w:t xml:space="preserve"> وليس لأنها فقط تظهر في كلتا المعادلتين. </w:t>
      </w:r>
      <w:proofErr w:type="gramStart"/>
      <w:r>
        <w:rPr>
          <w:rtl/>
        </w:rPr>
        <w:t>سعر  السلعة</w:t>
      </w:r>
      <w:proofErr w:type="gramEnd"/>
      <w:r>
        <w:rPr>
          <w:rtl/>
        </w:rPr>
        <w:t xml:space="preserve"> البديلة  والذي يظهر في كلتا المعادلتين   يعتبر  متغير خارجي لأنه ليس متغير يتغير آنيا في سوق السلعة. </w:t>
      </w:r>
      <w:proofErr w:type="gramStart"/>
      <w:r>
        <w:rPr>
          <w:rtl/>
        </w:rPr>
        <w:t>ولكن</w:t>
      </w:r>
      <w:proofErr w:type="gramEnd"/>
      <w:r>
        <w:rPr>
          <w:rtl/>
        </w:rPr>
        <w:t xml:space="preserve"> في السوق الاقتصادي ككل سوف يعتبر السعر داخلي يتغير بتأثيرات من داخل النموذج. يتحدد كون المتغير داخلي أو خارجي بتحديد الدر </w:t>
      </w:r>
      <w:proofErr w:type="gramStart"/>
      <w:r>
        <w:rPr>
          <w:rtl/>
        </w:rPr>
        <w:t>اسه .</w:t>
      </w:r>
      <w:proofErr w:type="gramEnd"/>
    </w:p>
    <w:p w:rsidR="00417222" w:rsidRDefault="00417222" w:rsidP="00417222">
      <w:pPr>
        <w:jc w:val="lowKashida"/>
        <w:rPr>
          <w:rtl/>
        </w:rPr>
      </w:pPr>
      <w:proofErr w:type="gramStart"/>
      <w:r>
        <w:rPr>
          <w:rtl/>
        </w:rPr>
        <w:t>تتضمن</w:t>
      </w:r>
      <w:proofErr w:type="gramEnd"/>
      <w:r>
        <w:rPr>
          <w:rtl/>
        </w:rPr>
        <w:t xml:space="preserve"> المعادلات الآنية أحيانا قيم متباطئة وذلك حينما تكون معادلة المتباطئات الموزعة. للتفريق بين المتغيرات المحددة سابقا " </w:t>
      </w:r>
      <w:proofErr w:type="gramStart"/>
      <w:r>
        <w:t>predetermined</w:t>
      </w:r>
      <w:r>
        <w:rPr>
          <w:rtl/>
        </w:rPr>
        <w:t>"  تعرف</w:t>
      </w:r>
      <w:proofErr w:type="gramEnd"/>
      <w:r>
        <w:rPr>
          <w:rtl/>
        </w:rPr>
        <w:t xml:space="preserve"> بأنها تتضمن متغيرات خارجية ومتباطئات داخليه " محدده سابقا"  لأن المتغيرات الخارجية  والمتباطئات الداخلية تحدد خارج نظام المعادلات أو قبل الفترة الحالية.</w:t>
      </w:r>
    </w:p>
    <w:p w:rsidR="00417222" w:rsidRDefault="00417222" w:rsidP="00417222">
      <w:pPr>
        <w:jc w:val="lowKashida"/>
        <w:rPr>
          <w:rtl/>
        </w:rPr>
      </w:pPr>
      <w:r>
        <w:rPr>
          <w:rtl/>
        </w:rPr>
        <w:t xml:space="preserve">المتغيرات الداخلية والتي ليست متباطئة لا تعتبر محدده سابقا، لان هذه المتغيرات تتحدد بالتأثير الثنائي </w:t>
      </w:r>
      <w:r>
        <w:t xml:space="preserve">jointly </w:t>
      </w:r>
      <w:proofErr w:type="gramStart"/>
      <w:r>
        <w:t>determined</w:t>
      </w:r>
      <w:r>
        <w:rPr>
          <w:rtl/>
        </w:rPr>
        <w:t xml:space="preserve">  للنظام</w:t>
      </w:r>
      <w:proofErr w:type="gramEnd"/>
      <w:r>
        <w:rPr>
          <w:rtl/>
        </w:rPr>
        <w:t xml:space="preserve"> في الفترة الحالية.   </w:t>
      </w:r>
      <w:proofErr w:type="gramStart"/>
      <w:r>
        <w:rPr>
          <w:rtl/>
        </w:rPr>
        <w:t>وبناء</w:t>
      </w:r>
      <w:proofErr w:type="gramEnd"/>
      <w:r>
        <w:rPr>
          <w:rtl/>
        </w:rPr>
        <w:t xml:space="preserve"> على ذلك فان القياسيين يستخدمون المصطلح متغيرات داخلية ومتغيرات محدده سابقا عند التحدث عن المعادلات الآنية.</w:t>
      </w:r>
    </w:p>
    <w:p w:rsidR="00905EE2" w:rsidRDefault="00905EE2">
      <w:pPr>
        <w:jc w:val="lowKashida"/>
        <w:rPr>
          <w:b/>
          <w:bCs/>
          <w:u w:val="single"/>
          <w:rtl/>
        </w:rPr>
      </w:pPr>
    </w:p>
    <w:p w:rsidR="00905EE2" w:rsidRDefault="00905EE2">
      <w:pPr>
        <w:jc w:val="lowKashida"/>
        <w:rPr>
          <w:u w:val="single"/>
        </w:rPr>
      </w:pPr>
      <w:r>
        <w:rPr>
          <w:b/>
          <w:bCs/>
          <w:u w:val="single"/>
          <w:rtl/>
        </w:rPr>
        <w:t xml:space="preserve">3.7 الصورة  الهيكلية للنموذج </w:t>
      </w:r>
      <w:r>
        <w:rPr>
          <w:b/>
          <w:bCs/>
          <w:u w:val="single"/>
        </w:rPr>
        <w:t xml:space="preserve">   Structural -Form Equations </w:t>
      </w:r>
    </w:p>
    <w:p w:rsidR="00905EE2" w:rsidRDefault="00905EE2">
      <w:pPr>
        <w:pStyle w:val="BodyText"/>
        <w:spacing w:line="240" w:lineRule="auto"/>
        <w:jc w:val="both"/>
        <w:rPr>
          <w:szCs w:val="28"/>
          <w:rtl/>
        </w:rPr>
      </w:pPr>
      <w:r>
        <w:rPr>
          <w:szCs w:val="28"/>
          <w:rtl/>
        </w:rPr>
        <w:t xml:space="preserve">قبل إن نبدأ في تقدير المعادلات الآنية يجب تعريف بعض المفاهيم عن طبيعة نظام المعادلات الآنية،  التطبيقات الاقتصادية تتضمن نماذج ذات التأثير </w:t>
      </w:r>
      <w:proofErr w:type="gramStart"/>
      <w:r>
        <w:rPr>
          <w:szCs w:val="28"/>
          <w:rtl/>
        </w:rPr>
        <w:t xml:space="preserve">المشترك  </w:t>
      </w:r>
      <w:proofErr w:type="spellStart"/>
      <w:r>
        <w:rPr>
          <w:szCs w:val="28"/>
          <w:rtl/>
        </w:rPr>
        <w:t>آي</w:t>
      </w:r>
      <w:proofErr w:type="spellEnd"/>
      <w:proofErr w:type="gramEnd"/>
      <w:r>
        <w:rPr>
          <w:szCs w:val="28"/>
          <w:rtl/>
        </w:rPr>
        <w:t xml:space="preserve"> أن التأثير يكون باتجاهين </w:t>
      </w:r>
      <w:r>
        <w:rPr>
          <w:szCs w:val="28"/>
          <w:rtl/>
        </w:rPr>
        <w:lastRenderedPageBreak/>
        <w:t xml:space="preserve">مما يتطلب تطبيق المعادلات الآنية. </w:t>
      </w:r>
      <w:proofErr w:type="gramStart"/>
      <w:r>
        <w:rPr>
          <w:szCs w:val="28"/>
          <w:rtl/>
        </w:rPr>
        <w:t>هناك</w:t>
      </w:r>
      <w:proofErr w:type="gramEnd"/>
      <w:r>
        <w:rPr>
          <w:szCs w:val="28"/>
          <w:rtl/>
        </w:rPr>
        <w:t xml:space="preserve"> العديد من ألا مثله على متغيرات ذات التأثير الثنائي، وعلى سبيل المثال في معادلة قياسية كالتالي:</w:t>
      </w:r>
    </w:p>
    <w:p w:rsidR="00905EE2" w:rsidRDefault="00905EE2">
      <w:pPr>
        <w:jc w:val="center"/>
        <w:rPr>
          <w:rtl/>
        </w:rPr>
      </w:pPr>
      <w:r>
        <w:rPr>
          <w:position w:val="-12"/>
          <w:rtl/>
        </w:rPr>
        <w:object w:dxaOrig="3159" w:dyaOrig="360">
          <v:shape id="_x0000_i1036" type="#_x0000_t75" style="width:158.25pt;height:18pt" o:ole="">
            <v:imagedata r:id="rId31" o:title=""/>
          </v:shape>
          <o:OLEObject Type="Embed" ProgID="Equation.2" ShapeID="_x0000_i1036" DrawAspect="Content" ObjectID="_1390410709" r:id="rId32"/>
        </w:object>
      </w:r>
    </w:p>
    <w:p w:rsidR="00905EE2" w:rsidRDefault="00905EE2">
      <w:pPr>
        <w:jc w:val="lowKashida"/>
        <w:rPr>
          <w:rtl/>
        </w:rPr>
      </w:pPr>
      <w:r>
        <w:rPr>
          <w:rtl/>
        </w:rPr>
        <w:t xml:space="preserve">النظام الآني هو النظام التي تكون فيها </w:t>
      </w:r>
      <w:r>
        <w:t>Y</w:t>
      </w:r>
      <w:r>
        <w:rPr>
          <w:rtl/>
        </w:rPr>
        <w:t xml:space="preserve"> ذات تأثير على الأقل على واحد من المتغيرات المستقلة </w:t>
      </w:r>
      <w:proofErr w:type="spellStart"/>
      <w:r>
        <w:rPr>
          <w:rtl/>
        </w:rPr>
        <w:t>بالاضافه</w:t>
      </w:r>
      <w:proofErr w:type="spellEnd"/>
      <w:r>
        <w:rPr>
          <w:rtl/>
        </w:rPr>
        <w:t xml:space="preserve"> إلى تأثير</w:t>
      </w:r>
      <w:r>
        <w:t>X</w:t>
      </w:r>
      <w:r>
        <w:rPr>
          <w:rtl/>
        </w:rPr>
        <w:t xml:space="preserve"> على </w:t>
      </w:r>
      <w:r>
        <w:t xml:space="preserve">Y </w:t>
      </w:r>
      <w:r>
        <w:rPr>
          <w:rtl/>
        </w:rPr>
        <w:t xml:space="preserve"> ويتم تمييز بين المتغيرات الداخلية </w:t>
      </w:r>
      <w:r>
        <w:t>Y</w:t>
      </w:r>
      <w:r>
        <w:rPr>
          <w:rtl/>
        </w:rPr>
        <w:t xml:space="preserve"> </w:t>
      </w:r>
      <w:r>
        <w:t>(Endogenous variables)</w:t>
      </w:r>
      <w:r>
        <w:rPr>
          <w:rtl/>
        </w:rPr>
        <w:t xml:space="preserve">  والمتغيرات الخارجية </w:t>
      </w:r>
      <w:r>
        <w:t>X</w:t>
      </w:r>
      <w:r>
        <w:rPr>
          <w:rtl/>
        </w:rPr>
        <w:t xml:space="preserve"> </w:t>
      </w:r>
      <w:r>
        <w:t>(Exogenous Variables)</w:t>
      </w:r>
      <w:r>
        <w:rPr>
          <w:rtl/>
        </w:rPr>
        <w:t xml:space="preserve"> . المتغيرات الخارجية تتحدد من خارج النموذج وتعتبر معطاة بالنسبة للنموذج، وبصوره عامه فان نموذجا آنيا لمعادلتين هيكليتين يمكنه أن يتخذ الشكل التالي:</w:t>
      </w:r>
      <w:r w:rsidR="00077CAC" w:rsidRPr="00077CAC">
        <w:rPr>
          <w:rtl/>
        </w:rPr>
        <w:t xml:space="preserve"> </w:t>
      </w:r>
      <w:r w:rsidR="00C877D8" w:rsidRPr="00C877D8">
        <w:rPr>
          <w:position w:val="-92"/>
        </w:rPr>
        <w:object w:dxaOrig="4640" w:dyaOrig="1980">
          <v:shape id="_x0000_i1037" type="#_x0000_t75" style="width:231.75pt;height:99pt" o:ole="">
            <v:imagedata r:id="rId33" o:title=""/>
          </v:shape>
          <o:OLEObject Type="Embed" ProgID="Equation.3" ShapeID="_x0000_i1037" DrawAspect="Content" ObjectID="_1390410710" r:id="rId34"/>
        </w:object>
      </w:r>
    </w:p>
    <w:p w:rsidR="00905EE2" w:rsidRDefault="00905EE2" w:rsidP="00077CAC">
      <w:pPr>
        <w:jc w:val="lowKashida"/>
        <w:rPr>
          <w:rtl/>
        </w:rPr>
      </w:pPr>
      <w:r>
        <w:rPr>
          <w:rtl/>
        </w:rPr>
        <w:t xml:space="preserve">2                   </w:t>
      </w:r>
    </w:p>
    <w:p w:rsidR="00905EE2" w:rsidRDefault="00905EE2" w:rsidP="00417222">
      <w:pPr>
        <w:jc w:val="lowKashida"/>
        <w:rPr>
          <w:rtl/>
        </w:rPr>
      </w:pPr>
      <w:r>
        <w:rPr>
          <w:rtl/>
        </w:rPr>
        <w:t xml:space="preserve">حيث </w:t>
      </w:r>
      <w:r>
        <w:t xml:space="preserve">  </w:t>
      </w:r>
      <w:proofErr w:type="spellStart"/>
      <w:proofErr w:type="gramStart"/>
      <w:r>
        <w:t>Q</w:t>
      </w:r>
      <w:r>
        <w:rPr>
          <w:vertAlign w:val="subscript"/>
        </w:rPr>
        <w:t>t</w:t>
      </w:r>
      <w:proofErr w:type="spellEnd"/>
      <w:r>
        <w:t xml:space="preserve"> ,</w:t>
      </w:r>
      <w:proofErr w:type="spellStart"/>
      <w:proofErr w:type="gramEnd"/>
      <w:r>
        <w:t>P</w:t>
      </w:r>
      <w:r>
        <w:rPr>
          <w:vertAlign w:val="subscript"/>
        </w:rPr>
        <w:t>t</w:t>
      </w:r>
      <w:proofErr w:type="spellEnd"/>
      <w:r>
        <w:rPr>
          <w:rtl/>
        </w:rPr>
        <w:t xml:space="preserve"> متغيران داخليان  </w:t>
      </w:r>
      <w:r w:rsidR="00417222">
        <w:t>Y</w:t>
      </w:r>
      <w:r>
        <w:rPr>
          <w:vertAlign w:val="subscript"/>
        </w:rPr>
        <w:t>1t</w:t>
      </w:r>
      <w:r>
        <w:rPr>
          <w:rtl/>
        </w:rPr>
        <w:t xml:space="preserve"> و </w:t>
      </w:r>
      <w:r>
        <w:t>P</w:t>
      </w:r>
      <w:r>
        <w:rPr>
          <w:vertAlign w:val="superscript"/>
        </w:rPr>
        <w:t>C</w:t>
      </w:r>
      <w:r>
        <w:t xml:space="preserve"> </w:t>
      </w:r>
      <w:proofErr w:type="spellStart"/>
      <w:r>
        <w:t>P</w:t>
      </w:r>
      <w:r>
        <w:rPr>
          <w:vertAlign w:val="superscript"/>
        </w:rPr>
        <w:t>L</w:t>
      </w:r>
      <w:r>
        <w:rPr>
          <w:vertAlign w:val="subscript"/>
        </w:rPr>
        <w:t>t</w:t>
      </w:r>
      <w:proofErr w:type="spellEnd"/>
      <w:r>
        <w:rPr>
          <w:rtl/>
        </w:rPr>
        <w:t xml:space="preserve"> متغيرات خارجية  و </w:t>
      </w:r>
      <w:r>
        <w:t>u</w:t>
      </w:r>
      <w:r>
        <w:rPr>
          <w:vertAlign w:val="subscript"/>
        </w:rPr>
        <w:t>2t</w:t>
      </w:r>
      <w:r>
        <w:rPr>
          <w:rtl/>
        </w:rPr>
        <w:t xml:space="preserve"> </w:t>
      </w:r>
      <w:r>
        <w:t>u</w:t>
      </w:r>
      <w:r>
        <w:rPr>
          <w:vertAlign w:val="subscript"/>
        </w:rPr>
        <w:t>1t</w:t>
      </w:r>
      <w:r>
        <w:rPr>
          <w:rtl/>
        </w:rPr>
        <w:t xml:space="preserve"> المتغيرات العشوائية للمعادلة الأولى والمعادلة الثانية. </w:t>
      </w:r>
    </w:p>
    <w:p w:rsidR="00C3062D" w:rsidRDefault="00C3062D" w:rsidP="00417222">
      <w:pPr>
        <w:jc w:val="lowKashida"/>
        <w:rPr>
          <w:rtl/>
        </w:rPr>
      </w:pPr>
      <w:r w:rsidRPr="00C3062D">
        <w:rPr>
          <w:noProof/>
          <w:szCs w:val="24"/>
          <w:rtl/>
          <w:lang w:val="en-US"/>
        </w:rPr>
        <w:drawing>
          <wp:inline distT="0" distB="0" distL="0" distR="0" wp14:anchorId="2BDEA558" wp14:editId="1779D9FE">
            <wp:extent cx="5278755" cy="2943921"/>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278755" cy="2943921"/>
                    </a:xfrm>
                    <a:prstGeom prst="rect">
                      <a:avLst/>
                    </a:prstGeom>
                    <a:noFill/>
                    <a:ln>
                      <a:noFill/>
                    </a:ln>
                  </pic:spPr>
                </pic:pic>
              </a:graphicData>
            </a:graphic>
          </wp:inline>
        </w:drawing>
      </w:r>
    </w:p>
    <w:p w:rsidR="001D0A65" w:rsidRDefault="00905EE2" w:rsidP="00417222">
      <w:pPr>
        <w:jc w:val="lowKashida"/>
        <w:rPr>
          <w:rtl/>
        </w:rPr>
      </w:pPr>
      <w:r>
        <w:rPr>
          <w:rtl/>
        </w:rPr>
        <w:t xml:space="preserve">إذا كانت </w:t>
      </w:r>
      <w:proofErr w:type="spellStart"/>
      <w:r>
        <w:t>Q</w:t>
      </w:r>
      <w:r>
        <w:rPr>
          <w:vertAlign w:val="superscript"/>
        </w:rPr>
        <w:t>d</w:t>
      </w:r>
      <w:r>
        <w:rPr>
          <w:vertAlign w:val="subscript"/>
        </w:rPr>
        <w:t>t</w:t>
      </w:r>
      <w:proofErr w:type="spellEnd"/>
      <w:r>
        <w:t xml:space="preserve"> ,</w:t>
      </w:r>
      <w:proofErr w:type="spellStart"/>
      <w:r>
        <w:t>P</w:t>
      </w:r>
      <w:r>
        <w:rPr>
          <w:vertAlign w:val="subscript"/>
        </w:rPr>
        <w:t>t</w:t>
      </w:r>
      <w:proofErr w:type="spellEnd"/>
      <w:r>
        <w:rPr>
          <w:rtl/>
        </w:rPr>
        <w:t xml:space="preserve"> تمثل الكميه والسعر لسلعه </w:t>
      </w:r>
      <w:r w:rsidR="00417222">
        <w:rPr>
          <w:rFonts w:hint="cs"/>
          <w:rtl/>
        </w:rPr>
        <w:t>و</w:t>
      </w:r>
      <w:r w:rsidR="00417222">
        <w:rPr>
          <w:lang w:val="en-US"/>
        </w:rPr>
        <w:t>Y</w:t>
      </w:r>
      <w:r>
        <w:rPr>
          <w:vertAlign w:val="subscript"/>
        </w:rPr>
        <w:t>1</w:t>
      </w:r>
      <w:r>
        <w:rPr>
          <w:vertAlign w:val="subscript"/>
          <w:rtl/>
        </w:rPr>
        <w:t xml:space="preserve"> </w:t>
      </w:r>
      <w:r>
        <w:rPr>
          <w:rtl/>
        </w:rPr>
        <w:t xml:space="preserve">الدخل و </w:t>
      </w:r>
      <w:r>
        <w:t>P</w:t>
      </w:r>
      <w:r>
        <w:rPr>
          <w:vertAlign w:val="superscript"/>
        </w:rPr>
        <w:t>C</w:t>
      </w:r>
      <w:r>
        <w:rPr>
          <w:rtl/>
        </w:rPr>
        <w:t xml:space="preserve"> تمثل سعرا لسلعه البديلة  و   </w:t>
      </w:r>
      <w:r>
        <w:t>P</w:t>
      </w:r>
      <w:r>
        <w:rPr>
          <w:vertAlign w:val="superscript"/>
        </w:rPr>
        <w:t>L</w:t>
      </w:r>
      <w:r>
        <w:t xml:space="preserve"> </w:t>
      </w:r>
      <w:r>
        <w:rPr>
          <w:rtl/>
        </w:rPr>
        <w:t xml:space="preserve"> تمثل سعر عناصر الإنتاج  </w:t>
      </w:r>
      <w:proofErr w:type="spellStart"/>
      <w:r>
        <w:rPr>
          <w:rtl/>
        </w:rPr>
        <w:t>آي</w:t>
      </w:r>
      <w:proofErr w:type="spellEnd"/>
      <w:r>
        <w:rPr>
          <w:rtl/>
        </w:rPr>
        <w:t xml:space="preserve"> أن المعادلة الأولى تمثل سلوك المستهلك للسلعة  وال</w:t>
      </w:r>
      <w:r w:rsidR="00077CAC">
        <w:rPr>
          <w:rtl/>
        </w:rPr>
        <w:t>معادلة الثانية تمثل سلوك المنتج</w:t>
      </w:r>
      <w:r w:rsidR="00077CAC">
        <w:rPr>
          <w:rFonts w:hint="cs"/>
          <w:rtl/>
        </w:rPr>
        <w:t xml:space="preserve">، أي أن المنتج سوف يخفض السعر لأن الطلب أنخفض ليحفز الطلب على </w:t>
      </w:r>
      <w:proofErr w:type="spellStart"/>
      <w:r w:rsidR="00077CAC">
        <w:rPr>
          <w:rFonts w:hint="cs"/>
          <w:rtl/>
        </w:rPr>
        <w:t>السلعه</w:t>
      </w:r>
      <w:proofErr w:type="spellEnd"/>
      <w:r w:rsidR="00077CAC">
        <w:rPr>
          <w:rFonts w:hint="cs"/>
          <w:rtl/>
        </w:rPr>
        <w:t>.</w:t>
      </w:r>
    </w:p>
    <w:p w:rsidR="00905EE2" w:rsidRDefault="00905EE2">
      <w:pPr>
        <w:jc w:val="lowKashida"/>
        <w:rPr>
          <w:b/>
          <w:bCs/>
          <w:u w:val="single"/>
          <w:rtl/>
        </w:rPr>
      </w:pPr>
    </w:p>
    <w:p w:rsidR="00905EE2" w:rsidRDefault="00905EE2">
      <w:pPr>
        <w:jc w:val="lowKashida"/>
        <w:rPr>
          <w:b/>
          <w:bCs/>
          <w:u w:val="single"/>
          <w:rtl/>
        </w:rPr>
      </w:pPr>
    </w:p>
    <w:p w:rsidR="00905EE2" w:rsidRDefault="00905EE2">
      <w:pPr>
        <w:jc w:val="lowKashida"/>
        <w:rPr>
          <w:rtl/>
        </w:rPr>
      </w:pPr>
      <w:r>
        <w:rPr>
          <w:b/>
          <w:bCs/>
          <w:u w:val="single"/>
          <w:rtl/>
        </w:rPr>
        <w:t>4.7 المعادلات الآنية وافتراضات مقدرات  المربعات الصغرى م ص ع</w:t>
      </w:r>
      <w:r>
        <w:rPr>
          <w:rtl/>
        </w:rPr>
        <w:t xml:space="preserve"> :</w:t>
      </w:r>
    </w:p>
    <w:p w:rsidR="00905EE2" w:rsidRDefault="00D52F96">
      <w:pPr>
        <w:jc w:val="lowKashida"/>
        <w:rPr>
          <w:rtl/>
        </w:rPr>
      </w:pPr>
      <w:r>
        <w:rPr>
          <w:noProof/>
          <w:rtl/>
          <w:lang w:val="en-US"/>
        </w:rPr>
        <mc:AlternateContent>
          <mc:Choice Requires="wps">
            <w:drawing>
              <wp:anchor distT="0" distB="0" distL="114300" distR="114300" simplePos="0" relativeHeight="251659264" behindDoc="0" locked="0" layoutInCell="1" allowOverlap="1">
                <wp:simplePos x="0" y="0"/>
                <wp:positionH relativeFrom="column">
                  <wp:posOffset>2766060</wp:posOffset>
                </wp:positionH>
                <wp:positionV relativeFrom="paragraph">
                  <wp:posOffset>280035</wp:posOffset>
                </wp:positionV>
                <wp:extent cx="0" cy="0"/>
                <wp:effectExtent l="13335" t="13335" r="5715" b="5715"/>
                <wp:wrapNone/>
                <wp:docPr id="1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8pt,22.05pt" to="217.8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"/>
            </w:pict>
          </mc:Fallback>
        </mc:AlternateContent>
      </w:r>
      <w:r w:rsidR="00905EE2">
        <w:rPr>
          <w:rtl/>
        </w:rPr>
        <w:t xml:space="preserve">من الافتراضات الخاصة بحد الخطأ للمتغيرات المفسرة يجب أن يكون مستقل </w:t>
      </w:r>
      <w:r w:rsidR="00905EE2">
        <w:rPr>
          <w:position w:val="-12"/>
          <w:rtl/>
        </w:rPr>
        <w:object w:dxaOrig="1420" w:dyaOrig="360">
          <v:shape id="_x0000_i1038" type="#_x0000_t75" style="width:71.25pt;height:18pt" o:ole="">
            <v:imagedata r:id="rId36" o:title=""/>
          </v:shape>
          <o:OLEObject Type="Embed" ProgID="Equation.2" ShapeID="_x0000_i1038" DrawAspect="Content" ObjectID="_1390410711" r:id="rId37"/>
        </w:object>
      </w:r>
      <w:r w:rsidR="00905EE2">
        <w:rPr>
          <w:rtl/>
          <w:lang w:val="en-US"/>
        </w:rPr>
        <w:t xml:space="preserve">  </w:t>
      </w:r>
      <w:r w:rsidR="00905EE2">
        <w:rPr>
          <w:rtl/>
        </w:rPr>
        <w:t xml:space="preserve">إذا كان هناك ارتباط بين حدود الخطأ  والمتغيرات المفسرة فان مقدرات المربعات الصغرى م ص ع  تكون متحيزة. </w:t>
      </w:r>
      <w:proofErr w:type="gramStart"/>
      <w:r w:rsidR="00905EE2">
        <w:rPr>
          <w:rtl/>
        </w:rPr>
        <w:t>حيث  يكون</w:t>
      </w:r>
      <w:proofErr w:type="gramEnd"/>
      <w:r w:rsidR="00905EE2">
        <w:rPr>
          <w:rtl/>
        </w:rPr>
        <w:t xml:space="preserve"> هناك ارتباط بين حدود الخطأ ، من المعادلات الآنية التالية:</w:t>
      </w:r>
    </w:p>
    <w:p w:rsidR="00905EE2" w:rsidRDefault="00905EE2">
      <w:pPr>
        <w:jc w:val="lowKashida"/>
        <w:rPr>
          <w:rtl/>
        </w:rPr>
      </w:pPr>
    </w:p>
    <w:p w:rsidR="00905EE2" w:rsidRDefault="00C877D8">
      <w:pPr>
        <w:jc w:val="center"/>
        <w:rPr>
          <w:rtl/>
        </w:rPr>
      </w:pPr>
      <w:r w:rsidRPr="00C877D8">
        <w:rPr>
          <w:position w:val="-58"/>
        </w:rPr>
        <w:object w:dxaOrig="4300" w:dyaOrig="1340">
          <v:shape id="_x0000_i1039" type="#_x0000_t75" style="width:215.25pt;height:66.75pt" o:ole="">
            <v:imagedata r:id="rId38" o:title=""/>
          </v:shape>
          <o:OLEObject Type="Embed" ProgID="Equation.3" ShapeID="_x0000_i1039" DrawAspect="Content" ObjectID="_1390410712" r:id="rId39"/>
        </w:object>
      </w:r>
    </w:p>
    <w:p w:rsidR="00905EE2" w:rsidRDefault="00905EE2">
      <w:pPr>
        <w:pStyle w:val="BodyText"/>
        <w:spacing w:line="240" w:lineRule="auto"/>
        <w:jc w:val="both"/>
        <w:rPr>
          <w:szCs w:val="28"/>
          <w:rtl/>
        </w:rPr>
      </w:pPr>
      <w:r>
        <w:rPr>
          <w:szCs w:val="28"/>
          <w:rtl/>
        </w:rPr>
        <w:t xml:space="preserve">بالعمل من خلال نظام </w:t>
      </w:r>
      <w:proofErr w:type="gramStart"/>
      <w:r>
        <w:rPr>
          <w:szCs w:val="28"/>
          <w:rtl/>
        </w:rPr>
        <w:t>المعادلات</w:t>
      </w:r>
      <w:proofErr w:type="gramEnd"/>
      <w:r>
        <w:rPr>
          <w:szCs w:val="28"/>
          <w:rtl/>
        </w:rPr>
        <w:t xml:space="preserve"> الآنية نجد ما يلي:</w:t>
      </w:r>
    </w:p>
    <w:p w:rsidR="00905EE2" w:rsidRDefault="00905EE2">
      <w:pPr>
        <w:numPr>
          <w:ilvl w:val="0"/>
          <w:numId w:val="2"/>
        </w:numPr>
        <w:jc w:val="lowKashida"/>
        <w:rPr>
          <w:rtl/>
        </w:rPr>
      </w:pPr>
      <w:r>
        <w:rPr>
          <w:rtl/>
        </w:rPr>
        <w:t xml:space="preserve">إذا ارتفعت قيمة  حد الخطأ في المعادلة الأولى، فان قيمة </w:t>
      </w:r>
      <w:r>
        <w:t>Q</w:t>
      </w:r>
      <w:r>
        <w:rPr>
          <w:vertAlign w:val="superscript"/>
        </w:rPr>
        <w:t>d</w:t>
      </w:r>
      <w:r>
        <w:rPr>
          <w:vertAlign w:val="subscript"/>
        </w:rPr>
        <w:t>1</w:t>
      </w:r>
      <w:r>
        <w:rPr>
          <w:rtl/>
        </w:rPr>
        <w:t xml:space="preserve"> سوف ترتفع .</w:t>
      </w:r>
    </w:p>
    <w:p w:rsidR="00905EE2" w:rsidRDefault="00905EE2">
      <w:pPr>
        <w:numPr>
          <w:ilvl w:val="0"/>
          <w:numId w:val="2"/>
        </w:numPr>
        <w:jc w:val="lowKashida"/>
        <w:rPr>
          <w:rtl/>
        </w:rPr>
      </w:pPr>
      <w:r>
        <w:rPr>
          <w:rtl/>
        </w:rPr>
        <w:t xml:space="preserve">إذا ارتفعت قيمة </w:t>
      </w:r>
      <w:r>
        <w:t>Q</w:t>
      </w:r>
      <w:r>
        <w:rPr>
          <w:vertAlign w:val="superscript"/>
        </w:rPr>
        <w:t>d</w:t>
      </w:r>
      <w:r>
        <w:rPr>
          <w:vertAlign w:val="subscript"/>
        </w:rPr>
        <w:t>1</w:t>
      </w:r>
      <w:r>
        <w:rPr>
          <w:vertAlign w:val="subscript"/>
          <w:rtl/>
        </w:rPr>
        <w:t xml:space="preserve">    </w:t>
      </w:r>
      <w:r>
        <w:rPr>
          <w:rtl/>
        </w:rPr>
        <w:t xml:space="preserve">فان </w:t>
      </w:r>
      <w:r>
        <w:t xml:space="preserve">P </w:t>
      </w:r>
      <w:r>
        <w:rPr>
          <w:rtl/>
        </w:rPr>
        <w:t xml:space="preserve"> سوف ترتفع.</w:t>
      </w:r>
    </w:p>
    <w:p w:rsidR="00905EE2" w:rsidRDefault="00905EE2">
      <w:pPr>
        <w:numPr>
          <w:ilvl w:val="0"/>
          <w:numId w:val="2"/>
        </w:numPr>
        <w:jc w:val="lowKashida"/>
        <w:rPr>
          <w:rtl/>
        </w:rPr>
      </w:pPr>
      <w:r>
        <w:rPr>
          <w:rtl/>
        </w:rPr>
        <w:t xml:space="preserve">ولكن إذا ارتقت قيمة </w:t>
      </w:r>
      <w:r>
        <w:t>P</w:t>
      </w:r>
      <w:r>
        <w:rPr>
          <w:rtl/>
        </w:rPr>
        <w:t xml:space="preserve"> في المعادلة الثانية   فان </w:t>
      </w:r>
      <w:r>
        <w:t>P</w:t>
      </w:r>
      <w:r>
        <w:rPr>
          <w:rtl/>
        </w:rPr>
        <w:t xml:space="preserve"> سوف ترتفع في المعادلة الأولى.</w:t>
      </w:r>
    </w:p>
    <w:p w:rsidR="00905EE2" w:rsidRDefault="00905EE2">
      <w:pPr>
        <w:jc w:val="lowKashida"/>
        <w:rPr>
          <w:rtl/>
        </w:rPr>
      </w:pPr>
      <w:proofErr w:type="spellStart"/>
      <w:r>
        <w:rPr>
          <w:rtl/>
        </w:rPr>
        <w:t>آي</w:t>
      </w:r>
      <w:proofErr w:type="spellEnd"/>
      <w:r>
        <w:rPr>
          <w:rtl/>
        </w:rPr>
        <w:t xml:space="preserve"> انه إذا ارتفعت قيمة حد الخطأ في المعادلة الأولى فان قيمة </w:t>
      </w:r>
      <w:r>
        <w:t>P</w:t>
      </w:r>
      <w:r>
        <w:rPr>
          <w:rtl/>
        </w:rPr>
        <w:t xml:space="preserve"> في نفس المعادلة ترتفع </w:t>
      </w:r>
      <w:proofErr w:type="spellStart"/>
      <w:proofErr w:type="gramStart"/>
      <w:r>
        <w:rPr>
          <w:rtl/>
        </w:rPr>
        <w:t>آي</w:t>
      </w:r>
      <w:proofErr w:type="spellEnd"/>
      <w:r>
        <w:rPr>
          <w:rtl/>
        </w:rPr>
        <w:t xml:space="preserve">  انه</w:t>
      </w:r>
      <w:proofErr w:type="gramEnd"/>
      <w:r>
        <w:rPr>
          <w:rtl/>
        </w:rPr>
        <w:t xml:space="preserve"> يكون هناك ارتباط بين المتغير العشوائي والمتغير </w:t>
      </w:r>
      <w:r>
        <w:t>P</w:t>
      </w:r>
      <w:r>
        <w:rPr>
          <w:rtl/>
        </w:rPr>
        <w:t xml:space="preserve"> في نفس المعادلة </w:t>
      </w:r>
      <w:r>
        <w:rPr>
          <w:position w:val="-12"/>
        </w:rPr>
        <w:object w:dxaOrig="1540" w:dyaOrig="360">
          <v:shape id="_x0000_i1040" type="#_x0000_t75" style="width:77.25pt;height:18pt" o:ole="">
            <v:imagedata r:id="rId40" o:title=""/>
          </v:shape>
          <o:OLEObject Type="Embed" ProgID="Equation.2" ShapeID="_x0000_i1040" DrawAspect="Content" ObjectID="_1390410713" r:id="rId41"/>
        </w:object>
      </w:r>
      <w:r>
        <w:rPr>
          <w:rtl/>
        </w:rPr>
        <w:t>. . مما يتحصل عليه أتنهاك أو خرق لأحد افتراضات مقدرات المربعات الصغرى م ص ع .  هذه النتيجة تنطبق على المعادلات الآنية.</w:t>
      </w:r>
    </w:p>
    <w:p w:rsidR="00905EE2" w:rsidRDefault="00905EE2">
      <w:pPr>
        <w:jc w:val="lowKashida"/>
        <w:rPr>
          <w:rtl/>
        </w:rPr>
      </w:pPr>
    </w:p>
    <w:p w:rsidR="00C877D8" w:rsidRDefault="00C877D8">
      <w:pPr>
        <w:jc w:val="lowKashida"/>
        <w:rPr>
          <w:rtl/>
        </w:rPr>
      </w:pPr>
    </w:p>
    <w:p w:rsidR="00905EE2" w:rsidRDefault="00905EE2">
      <w:pPr>
        <w:jc w:val="lowKashida"/>
        <w:rPr>
          <w:rtl/>
        </w:rPr>
      </w:pPr>
    </w:p>
    <w:p w:rsidR="00905EE2" w:rsidRDefault="00905EE2">
      <w:pPr>
        <w:jc w:val="lowKashida"/>
        <w:rPr>
          <w:rtl/>
        </w:rPr>
      </w:pPr>
      <w:r>
        <w:rPr>
          <w:b/>
          <w:bCs/>
          <w:u w:val="single"/>
          <w:rtl/>
        </w:rPr>
        <w:t xml:space="preserve">4.7 الصورة المختزلة للنموذج </w:t>
      </w:r>
      <w:r>
        <w:rPr>
          <w:b/>
          <w:bCs/>
          <w:u w:val="single"/>
        </w:rPr>
        <w:t xml:space="preserve"> Reduced-Form Equations</w:t>
      </w:r>
      <w:r>
        <w:rPr>
          <w:rtl/>
        </w:rPr>
        <w:t xml:space="preserve"> </w:t>
      </w:r>
    </w:p>
    <w:p w:rsidR="00905EE2" w:rsidRDefault="00905EE2">
      <w:pPr>
        <w:jc w:val="lowKashida"/>
        <w:rPr>
          <w:rtl/>
        </w:rPr>
      </w:pPr>
      <w:r>
        <w:rPr>
          <w:rtl/>
        </w:rPr>
        <w:t xml:space="preserve">من الممكن التعبير عن نظام المعادلات </w:t>
      </w:r>
      <w:proofErr w:type="gramStart"/>
      <w:r>
        <w:rPr>
          <w:rtl/>
        </w:rPr>
        <w:t>الآنية  من</w:t>
      </w:r>
      <w:proofErr w:type="gramEnd"/>
      <w:r>
        <w:rPr>
          <w:rtl/>
        </w:rPr>
        <w:t xml:space="preserve"> خلال شكل مختزل للمعادلات ،</w:t>
      </w:r>
      <w:proofErr w:type="spellStart"/>
      <w:r>
        <w:rPr>
          <w:rtl/>
        </w:rPr>
        <w:t>آي</w:t>
      </w:r>
      <w:proofErr w:type="spellEnd"/>
      <w:r>
        <w:rPr>
          <w:rtl/>
        </w:rPr>
        <w:t xml:space="preserve"> معادلات تعبر عن متغيرات داخليه  معبر عنها بحد الخطأ  والمتغيرات المحددة سابقا (المتغيرات الخارجية والمتغيرات المتباطئة) فقط. </w:t>
      </w:r>
      <w:proofErr w:type="gramStart"/>
      <w:r>
        <w:rPr>
          <w:rtl/>
        </w:rPr>
        <w:t>من</w:t>
      </w:r>
      <w:proofErr w:type="gramEnd"/>
      <w:r>
        <w:rPr>
          <w:rtl/>
        </w:rPr>
        <w:t xml:space="preserve"> معادلات الطلب والعرض التأليه</w:t>
      </w:r>
    </w:p>
    <w:p w:rsidR="00905EE2" w:rsidRDefault="007666A9">
      <w:pPr>
        <w:spacing w:before="240"/>
        <w:jc w:val="center"/>
        <w:rPr>
          <w:rtl/>
        </w:rPr>
      </w:pPr>
      <w:r w:rsidRPr="007666A9">
        <w:rPr>
          <w:position w:val="-50"/>
        </w:rPr>
        <w:object w:dxaOrig="3820" w:dyaOrig="1180">
          <v:shape id="_x0000_i1041" type="#_x0000_t75" style="width:191.25pt;height:59.25pt" o:ole="">
            <v:imagedata r:id="rId42" o:title=""/>
          </v:shape>
          <o:OLEObject Type="Embed" ProgID="Equation.3" ShapeID="_x0000_i1041" DrawAspect="Content" ObjectID="_1390410714" r:id="rId43"/>
        </w:object>
      </w:r>
    </w:p>
    <w:p w:rsidR="00905EE2" w:rsidRDefault="00905EE2">
      <w:pPr>
        <w:spacing w:before="240"/>
        <w:jc w:val="lowKashida"/>
        <w:rPr>
          <w:rtl/>
        </w:rPr>
      </w:pPr>
      <w:r>
        <w:rPr>
          <w:rtl/>
        </w:rPr>
        <w:t xml:space="preserve">الشكل المختزل للمعادلات الهيكلية أعلاه </w:t>
      </w:r>
      <w:proofErr w:type="gramStart"/>
      <w:r>
        <w:rPr>
          <w:rtl/>
        </w:rPr>
        <w:t>هو</w:t>
      </w:r>
      <w:proofErr w:type="gramEnd"/>
      <w:r>
        <w:rPr>
          <w:rtl/>
        </w:rPr>
        <w:t>:</w:t>
      </w:r>
    </w:p>
    <w:p w:rsidR="00905EE2" w:rsidRDefault="007666A9">
      <w:pPr>
        <w:spacing w:before="240"/>
        <w:jc w:val="center"/>
        <w:rPr>
          <w:rtl/>
        </w:rPr>
      </w:pPr>
      <w:r w:rsidRPr="007666A9">
        <w:rPr>
          <w:position w:val="-42"/>
        </w:rPr>
        <w:object w:dxaOrig="3540" w:dyaOrig="960">
          <v:shape id="_x0000_i1042" type="#_x0000_t75" style="width:177pt;height:48pt" o:ole="">
            <v:imagedata r:id="rId44" o:title=""/>
          </v:shape>
          <o:OLEObject Type="Embed" ProgID="Equation.3" ShapeID="_x0000_i1042" DrawAspect="Content" ObjectID="_1390410715" r:id="rId45"/>
        </w:object>
      </w:r>
    </w:p>
    <w:p w:rsidR="00905EE2" w:rsidRDefault="00905EE2">
      <w:pPr>
        <w:spacing w:before="240"/>
        <w:jc w:val="lowKashida"/>
        <w:rPr>
          <w:rtl/>
        </w:rPr>
      </w:pPr>
      <w:r>
        <w:rPr>
          <w:rtl/>
        </w:rPr>
        <w:t xml:space="preserve"> حيث </w:t>
      </w:r>
      <w:r>
        <w:sym w:font="Symbol" w:char="F06E"/>
      </w:r>
      <w:r>
        <w:rPr>
          <w:rtl/>
        </w:rPr>
        <w:t xml:space="preserve"> تمثل </w:t>
      </w:r>
      <w:proofErr w:type="gramStart"/>
      <w:r>
        <w:rPr>
          <w:rtl/>
        </w:rPr>
        <w:t>حدود</w:t>
      </w:r>
      <w:proofErr w:type="gramEnd"/>
      <w:r>
        <w:rPr>
          <w:rtl/>
        </w:rPr>
        <w:t xml:space="preserve"> الخطأ و </w:t>
      </w:r>
      <w:r>
        <w:sym w:font="Symbol" w:char="F070"/>
      </w:r>
      <w:r>
        <w:rPr>
          <w:rtl/>
        </w:rPr>
        <w:t xml:space="preserve"> معاملات المعادلات </w:t>
      </w:r>
      <w:proofErr w:type="spellStart"/>
      <w:r>
        <w:rPr>
          <w:rtl/>
        </w:rPr>
        <w:t>المختزلة.</w:t>
      </w:r>
      <w:proofErr w:type="gramStart"/>
      <w:r>
        <w:rPr>
          <w:rtl/>
        </w:rPr>
        <w:t>حيث</w:t>
      </w:r>
      <w:proofErr w:type="spellEnd"/>
      <w:proofErr w:type="gramEnd"/>
      <w:r>
        <w:rPr>
          <w:rtl/>
        </w:rPr>
        <w:t xml:space="preserve"> إن </w:t>
      </w:r>
      <w:r>
        <w:sym w:font="Symbol" w:char="F070"/>
      </w:r>
      <w:r>
        <w:rPr>
          <w:rtl/>
        </w:rPr>
        <w:t xml:space="preserve"> معاملات للمتغيرات المحددة سابقا في المعادلات المختزلة.</w:t>
      </w:r>
    </w:p>
    <w:p w:rsidR="00905EE2" w:rsidRDefault="00905EE2">
      <w:pPr>
        <w:spacing w:before="240"/>
        <w:jc w:val="lowKashida"/>
        <w:rPr>
          <w:rtl/>
        </w:rPr>
      </w:pPr>
      <w:proofErr w:type="gramStart"/>
      <w:r>
        <w:rPr>
          <w:rtl/>
        </w:rPr>
        <w:t>أن</w:t>
      </w:r>
      <w:proofErr w:type="gramEnd"/>
      <w:r>
        <w:rPr>
          <w:rtl/>
        </w:rPr>
        <w:t xml:space="preserve"> كل معادلة تحوي متغير داخلي واحد فقط. </w:t>
      </w:r>
      <w:proofErr w:type="gramStart"/>
      <w:r>
        <w:rPr>
          <w:rtl/>
        </w:rPr>
        <w:t>وهو</w:t>
      </w:r>
      <w:proofErr w:type="gramEnd"/>
      <w:r>
        <w:rPr>
          <w:rtl/>
        </w:rPr>
        <w:t xml:space="preserve"> المتغير التابع والمعادلتين كل منهما تحوي نفس المتغيرات المحددة سابقا. وهذه المعاملات تسمى مضاعفات التأثير</w:t>
      </w:r>
      <w:r>
        <w:t>impact multipliers</w:t>
      </w:r>
      <w:r>
        <w:rPr>
          <w:rtl/>
        </w:rPr>
        <w:t xml:space="preserve"> حيث أن هذه المعاملات تقيس تأثير المتغيرات الداخلية لارتفاع بوحدة واحدة في قيمة "المتغيرات المحددة </w:t>
      </w:r>
      <w:proofErr w:type="gramStart"/>
      <w:r>
        <w:rPr>
          <w:rtl/>
        </w:rPr>
        <w:t>السابقة ،</w:t>
      </w:r>
      <w:proofErr w:type="gramEnd"/>
      <w:r>
        <w:rPr>
          <w:rtl/>
        </w:rPr>
        <w:t xml:space="preserve"> بعد الآخذ في الاعتبار لتأثير النظام الآني ككل.  هناك على الأقل </w:t>
      </w:r>
      <w:proofErr w:type="gramStart"/>
      <w:r>
        <w:rPr>
          <w:rtl/>
        </w:rPr>
        <w:t>أربعة</w:t>
      </w:r>
      <w:proofErr w:type="gramEnd"/>
      <w:r>
        <w:rPr>
          <w:rtl/>
        </w:rPr>
        <w:t xml:space="preserve"> أسباب لاستخدام المعادلات المختزلة:</w:t>
      </w:r>
    </w:p>
    <w:p w:rsidR="00905EE2" w:rsidRDefault="00905EE2">
      <w:pPr>
        <w:numPr>
          <w:ilvl w:val="0"/>
          <w:numId w:val="3"/>
        </w:numPr>
        <w:spacing w:before="240"/>
        <w:jc w:val="lowKashida"/>
        <w:rPr>
          <w:rtl/>
        </w:rPr>
      </w:pPr>
      <w:proofErr w:type="gramStart"/>
      <w:r>
        <w:rPr>
          <w:rtl/>
        </w:rPr>
        <w:t>حيث</w:t>
      </w:r>
      <w:proofErr w:type="gramEnd"/>
      <w:r>
        <w:rPr>
          <w:rtl/>
        </w:rPr>
        <w:t xml:space="preserve"> أن المعادلات المختزلة لا تتضمن الصفة الآنية فنها لا تتضمن انتهاك لافتراضات م ص ع. </w:t>
      </w:r>
      <w:proofErr w:type="gramStart"/>
      <w:r>
        <w:rPr>
          <w:rtl/>
        </w:rPr>
        <w:t>لذل</w:t>
      </w:r>
      <w:proofErr w:type="gramEnd"/>
      <w:r>
        <w:rPr>
          <w:rtl/>
        </w:rPr>
        <w:t xml:space="preserve"> يمكن تقديرها باستخدام م ص ع.</w:t>
      </w:r>
    </w:p>
    <w:p w:rsidR="00905EE2" w:rsidRDefault="00905EE2">
      <w:pPr>
        <w:numPr>
          <w:ilvl w:val="0"/>
          <w:numId w:val="3"/>
        </w:numPr>
        <w:spacing w:before="240"/>
        <w:jc w:val="lowKashida"/>
        <w:rPr>
          <w:rtl/>
        </w:rPr>
      </w:pPr>
      <w:proofErr w:type="gramStart"/>
      <w:r>
        <w:rPr>
          <w:rtl/>
        </w:rPr>
        <w:t>يمكن</w:t>
      </w:r>
      <w:proofErr w:type="gramEnd"/>
      <w:r>
        <w:rPr>
          <w:rtl/>
        </w:rPr>
        <w:t xml:space="preserve"> الحصول على المعاملات الهيكلية من المعاملات المختزلة </w:t>
      </w:r>
      <w:proofErr w:type="spellStart"/>
      <w:r>
        <w:rPr>
          <w:rtl/>
        </w:rPr>
        <w:t>آي</w:t>
      </w:r>
      <w:proofErr w:type="spellEnd"/>
      <w:r>
        <w:rPr>
          <w:rtl/>
        </w:rPr>
        <w:t xml:space="preserve"> يمكن استخدام المعاملات </w:t>
      </w:r>
      <w:r>
        <w:sym w:font="Symbol" w:char="F070"/>
      </w:r>
      <w:r>
        <w:rPr>
          <w:rtl/>
        </w:rPr>
        <w:t xml:space="preserve"> للحصول على </w:t>
      </w:r>
      <w:r>
        <w:sym w:font="Symbol" w:char="F061"/>
      </w:r>
      <w:r>
        <w:t xml:space="preserve"> </w:t>
      </w:r>
      <w:r>
        <w:sym w:font="Symbol" w:char="F062"/>
      </w:r>
      <w:r>
        <w:rPr>
          <w:rtl/>
        </w:rPr>
        <w:t xml:space="preserve">  للمعادلات في النظام الآني.</w:t>
      </w:r>
    </w:p>
    <w:p w:rsidR="00905EE2" w:rsidRDefault="00905EE2">
      <w:pPr>
        <w:numPr>
          <w:ilvl w:val="0"/>
          <w:numId w:val="3"/>
        </w:numPr>
        <w:spacing w:before="240"/>
        <w:jc w:val="lowKashida"/>
        <w:rPr>
          <w:rtl/>
        </w:rPr>
      </w:pPr>
      <w:r>
        <w:rPr>
          <w:rtl/>
        </w:rPr>
        <w:lastRenderedPageBreak/>
        <w:t xml:space="preserve">يتم بسهوله </w:t>
      </w:r>
      <w:proofErr w:type="gramStart"/>
      <w:r>
        <w:rPr>
          <w:rtl/>
        </w:rPr>
        <w:t>شرح</w:t>
      </w:r>
      <w:proofErr w:type="gramEnd"/>
      <w:r>
        <w:rPr>
          <w:rtl/>
        </w:rPr>
        <w:t xml:space="preserve"> وتفسير المعاملات للمعادلة المختزلة </w:t>
      </w:r>
      <w:r>
        <w:sym w:font="Symbol" w:char="F070"/>
      </w:r>
      <w:r>
        <w:rPr>
          <w:rtl/>
        </w:rPr>
        <w:t xml:space="preserve"> بتفسير اقتصادي.</w:t>
      </w:r>
    </w:p>
    <w:p w:rsidR="00905EE2" w:rsidRDefault="00905EE2">
      <w:pPr>
        <w:numPr>
          <w:ilvl w:val="0"/>
          <w:numId w:val="3"/>
        </w:numPr>
        <w:spacing w:before="240"/>
        <w:jc w:val="lowKashida"/>
        <w:rPr>
          <w:rtl/>
        </w:rPr>
      </w:pPr>
      <w:r>
        <w:rPr>
          <w:rtl/>
        </w:rPr>
        <w:t xml:space="preserve"> تقود بدور </w:t>
      </w:r>
      <w:proofErr w:type="gramStart"/>
      <w:r>
        <w:rPr>
          <w:rtl/>
        </w:rPr>
        <w:t>مهم</w:t>
      </w:r>
      <w:proofErr w:type="gramEnd"/>
      <w:r>
        <w:rPr>
          <w:rtl/>
        </w:rPr>
        <w:t xml:space="preserve"> في تقدير المعادلات الآنية.</w:t>
      </w:r>
    </w:p>
    <w:p w:rsidR="00905EE2" w:rsidRDefault="00905EE2">
      <w:pPr>
        <w:pStyle w:val="BodyText"/>
        <w:spacing w:before="240" w:line="240" w:lineRule="auto"/>
        <w:jc w:val="both"/>
        <w:rPr>
          <w:szCs w:val="28"/>
          <w:rtl/>
        </w:rPr>
      </w:pPr>
      <w:r>
        <w:rPr>
          <w:szCs w:val="28"/>
          <w:rtl/>
        </w:rPr>
        <w:t xml:space="preserve">لتحديد المعادلات المختزلة لنموذج العرض والطلب لسلعه </w:t>
      </w:r>
      <w:proofErr w:type="gramStart"/>
      <w:r>
        <w:rPr>
          <w:szCs w:val="28"/>
          <w:rtl/>
        </w:rPr>
        <w:t>نتحصل</w:t>
      </w:r>
      <w:proofErr w:type="gramEnd"/>
      <w:r>
        <w:rPr>
          <w:szCs w:val="28"/>
          <w:rtl/>
        </w:rPr>
        <w:t xml:space="preserve"> على معادلتين مختزلتين فقط:</w:t>
      </w:r>
    </w:p>
    <w:p w:rsidR="00905EE2" w:rsidRDefault="0096317A">
      <w:pPr>
        <w:spacing w:before="240"/>
        <w:jc w:val="center"/>
        <w:rPr>
          <w:rtl/>
        </w:rPr>
      </w:pPr>
      <w:r w:rsidRPr="007666A9">
        <w:rPr>
          <w:position w:val="-42"/>
        </w:rPr>
        <w:object w:dxaOrig="3560" w:dyaOrig="960">
          <v:shape id="_x0000_i1043" type="#_x0000_t75" style="width:177.75pt;height:48pt" o:ole="">
            <v:imagedata r:id="rId46" o:title=""/>
          </v:shape>
          <o:OLEObject Type="Embed" ProgID="Equation.3" ShapeID="_x0000_i1043" DrawAspect="Content" ObjectID="_1390410716" r:id="rId47"/>
        </w:object>
      </w:r>
    </w:p>
    <w:p w:rsidR="00905EE2" w:rsidRDefault="00905EE2">
      <w:pPr>
        <w:spacing w:before="240"/>
        <w:jc w:val="lowKashida"/>
        <w:rPr>
          <w:rtl/>
        </w:rPr>
      </w:pPr>
      <w:r>
        <w:rPr>
          <w:rtl/>
        </w:rPr>
        <w:t>يظهر السعر في المعادلات المختزلة في الجانب الأيسر لأنه متغير داخلي ويجب أن يعامل كذلك.</w:t>
      </w:r>
    </w:p>
    <w:p w:rsidR="00905EE2" w:rsidRDefault="00905EE2">
      <w:pPr>
        <w:spacing w:before="240"/>
        <w:jc w:val="lowKashida"/>
        <w:rPr>
          <w:rtl/>
        </w:rPr>
      </w:pPr>
      <w:r>
        <w:rPr>
          <w:b/>
          <w:bCs/>
          <w:u w:val="single"/>
          <w:rtl/>
        </w:rPr>
        <w:t xml:space="preserve">5.7 التحيز في مقدرات طريقة المربعات الصغرى العادية:  </w:t>
      </w:r>
      <w:r>
        <w:rPr>
          <w:rtl/>
        </w:rPr>
        <w:t xml:space="preserve">لاستخدام طريقة المربعات الصغرى يجب أن لا يكون هناك خرق بفروض م ص ع لأنه إذا تم تطبيق م ص ع للمعادلات الهيكلية  للنظام الآني. فان </w:t>
      </w:r>
      <w:proofErr w:type="gramStart"/>
      <w:r>
        <w:rPr>
          <w:rtl/>
        </w:rPr>
        <w:t>مقدرات</w:t>
      </w:r>
      <w:proofErr w:type="gramEnd"/>
      <w:r>
        <w:rPr>
          <w:rtl/>
        </w:rPr>
        <w:t xml:space="preserve"> م ص ع تكون متحيزة. هذا التحيز يسمى التحيز الآني أو </w:t>
      </w:r>
      <w:proofErr w:type="gramStart"/>
      <w:r>
        <w:rPr>
          <w:rtl/>
        </w:rPr>
        <w:t>تحيز</w:t>
      </w:r>
      <w:proofErr w:type="gramEnd"/>
      <w:r>
        <w:rPr>
          <w:rtl/>
        </w:rPr>
        <w:t xml:space="preserve"> المعادلات الآنية.</w:t>
      </w:r>
    </w:p>
    <w:p w:rsidR="00905EE2" w:rsidRDefault="00905EE2">
      <w:pPr>
        <w:spacing w:before="240"/>
        <w:jc w:val="lowKashida"/>
        <w:rPr>
          <w:rtl/>
        </w:rPr>
      </w:pPr>
      <w:r>
        <w:rPr>
          <w:u w:val="single"/>
          <w:rtl/>
        </w:rPr>
        <w:t xml:space="preserve">التحيز الآني:  </w:t>
      </w:r>
      <w:r>
        <w:rPr>
          <w:rtl/>
        </w:rPr>
        <w:t xml:space="preserve">التحيز الآني يعزى إلى الحقيقة انه في النظام الآني فان القيم المتوقعة لمقدرات م ص </w:t>
      </w:r>
      <w:proofErr w:type="gramStart"/>
      <w:r>
        <w:rPr>
          <w:rtl/>
        </w:rPr>
        <w:t>ع  للمعاملات</w:t>
      </w:r>
      <w:proofErr w:type="gramEnd"/>
      <w:r>
        <w:rPr>
          <w:rtl/>
        </w:rPr>
        <w:t xml:space="preserve"> الهيكلية لا تساوي القيمة الحقيقية. </w:t>
      </w:r>
      <w:r>
        <w:rPr>
          <w:position w:val="-10"/>
          <w:rtl/>
        </w:rPr>
        <w:object w:dxaOrig="980" w:dyaOrig="420">
          <v:shape id="_x0000_i1044" type="#_x0000_t75" style="width:48.75pt;height:21pt" o:ole="">
            <v:imagedata r:id="rId48" o:title=""/>
          </v:shape>
          <o:OLEObject Type="Embed" ProgID="Equation.2" ShapeID="_x0000_i1044" DrawAspect="Content" ObjectID="_1390410717" r:id="rId49"/>
        </w:object>
      </w:r>
    </w:p>
    <w:p w:rsidR="00905EE2" w:rsidRDefault="00905EE2">
      <w:pPr>
        <w:pStyle w:val="BodyText"/>
        <w:spacing w:before="240" w:line="240" w:lineRule="auto"/>
        <w:jc w:val="both"/>
        <w:rPr>
          <w:szCs w:val="28"/>
          <w:rtl/>
        </w:rPr>
      </w:pPr>
      <w:r>
        <w:rPr>
          <w:szCs w:val="28"/>
          <w:rtl/>
        </w:rPr>
        <w:t>لماذا يحدث هذا التحي</w:t>
      </w:r>
      <w:proofErr w:type="gramStart"/>
      <w:r>
        <w:rPr>
          <w:szCs w:val="28"/>
          <w:rtl/>
        </w:rPr>
        <w:t>ز؟ من المعروف إ</w:t>
      </w:r>
      <w:proofErr w:type="gramEnd"/>
      <w:r>
        <w:rPr>
          <w:szCs w:val="28"/>
          <w:rtl/>
        </w:rPr>
        <w:t xml:space="preserve">ن الخطأ العشوائي  يرتبط خطيا  مع المتغيرات الداخلية في النموذج  (المتغير التابع) عندما يدخل في المعادلة كمتغير مفسر.  </w:t>
      </w:r>
      <w:proofErr w:type="gramStart"/>
      <w:r>
        <w:rPr>
          <w:szCs w:val="28"/>
          <w:rtl/>
        </w:rPr>
        <w:t>في</w:t>
      </w:r>
      <w:proofErr w:type="gramEnd"/>
      <w:r>
        <w:rPr>
          <w:szCs w:val="28"/>
          <w:rtl/>
        </w:rPr>
        <w:t xml:space="preserve"> معادلات هيكلية كما يلي:</w:t>
      </w:r>
    </w:p>
    <w:p w:rsidR="00905EE2" w:rsidRDefault="00A8627C">
      <w:pPr>
        <w:spacing w:before="240"/>
        <w:jc w:val="center"/>
        <w:rPr>
          <w:rtl/>
        </w:rPr>
      </w:pPr>
      <w:r w:rsidRPr="00A8627C">
        <w:rPr>
          <w:position w:val="-58"/>
        </w:rPr>
        <w:object w:dxaOrig="3920" w:dyaOrig="1300">
          <v:shape id="_x0000_i1045" type="#_x0000_t75" style="width:195.75pt;height:65.25pt" o:ole="">
            <v:imagedata r:id="rId50" o:title=""/>
          </v:shape>
          <o:OLEObject Type="Embed" ProgID="Equation.3" ShapeID="_x0000_i1045" DrawAspect="Content" ObjectID="_1390410718" r:id="rId51"/>
        </w:object>
      </w:r>
    </w:p>
    <w:p w:rsidR="00905EE2" w:rsidRDefault="00905EE2">
      <w:pPr>
        <w:spacing w:before="240"/>
        <w:jc w:val="lowKashida"/>
        <w:rPr>
          <w:rtl/>
        </w:rPr>
      </w:pPr>
      <w:r>
        <w:rPr>
          <w:rtl/>
        </w:rPr>
        <w:t xml:space="preserve">إذا افترضنا </w:t>
      </w:r>
      <w:proofErr w:type="gramStart"/>
      <w:r>
        <w:rPr>
          <w:rtl/>
        </w:rPr>
        <w:t>إن</w:t>
      </w:r>
      <w:proofErr w:type="gramEnd"/>
      <w:r>
        <w:rPr>
          <w:rtl/>
        </w:rPr>
        <w:t xml:space="preserve"> معاملات المعادلة موجبة لتبسيط التحليل. حيث إن هناك ارتباط بين الخطأ العشوائي </w:t>
      </w:r>
      <w:r>
        <w:t xml:space="preserve">  u</w:t>
      </w:r>
      <w:r>
        <w:rPr>
          <w:vertAlign w:val="subscript"/>
        </w:rPr>
        <w:t>1</w:t>
      </w:r>
      <w:r>
        <w:t xml:space="preserve"> </w:t>
      </w:r>
      <w:r>
        <w:rPr>
          <w:rtl/>
        </w:rPr>
        <w:t xml:space="preserve">والمتغير التابع </w:t>
      </w:r>
      <w:r>
        <w:t>Y</w:t>
      </w:r>
      <w:r>
        <w:rPr>
          <w:vertAlign w:val="subscript"/>
        </w:rPr>
        <w:t>1</w:t>
      </w:r>
      <w:r>
        <w:rPr>
          <w:rtl/>
        </w:rPr>
        <w:t xml:space="preserve">  و  </w:t>
      </w:r>
      <w:r>
        <w:t>Y</w:t>
      </w:r>
      <w:r>
        <w:rPr>
          <w:vertAlign w:val="subscript"/>
        </w:rPr>
        <w:t>2</w:t>
      </w:r>
      <w:r>
        <w:rPr>
          <w:rtl/>
        </w:rPr>
        <w:t xml:space="preserve"> فان أي تغير في ارتفاع في قيمة </w:t>
      </w:r>
      <w:r>
        <w:t>Y</w:t>
      </w:r>
      <w:r>
        <w:rPr>
          <w:rtl/>
        </w:rPr>
        <w:t xml:space="preserve"> سيؤدي إلى ارتفاع في قيمة الخطأ العشوائي </w:t>
      </w:r>
      <w:r>
        <w:t>u</w:t>
      </w:r>
      <w:r>
        <w:rPr>
          <w:vertAlign w:val="subscript"/>
        </w:rPr>
        <w:t>1</w:t>
      </w:r>
      <w:r>
        <w:t xml:space="preserve"> </w:t>
      </w:r>
      <w:r>
        <w:rPr>
          <w:rtl/>
        </w:rPr>
        <w:t xml:space="preserve"> مما يؤدي إلى ارتفاع قيمة المعلمة </w:t>
      </w:r>
      <w:r>
        <w:sym w:font="Symbol" w:char="F062"/>
      </w:r>
      <w:r>
        <w:rPr>
          <w:vertAlign w:val="subscript"/>
        </w:rPr>
        <w:t>1</w:t>
      </w:r>
      <w:r>
        <w:rPr>
          <w:rtl/>
        </w:rPr>
        <w:t xml:space="preserve"> . </w:t>
      </w:r>
      <w:proofErr w:type="gramStart"/>
      <w:r>
        <w:rPr>
          <w:rtl/>
        </w:rPr>
        <w:t>هذا</w:t>
      </w:r>
      <w:proofErr w:type="gramEnd"/>
      <w:r>
        <w:rPr>
          <w:rtl/>
        </w:rPr>
        <w:t xml:space="preserve"> الارتفاع في قيمة المعلمة هو ما يسمى بالتحيز الآني. إذا كانت قيمة الخطأ بالسالب فان قيمة </w:t>
      </w:r>
      <w:r>
        <w:t>Y</w:t>
      </w:r>
      <w:r>
        <w:rPr>
          <w:vertAlign w:val="subscript"/>
        </w:rPr>
        <w:t>1</w:t>
      </w:r>
      <w:r>
        <w:t xml:space="preserve"> </w:t>
      </w:r>
      <w:r>
        <w:rPr>
          <w:rtl/>
        </w:rPr>
        <w:t xml:space="preserve"> ستكون اقل مسببة نفس النقص في قيمة </w:t>
      </w:r>
      <w:r>
        <w:t>Y</w:t>
      </w:r>
      <w:r>
        <w:rPr>
          <w:vertAlign w:val="subscript"/>
        </w:rPr>
        <w:t>2</w:t>
      </w:r>
      <w:r>
        <w:t xml:space="preserve"> </w:t>
      </w:r>
      <w:r>
        <w:rPr>
          <w:rtl/>
        </w:rPr>
        <w:t xml:space="preserve"> مما يؤدي إلى خطأ في تقدير  المعامل </w:t>
      </w:r>
      <w:r>
        <w:sym w:font="Symbol" w:char="F062"/>
      </w:r>
      <w:r>
        <w:rPr>
          <w:vertAlign w:val="subscript"/>
        </w:rPr>
        <w:t>1</w:t>
      </w:r>
      <w:r>
        <w:rPr>
          <w:rtl/>
        </w:rPr>
        <w:t>.</w:t>
      </w:r>
    </w:p>
    <w:p w:rsidR="00905EE2" w:rsidRDefault="00905EE2">
      <w:pPr>
        <w:spacing w:before="240"/>
        <w:jc w:val="lowKashida"/>
        <w:rPr>
          <w:rtl/>
        </w:rPr>
      </w:pPr>
      <w:r>
        <w:rPr>
          <w:rtl/>
        </w:rPr>
        <w:t xml:space="preserve">إن الســـببية </w:t>
      </w:r>
      <w:proofErr w:type="gramStart"/>
      <w:r>
        <w:rPr>
          <w:rtl/>
        </w:rPr>
        <w:t xml:space="preserve">بين </w:t>
      </w:r>
      <w:r>
        <w:t xml:space="preserve"> Y</w:t>
      </w:r>
      <w:r>
        <w:rPr>
          <w:vertAlign w:val="subscript"/>
        </w:rPr>
        <w:t>1</w:t>
      </w:r>
      <w:r>
        <w:rPr>
          <w:rtl/>
        </w:rPr>
        <w:t>و</w:t>
      </w:r>
      <w:proofErr w:type="gramEnd"/>
      <w:r>
        <w:t xml:space="preserve"> Y</w:t>
      </w:r>
      <w:r>
        <w:rPr>
          <w:vertAlign w:val="subscript"/>
        </w:rPr>
        <w:t>2</w:t>
      </w:r>
      <w:r>
        <w:rPr>
          <w:rtl/>
        </w:rPr>
        <w:t xml:space="preserve"> تجري في كلتا الاتجاهين  حيث إن المتغيران متبادلتا الاعتماد </w:t>
      </w:r>
      <w:r>
        <w:t>Interdependence</w:t>
      </w:r>
      <w:r>
        <w:rPr>
          <w:rtl/>
        </w:rPr>
        <w:t xml:space="preserve"> نتيجة لذلك فان قيمة </w:t>
      </w:r>
      <w:r>
        <w:sym w:font="Symbol" w:char="F062"/>
      </w:r>
      <w:r>
        <w:rPr>
          <w:vertAlign w:val="subscript"/>
        </w:rPr>
        <w:t>1</w:t>
      </w:r>
      <w:r>
        <w:rPr>
          <w:rtl/>
        </w:rPr>
        <w:t xml:space="preserve">  المقدرة بـ م ص ع فانه   لا يمكن تفسير  بأنها  تقيس  تأثير </w:t>
      </w:r>
      <w:r>
        <w:t>Y2</w:t>
      </w:r>
      <w:r>
        <w:rPr>
          <w:rtl/>
        </w:rPr>
        <w:t xml:space="preserve">  على </w:t>
      </w:r>
      <w:r>
        <w:t>Y1</w:t>
      </w:r>
      <w:r>
        <w:rPr>
          <w:rtl/>
        </w:rPr>
        <w:t xml:space="preserve"> مع ثبات </w:t>
      </w:r>
      <w:r>
        <w:t>X</w:t>
      </w:r>
      <w:r>
        <w:rPr>
          <w:rtl/>
        </w:rPr>
        <w:t xml:space="preserve"> ولكن </w:t>
      </w:r>
      <w:r>
        <w:sym w:font="Symbol" w:char="F062"/>
      </w:r>
      <w:r>
        <w:rPr>
          <w:vertAlign w:val="subscript"/>
        </w:rPr>
        <w:t>1</w:t>
      </w:r>
      <w:r>
        <w:rPr>
          <w:rtl/>
        </w:rPr>
        <w:t xml:space="preserve">   المقدرة تقيس خليط من تأثير المتغيرين الداخلين </w:t>
      </w:r>
      <w:r>
        <w:t>Y</w:t>
      </w:r>
      <w:r>
        <w:rPr>
          <w:vertAlign w:val="subscript"/>
        </w:rPr>
        <w:t>1</w:t>
      </w:r>
      <w:r>
        <w:rPr>
          <w:rtl/>
        </w:rPr>
        <w:t xml:space="preserve">  و  </w:t>
      </w:r>
      <w:r>
        <w:t>Y</w:t>
      </w:r>
      <w:r>
        <w:rPr>
          <w:vertAlign w:val="subscript"/>
        </w:rPr>
        <w:t>2</w:t>
      </w:r>
      <w:r>
        <w:rPr>
          <w:rtl/>
        </w:rPr>
        <w:t xml:space="preserve"> على بعضهما البعض.  </w:t>
      </w:r>
      <w:proofErr w:type="spellStart"/>
      <w:r>
        <w:rPr>
          <w:rtl/>
        </w:rPr>
        <w:t>بالاضافه</w:t>
      </w:r>
      <w:proofErr w:type="spellEnd"/>
      <w:r>
        <w:rPr>
          <w:rtl/>
        </w:rPr>
        <w:t xml:space="preserve"> إلى ذلك فان  ي</w:t>
      </w:r>
      <w:proofErr w:type="gramStart"/>
      <w:r>
        <w:rPr>
          <w:rtl/>
        </w:rPr>
        <w:t xml:space="preserve">فترض أن </w:t>
      </w:r>
      <w:r>
        <w:t xml:space="preserve"> </w:t>
      </w:r>
      <w:r>
        <w:sym w:font="Symbol" w:char="F062"/>
      </w:r>
      <w:proofErr w:type="gramEnd"/>
      <w:r>
        <w:rPr>
          <w:vertAlign w:val="subscript"/>
        </w:rPr>
        <w:t xml:space="preserve">2 </w:t>
      </w:r>
      <w:r>
        <w:rPr>
          <w:rtl/>
        </w:rPr>
        <w:t xml:space="preserve">     تقيس  تأثير </w:t>
      </w:r>
      <w:r>
        <w:t xml:space="preserve">X </w:t>
      </w:r>
      <w:r>
        <w:rPr>
          <w:rtl/>
        </w:rPr>
        <w:t xml:space="preserve"> على </w:t>
      </w:r>
      <w:r>
        <w:t xml:space="preserve">Y1 </w:t>
      </w:r>
      <w:r>
        <w:rPr>
          <w:rtl/>
        </w:rPr>
        <w:t xml:space="preserve"> مع ثبات </w:t>
      </w:r>
      <w:r>
        <w:t>Y</w:t>
      </w:r>
      <w:r>
        <w:rPr>
          <w:vertAlign w:val="subscript"/>
        </w:rPr>
        <w:t>2</w:t>
      </w:r>
      <w:r>
        <w:t xml:space="preserve"> </w:t>
      </w:r>
      <w:r>
        <w:rPr>
          <w:rtl/>
        </w:rPr>
        <w:t xml:space="preserve">  ولكن كيف نتوقع   </w:t>
      </w:r>
      <w:r>
        <w:t>Y</w:t>
      </w:r>
      <w:r>
        <w:rPr>
          <w:vertAlign w:val="subscript"/>
        </w:rPr>
        <w:t>2</w:t>
      </w:r>
      <w:r>
        <w:rPr>
          <w:rtl/>
        </w:rPr>
        <w:t xml:space="preserve"> بأن تكون ثابتة مع تغير </w:t>
      </w:r>
      <w:r>
        <w:t>Y</w:t>
      </w:r>
      <w:r>
        <w:rPr>
          <w:vertAlign w:val="subscript"/>
        </w:rPr>
        <w:t>1</w:t>
      </w:r>
      <w:r>
        <w:rPr>
          <w:rtl/>
        </w:rPr>
        <w:t xml:space="preserve"> ( حيث انهما متبادلتا الاعتماد)؟ وعلى ذلك نتوقع تحيز في المقدرة </w:t>
      </w:r>
      <w:r>
        <w:sym w:font="Symbol" w:char="F062"/>
      </w:r>
      <w:r>
        <w:rPr>
          <w:vertAlign w:val="subscript"/>
        </w:rPr>
        <w:t xml:space="preserve">2 </w:t>
      </w:r>
      <w:r>
        <w:rPr>
          <w:rtl/>
        </w:rPr>
        <w:t xml:space="preserve"> .</w:t>
      </w:r>
    </w:p>
    <w:p w:rsidR="00905EE2" w:rsidRDefault="00905EE2">
      <w:pPr>
        <w:pStyle w:val="BodyText"/>
        <w:spacing w:before="240" w:line="240" w:lineRule="auto"/>
        <w:jc w:val="both"/>
        <w:rPr>
          <w:szCs w:val="28"/>
          <w:rtl/>
        </w:rPr>
      </w:pPr>
      <w:r>
        <w:rPr>
          <w:szCs w:val="28"/>
          <w:rtl/>
        </w:rPr>
        <w:t xml:space="preserve">للمعادلة أعلاه يتوقع </w:t>
      </w:r>
      <w:proofErr w:type="gramStart"/>
      <w:r>
        <w:rPr>
          <w:szCs w:val="28"/>
          <w:rtl/>
        </w:rPr>
        <w:t>إن</w:t>
      </w:r>
      <w:proofErr w:type="gramEnd"/>
      <w:r>
        <w:rPr>
          <w:szCs w:val="28"/>
          <w:rtl/>
        </w:rPr>
        <w:t xml:space="preserve"> يكون التحيز يساوي التالي:</w:t>
      </w:r>
    </w:p>
    <w:p w:rsidR="00905EE2" w:rsidRDefault="00090DA4">
      <w:pPr>
        <w:spacing w:before="240"/>
        <w:jc w:val="center"/>
        <w:rPr>
          <w:rtl/>
        </w:rPr>
      </w:pPr>
      <w:r w:rsidRPr="00C877D8">
        <w:rPr>
          <w:position w:val="-36"/>
        </w:rPr>
        <w:object w:dxaOrig="3900" w:dyaOrig="859">
          <v:shape id="_x0000_i1046" type="#_x0000_t75" style="width:195pt;height:42.75pt" o:ole="">
            <v:imagedata r:id="rId52" o:title=""/>
          </v:shape>
          <o:OLEObject Type="Embed" ProgID="Equation.3" ShapeID="_x0000_i1046" DrawAspect="Content" ObjectID="_1390410719" r:id="rId53"/>
        </w:object>
      </w:r>
    </w:p>
    <w:p w:rsidR="00905EE2" w:rsidRDefault="00905EE2">
      <w:pPr>
        <w:spacing w:before="240"/>
        <w:jc w:val="lowKashida"/>
        <w:rPr>
          <w:rtl/>
        </w:rPr>
      </w:pPr>
      <w:r>
        <w:rPr>
          <w:rtl/>
        </w:rPr>
        <w:t xml:space="preserve">حيث تمثل قيمة التحيز و التي تساوي الارتباط بين المتغير العشوائي </w:t>
      </w:r>
      <w:proofErr w:type="gramStart"/>
      <w:r>
        <w:rPr>
          <w:rtl/>
        </w:rPr>
        <w:t>و</w:t>
      </w:r>
      <w:r>
        <w:t xml:space="preserve">Y2 </w:t>
      </w:r>
      <w:r>
        <w:rPr>
          <w:rtl/>
        </w:rPr>
        <w:t>.</w:t>
      </w:r>
      <w:proofErr w:type="gramEnd"/>
      <w:r>
        <w:rPr>
          <w:rtl/>
        </w:rPr>
        <w:t xml:space="preserve"> </w:t>
      </w:r>
      <w:proofErr w:type="gramStart"/>
      <w:r>
        <w:rPr>
          <w:rtl/>
        </w:rPr>
        <w:t>بينما</w:t>
      </w:r>
      <w:proofErr w:type="gramEnd"/>
      <w:r>
        <w:rPr>
          <w:rtl/>
        </w:rPr>
        <w:t xml:space="preserve"> في المعادلات الغير آنية فان قيمة الارتباط تساوي الصفر مما يلغي وجود التحيز. وإشارة قيمة التحيز ستكون </w:t>
      </w:r>
      <w:proofErr w:type="gramStart"/>
      <w:r>
        <w:rPr>
          <w:rtl/>
        </w:rPr>
        <w:t>تابعه</w:t>
      </w:r>
      <w:proofErr w:type="gramEnd"/>
      <w:r>
        <w:rPr>
          <w:rtl/>
        </w:rPr>
        <w:t xml:space="preserve"> لإشارة الارتباط بين المتغير الداخلي والمتغير العشوائي. </w:t>
      </w:r>
    </w:p>
    <w:p w:rsidR="00905EE2" w:rsidRDefault="00905EE2">
      <w:pPr>
        <w:spacing w:before="240"/>
        <w:jc w:val="lowKashida"/>
        <w:rPr>
          <w:b/>
          <w:bCs/>
          <w:u w:val="single"/>
          <w:rtl/>
        </w:rPr>
      </w:pPr>
    </w:p>
    <w:p w:rsidR="00905EE2" w:rsidRDefault="00905EE2">
      <w:pPr>
        <w:spacing w:before="240"/>
        <w:jc w:val="lowKashida"/>
        <w:rPr>
          <w:b/>
          <w:bCs/>
          <w:u w:val="single"/>
          <w:rtl/>
        </w:rPr>
      </w:pPr>
    </w:p>
    <w:p w:rsidR="00905EE2" w:rsidRDefault="00905EE2">
      <w:pPr>
        <w:spacing w:before="240"/>
        <w:jc w:val="lowKashida"/>
        <w:rPr>
          <w:b/>
          <w:bCs/>
          <w:sz w:val="28"/>
          <w:u w:val="single"/>
          <w:rtl/>
        </w:rPr>
      </w:pPr>
      <w:r>
        <w:rPr>
          <w:b/>
          <w:bCs/>
          <w:u w:val="single"/>
          <w:rtl/>
        </w:rPr>
        <w:t>6.7 تقدير المعادلات الآنية با</w:t>
      </w:r>
      <w:proofErr w:type="gramStart"/>
      <w:r>
        <w:rPr>
          <w:b/>
          <w:bCs/>
          <w:u w:val="single"/>
          <w:rtl/>
        </w:rPr>
        <w:t>ستخدام  المرب</w:t>
      </w:r>
      <w:proofErr w:type="gramEnd"/>
      <w:r>
        <w:rPr>
          <w:b/>
          <w:bCs/>
          <w:u w:val="single"/>
          <w:rtl/>
        </w:rPr>
        <w:t xml:space="preserve">عات الصغرى ذات المرحلتين </w:t>
      </w:r>
      <w:r>
        <w:rPr>
          <w:b/>
          <w:bCs/>
          <w:sz w:val="28"/>
          <w:u w:val="single"/>
        </w:rPr>
        <w:t>Two -Stage Least Squares (2SLS)</w:t>
      </w:r>
      <w:r>
        <w:rPr>
          <w:b/>
          <w:bCs/>
          <w:sz w:val="28"/>
          <w:u w:val="single"/>
          <w:rtl/>
        </w:rPr>
        <w:t>:</w:t>
      </w:r>
    </w:p>
    <w:p w:rsidR="00905EE2" w:rsidRDefault="00905EE2">
      <w:pPr>
        <w:spacing w:before="240"/>
        <w:jc w:val="lowKashida"/>
        <w:rPr>
          <w:rtl/>
        </w:rPr>
      </w:pPr>
      <w:r>
        <w:rPr>
          <w:rtl/>
        </w:rPr>
        <w:t xml:space="preserve">على الرغم إن هناك العديد من طرق التقدير متوفرة لتجنب التحيز الموجود في حالة تطبيق م ص ع على المعادلات الآنية إلا إن اكثر طريقة مستخدمه هي  طريقة المربعات الصغرى وهي </w:t>
      </w:r>
      <w:r>
        <w:rPr>
          <w:i/>
          <w:iCs/>
          <w:rtl/>
        </w:rPr>
        <w:t>طريقة  المربعات الصغرى ذات المرحلتين</w:t>
      </w:r>
      <w:r>
        <w:rPr>
          <w:rtl/>
        </w:rPr>
        <w:t xml:space="preserve"> . حيث إن مقدرات م ص ع سوف تكون متحيزة  لتجنب هذا التحيز يمكن إيجاد متغير يتميز بالتالي:</w:t>
      </w:r>
    </w:p>
    <w:p w:rsidR="00905EE2" w:rsidRDefault="00905EE2">
      <w:pPr>
        <w:numPr>
          <w:ilvl w:val="0"/>
          <w:numId w:val="4"/>
        </w:numPr>
        <w:spacing w:before="240"/>
        <w:jc w:val="lowKashida"/>
        <w:rPr>
          <w:rtl/>
        </w:rPr>
      </w:pPr>
      <w:r>
        <w:rPr>
          <w:rtl/>
        </w:rPr>
        <w:t>يكون مساوي في القيمة للمتغير الداخلي.</w:t>
      </w:r>
    </w:p>
    <w:p w:rsidR="00905EE2" w:rsidRDefault="00905EE2">
      <w:pPr>
        <w:numPr>
          <w:ilvl w:val="0"/>
          <w:numId w:val="4"/>
        </w:numPr>
        <w:spacing w:before="240"/>
        <w:jc w:val="lowKashida"/>
        <w:rPr>
          <w:rtl/>
        </w:rPr>
      </w:pPr>
      <w:proofErr w:type="gramStart"/>
      <w:r>
        <w:rPr>
          <w:rtl/>
        </w:rPr>
        <w:t>إن</w:t>
      </w:r>
      <w:proofErr w:type="gramEnd"/>
      <w:r>
        <w:rPr>
          <w:rtl/>
        </w:rPr>
        <w:t xml:space="preserve"> لا يكون مرتبط مع الخطأ العشوائي. </w:t>
      </w:r>
    </w:p>
    <w:p w:rsidR="00905EE2" w:rsidRDefault="00905EE2">
      <w:pPr>
        <w:spacing w:before="240"/>
        <w:jc w:val="lowKashida"/>
        <w:rPr>
          <w:rtl/>
        </w:rPr>
      </w:pPr>
      <w:proofErr w:type="gramStart"/>
      <w:r>
        <w:rPr>
          <w:rtl/>
        </w:rPr>
        <w:t>إذا</w:t>
      </w:r>
      <w:proofErr w:type="gramEnd"/>
      <w:r>
        <w:rPr>
          <w:rtl/>
        </w:rPr>
        <w:t xml:space="preserve"> وجد هذا المتغير وتم استبداله للمتغير الداخلي حيث يظهر كمتغير مفسر ويكون غير مرتبط مع الخطأ العشوائي. فان فروض م ص ع تكون </w:t>
      </w:r>
      <w:proofErr w:type="spellStart"/>
      <w:r>
        <w:rPr>
          <w:rtl/>
        </w:rPr>
        <w:t>موجدوه</w:t>
      </w:r>
      <w:proofErr w:type="spellEnd"/>
      <w:r>
        <w:rPr>
          <w:rtl/>
        </w:rPr>
        <w:t xml:space="preserve">. هذا المتغير يسمى المتغير الأداة </w:t>
      </w:r>
      <w:r>
        <w:t>Instrumenta</w:t>
      </w:r>
      <w:proofErr w:type="gramStart"/>
      <w:r>
        <w:t>l variable</w:t>
      </w:r>
      <w:r>
        <w:rPr>
          <w:rtl/>
        </w:rPr>
        <w:t xml:space="preserve"> </w:t>
      </w:r>
      <w:proofErr w:type="gramEnd"/>
      <w:r>
        <w:rPr>
          <w:rtl/>
        </w:rPr>
        <w:t xml:space="preserve">ليحل محل المتغير الداخلي  أي يحل محل </w:t>
      </w:r>
      <w:r>
        <w:t xml:space="preserve">Y2 </w:t>
      </w:r>
      <w:r>
        <w:rPr>
          <w:rtl/>
        </w:rPr>
        <w:t xml:space="preserve"> في المعادلة الأولى. حيث انه لا يوجد ســببية</w:t>
      </w:r>
      <w:r>
        <w:t xml:space="preserve">causality </w:t>
      </w:r>
      <w:r>
        <w:rPr>
          <w:rtl/>
        </w:rPr>
        <w:t xml:space="preserve"> بين المتغير الأداة وأي من المتغيرات الداخلية فان استخدام المتغير الأداة يجنب النموذج مشكلة خرق فرض م ص ع  لإيجاد ذلك المتغير نســـعى لاستخدام  طريقة المربعات الصغرى ذات المرحلتين</w:t>
      </w:r>
    </w:p>
    <w:p w:rsidR="00800783" w:rsidRDefault="00800783" w:rsidP="00800783">
      <w:pPr>
        <w:spacing w:before="240"/>
        <w:jc w:val="lowKashida"/>
        <w:rPr>
          <w:rtl/>
        </w:rPr>
      </w:pPr>
      <w:r w:rsidRPr="00800783">
        <w:rPr>
          <w:position w:val="-50"/>
          <w:lang w:val="en-US"/>
        </w:rPr>
        <w:object w:dxaOrig="4459" w:dyaOrig="1120">
          <v:shape id="_x0000_i1047" type="#_x0000_t75" style="width:222.75pt;height:56.25pt" o:ole="">
            <v:imagedata r:id="rId54" o:title=""/>
          </v:shape>
          <o:OLEObject Type="Embed" ProgID="Equation.3" ShapeID="_x0000_i1047" DrawAspect="Content" ObjectID="_1390410720" r:id="rId55"/>
        </w:object>
      </w:r>
    </w:p>
    <w:p w:rsidR="00800783" w:rsidRDefault="00800783" w:rsidP="003B1025">
      <w:pPr>
        <w:spacing w:before="240"/>
        <w:jc w:val="lowKashida"/>
        <w:rPr>
          <w:rtl/>
        </w:rPr>
      </w:pPr>
      <w:r>
        <w:rPr>
          <w:rFonts w:hint="cs"/>
          <w:rtl/>
        </w:rPr>
        <w:t xml:space="preserve">اذا وجدنا متغير مرتبط مع </w:t>
      </w:r>
      <m:oMath>
        <m:sSub>
          <m:sSubPr>
            <m:ctrlPr>
              <w:rPr>
                <w:rFonts w:ascii="Cambria Math" w:hAnsi="Cambria Math"/>
              </w:rPr>
            </m:ctrlPr>
          </m:sSubPr>
          <m:e>
            <m:r>
              <w:rPr>
                <w:rFonts w:ascii="Cambria Math" w:hAnsi="Cambria Math"/>
                <w:lang w:val="en-US"/>
              </w:rPr>
              <m:t>Y</m:t>
            </m:r>
          </m:e>
          <m:sub>
            <m:r>
              <w:rPr>
                <w:rFonts w:ascii="Cambria Math" w:hAnsi="Cambria Math"/>
              </w:rPr>
              <m:t>2</m:t>
            </m:r>
          </m:sub>
        </m:sSub>
      </m:oMath>
      <w:r>
        <w:t xml:space="preserve">  </w:t>
      </w:r>
      <w:r>
        <w:rPr>
          <w:rFonts w:hint="cs"/>
          <w:rtl/>
        </w:rPr>
        <w:t xml:space="preserve"> ولكن غير مرتبط مع الخطأ العشوائي </w:t>
      </w:r>
      <m:oMath>
        <m:sSub>
          <m:sSubPr>
            <m:ctrlPr>
              <w:rPr>
                <w:rFonts w:ascii="Cambria Math" w:hAnsi="Cambria Math"/>
              </w:rPr>
            </m:ctrlPr>
          </m:sSubPr>
          <m:e>
            <m:r>
              <w:rPr>
                <w:rFonts w:ascii="Cambria Math" w:hAnsi="Cambria Math"/>
              </w:rPr>
              <m:t>ε</m:t>
            </m:r>
          </m:e>
          <m:sub>
            <m:r>
              <w:rPr>
                <w:rFonts w:ascii="Cambria Math" w:hAnsi="Cambria Math"/>
              </w:rPr>
              <m:t>1</m:t>
            </m:r>
          </m:sub>
        </m:sSub>
      </m:oMath>
      <w:r w:rsidR="003B1025">
        <w:t xml:space="preserve"> </w:t>
      </w:r>
      <w:r>
        <w:rPr>
          <w:rFonts w:hint="cs"/>
          <w:rtl/>
        </w:rPr>
        <w:t>فأنه يمكن استبدال</w:t>
      </w:r>
      <w:r w:rsidR="003B1025">
        <w:t xml:space="preserve"> </w:t>
      </w:r>
      <w:r w:rsidR="003B1025">
        <w:rPr>
          <w:rFonts w:hint="cs"/>
          <w:rtl/>
        </w:rPr>
        <w:t xml:space="preserve"> المتغير الجديد للمتغير</w:t>
      </w:r>
      <w:r>
        <w:rPr>
          <w:rFonts w:hint="cs"/>
          <w:rtl/>
        </w:rPr>
        <w:t xml:space="preserve"> </w:t>
      </w:r>
      <m:oMath>
        <m:sSub>
          <m:sSubPr>
            <m:ctrlPr>
              <w:rPr>
                <w:rFonts w:ascii="Cambria Math" w:hAnsi="Cambria Math"/>
              </w:rPr>
            </m:ctrlPr>
          </m:sSubPr>
          <m:e>
            <m:r>
              <w:rPr>
                <w:rFonts w:ascii="Cambria Math" w:hAnsi="Cambria Math"/>
                <w:lang w:val="en-US"/>
              </w:rPr>
              <m:t>Y</m:t>
            </m:r>
          </m:e>
          <m:sub>
            <m:r>
              <w:rPr>
                <w:rFonts w:ascii="Cambria Math" w:hAnsi="Cambria Math"/>
              </w:rPr>
              <m:t>2</m:t>
            </m:r>
          </m:sub>
        </m:sSub>
      </m:oMath>
      <w:r w:rsidR="003B1025" w:rsidRPr="003B1025">
        <w:t xml:space="preserve">  </w:t>
      </w:r>
      <w:r w:rsidR="003B1025" w:rsidRPr="003B1025">
        <w:rPr>
          <w:rFonts w:hint="cs"/>
          <w:rtl/>
        </w:rPr>
        <w:t xml:space="preserve"> </w:t>
      </w:r>
      <w:r w:rsidR="003B1025">
        <w:rPr>
          <w:rFonts w:hint="cs"/>
          <w:rtl/>
        </w:rPr>
        <w:t xml:space="preserve"> في الجانب الأيمن من المعادلة 15 ونتخلص من خرق فرض م ص ع  هذا المتغير الجديد يسمى المتغير الأداة يحل محل المتغير الداخلي فهو متغير بديل للمتغير الداخلي ومستقل من المتغير العشوائي. كيفية ايجاد هذا المتغير الاداة تتم باستخدام طريقة المربعات الصغرى ذات المرحلتين</w:t>
      </w:r>
    </w:p>
    <w:p w:rsidR="00905EE2" w:rsidRDefault="00905EE2">
      <w:pPr>
        <w:spacing w:before="240"/>
        <w:jc w:val="lowKashida"/>
        <w:rPr>
          <w:rtl/>
        </w:rPr>
      </w:pPr>
      <w:r>
        <w:rPr>
          <w:rtl/>
        </w:rPr>
        <w:t xml:space="preserve">وتعتبر طريقة المربعات الصغرى ذات المرحلتين هي ألا بسط والأوسع انتشارا وتتضمن الطريقة إيجاد متغيرات أداة  لتحل محل المتغيرات الداخلية في النموذج والتي تظهر كمتغير مفســـرة في المعادلات الآنيــــــة وتقوم ذلك بأجراء انحدار على  الشـــكل المختزل للجانب الأيمن للمتغيرات الداخلية  المراد إحلاله ثم تستخدم مقدرات المتغير التابع من انحدار  الشكل المختزل  كالمتغير الأداة تكون  مرحلتي التقدير كما يلي.  </w:t>
      </w:r>
    </w:p>
    <w:p w:rsidR="00905EE2" w:rsidRDefault="00905EE2">
      <w:pPr>
        <w:numPr>
          <w:ilvl w:val="0"/>
          <w:numId w:val="5"/>
        </w:numPr>
        <w:spacing w:before="240"/>
        <w:jc w:val="lowKashida"/>
        <w:rPr>
          <w:rtl/>
        </w:rPr>
      </w:pPr>
      <w:r>
        <w:rPr>
          <w:rtl/>
        </w:rPr>
        <w:lastRenderedPageBreak/>
        <w:t xml:space="preserve">المرحلة الأولى يتم أجراء انحدار لكل متغير داخلي على مجموعه  المتغيرات الخارجية الموجودة في النموذج الهيكلي. أي انحدار الصورة المختزلة والذي يقود </w:t>
      </w:r>
      <w:proofErr w:type="gramStart"/>
      <w:r>
        <w:rPr>
          <w:rtl/>
        </w:rPr>
        <w:t>إلى</w:t>
      </w:r>
      <w:proofErr w:type="gramEnd"/>
      <w:r>
        <w:rPr>
          <w:rtl/>
        </w:rPr>
        <w:t xml:space="preserve"> قيمه مقدرة للمتغير الداخلي.</w:t>
      </w:r>
    </w:p>
    <w:p w:rsidR="00905EE2" w:rsidRDefault="00905EE2">
      <w:pPr>
        <w:numPr>
          <w:ilvl w:val="12"/>
          <w:numId w:val="0"/>
        </w:numPr>
        <w:spacing w:before="240"/>
        <w:jc w:val="center"/>
        <w:rPr>
          <w:rtl/>
        </w:rPr>
      </w:pPr>
      <w:r>
        <w:rPr>
          <w:position w:val="-34"/>
          <w:rtl/>
        </w:rPr>
        <w:object w:dxaOrig="2580" w:dyaOrig="820">
          <v:shape id="_x0000_i1048" type="#_x0000_t75" style="width:129pt;height:41.25pt" o:ole="">
            <v:imagedata r:id="rId56" o:title=""/>
          </v:shape>
          <o:OLEObject Type="Embed" ProgID="Equation.2" ShapeID="_x0000_i1048" DrawAspect="Content" ObjectID="_1390410721" r:id="rId57"/>
        </w:object>
      </w:r>
    </w:p>
    <w:p w:rsidR="00905EE2" w:rsidRDefault="00905EE2">
      <w:pPr>
        <w:numPr>
          <w:ilvl w:val="0"/>
          <w:numId w:val="5"/>
        </w:numPr>
        <w:spacing w:before="240"/>
        <w:jc w:val="lowKashida"/>
        <w:rPr>
          <w:rtl/>
        </w:rPr>
      </w:pPr>
      <w:r>
        <w:rPr>
          <w:rtl/>
        </w:rPr>
        <w:t xml:space="preserve">المرحلة الثانية تتضمن استخدام القيم المقدرة للمتغيرات الداخلية </w:t>
      </w:r>
      <w:proofErr w:type="gramStart"/>
      <w:r>
        <w:rPr>
          <w:rtl/>
        </w:rPr>
        <w:t xml:space="preserve">الموجودة  </w:t>
      </w:r>
      <w:r>
        <w:rPr>
          <w:position w:val="-12"/>
          <w:rtl/>
        </w:rPr>
        <w:object w:dxaOrig="859" w:dyaOrig="400">
          <v:shape id="_x0000_i1049" type="#_x0000_t75" style="width:42.75pt;height:20.25pt" o:ole="">
            <v:imagedata r:id="rId58" o:title=""/>
          </v:shape>
          <o:OLEObject Type="Embed" ProgID="Equation.2" ShapeID="_x0000_i1049" DrawAspect="Content" ObjectID="_1390410722" r:id="rId59"/>
        </w:object>
      </w:r>
      <w:r>
        <w:rPr>
          <w:rtl/>
        </w:rPr>
        <w:t xml:space="preserve"> على يمين المعادلة الهيكلية وذلك عوضا عن قيمها ألا صليه في انحدار عادي ثان. ويعني ذلك  استخدام القيم المقدرة  ( وتسمى متغير آداه  </w:t>
      </w:r>
      <w:r>
        <w:t>Instrumental variable</w:t>
      </w:r>
      <w:r>
        <w:rPr>
          <w:rtl/>
        </w:rPr>
        <w:t xml:space="preserve"> ) بدلا عن القيم الحقيقية لتلك المتغيرات عند أجراء الانحدار. ويتم تقدير </w:t>
      </w:r>
      <w:proofErr w:type="gramStart"/>
      <w:r>
        <w:rPr>
          <w:rtl/>
        </w:rPr>
        <w:t>المعادلات</w:t>
      </w:r>
      <w:proofErr w:type="gramEnd"/>
      <w:r>
        <w:rPr>
          <w:rtl/>
        </w:rPr>
        <w:t xml:space="preserve"> التالية باستخدام م ص ع.</w:t>
      </w:r>
    </w:p>
    <w:p w:rsidR="00905EE2" w:rsidRDefault="00800783">
      <w:pPr>
        <w:spacing w:before="240"/>
        <w:jc w:val="center"/>
        <w:rPr>
          <w:rtl/>
        </w:rPr>
      </w:pPr>
      <w:r w:rsidRPr="00800783">
        <w:rPr>
          <w:position w:val="-34"/>
        </w:rPr>
        <w:object w:dxaOrig="2720" w:dyaOrig="800">
          <v:shape id="_x0000_i1050" type="#_x0000_t75" style="width:135.75pt;height:39.75pt" o:ole="">
            <v:imagedata r:id="rId60" o:title=""/>
          </v:shape>
          <o:OLEObject Type="Embed" ProgID="Equation.3" ShapeID="_x0000_i1050" DrawAspect="Content" ObjectID="_1390410723" r:id="rId61"/>
        </w:object>
      </w:r>
    </w:p>
    <w:p w:rsidR="00905EE2" w:rsidRDefault="00905EE2">
      <w:pPr>
        <w:spacing w:before="240"/>
        <w:jc w:val="lowKashida"/>
        <w:rPr>
          <w:rtl/>
        </w:rPr>
      </w:pPr>
      <w:r>
        <w:rPr>
          <w:rtl/>
        </w:rPr>
        <w:t xml:space="preserve">نلاحظ إن المتغير التابع مازال هو المتغير الداخلي الأصلي لكن التغيير في  المتغيرات الداخلية الموجودة  في الجانب الأيمن للمعادلة ألا صليه. </w:t>
      </w:r>
    </w:p>
    <w:p w:rsidR="00905EE2" w:rsidRDefault="00905EE2">
      <w:pPr>
        <w:spacing w:before="240"/>
        <w:jc w:val="lowKashida"/>
        <w:rPr>
          <w:rtl/>
        </w:rPr>
      </w:pPr>
      <w:r>
        <w:rPr>
          <w:rtl/>
        </w:rPr>
        <w:t>إذا تم تقدير المعادلات للمرحلة الثانية باستخدام م ص ع سيكون التباين غير صحيح، لذلك يجب التأكد من استخدام  برنامج الكمبيوتر الذي يتضمن أجراء خطوات المربعات الصغرى ذات المرحلتين.</w:t>
      </w:r>
    </w:p>
    <w:p w:rsidR="00905EE2" w:rsidRDefault="00905EE2">
      <w:pPr>
        <w:spacing w:before="240"/>
        <w:jc w:val="lowKashida"/>
        <w:rPr>
          <w:rtl/>
        </w:rPr>
      </w:pPr>
      <w:r>
        <w:rPr>
          <w:b/>
          <w:bCs/>
          <w:u w:val="single"/>
          <w:rtl/>
        </w:rPr>
        <w:t>7.7 خواص المربعات الصغرى ذات المرحلتين:</w:t>
      </w:r>
    </w:p>
    <w:p w:rsidR="00905EE2" w:rsidRDefault="00905EE2">
      <w:pPr>
        <w:numPr>
          <w:ilvl w:val="0"/>
          <w:numId w:val="6"/>
        </w:numPr>
        <w:spacing w:before="240"/>
        <w:jc w:val="lowKashida"/>
        <w:rPr>
          <w:rtl/>
        </w:rPr>
      </w:pPr>
      <w:r>
        <w:rPr>
          <w:rtl/>
        </w:rPr>
        <w:t xml:space="preserve">تتميز مقدرات م ص 2 . </w:t>
      </w:r>
      <w:proofErr w:type="gramStart"/>
      <w:r>
        <w:rPr>
          <w:rtl/>
        </w:rPr>
        <w:t>بأنها</w:t>
      </w:r>
      <w:proofErr w:type="gramEnd"/>
      <w:r>
        <w:rPr>
          <w:rtl/>
        </w:rPr>
        <w:t xml:space="preserve"> متسقة ولكن تظل متحيزة في العينات الصغيرة.</w:t>
      </w:r>
    </w:p>
    <w:p w:rsidR="00905EE2" w:rsidRDefault="00905EE2">
      <w:pPr>
        <w:numPr>
          <w:ilvl w:val="0"/>
          <w:numId w:val="6"/>
        </w:numPr>
        <w:spacing w:before="240"/>
        <w:jc w:val="lowKashida"/>
        <w:rPr>
          <w:rtl/>
        </w:rPr>
      </w:pPr>
      <w:proofErr w:type="gramStart"/>
      <w:r>
        <w:rPr>
          <w:rtl/>
        </w:rPr>
        <w:t>يجب</w:t>
      </w:r>
      <w:proofErr w:type="gramEnd"/>
      <w:r>
        <w:rPr>
          <w:rtl/>
        </w:rPr>
        <w:t xml:space="preserve"> التأكد من المتغيرات الداخلة في النموذج المختزل الصورة </w:t>
      </w:r>
      <w:proofErr w:type="spellStart"/>
      <w:r>
        <w:rPr>
          <w:rtl/>
        </w:rPr>
        <w:t>آي</w:t>
      </w:r>
      <w:proofErr w:type="spellEnd"/>
      <w:r>
        <w:rPr>
          <w:rtl/>
        </w:rPr>
        <w:t xml:space="preserve"> القيام باختبارات حسن التوفيق.</w:t>
      </w:r>
    </w:p>
    <w:p w:rsidR="00905EE2" w:rsidRDefault="00905EE2">
      <w:pPr>
        <w:numPr>
          <w:ilvl w:val="0"/>
          <w:numId w:val="6"/>
        </w:numPr>
        <w:spacing w:before="240"/>
        <w:jc w:val="lowKashida"/>
        <w:rPr>
          <w:rtl/>
        </w:rPr>
      </w:pPr>
      <w:r>
        <w:rPr>
          <w:rtl/>
        </w:rPr>
        <w:t xml:space="preserve">إذا كانت المتغيرات </w:t>
      </w:r>
      <w:proofErr w:type="spellStart"/>
      <w:r>
        <w:rPr>
          <w:rtl/>
        </w:rPr>
        <w:t>المتحدده</w:t>
      </w:r>
      <w:proofErr w:type="spellEnd"/>
      <w:r>
        <w:rPr>
          <w:rtl/>
        </w:rPr>
        <w:t xml:space="preserve"> سابقا مرتبطة فان النموذج لن يكون جيد.</w:t>
      </w:r>
    </w:p>
    <w:p w:rsidR="00905EE2" w:rsidRDefault="00905EE2">
      <w:pPr>
        <w:numPr>
          <w:ilvl w:val="0"/>
          <w:numId w:val="6"/>
        </w:numPr>
        <w:spacing w:before="240"/>
        <w:jc w:val="lowKashida"/>
        <w:rPr>
          <w:rtl/>
        </w:rPr>
      </w:pPr>
      <w:r>
        <w:rPr>
          <w:rtl/>
        </w:rPr>
        <w:t xml:space="preserve">استخدام </w:t>
      </w:r>
      <w:r>
        <w:t>t</w:t>
      </w:r>
      <w:r>
        <w:rPr>
          <w:rtl/>
        </w:rPr>
        <w:t xml:space="preserve"> لاختبار فرضيات لمقدرات م ص 2 افضل بكثير من مقدرات م ص ع.</w:t>
      </w:r>
    </w:p>
    <w:p w:rsidR="00905EE2" w:rsidRDefault="00905EE2">
      <w:pPr>
        <w:spacing w:before="240"/>
        <w:jc w:val="lowKashida"/>
        <w:rPr>
          <w:u w:val="single"/>
          <w:rtl/>
        </w:rPr>
      </w:pPr>
      <w:r>
        <w:rPr>
          <w:b/>
          <w:bCs/>
          <w:u w:val="single"/>
          <w:rtl/>
        </w:rPr>
        <w:t>8.7  مثال على المربعات الصغرى ذات المحلتين:</w:t>
      </w:r>
    </w:p>
    <w:p w:rsidR="00905EE2" w:rsidRDefault="00905EE2">
      <w:pPr>
        <w:pStyle w:val="BodyText"/>
        <w:spacing w:before="240" w:line="240" w:lineRule="auto"/>
        <w:jc w:val="both"/>
        <w:rPr>
          <w:szCs w:val="28"/>
          <w:rtl/>
        </w:rPr>
      </w:pPr>
      <w:r>
        <w:rPr>
          <w:szCs w:val="28"/>
          <w:rtl/>
        </w:rPr>
        <w:t xml:space="preserve">بالعمل باستخدام </w:t>
      </w:r>
      <w:proofErr w:type="spellStart"/>
      <w:r>
        <w:rPr>
          <w:szCs w:val="28"/>
          <w:rtl/>
        </w:rPr>
        <w:t>كينيز</w:t>
      </w:r>
      <w:proofErr w:type="spellEnd"/>
      <w:r>
        <w:rPr>
          <w:szCs w:val="28"/>
          <w:rtl/>
        </w:rPr>
        <w:t xml:space="preserve"> للاقتصاد الكلي</w:t>
      </w:r>
      <w:r w:rsidR="00AB732D">
        <w:rPr>
          <w:rFonts w:hint="cs"/>
          <w:szCs w:val="28"/>
          <w:rtl/>
        </w:rPr>
        <w:t xml:space="preserve"> وبالتطبيق على الاقتصاد السعودي</w:t>
      </w:r>
      <w:r>
        <w:rPr>
          <w:szCs w:val="28"/>
          <w:rtl/>
        </w:rPr>
        <w:t>:</w:t>
      </w:r>
    </w:p>
    <w:p w:rsidR="00905EE2" w:rsidRDefault="00417E6F">
      <w:pPr>
        <w:spacing w:before="240"/>
        <w:jc w:val="center"/>
        <w:rPr>
          <w:b/>
          <w:bCs/>
          <w:rtl/>
        </w:rPr>
      </w:pPr>
      <w:r w:rsidRPr="00417E6F">
        <w:rPr>
          <w:position w:val="-114"/>
        </w:rPr>
        <w:object w:dxaOrig="3480" w:dyaOrig="2400">
          <v:shape id="_x0000_i1097" type="#_x0000_t75" style="width:174pt;height:120pt" o:ole="" fillcolor="window">
            <v:imagedata r:id="rId62" o:title=""/>
          </v:shape>
          <o:OLEObject Type="Embed" ProgID="Equation.3" ShapeID="_x0000_i1097" DrawAspect="Content" ObjectID="_1390410724" r:id="rId63"/>
        </w:object>
      </w:r>
    </w:p>
    <w:p w:rsidR="00905EE2" w:rsidRDefault="00905EE2">
      <w:pPr>
        <w:pStyle w:val="BodyText"/>
        <w:spacing w:line="240" w:lineRule="auto"/>
        <w:jc w:val="both"/>
        <w:rPr>
          <w:szCs w:val="28"/>
          <w:rtl/>
        </w:rPr>
      </w:pPr>
      <w:proofErr w:type="gramStart"/>
      <w:r>
        <w:rPr>
          <w:szCs w:val="28"/>
          <w:rtl/>
        </w:rPr>
        <w:lastRenderedPageBreak/>
        <w:t>حيث</w:t>
      </w:r>
      <w:proofErr w:type="gramEnd"/>
      <w:r>
        <w:rPr>
          <w:szCs w:val="28"/>
          <w:rtl/>
        </w:rPr>
        <w:t xml:space="preserve"> تمثل:</w:t>
      </w:r>
    </w:p>
    <w:tbl>
      <w:tblPr>
        <w:bidiVisual/>
        <w:tblW w:w="0" w:type="auto"/>
        <w:tblLayout w:type="fixed"/>
        <w:tblLook w:val="0000" w:firstRow="0" w:lastRow="0" w:firstColumn="0" w:lastColumn="0" w:noHBand="0" w:noVBand="0"/>
      </w:tblPr>
      <w:tblGrid>
        <w:gridCol w:w="1191"/>
        <w:gridCol w:w="7337"/>
      </w:tblGrid>
      <w:tr w:rsidR="009C069B">
        <w:tc>
          <w:tcPr>
            <w:tcW w:w="1191" w:type="dxa"/>
          </w:tcPr>
          <w:p w:rsidR="009C069B" w:rsidRDefault="009C069B">
            <w:pPr>
              <w:jc w:val="lowKashida"/>
              <w:rPr>
                <w:rtl/>
              </w:rPr>
            </w:pPr>
            <w:proofErr w:type="spellStart"/>
            <w:r>
              <w:t>Y</w:t>
            </w:r>
            <w:r>
              <w:rPr>
                <w:vertAlign w:val="subscript"/>
              </w:rPr>
              <w:t>t</w:t>
            </w:r>
            <w:proofErr w:type="spellEnd"/>
          </w:p>
        </w:tc>
        <w:tc>
          <w:tcPr>
            <w:tcW w:w="7337" w:type="dxa"/>
          </w:tcPr>
          <w:p w:rsidR="009C069B" w:rsidRDefault="00B432C9" w:rsidP="00B432C9">
            <w:pPr>
              <w:jc w:val="lowKashida"/>
              <w:rPr>
                <w:rtl/>
              </w:rPr>
            </w:pPr>
            <w:r>
              <w:rPr>
                <w:rFonts w:hint="cs"/>
                <w:rtl/>
              </w:rPr>
              <w:t xml:space="preserve">الانفاق على اجمالي </w:t>
            </w:r>
            <w:r w:rsidR="009C069B">
              <w:rPr>
                <w:rtl/>
              </w:rPr>
              <w:t xml:space="preserve">الناتج المحلي السنة </w:t>
            </w:r>
            <w:r w:rsidR="009C069B">
              <w:t>t</w:t>
            </w:r>
            <w:r w:rsidR="009C069B">
              <w:rPr>
                <w:rtl/>
              </w:rPr>
              <w:t>.</w:t>
            </w:r>
          </w:p>
        </w:tc>
      </w:tr>
      <w:tr w:rsidR="009C069B">
        <w:tc>
          <w:tcPr>
            <w:tcW w:w="1191" w:type="dxa"/>
          </w:tcPr>
          <w:p w:rsidR="009C069B" w:rsidRDefault="009C069B">
            <w:pPr>
              <w:jc w:val="lowKashida"/>
              <w:rPr>
                <w:rtl/>
              </w:rPr>
            </w:pPr>
            <w:r>
              <w:t>C</w:t>
            </w:r>
            <w:r>
              <w:rPr>
                <w:vertAlign w:val="subscript"/>
              </w:rPr>
              <w:t>t</w:t>
            </w:r>
          </w:p>
        </w:tc>
        <w:tc>
          <w:tcPr>
            <w:tcW w:w="7337" w:type="dxa"/>
          </w:tcPr>
          <w:p w:rsidR="009C069B" w:rsidRDefault="00B432C9">
            <w:pPr>
              <w:jc w:val="lowKashida"/>
              <w:rPr>
                <w:rtl/>
              </w:rPr>
            </w:pPr>
            <w:r>
              <w:rPr>
                <w:rFonts w:hint="cs"/>
                <w:rtl/>
              </w:rPr>
              <w:t>الانفاق الاستهلاكي الخاص</w:t>
            </w:r>
            <w:r w:rsidR="009C069B">
              <w:rPr>
                <w:rtl/>
              </w:rPr>
              <w:t xml:space="preserve"> في ألسنه </w:t>
            </w:r>
            <w:r w:rsidR="009C069B">
              <w:t xml:space="preserve"> t</w:t>
            </w:r>
            <w:r w:rsidR="009C069B">
              <w:rPr>
                <w:rtl/>
              </w:rPr>
              <w:t>.</w:t>
            </w:r>
          </w:p>
        </w:tc>
      </w:tr>
      <w:tr w:rsidR="009C069B">
        <w:tc>
          <w:tcPr>
            <w:tcW w:w="1191" w:type="dxa"/>
          </w:tcPr>
          <w:p w:rsidR="009C069B" w:rsidRDefault="009C069B">
            <w:pPr>
              <w:jc w:val="lowKashida"/>
              <w:rPr>
                <w:rtl/>
              </w:rPr>
            </w:pPr>
            <w:r>
              <w:t>I</w:t>
            </w:r>
            <w:r>
              <w:rPr>
                <w:vertAlign w:val="subscript"/>
              </w:rPr>
              <w:t>t</w:t>
            </w:r>
          </w:p>
        </w:tc>
        <w:tc>
          <w:tcPr>
            <w:tcW w:w="7337" w:type="dxa"/>
          </w:tcPr>
          <w:p w:rsidR="009C069B" w:rsidRDefault="00B432C9">
            <w:pPr>
              <w:jc w:val="lowKashida"/>
              <w:rPr>
                <w:rtl/>
              </w:rPr>
            </w:pPr>
            <w:r>
              <w:rPr>
                <w:rFonts w:hint="cs"/>
                <w:rtl/>
              </w:rPr>
              <w:t>اجمالي تكوين رأس المال الثابت</w:t>
            </w:r>
            <w:r w:rsidR="009C069B">
              <w:rPr>
                <w:rtl/>
              </w:rPr>
              <w:t xml:space="preserve"> في الفترة ألسنه </w:t>
            </w:r>
            <w:r w:rsidR="009C069B">
              <w:t>t</w:t>
            </w:r>
            <w:r w:rsidR="009C069B">
              <w:rPr>
                <w:rtl/>
              </w:rPr>
              <w:t xml:space="preserve"> .</w:t>
            </w:r>
          </w:p>
        </w:tc>
      </w:tr>
      <w:tr w:rsidR="009C069B">
        <w:tc>
          <w:tcPr>
            <w:tcW w:w="1191" w:type="dxa"/>
          </w:tcPr>
          <w:p w:rsidR="009C069B" w:rsidRDefault="009C069B">
            <w:pPr>
              <w:jc w:val="lowKashida"/>
              <w:rPr>
                <w:rtl/>
              </w:rPr>
            </w:pPr>
            <w:proofErr w:type="spellStart"/>
            <w:r>
              <w:t>G</w:t>
            </w:r>
            <w:r>
              <w:rPr>
                <w:vertAlign w:val="subscript"/>
              </w:rPr>
              <w:t>t</w:t>
            </w:r>
            <w:proofErr w:type="spellEnd"/>
          </w:p>
        </w:tc>
        <w:tc>
          <w:tcPr>
            <w:tcW w:w="7337" w:type="dxa"/>
          </w:tcPr>
          <w:p w:rsidR="009C069B" w:rsidRDefault="00B432C9">
            <w:pPr>
              <w:jc w:val="lowKashida"/>
              <w:rPr>
                <w:rtl/>
              </w:rPr>
            </w:pPr>
            <w:r>
              <w:rPr>
                <w:rFonts w:hint="cs"/>
                <w:rtl/>
              </w:rPr>
              <w:t>الانفاق الاستهلاكي النهائي الحكومي</w:t>
            </w:r>
            <w:r w:rsidR="009C069B">
              <w:rPr>
                <w:rtl/>
              </w:rPr>
              <w:t xml:space="preserve"> السنة </w:t>
            </w:r>
            <w:r w:rsidR="009C069B">
              <w:t>t</w:t>
            </w:r>
            <w:r w:rsidR="009C069B">
              <w:rPr>
                <w:rtl/>
              </w:rPr>
              <w:t>.</w:t>
            </w:r>
          </w:p>
        </w:tc>
      </w:tr>
      <w:tr w:rsidR="009C069B">
        <w:tc>
          <w:tcPr>
            <w:tcW w:w="1191" w:type="dxa"/>
          </w:tcPr>
          <w:p w:rsidR="009C069B" w:rsidRDefault="009C069B">
            <w:pPr>
              <w:jc w:val="lowKashida"/>
              <w:rPr>
                <w:rtl/>
              </w:rPr>
            </w:pPr>
            <w:proofErr w:type="spellStart"/>
            <w:r>
              <w:t>NX</w:t>
            </w:r>
            <w:r>
              <w:rPr>
                <w:vertAlign w:val="subscript"/>
              </w:rPr>
              <w:t>t</w:t>
            </w:r>
            <w:proofErr w:type="spellEnd"/>
          </w:p>
        </w:tc>
        <w:tc>
          <w:tcPr>
            <w:tcW w:w="7337" w:type="dxa"/>
          </w:tcPr>
          <w:p w:rsidR="009C069B" w:rsidRDefault="009C069B">
            <w:pPr>
              <w:jc w:val="lowKashida"/>
              <w:rPr>
                <w:rtl/>
              </w:rPr>
            </w:pPr>
            <w:r>
              <w:rPr>
                <w:rtl/>
              </w:rPr>
              <w:t xml:space="preserve">صافي </w:t>
            </w:r>
            <w:r>
              <w:t xml:space="preserve">   </w:t>
            </w:r>
            <w:r>
              <w:rPr>
                <w:rtl/>
              </w:rPr>
              <w:t xml:space="preserve">الصادرات السنة </w:t>
            </w:r>
            <w:proofErr w:type="gramStart"/>
            <w:r>
              <w:t>t</w:t>
            </w:r>
            <w:r>
              <w:rPr>
                <w:rtl/>
              </w:rPr>
              <w:t xml:space="preserve"> .</w:t>
            </w:r>
            <w:proofErr w:type="gramEnd"/>
            <w:r>
              <w:rPr>
                <w:rtl/>
              </w:rPr>
              <w:t xml:space="preserve"> </w:t>
            </w:r>
          </w:p>
        </w:tc>
      </w:tr>
      <w:tr w:rsidR="009C069B">
        <w:tc>
          <w:tcPr>
            <w:tcW w:w="1191" w:type="dxa"/>
          </w:tcPr>
          <w:p w:rsidR="009C069B" w:rsidRDefault="009C069B">
            <w:pPr>
              <w:jc w:val="lowKashida"/>
              <w:rPr>
                <w:rtl/>
              </w:rPr>
            </w:pPr>
            <w:proofErr w:type="spellStart"/>
            <w:r>
              <w:t>T</w:t>
            </w:r>
            <w:r>
              <w:rPr>
                <w:vertAlign w:val="subscript"/>
              </w:rPr>
              <w:t>t</w:t>
            </w:r>
            <w:proofErr w:type="spellEnd"/>
          </w:p>
        </w:tc>
        <w:tc>
          <w:tcPr>
            <w:tcW w:w="7337" w:type="dxa"/>
          </w:tcPr>
          <w:p w:rsidR="009C069B" w:rsidRDefault="009C069B">
            <w:pPr>
              <w:jc w:val="lowKashida"/>
              <w:rPr>
                <w:rtl/>
              </w:rPr>
            </w:pPr>
            <w:r>
              <w:rPr>
                <w:rtl/>
              </w:rPr>
              <w:t xml:space="preserve">الضرائب في السنة </w:t>
            </w:r>
            <w:r>
              <w:t>t</w:t>
            </w:r>
            <w:r>
              <w:rPr>
                <w:rtl/>
              </w:rPr>
              <w:t>.</w:t>
            </w:r>
          </w:p>
        </w:tc>
      </w:tr>
      <w:tr w:rsidR="009C069B">
        <w:tc>
          <w:tcPr>
            <w:tcW w:w="1191" w:type="dxa"/>
          </w:tcPr>
          <w:p w:rsidR="009C069B" w:rsidRDefault="009C069B">
            <w:pPr>
              <w:jc w:val="lowKashida"/>
              <w:rPr>
                <w:rtl/>
              </w:rPr>
            </w:pPr>
            <w:proofErr w:type="spellStart"/>
            <w:r>
              <w:t>r</w:t>
            </w:r>
            <w:r>
              <w:rPr>
                <w:vertAlign w:val="subscript"/>
              </w:rPr>
              <w:t>t</w:t>
            </w:r>
            <w:proofErr w:type="spellEnd"/>
          </w:p>
        </w:tc>
        <w:tc>
          <w:tcPr>
            <w:tcW w:w="7337" w:type="dxa"/>
          </w:tcPr>
          <w:p w:rsidR="009C069B" w:rsidRDefault="009C069B">
            <w:pPr>
              <w:jc w:val="lowKashida"/>
              <w:rPr>
                <w:rtl/>
              </w:rPr>
            </w:pPr>
            <w:r>
              <w:rPr>
                <w:rtl/>
              </w:rPr>
              <w:t xml:space="preserve">سعر الفائدة في السنة </w:t>
            </w:r>
            <w:r>
              <w:t>t</w:t>
            </w:r>
            <w:r>
              <w:rPr>
                <w:rtl/>
              </w:rPr>
              <w:t>.</w:t>
            </w:r>
          </w:p>
        </w:tc>
      </w:tr>
      <w:tr w:rsidR="00AD78EE">
        <w:tc>
          <w:tcPr>
            <w:tcW w:w="1191" w:type="dxa"/>
          </w:tcPr>
          <w:p w:rsidR="00AD78EE" w:rsidRDefault="00AD78EE">
            <w:pPr>
              <w:jc w:val="lowKashida"/>
              <w:rPr>
                <w:rtl/>
              </w:rPr>
            </w:pPr>
            <w:proofErr w:type="spellStart"/>
            <w:r>
              <w:t>YD</w:t>
            </w:r>
            <w:r>
              <w:rPr>
                <w:vertAlign w:val="subscript"/>
              </w:rPr>
              <w:t>t</w:t>
            </w:r>
            <w:proofErr w:type="spellEnd"/>
          </w:p>
        </w:tc>
        <w:tc>
          <w:tcPr>
            <w:tcW w:w="7337" w:type="dxa"/>
          </w:tcPr>
          <w:p w:rsidR="00AD78EE" w:rsidRDefault="00AD78EE">
            <w:pPr>
              <w:jc w:val="lowKashida"/>
              <w:rPr>
                <w:rtl/>
              </w:rPr>
            </w:pPr>
            <w:proofErr w:type="gramStart"/>
            <w:r>
              <w:rPr>
                <w:rtl/>
              </w:rPr>
              <w:t>الدخل</w:t>
            </w:r>
            <w:proofErr w:type="gramEnd"/>
            <w:r>
              <w:rPr>
                <w:rtl/>
              </w:rPr>
              <w:t xml:space="preserve"> المتاح</w:t>
            </w:r>
          </w:p>
        </w:tc>
      </w:tr>
      <w:tr w:rsidR="00AD78EE">
        <w:tc>
          <w:tcPr>
            <w:tcW w:w="1191" w:type="dxa"/>
          </w:tcPr>
          <w:p w:rsidR="00AD78EE" w:rsidRDefault="00AD78EE">
            <w:pPr>
              <w:jc w:val="lowKashida"/>
              <w:rPr>
                <w:rtl/>
              </w:rPr>
            </w:pPr>
            <w:r>
              <w:rPr>
                <w:lang w:val="en-US"/>
              </w:rPr>
              <w:t>u</w:t>
            </w:r>
            <w:r>
              <w:rPr>
                <w:vertAlign w:val="subscript"/>
              </w:rPr>
              <w:t>t</w:t>
            </w:r>
          </w:p>
        </w:tc>
        <w:tc>
          <w:tcPr>
            <w:tcW w:w="7337" w:type="dxa"/>
          </w:tcPr>
          <w:p w:rsidR="00AD78EE" w:rsidRDefault="00AD78EE">
            <w:pPr>
              <w:jc w:val="lowKashida"/>
              <w:rPr>
                <w:rtl/>
              </w:rPr>
            </w:pPr>
            <w:r>
              <w:rPr>
                <w:rtl/>
              </w:rPr>
              <w:t>حدود الخطأ.</w:t>
            </w:r>
          </w:p>
        </w:tc>
      </w:tr>
      <w:tr w:rsidR="00AD78EE">
        <w:tc>
          <w:tcPr>
            <w:tcW w:w="1191" w:type="dxa"/>
          </w:tcPr>
          <w:p w:rsidR="00AD78EE" w:rsidRDefault="00AD78EE">
            <w:pPr>
              <w:jc w:val="lowKashida"/>
              <w:rPr>
                <w:rtl/>
              </w:rPr>
            </w:pPr>
          </w:p>
        </w:tc>
        <w:tc>
          <w:tcPr>
            <w:tcW w:w="7337" w:type="dxa"/>
          </w:tcPr>
          <w:p w:rsidR="00AD78EE" w:rsidRDefault="00AD78EE">
            <w:pPr>
              <w:jc w:val="lowKashida"/>
              <w:rPr>
                <w:rtl/>
              </w:rPr>
            </w:pPr>
          </w:p>
        </w:tc>
      </w:tr>
    </w:tbl>
    <w:tbl>
      <w:tblPr>
        <w:tblW w:w="7360" w:type="dxa"/>
        <w:tblInd w:w="93" w:type="dxa"/>
        <w:tblLook w:val="04A0" w:firstRow="1" w:lastRow="0" w:firstColumn="1" w:lastColumn="0" w:noHBand="0" w:noVBand="1"/>
      </w:tblPr>
      <w:tblGrid>
        <w:gridCol w:w="960"/>
        <w:gridCol w:w="960"/>
        <w:gridCol w:w="1600"/>
        <w:gridCol w:w="960"/>
        <w:gridCol w:w="960"/>
        <w:gridCol w:w="960"/>
        <w:gridCol w:w="960"/>
      </w:tblGrid>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USA</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GDP</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YD</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COT</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G</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I</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r</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1038.3</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838.6</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648.3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190.1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192.8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7.18083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1126.8</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903.1</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701.6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204.7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209.2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4.66083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1237.9</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992.6</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770.2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220.9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237.3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4.43083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1382.3</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1110.5</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852.0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234.8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292.2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8.7275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1499.5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1222.7</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932.9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261.6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301.8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10.5025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1637.7</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1334.9</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1,033.8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294.7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296.9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5.82417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1824.6</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1474.7</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1,151.3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316.7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342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5.045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2030.1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1632.5</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1,277.8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346.6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396.7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5.5375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2293.8</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1836.7</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1,427.6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376.5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476.3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7.93083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1979.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2562.2</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2059.5</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1,591.2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412.2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533.2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11.1942</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2788.1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2301.5</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1,755.8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465.9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542.7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13.3558</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3126.8</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2582.3</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1,939.5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520.6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646.1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16.3783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3253.2</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2766.8</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2,075.5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568.1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621.5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12.2583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3534.6</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2952.2</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2,288.6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610.5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602.4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9.08667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3930.9</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3268.9</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2,501.1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657.6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753.4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10.225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4217.5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3496.7</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2,717.6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720.2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738.4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8.10083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4460.1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3696</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2,896.7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776.1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709.3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6.805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4736.4</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3924.4</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3,097.0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815.1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782.3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6.6575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5100.4</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4231.2</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3,350.1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852.8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901.5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7.56833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1989.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5482.1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4557.5</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3,594.5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903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924.1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9.21667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5800.5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4846.7</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3,835.5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966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917.6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8.09917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5992.1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5031.5</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3,980.1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1015.8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951.3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5.6875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 xml:space="preserve">1992. </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6342.3</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5347.3</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4,236.9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1050.3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932.3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3.52167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6667.4</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5568.1</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4,483.6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1075.4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958.4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3.0225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7085.2</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5874.8</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4,750.8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1108.9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1094.7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4.20167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7414.7</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6200.9</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4,987.3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1141.5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1219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5.83667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7838.5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6591.6</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5,273.6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1176.8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1344.4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5.29833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8332.4</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7000.7</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5,570.6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1222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1525.7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5.46</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8793.5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7525.4</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5,918.5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1263.2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1654.4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5.35333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1999.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9353.5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7910.8</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6,342.8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1343.9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1708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4.97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9951.5</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8559.4</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6,830.4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1426.6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1800.1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6.23583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10286.2</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8883.3</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7,148.8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1524.3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1695.7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3.8875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lastRenderedPageBreak/>
              <w:t>2002.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10642.3</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9060.1</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7,439.2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1639.9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1560.9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1.66667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11142.1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9378.1</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7,804.0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1756.8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1552.8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1.1275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11867.8</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9937.2</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8,285.1</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1860.5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1724.2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1.35083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12638.4</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10485.9</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8,819.0</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1977.8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1903.4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3.21167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13398.9</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11268.1</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9,322.7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2093.3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2174.4</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4.96333</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2007.</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14061.8</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11912.3</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9,806.3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2217.8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2013.6</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5.01917</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14369.1</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12391.1</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10,104.5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2382.9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1785.2</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1.9275</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2009.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14119</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12174.9</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10,001.3</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2411.5</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1533.8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0.16</w:t>
            </w:r>
          </w:p>
        </w:tc>
      </w:tr>
      <w:tr w:rsidR="00417E6F" w:rsidRPr="00417E6F" w:rsidTr="00417E6F">
        <w:trPr>
          <w:trHeight w:val="300"/>
        </w:trPr>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2010 p.</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14660.2</w:t>
            </w:r>
          </w:p>
        </w:tc>
        <w:tc>
          <w:tcPr>
            <w:tcW w:w="160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12545.3</w:t>
            </w:r>
          </w:p>
        </w:tc>
        <w:tc>
          <w:tcPr>
            <w:tcW w:w="960" w:type="dxa"/>
            <w:tcBorders>
              <w:top w:val="nil"/>
              <w:left w:val="single" w:sz="4" w:space="0" w:color="auto"/>
              <w:bottom w:val="nil"/>
              <w:right w:val="nil"/>
            </w:tcBorders>
            <w:shd w:val="clear" w:color="auto" w:fill="auto"/>
            <w:vAlign w:val="bottom"/>
            <w:hideMark/>
          </w:tcPr>
          <w:p w:rsidR="00417E6F" w:rsidRPr="00417E6F" w:rsidRDefault="00417E6F" w:rsidP="00417E6F">
            <w:pPr>
              <w:bidi w:val="0"/>
              <w:jc w:val="right"/>
              <w:rPr>
                <w:rFonts w:ascii="Arial" w:hAnsi="Arial" w:cs="Arial"/>
                <w:sz w:val="16"/>
                <w:szCs w:val="16"/>
                <w:lang w:val="en-US"/>
              </w:rPr>
            </w:pPr>
            <w:r w:rsidRPr="00417E6F">
              <w:rPr>
                <w:rFonts w:ascii="Arial" w:hAnsi="Arial" w:cs="Arial"/>
                <w:sz w:val="16"/>
                <w:szCs w:val="16"/>
                <w:lang w:val="en-US"/>
              </w:rPr>
              <w:t>10,351.9</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2490.8</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rPr>
                <w:rFonts w:ascii="Calibri" w:hAnsi="Calibri" w:cs="Calibri"/>
                <w:color w:val="000000"/>
                <w:sz w:val="22"/>
                <w:szCs w:val="22"/>
                <w:lang w:val="en-US"/>
              </w:rPr>
            </w:pPr>
            <w:r w:rsidRPr="00417E6F">
              <w:rPr>
                <w:rFonts w:ascii="Calibri" w:hAnsi="Calibri" w:cs="Calibri"/>
                <w:color w:val="000000"/>
                <w:sz w:val="22"/>
                <w:szCs w:val="22"/>
                <w:lang w:val="en-US"/>
              </w:rPr>
              <w:t>......</w:t>
            </w:r>
          </w:p>
        </w:tc>
        <w:tc>
          <w:tcPr>
            <w:tcW w:w="960" w:type="dxa"/>
            <w:tcBorders>
              <w:top w:val="nil"/>
              <w:left w:val="nil"/>
              <w:bottom w:val="nil"/>
              <w:right w:val="nil"/>
            </w:tcBorders>
            <w:shd w:val="clear" w:color="auto" w:fill="auto"/>
            <w:noWrap/>
            <w:vAlign w:val="bottom"/>
            <w:hideMark/>
          </w:tcPr>
          <w:p w:rsidR="00417E6F" w:rsidRPr="00417E6F" w:rsidRDefault="00417E6F" w:rsidP="00417E6F">
            <w:pPr>
              <w:bidi w:val="0"/>
              <w:jc w:val="right"/>
              <w:rPr>
                <w:rFonts w:ascii="Calibri" w:hAnsi="Calibri" w:cs="Calibri"/>
                <w:color w:val="000000"/>
                <w:sz w:val="22"/>
                <w:szCs w:val="22"/>
                <w:lang w:val="en-US"/>
              </w:rPr>
            </w:pPr>
            <w:r w:rsidRPr="00417E6F">
              <w:rPr>
                <w:rFonts w:ascii="Calibri" w:hAnsi="Calibri" w:cs="Calibri"/>
                <w:color w:val="000000"/>
                <w:sz w:val="22"/>
                <w:szCs w:val="22"/>
                <w:lang w:val="en-US"/>
              </w:rPr>
              <w:t>0.175</w:t>
            </w:r>
          </w:p>
        </w:tc>
      </w:tr>
    </w:tbl>
    <w:p w:rsidR="00905EE2" w:rsidRDefault="00905EE2" w:rsidP="00417E6F">
      <w:pPr>
        <w:spacing w:before="240"/>
        <w:jc w:val="lowKashida"/>
        <w:rPr>
          <w:rtl/>
        </w:rPr>
      </w:pPr>
      <w:r>
        <w:rPr>
          <w:rtl/>
        </w:rPr>
        <w:t xml:space="preserve">جميع المتغيرات بالقيم </w:t>
      </w:r>
      <w:r w:rsidR="00417E6F">
        <w:rPr>
          <w:rFonts w:hint="cs"/>
          <w:rtl/>
        </w:rPr>
        <w:t>الاسمية</w:t>
      </w:r>
      <w:r>
        <w:rPr>
          <w:rtl/>
        </w:rPr>
        <w:t xml:space="preserve">.  المعادلات أعلاه </w:t>
      </w:r>
      <w:r w:rsidR="00417E6F">
        <w:rPr>
          <w:rFonts w:hint="cs"/>
          <w:rtl/>
        </w:rPr>
        <w:t>(1و2و3و4)</w:t>
      </w:r>
      <w:r>
        <w:rPr>
          <w:rtl/>
        </w:rPr>
        <w:t xml:space="preserve">هي المعادلات الهيكلية للنظام ولكن </w:t>
      </w:r>
      <w:proofErr w:type="gramStart"/>
      <w:r>
        <w:rPr>
          <w:rtl/>
        </w:rPr>
        <w:t>فقط  المعادلة</w:t>
      </w:r>
      <w:proofErr w:type="gramEnd"/>
      <w:r>
        <w:rPr>
          <w:rtl/>
        </w:rPr>
        <w:t xml:space="preserve">  (2) (</w:t>
      </w:r>
      <w:r w:rsidR="00417E6F">
        <w:rPr>
          <w:rFonts w:hint="cs"/>
          <w:rtl/>
        </w:rPr>
        <w:t>3</w:t>
      </w:r>
      <w:r>
        <w:rPr>
          <w:rtl/>
        </w:rPr>
        <w:t>) عشوائية وسوف يتم تقديرها.</w:t>
      </w:r>
      <w:r w:rsidR="00417E6F">
        <w:rPr>
          <w:rFonts w:hint="cs"/>
          <w:rtl/>
        </w:rPr>
        <w:t xml:space="preserve"> والمعادلتين الاخريين 1، 4 معادلات تعريفية ويمكن تحديدها بدون مقدرات.</w:t>
      </w:r>
    </w:p>
    <w:p w:rsidR="00905EE2" w:rsidRDefault="00905EE2">
      <w:pPr>
        <w:spacing w:before="240"/>
        <w:jc w:val="lowKashida"/>
        <w:rPr>
          <w:rtl/>
        </w:rPr>
      </w:pPr>
      <w:r>
        <w:rPr>
          <w:rtl/>
        </w:rPr>
        <w:t xml:space="preserve">يجب تحديد </w:t>
      </w:r>
      <w:proofErr w:type="gramStart"/>
      <w:r>
        <w:rPr>
          <w:rtl/>
        </w:rPr>
        <w:t>المتغيرات</w:t>
      </w:r>
      <w:proofErr w:type="gramEnd"/>
      <w:r>
        <w:rPr>
          <w:rtl/>
        </w:rPr>
        <w:t xml:space="preserve"> الداخلية والمتغيرات المحددة سابقا</w:t>
      </w:r>
    </w:p>
    <w:p w:rsidR="00905EE2" w:rsidRDefault="00905EE2">
      <w:pPr>
        <w:spacing w:before="240"/>
        <w:jc w:val="lowKashida"/>
        <w:rPr>
          <w:rtl/>
        </w:rPr>
      </w:pPr>
      <w:r>
        <w:rPr>
          <w:rtl/>
        </w:rPr>
        <w:t xml:space="preserve">المتغيرات الداخلية هي المتغيرات التي يتم تحديده من خلال نظام المعادلات: مثل </w:t>
      </w:r>
      <w:proofErr w:type="spellStart"/>
      <w:r>
        <w:t>Y</w:t>
      </w:r>
      <w:r>
        <w:rPr>
          <w:vertAlign w:val="subscript"/>
        </w:rPr>
        <w:t>t</w:t>
      </w:r>
      <w:proofErr w:type="spellEnd"/>
      <w:r>
        <w:rPr>
          <w:vertAlign w:val="subscript"/>
          <w:rtl/>
        </w:rPr>
        <w:t>،</w:t>
      </w:r>
      <w:r>
        <w:t xml:space="preserve"> C</w:t>
      </w:r>
      <w:r w:rsidR="00417E6F">
        <w:rPr>
          <w:lang w:val="en-US"/>
        </w:rPr>
        <w:t>O</w:t>
      </w:r>
      <w:r>
        <w:rPr>
          <w:vertAlign w:val="subscript"/>
        </w:rPr>
        <w:t>t</w:t>
      </w:r>
      <w:r>
        <w:rPr>
          <w:vertAlign w:val="subscript"/>
          <w:rtl/>
        </w:rPr>
        <w:t>،</w:t>
      </w:r>
      <w:r>
        <w:t xml:space="preserve"> </w:t>
      </w:r>
      <w:proofErr w:type="spellStart"/>
      <w:proofErr w:type="gramStart"/>
      <w:r>
        <w:t>Yd</w:t>
      </w:r>
      <w:r>
        <w:rPr>
          <w:vertAlign w:val="subscript"/>
        </w:rPr>
        <w:t>t</w:t>
      </w:r>
      <w:proofErr w:type="spellEnd"/>
      <w:r>
        <w:rPr>
          <w:vertAlign w:val="subscript"/>
          <w:lang w:val="en-US"/>
        </w:rPr>
        <w:t xml:space="preserve"> </w:t>
      </w:r>
      <w:r>
        <w:rPr>
          <w:vertAlign w:val="subscript"/>
          <w:rtl/>
        </w:rPr>
        <w:t>،</w:t>
      </w:r>
      <w:proofErr w:type="gramEnd"/>
      <w:r>
        <w:t xml:space="preserve"> </w:t>
      </w:r>
      <w:r>
        <w:rPr>
          <w:rtl/>
        </w:rPr>
        <w:t>.</w:t>
      </w:r>
      <w:proofErr w:type="gramStart"/>
      <w:r>
        <w:t>I</w:t>
      </w:r>
      <w:r>
        <w:rPr>
          <w:vertAlign w:val="subscript"/>
        </w:rPr>
        <w:t>t</w:t>
      </w:r>
      <w:r>
        <w:rPr>
          <w:vertAlign w:val="subscript"/>
          <w:rtl/>
        </w:rPr>
        <w:t>.</w:t>
      </w:r>
      <w:proofErr w:type="gramEnd"/>
      <w:r>
        <w:rPr>
          <w:vertAlign w:val="subscript"/>
          <w:rtl/>
        </w:rPr>
        <w:t xml:space="preserve"> </w:t>
      </w:r>
      <w:r>
        <w:rPr>
          <w:rtl/>
        </w:rPr>
        <w:t xml:space="preserve"> </w:t>
      </w:r>
      <w:proofErr w:type="gramStart"/>
      <w:r>
        <w:rPr>
          <w:rtl/>
        </w:rPr>
        <w:t>لتفسير  إن</w:t>
      </w:r>
      <w:proofErr w:type="gramEnd"/>
      <w:r>
        <w:rPr>
          <w:rtl/>
        </w:rPr>
        <w:t xml:space="preserve"> هذه المتغيرات تقدر آنيا.</w:t>
      </w:r>
    </w:p>
    <w:p w:rsidR="00905EE2" w:rsidRDefault="00905EE2">
      <w:pPr>
        <w:spacing w:before="240"/>
        <w:jc w:val="lowKashida"/>
        <w:rPr>
          <w:rtl/>
        </w:rPr>
      </w:pPr>
      <w:r>
        <w:rPr>
          <w:rtl/>
        </w:rPr>
        <w:t xml:space="preserve">انه إذا تم تغير </w:t>
      </w:r>
      <w:proofErr w:type="spellStart"/>
      <w:r>
        <w:rPr>
          <w:rtl/>
        </w:rPr>
        <w:t>آي</w:t>
      </w:r>
      <w:proofErr w:type="spellEnd"/>
      <w:r>
        <w:rPr>
          <w:rtl/>
        </w:rPr>
        <w:t xml:space="preserve"> منها </w:t>
      </w:r>
      <w:proofErr w:type="gramStart"/>
      <w:r>
        <w:rPr>
          <w:rtl/>
        </w:rPr>
        <w:t>سيتبع</w:t>
      </w:r>
      <w:proofErr w:type="gramEnd"/>
      <w:r>
        <w:rPr>
          <w:rtl/>
        </w:rPr>
        <w:t xml:space="preserve"> ذلك تغير في النظام ككل. ثم يعود إلى المتغير المسبب.</w:t>
      </w:r>
    </w:p>
    <w:p w:rsidR="00905EE2" w:rsidRDefault="00905EE2" w:rsidP="00417E6F">
      <w:pPr>
        <w:spacing w:before="240"/>
        <w:jc w:val="lowKashida"/>
        <w:rPr>
          <w:rtl/>
        </w:rPr>
      </w:pPr>
      <w:proofErr w:type="gramStart"/>
      <w:r>
        <w:rPr>
          <w:rtl/>
        </w:rPr>
        <w:t>سعر</w:t>
      </w:r>
      <w:proofErr w:type="gramEnd"/>
      <w:r>
        <w:rPr>
          <w:rtl/>
        </w:rPr>
        <w:t xml:space="preserve"> الفائدة لا يعتبر داخلي وذلك لأنه يظهر مره واحدة في النظام ولا يعاد تأثيره في النظام. </w:t>
      </w:r>
    </w:p>
    <w:p w:rsidR="00905EE2" w:rsidRDefault="00905EE2">
      <w:pPr>
        <w:spacing w:before="240"/>
        <w:jc w:val="lowKashida"/>
        <w:rPr>
          <w:vertAlign w:val="subscript"/>
          <w:rtl/>
        </w:rPr>
      </w:pPr>
      <w:r>
        <w:rPr>
          <w:rtl/>
        </w:rPr>
        <w:t xml:space="preserve">المتغيرات المحددة سابقا: هي </w:t>
      </w:r>
      <w:proofErr w:type="spellStart"/>
      <w:r>
        <w:t>G</w:t>
      </w:r>
      <w:r>
        <w:rPr>
          <w:vertAlign w:val="subscript"/>
        </w:rPr>
        <w:t>t</w:t>
      </w:r>
      <w:proofErr w:type="spellEnd"/>
      <w:r>
        <w:rPr>
          <w:vertAlign w:val="subscript"/>
          <w:rtl/>
        </w:rPr>
        <w:t>،</w:t>
      </w:r>
      <w:r>
        <w:t xml:space="preserve"> </w:t>
      </w:r>
      <w:proofErr w:type="spellStart"/>
      <w:proofErr w:type="gramStart"/>
      <w:r>
        <w:t>NX</w:t>
      </w:r>
      <w:r>
        <w:rPr>
          <w:vertAlign w:val="subscript"/>
        </w:rPr>
        <w:t>t</w:t>
      </w:r>
      <w:proofErr w:type="spellEnd"/>
      <w:r>
        <w:rPr>
          <w:vertAlign w:val="subscript"/>
          <w:rtl/>
        </w:rPr>
        <w:t xml:space="preserve"> ،</w:t>
      </w:r>
      <w:proofErr w:type="gramEnd"/>
      <w:r>
        <w:t xml:space="preserve"> </w:t>
      </w:r>
      <w:proofErr w:type="spellStart"/>
      <w:r>
        <w:t>T</w:t>
      </w:r>
      <w:r>
        <w:rPr>
          <w:vertAlign w:val="subscript"/>
        </w:rPr>
        <w:t>t</w:t>
      </w:r>
      <w:proofErr w:type="spellEnd"/>
      <w:r>
        <w:rPr>
          <w:vertAlign w:val="subscript"/>
          <w:rtl/>
        </w:rPr>
        <w:t>،</w:t>
      </w:r>
      <w:r>
        <w:t xml:space="preserve"> C</w:t>
      </w:r>
      <w:r>
        <w:rPr>
          <w:vertAlign w:val="subscript"/>
        </w:rPr>
        <w:t>t-1</w:t>
      </w:r>
      <w:r>
        <w:rPr>
          <w:vertAlign w:val="subscript"/>
          <w:rtl/>
        </w:rPr>
        <w:t>.</w:t>
      </w:r>
      <w:r>
        <w:t xml:space="preserve"> </w:t>
      </w:r>
      <w:proofErr w:type="gramStart"/>
      <w:r>
        <w:t>r</w:t>
      </w:r>
      <w:r>
        <w:rPr>
          <w:vertAlign w:val="subscript"/>
        </w:rPr>
        <w:t>t-1</w:t>
      </w:r>
      <w:proofErr w:type="gramEnd"/>
      <w:r>
        <w:rPr>
          <w:vertAlign w:val="subscript"/>
          <w:rtl/>
        </w:rPr>
        <w:t>.</w:t>
      </w:r>
    </w:p>
    <w:p w:rsidR="00905EE2" w:rsidRDefault="00905EE2">
      <w:pPr>
        <w:spacing w:before="240"/>
        <w:jc w:val="lowKashida"/>
        <w:rPr>
          <w:rtl/>
        </w:rPr>
      </w:pPr>
      <w:proofErr w:type="spellStart"/>
      <w:r>
        <w:rPr>
          <w:rtl/>
        </w:rPr>
        <w:t>آي</w:t>
      </w:r>
      <w:proofErr w:type="spellEnd"/>
      <w:r>
        <w:rPr>
          <w:rtl/>
        </w:rPr>
        <w:t xml:space="preserve"> أن النظام يتكون من ار</w:t>
      </w:r>
      <w:r w:rsidR="00A74376">
        <w:rPr>
          <w:rFonts w:hint="cs"/>
          <w:rtl/>
        </w:rPr>
        <w:t>ب</w:t>
      </w:r>
      <w:r>
        <w:rPr>
          <w:rtl/>
        </w:rPr>
        <w:t>ع معادلات هيكليه و أربع متغيرات داخليه وخمس متغيرات محدده سابقا.</w:t>
      </w:r>
    </w:p>
    <w:p w:rsidR="00905EE2" w:rsidRDefault="00905EE2">
      <w:pPr>
        <w:spacing w:before="240"/>
        <w:jc w:val="lowKashida"/>
        <w:rPr>
          <w:rtl/>
        </w:rPr>
      </w:pPr>
      <w:r>
        <w:rPr>
          <w:rtl/>
        </w:rPr>
        <w:t xml:space="preserve"> إذا</w:t>
      </w:r>
      <w:r w:rsidR="00417E6F">
        <w:rPr>
          <w:rtl/>
        </w:rPr>
        <w:t xml:space="preserve"> لاحظنا فالمعادلة  2 معادلة كوي</w:t>
      </w:r>
      <w:r w:rsidR="00417E6F">
        <w:rPr>
          <w:rFonts w:hint="cs"/>
          <w:rtl/>
        </w:rPr>
        <w:t>ك</w:t>
      </w:r>
      <w:r>
        <w:rPr>
          <w:rtl/>
        </w:rPr>
        <w:t xml:space="preserve"> للمتباطئات الموزعة.  المعاد</w:t>
      </w:r>
      <w:proofErr w:type="gramStart"/>
      <w:r>
        <w:rPr>
          <w:rtl/>
        </w:rPr>
        <w:t>لة 4 تحوي تكال</w:t>
      </w:r>
      <w:proofErr w:type="gramEnd"/>
      <w:r>
        <w:rPr>
          <w:rtl/>
        </w:rPr>
        <w:t xml:space="preserve">يف راس المال (سعر الفائدة) والذي يأخذ قيمه متباطئة  وكلما ارتفع سعر الفائدة كلما قل الاستثمار مما يعني أن </w:t>
      </w:r>
      <w:r>
        <w:sym w:font="Symbol" w:char="F062"/>
      </w:r>
      <w:r>
        <w:rPr>
          <w:vertAlign w:val="subscript"/>
        </w:rPr>
        <w:t>5</w:t>
      </w:r>
      <w:r>
        <w:rPr>
          <w:vertAlign w:val="subscript"/>
          <w:rtl/>
        </w:rPr>
        <w:t xml:space="preserve"> </w:t>
      </w:r>
      <w:r>
        <w:rPr>
          <w:rtl/>
        </w:rPr>
        <w:t>تكون سالبه  بينما  تكون</w:t>
      </w:r>
      <w:r>
        <w:sym w:font="Symbol" w:char="F062"/>
      </w:r>
      <w:r>
        <w:rPr>
          <w:vertAlign w:val="subscript"/>
        </w:rPr>
        <w:t>4</w:t>
      </w:r>
      <w:r>
        <w:rPr>
          <w:vertAlign w:val="subscript"/>
          <w:rtl/>
        </w:rPr>
        <w:t xml:space="preserve"> </w:t>
      </w:r>
      <w:r>
        <w:rPr>
          <w:rtl/>
        </w:rPr>
        <w:t xml:space="preserve"> موجب لا نه كلما ارتفع الدخل كلما زاد الاستثمار. المعادلة 5 تسمى معادل تفضيل السيولة وهي عن المؤثرات على سعر </w:t>
      </w:r>
      <w:proofErr w:type="gramStart"/>
      <w:r>
        <w:rPr>
          <w:rtl/>
        </w:rPr>
        <w:t>الفائدة ،</w:t>
      </w:r>
      <w:proofErr w:type="gramEnd"/>
      <w:r>
        <w:rPr>
          <w:rtl/>
        </w:rPr>
        <w:t xml:space="preserve">  الدخل وعرض النقود. الارتفاع  في    </w:t>
      </w:r>
      <w:r>
        <w:t xml:space="preserve">  </w:t>
      </w:r>
      <w:proofErr w:type="spellStart"/>
      <w:r>
        <w:t>Y</w:t>
      </w:r>
      <w:r>
        <w:rPr>
          <w:vertAlign w:val="subscript"/>
        </w:rPr>
        <w:t>t</w:t>
      </w:r>
      <w:proofErr w:type="spellEnd"/>
      <w:r>
        <w:rPr>
          <w:rtl/>
        </w:rPr>
        <w:t xml:space="preserve">   الناتج المحلي مع ثبات عرض النقود سوف يرفع الطلب على النقود من اجل المضاربات مما يرفع سعر الفائدة ونتوقع  </w:t>
      </w:r>
      <w:r>
        <w:t xml:space="preserve"> </w:t>
      </w:r>
      <w:r>
        <w:sym w:font="Symbol" w:char="F062"/>
      </w:r>
      <w:r>
        <w:rPr>
          <w:vertAlign w:val="subscript"/>
        </w:rPr>
        <w:t>7</w:t>
      </w:r>
      <w:r>
        <w:rPr>
          <w:rtl/>
        </w:rPr>
        <w:t xml:space="preserve"> إن تكون موجبة وإذا ارتفع عرض النقود مع ثبات </w:t>
      </w:r>
      <w:proofErr w:type="spellStart"/>
      <w:r>
        <w:t>Y</w:t>
      </w:r>
      <w:r>
        <w:rPr>
          <w:vertAlign w:val="subscript"/>
        </w:rPr>
        <w:t>t</w:t>
      </w:r>
      <w:proofErr w:type="spellEnd"/>
      <w:r>
        <w:rPr>
          <w:rtl/>
        </w:rPr>
        <w:t xml:space="preserve">   الناتج المحلي نتوقع انخفاض في سعر الفائدة لذل نتوقع  إن تكون سالبه.</w:t>
      </w:r>
      <w:r>
        <w:t xml:space="preserve"> </w:t>
      </w:r>
      <w:r>
        <w:sym w:font="Symbol" w:char="F062"/>
      </w:r>
      <w:r>
        <w:rPr>
          <w:vertAlign w:val="subscript"/>
        </w:rPr>
        <w:t>8</w:t>
      </w:r>
      <w:r>
        <w:rPr>
          <w:rtl/>
        </w:rPr>
        <w:t>.</w:t>
      </w:r>
    </w:p>
    <w:p w:rsidR="00A32CB2" w:rsidRDefault="00A32CB2">
      <w:pPr>
        <w:spacing w:before="240"/>
        <w:jc w:val="lowKashida"/>
        <w:rPr>
          <w:rtl/>
        </w:rPr>
      </w:pPr>
    </w:p>
    <w:p w:rsidR="00905EE2" w:rsidRDefault="00905EE2">
      <w:pPr>
        <w:spacing w:before="240"/>
        <w:jc w:val="lowKashida"/>
        <w:rPr>
          <w:b/>
          <w:bCs/>
          <w:u w:val="single"/>
          <w:rtl/>
        </w:rPr>
      </w:pPr>
      <w:r>
        <w:rPr>
          <w:b/>
          <w:bCs/>
          <w:u w:val="single"/>
          <w:rtl/>
        </w:rPr>
        <w:t>9.7 تطبيق المربعات الصغرى ذات المرحلتين:</w:t>
      </w:r>
    </w:p>
    <w:p w:rsidR="00905EE2" w:rsidRDefault="00905EE2">
      <w:pPr>
        <w:pStyle w:val="BodyText"/>
        <w:spacing w:before="240" w:line="240" w:lineRule="auto"/>
        <w:jc w:val="both"/>
        <w:rPr>
          <w:rFonts w:hint="cs"/>
          <w:szCs w:val="28"/>
          <w:rtl/>
        </w:rPr>
      </w:pPr>
      <w:r>
        <w:rPr>
          <w:szCs w:val="28"/>
          <w:rtl/>
        </w:rPr>
        <w:t xml:space="preserve">1-مع إن هناك أربعة متغيرات داخليه إلا إن هناك فقط أثنين منها تظهر في الجانب الأيمن من المعادلات العشوائية. </w:t>
      </w:r>
      <w:proofErr w:type="spellStart"/>
      <w:r>
        <w:rPr>
          <w:szCs w:val="28"/>
          <w:rtl/>
        </w:rPr>
        <w:t>آي</w:t>
      </w:r>
      <w:proofErr w:type="spellEnd"/>
      <w:r>
        <w:rPr>
          <w:szCs w:val="28"/>
          <w:rtl/>
        </w:rPr>
        <w:t xml:space="preserve"> انه فقط اثنتان من المعادلات المختزلة يمكن تقديرها لتطبيق المربعات الصغرى ذات المرحلتين.  هذه </w:t>
      </w:r>
      <w:proofErr w:type="gramStart"/>
      <w:r>
        <w:rPr>
          <w:szCs w:val="28"/>
          <w:rtl/>
        </w:rPr>
        <w:t>المعادلات</w:t>
      </w:r>
      <w:proofErr w:type="gramEnd"/>
      <w:r>
        <w:rPr>
          <w:szCs w:val="28"/>
          <w:rtl/>
        </w:rPr>
        <w:t xml:space="preserve"> تقدر أوتوماتيكي ببرنامج الحاسب الآلي. وهي كما يلي:</w:t>
      </w:r>
    </w:p>
    <w:p w:rsidR="00BF3320" w:rsidRDefault="00BF3320">
      <w:pPr>
        <w:pStyle w:val="BodyText"/>
        <w:spacing w:before="240" w:line="240" w:lineRule="auto"/>
        <w:jc w:val="both"/>
        <w:rPr>
          <w:szCs w:val="28"/>
          <w:rtl/>
        </w:rPr>
      </w:pPr>
      <w:proofErr w:type="gramStart"/>
      <w:r>
        <w:rPr>
          <w:rFonts w:hint="cs"/>
          <w:szCs w:val="28"/>
          <w:rtl/>
        </w:rPr>
        <w:t>تقدير</w:t>
      </w:r>
      <w:proofErr w:type="gramEnd"/>
      <w:r>
        <w:rPr>
          <w:rFonts w:hint="cs"/>
          <w:szCs w:val="28"/>
          <w:rtl/>
        </w:rPr>
        <w:t xml:space="preserve"> دالة الاستهلاك</w:t>
      </w:r>
    </w:p>
    <w:p w:rsidR="00905EE2" w:rsidRDefault="00A74376">
      <w:pPr>
        <w:spacing w:before="240"/>
        <w:jc w:val="lowKashida"/>
        <w:rPr>
          <w:rtl/>
        </w:rPr>
      </w:pPr>
      <w:r w:rsidRPr="00A74376">
        <w:rPr>
          <w:position w:val="-12"/>
        </w:rPr>
        <w:object w:dxaOrig="4980" w:dyaOrig="400">
          <v:shape id="_x0000_i1102" type="#_x0000_t75" style="width:249pt;height:20.25pt" o:ole="">
            <v:imagedata r:id="rId64" o:title=""/>
          </v:shape>
          <o:OLEObject Type="Embed" ProgID="Equation.3" ShapeID="_x0000_i1102" DrawAspect="Content" ObjectID="_1390410725" r:id="rId65"/>
        </w:object>
      </w:r>
      <w:r w:rsidR="00BF3320">
        <w:rPr>
          <w:rFonts w:hint="cs"/>
          <w:position w:val="-12"/>
          <w:rtl/>
        </w:rPr>
        <w:t xml:space="preserve">  المتغير الاداة</w:t>
      </w:r>
    </w:p>
    <w:p w:rsidR="00905EE2" w:rsidRDefault="00905EE2" w:rsidP="00A74376">
      <w:pPr>
        <w:spacing w:before="240"/>
        <w:jc w:val="lowKashida"/>
        <w:rPr>
          <w:rtl/>
        </w:rPr>
      </w:pPr>
      <w:proofErr w:type="gramStart"/>
      <w:r>
        <w:rPr>
          <w:rtl/>
        </w:rPr>
        <w:t>تمثل</w:t>
      </w:r>
      <w:proofErr w:type="gramEnd"/>
      <w:r>
        <w:rPr>
          <w:rtl/>
        </w:rPr>
        <w:t xml:space="preserve"> المعادلة المختزلة نموذج </w:t>
      </w:r>
      <w:r w:rsidR="00A74376">
        <w:rPr>
          <w:rFonts w:hint="cs"/>
          <w:rtl/>
        </w:rPr>
        <w:t xml:space="preserve">يتم </w:t>
      </w:r>
      <w:r w:rsidR="004B1F7C">
        <w:rPr>
          <w:rFonts w:hint="cs"/>
          <w:rtl/>
        </w:rPr>
        <w:t>تقديري</w:t>
      </w:r>
      <w:r w:rsidR="004B1F7C">
        <w:rPr>
          <w:rFonts w:hint="eastAsia"/>
          <w:rtl/>
        </w:rPr>
        <w:t>ة</w:t>
      </w:r>
      <w:r w:rsidR="00A74376">
        <w:rPr>
          <w:rFonts w:hint="cs"/>
          <w:rtl/>
        </w:rPr>
        <w:t>،</w:t>
      </w:r>
      <w:r>
        <w:rPr>
          <w:rtl/>
        </w:rPr>
        <w:t xml:space="preserve">  إننا لا</w:t>
      </w:r>
      <w:r w:rsidR="004B1F7C">
        <w:rPr>
          <w:rFonts w:hint="cs"/>
          <w:rtl/>
        </w:rPr>
        <w:t xml:space="preserve"> </w:t>
      </w:r>
      <w:r>
        <w:rPr>
          <w:rtl/>
        </w:rPr>
        <w:t xml:space="preserve">نقوم باختبار الافتراضات على النموذج المختزل الغرض الأساسي هو أيجاد مقدرا ت المتغير </w:t>
      </w:r>
      <w:proofErr w:type="spellStart"/>
      <w:r>
        <w:t>YD</w:t>
      </w:r>
      <w:r>
        <w:rPr>
          <w:vertAlign w:val="subscript"/>
        </w:rPr>
        <w:t>t</w:t>
      </w:r>
      <w:proofErr w:type="spellEnd"/>
    </w:p>
    <w:p w:rsidR="00905EE2" w:rsidRDefault="00905EE2">
      <w:pPr>
        <w:spacing w:before="240"/>
        <w:jc w:val="lowKashida"/>
        <w:rPr>
          <w:rtl/>
        </w:rPr>
      </w:pPr>
      <w:r>
        <w:rPr>
          <w:rtl/>
        </w:rPr>
        <w:t xml:space="preserve"> والتي سوف تستخدم لمتغير آداه لتستخدم كبديل  للمتغير الداخلي في المرحلة الثانية بتقدير المتغير الداخلي الآخر </w:t>
      </w:r>
      <w:proofErr w:type="spellStart"/>
      <w:r>
        <w:t>Y</w:t>
      </w:r>
      <w:r>
        <w:rPr>
          <w:vertAlign w:val="subscript"/>
        </w:rPr>
        <w:t>t</w:t>
      </w:r>
      <w:proofErr w:type="spellEnd"/>
      <w:r>
        <w:rPr>
          <w:rtl/>
        </w:rPr>
        <w:t xml:space="preserve"> تستخدم تلك المقرات في النماذج الهيكلية للمتغيرات الداخلية الموجودة في الطرف الأيمن من المعادلة</w:t>
      </w:r>
    </w:p>
    <w:p w:rsidR="00BE5F4E" w:rsidRDefault="002A02D4" w:rsidP="00BE5F4E">
      <w:pPr>
        <w:autoSpaceDE w:val="0"/>
        <w:autoSpaceDN w:val="0"/>
        <w:bidi w:val="0"/>
        <w:adjustRightInd w:val="0"/>
        <w:rPr>
          <w:rFonts w:ascii="Arial" w:hAnsi="Arial" w:cs="Arial"/>
          <w:sz w:val="18"/>
          <w:szCs w:val="18"/>
          <w:lang w:val="en-US"/>
        </w:rPr>
      </w:pPr>
      <w:r w:rsidRPr="002A02D4">
        <w:rPr>
          <w:position w:val="-12"/>
        </w:rPr>
        <w:object w:dxaOrig="200" w:dyaOrig="380">
          <v:shape id="_x0000_i1053" type="#_x0000_t75" style="width:9.75pt;height:18.75pt" o:ole="">
            <v:imagedata r:id="rId66" o:title=""/>
          </v:shape>
          <o:OLEObject Type="Embed" ProgID="Equation.3" ShapeID="_x0000_i1053" DrawAspect="Content" ObjectID="_1390410726" r:id="rId67"/>
        </w:object>
      </w:r>
      <w:r w:rsidR="00BE5F4E" w:rsidRPr="00BE5F4E">
        <w:rPr>
          <w:rFonts w:ascii="Arial" w:hAnsi="Arial" w:cs="Arial"/>
          <w:sz w:val="18"/>
          <w:szCs w:val="18"/>
          <w:lang w:val="en-US"/>
        </w:rPr>
        <w:t xml:space="preserve"> </w:t>
      </w:r>
    </w:p>
    <w:tbl>
      <w:tblPr>
        <w:bidiVisual/>
        <w:tblW w:w="0" w:type="auto"/>
        <w:tblInd w:w="30" w:type="dxa"/>
        <w:tblLayout w:type="fixed"/>
        <w:tblCellMar>
          <w:left w:w="0" w:type="dxa"/>
          <w:right w:w="0" w:type="dxa"/>
        </w:tblCellMar>
        <w:tblLook w:val="0000" w:firstRow="0" w:lastRow="0" w:firstColumn="0" w:lastColumn="0" w:noHBand="0" w:noVBand="0"/>
      </w:tblPr>
      <w:tblGrid>
        <w:gridCol w:w="4327"/>
        <w:gridCol w:w="1208"/>
        <w:gridCol w:w="997"/>
      </w:tblGrid>
      <w:tr w:rsidR="00386096" w:rsidTr="004577F3">
        <w:tblPrEx>
          <w:tblCellMar>
            <w:top w:w="0" w:type="dxa"/>
            <w:bottom w:w="0" w:type="dxa"/>
          </w:tblCellMar>
        </w:tblPrEx>
        <w:trPr>
          <w:trHeight w:val="225"/>
        </w:trPr>
        <w:tc>
          <w:tcPr>
            <w:tcW w:w="4327" w:type="dxa"/>
            <w:tcBorders>
              <w:top w:val="nil"/>
              <w:left w:val="nil"/>
              <w:bottom w:val="nil"/>
              <w:right w:val="nil"/>
            </w:tcBorders>
          </w:tcPr>
          <w:p w:rsidR="00386096" w:rsidRPr="00B9010D" w:rsidRDefault="00386096" w:rsidP="004577F3">
            <w:pPr>
              <w:autoSpaceDE w:val="0"/>
              <w:autoSpaceDN w:val="0"/>
              <w:adjustRightInd w:val="0"/>
              <w:rPr>
                <w:rFonts w:ascii="Arial" w:hAnsi="Arial" w:cs="Arial"/>
                <w:sz w:val="18"/>
                <w:szCs w:val="18"/>
              </w:rPr>
            </w:pPr>
          </w:p>
        </w:tc>
        <w:tc>
          <w:tcPr>
            <w:tcW w:w="1208" w:type="dxa"/>
            <w:tcBorders>
              <w:top w:val="nil"/>
              <w:left w:val="nil"/>
              <w:bottom w:val="nil"/>
              <w:right w:val="nil"/>
            </w:tcBorders>
          </w:tcPr>
          <w:p w:rsidR="00386096" w:rsidRPr="00B9010D" w:rsidRDefault="00386096" w:rsidP="004577F3">
            <w:pPr>
              <w:autoSpaceDE w:val="0"/>
              <w:autoSpaceDN w:val="0"/>
              <w:adjustRightInd w:val="0"/>
              <w:rPr>
                <w:rFonts w:ascii="Arial" w:hAnsi="Arial" w:cs="Arial"/>
                <w:sz w:val="18"/>
                <w:szCs w:val="18"/>
              </w:rPr>
            </w:pPr>
          </w:p>
        </w:tc>
        <w:tc>
          <w:tcPr>
            <w:tcW w:w="997" w:type="dxa"/>
            <w:tcBorders>
              <w:top w:val="nil"/>
              <w:left w:val="nil"/>
              <w:bottom w:val="nil"/>
              <w:right w:val="nil"/>
            </w:tcBorders>
          </w:tcPr>
          <w:p w:rsidR="00386096" w:rsidRPr="00B9010D" w:rsidRDefault="00386096" w:rsidP="004577F3">
            <w:pPr>
              <w:autoSpaceDE w:val="0"/>
              <w:autoSpaceDN w:val="0"/>
              <w:adjustRightInd w:val="0"/>
              <w:rPr>
                <w:rFonts w:ascii="Arial" w:hAnsi="Arial" w:cs="Arial"/>
                <w:sz w:val="18"/>
                <w:szCs w:val="18"/>
              </w:rPr>
            </w:pPr>
          </w:p>
        </w:tc>
      </w:tr>
      <w:tr w:rsidR="00386096" w:rsidTr="004577F3">
        <w:tblPrEx>
          <w:tblCellMar>
            <w:top w:w="0" w:type="dxa"/>
            <w:bottom w:w="0" w:type="dxa"/>
          </w:tblCellMar>
        </w:tblPrEx>
        <w:trPr>
          <w:trHeight w:val="225"/>
        </w:trPr>
        <w:tc>
          <w:tcPr>
            <w:tcW w:w="5535" w:type="dxa"/>
            <w:gridSpan w:val="2"/>
            <w:tcBorders>
              <w:top w:val="nil"/>
              <w:left w:val="nil"/>
              <w:bottom w:val="nil"/>
              <w:right w:val="nil"/>
            </w:tcBorders>
          </w:tcPr>
          <w:tbl>
            <w:tblPr>
              <w:bidiVisual/>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86096" w:rsidRPr="00B9010D" w:rsidTr="00386096">
              <w:tblPrEx>
                <w:tblCellMar>
                  <w:top w:w="0" w:type="dxa"/>
                  <w:bottom w:w="0" w:type="dxa"/>
                </w:tblCellMar>
              </w:tblPrEx>
              <w:trPr>
                <w:trHeight w:val="225"/>
              </w:trPr>
              <w:tc>
                <w:tcPr>
                  <w:tcW w:w="4327" w:type="dxa"/>
                  <w:gridSpan w:val="3"/>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Dependent Variable: COT</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386096">
              <w:tblPrEx>
                <w:tblCellMar>
                  <w:top w:w="0" w:type="dxa"/>
                  <w:bottom w:w="0" w:type="dxa"/>
                </w:tblCellMar>
              </w:tblPrEx>
              <w:trPr>
                <w:trHeight w:val="225"/>
              </w:trPr>
              <w:tc>
                <w:tcPr>
                  <w:tcW w:w="5535" w:type="dxa"/>
                  <w:gridSpan w:val="4"/>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Method: Two-Stage Least Squares</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386096">
              <w:tblPrEx>
                <w:tblCellMar>
                  <w:top w:w="0" w:type="dxa"/>
                  <w:bottom w:w="0" w:type="dxa"/>
                </w:tblCellMar>
              </w:tblPrEx>
              <w:trPr>
                <w:trHeight w:val="225"/>
              </w:trPr>
              <w:tc>
                <w:tcPr>
                  <w:tcW w:w="4327" w:type="dxa"/>
                  <w:gridSpan w:val="3"/>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Date: 02/10/12   Time: 17:44</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386096">
              <w:tblPrEx>
                <w:tblCellMar>
                  <w:top w:w="0" w:type="dxa"/>
                  <w:bottom w:w="0" w:type="dxa"/>
                </w:tblCellMar>
              </w:tblPrEx>
              <w:trPr>
                <w:trHeight w:val="225"/>
              </w:trPr>
              <w:tc>
                <w:tcPr>
                  <w:tcW w:w="4327" w:type="dxa"/>
                  <w:gridSpan w:val="3"/>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Sample (adjusted): 1971 2009</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386096">
              <w:tblPrEx>
                <w:tblCellMar>
                  <w:top w:w="0" w:type="dxa"/>
                  <w:bottom w:w="0" w:type="dxa"/>
                </w:tblCellMar>
              </w:tblPrEx>
              <w:trPr>
                <w:trHeight w:val="225"/>
              </w:trPr>
              <w:tc>
                <w:tcPr>
                  <w:tcW w:w="5535" w:type="dxa"/>
                  <w:gridSpan w:val="4"/>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Included observations: 39 after adjustments</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386096">
              <w:tblPrEx>
                <w:tblCellMar>
                  <w:top w:w="0" w:type="dxa"/>
                  <w:bottom w:w="0" w:type="dxa"/>
                </w:tblCellMar>
              </w:tblPrEx>
              <w:trPr>
                <w:trHeight w:val="225"/>
              </w:trPr>
              <w:tc>
                <w:tcPr>
                  <w:tcW w:w="6532" w:type="dxa"/>
                  <w:gridSpan w:val="5"/>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Instrument specification: YD G NX COT(-1)  T R(-1) C</w:t>
                  </w:r>
                </w:p>
              </w:tc>
            </w:tr>
            <w:tr w:rsidR="00386096" w:rsidRPr="00B9010D" w:rsidTr="004577F3">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hRule="exact" w:val="13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r w:rsidRPr="00B9010D">
                    <w:rPr>
                      <w:rFonts w:ascii="Arial" w:hAnsi="Arial" w:cs="Arial"/>
                      <w:color w:val="000000"/>
                      <w:sz w:val="18"/>
                      <w:szCs w:val="18"/>
                      <w:lang w:val="en-US"/>
                    </w:rPr>
                    <w:t>Variable</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Coefficient</w:t>
                  </w: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Std. Error</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t-Statistic</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Prob.  </w:t>
                  </w:r>
                </w:p>
              </w:tc>
            </w:tr>
            <w:tr w:rsidR="00386096" w:rsidRPr="00B9010D" w:rsidTr="004577F3">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hRule="exact" w:val="13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r w:rsidRPr="00B9010D">
                    <w:rPr>
                      <w:rFonts w:ascii="Arial" w:hAnsi="Arial" w:cs="Arial"/>
                      <w:color w:val="000000"/>
                      <w:sz w:val="18"/>
                      <w:szCs w:val="18"/>
                      <w:lang w:val="en-US"/>
                    </w:rPr>
                    <w:t>YD</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0.501411</w:t>
                  </w: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0.066466</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7.543826</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0.0000</w:t>
                  </w:r>
                </w:p>
              </w:tc>
            </w:tr>
            <w:tr w:rsidR="00386096" w:rsidRPr="00B9010D" w:rsidTr="004577F3">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r w:rsidRPr="00B9010D">
                    <w:rPr>
                      <w:rFonts w:ascii="Arial" w:hAnsi="Arial" w:cs="Arial"/>
                      <w:color w:val="000000"/>
                      <w:sz w:val="18"/>
                      <w:szCs w:val="18"/>
                      <w:lang w:val="en-US"/>
                    </w:rPr>
                    <w:t>COT(-1)</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0.410199</w:t>
                  </w: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0.082363</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4.980381</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0.0000</w:t>
                  </w:r>
                </w:p>
              </w:tc>
            </w:tr>
            <w:tr w:rsidR="00386096" w:rsidRPr="00B9010D" w:rsidTr="004577F3">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r w:rsidRPr="00B9010D">
                    <w:rPr>
                      <w:rFonts w:ascii="Arial" w:hAnsi="Arial" w:cs="Arial"/>
                      <w:color w:val="000000"/>
                      <w:sz w:val="18"/>
                      <w:szCs w:val="18"/>
                      <w:lang w:val="en-US"/>
                    </w:rPr>
                    <w:t>C</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-46.53775</w:t>
                  </w: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28.87825</w:t>
                  </w: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-1.611516</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0.1158</w:t>
                  </w:r>
                </w:p>
              </w:tc>
            </w:tr>
            <w:tr w:rsidR="00386096" w:rsidRPr="00B9010D" w:rsidTr="004577F3">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hRule="exact" w:val="13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386096">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R-squared</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0.999473</w:t>
                  </w:r>
                </w:p>
              </w:tc>
              <w:tc>
                <w:tcPr>
                  <w:tcW w:w="2415" w:type="dxa"/>
                  <w:gridSpan w:val="2"/>
                  <w:tcBorders>
                    <w:top w:val="nil"/>
                    <w:left w:val="nil"/>
                    <w:bottom w:val="nil"/>
                    <w:right w:val="nil"/>
                  </w:tcBorders>
                  <w:vAlign w:val="bottom"/>
                </w:tcPr>
                <w:p w:rsidR="00386096" w:rsidRPr="00B9010D" w:rsidRDefault="00386096" w:rsidP="004577F3">
                  <w:pPr>
                    <w:autoSpaceDE w:val="0"/>
                    <w:autoSpaceDN w:val="0"/>
                    <w:bidi w:val="0"/>
                    <w:adjustRightInd w:val="0"/>
                    <w:ind w:right="10"/>
                    <w:rPr>
                      <w:rFonts w:ascii="Arial" w:hAnsi="Arial" w:cs="Arial"/>
                      <w:color w:val="000000"/>
                      <w:sz w:val="18"/>
                      <w:szCs w:val="18"/>
                      <w:lang w:val="en-US"/>
                    </w:rPr>
                  </w:pPr>
                  <w:r w:rsidRPr="00B9010D">
                    <w:rPr>
                      <w:rFonts w:ascii="Arial" w:hAnsi="Arial" w:cs="Arial"/>
                      <w:color w:val="000000"/>
                      <w:sz w:val="18"/>
                      <w:szCs w:val="18"/>
                      <w:lang w:val="en-US"/>
                    </w:rPr>
                    <w:t xml:space="preserve">    Mean dependent </w:t>
                  </w:r>
                  <w:proofErr w:type="spellStart"/>
                  <w:r w:rsidRPr="00B9010D">
                    <w:rPr>
                      <w:rFonts w:ascii="Arial" w:hAnsi="Arial" w:cs="Arial"/>
                      <w:color w:val="000000"/>
                      <w:sz w:val="18"/>
                      <w:szCs w:val="18"/>
                      <w:lang w:val="en-US"/>
                    </w:rPr>
                    <w:t>var</w:t>
                  </w:r>
                  <w:proofErr w:type="spellEnd"/>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4381.944</w:t>
                  </w:r>
                </w:p>
              </w:tc>
            </w:tr>
            <w:tr w:rsidR="00386096" w:rsidRPr="00B9010D" w:rsidTr="00386096">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Adjusted R-squared</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0.999444</w:t>
                  </w:r>
                </w:p>
              </w:tc>
              <w:tc>
                <w:tcPr>
                  <w:tcW w:w="2415" w:type="dxa"/>
                  <w:gridSpan w:val="2"/>
                  <w:tcBorders>
                    <w:top w:val="nil"/>
                    <w:left w:val="nil"/>
                    <w:bottom w:val="nil"/>
                    <w:right w:val="nil"/>
                  </w:tcBorders>
                  <w:vAlign w:val="bottom"/>
                </w:tcPr>
                <w:p w:rsidR="00386096" w:rsidRPr="00B9010D" w:rsidRDefault="00386096" w:rsidP="004577F3">
                  <w:pPr>
                    <w:autoSpaceDE w:val="0"/>
                    <w:autoSpaceDN w:val="0"/>
                    <w:bidi w:val="0"/>
                    <w:adjustRightInd w:val="0"/>
                    <w:ind w:right="10"/>
                    <w:rPr>
                      <w:rFonts w:ascii="Arial" w:hAnsi="Arial" w:cs="Arial"/>
                      <w:color w:val="000000"/>
                      <w:sz w:val="18"/>
                      <w:szCs w:val="18"/>
                      <w:lang w:val="en-US"/>
                    </w:rPr>
                  </w:pPr>
                  <w:r w:rsidRPr="00B9010D">
                    <w:rPr>
                      <w:rFonts w:ascii="Arial" w:hAnsi="Arial" w:cs="Arial"/>
                      <w:color w:val="000000"/>
                      <w:sz w:val="18"/>
                      <w:szCs w:val="18"/>
                      <w:lang w:val="en-US"/>
                    </w:rPr>
                    <w:t xml:space="preserve">    S.D. dependent </w:t>
                  </w:r>
                  <w:proofErr w:type="spellStart"/>
                  <w:r w:rsidRPr="00B9010D">
                    <w:rPr>
                      <w:rFonts w:ascii="Arial" w:hAnsi="Arial" w:cs="Arial"/>
                      <w:color w:val="000000"/>
                      <w:sz w:val="18"/>
                      <w:szCs w:val="18"/>
                      <w:lang w:val="en-US"/>
                    </w:rPr>
                    <w:t>var</w:t>
                  </w:r>
                  <w:proofErr w:type="spellEnd"/>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2948.487</w:t>
                  </w:r>
                </w:p>
              </w:tc>
            </w:tr>
            <w:tr w:rsidR="00386096" w:rsidRPr="00B9010D" w:rsidTr="00386096">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S.E. of regression</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69.54972</w:t>
                  </w:r>
                </w:p>
              </w:tc>
              <w:tc>
                <w:tcPr>
                  <w:tcW w:w="2415" w:type="dxa"/>
                  <w:gridSpan w:val="2"/>
                  <w:tcBorders>
                    <w:top w:val="nil"/>
                    <w:left w:val="nil"/>
                    <w:bottom w:val="nil"/>
                    <w:right w:val="nil"/>
                  </w:tcBorders>
                  <w:vAlign w:val="bottom"/>
                </w:tcPr>
                <w:p w:rsidR="00386096" w:rsidRPr="00B9010D" w:rsidRDefault="00386096" w:rsidP="004577F3">
                  <w:pPr>
                    <w:autoSpaceDE w:val="0"/>
                    <w:autoSpaceDN w:val="0"/>
                    <w:bidi w:val="0"/>
                    <w:adjustRightInd w:val="0"/>
                    <w:ind w:right="10"/>
                    <w:rPr>
                      <w:rFonts w:ascii="Arial" w:hAnsi="Arial" w:cs="Arial"/>
                      <w:color w:val="000000"/>
                      <w:sz w:val="18"/>
                      <w:szCs w:val="18"/>
                      <w:lang w:val="en-US"/>
                    </w:rPr>
                  </w:pPr>
                  <w:r w:rsidRPr="00B9010D">
                    <w:rPr>
                      <w:rFonts w:ascii="Arial" w:hAnsi="Arial" w:cs="Arial"/>
                      <w:color w:val="000000"/>
                      <w:sz w:val="18"/>
                      <w:szCs w:val="18"/>
                      <w:lang w:val="en-US"/>
                    </w:rPr>
                    <w:t xml:space="preserve">    Sum squared </w:t>
                  </w:r>
                  <w:proofErr w:type="spellStart"/>
                  <w:r w:rsidRPr="00B9010D">
                    <w:rPr>
                      <w:rFonts w:ascii="Arial" w:hAnsi="Arial" w:cs="Arial"/>
                      <w:color w:val="000000"/>
                      <w:sz w:val="18"/>
                      <w:szCs w:val="18"/>
                      <w:lang w:val="en-US"/>
                    </w:rPr>
                    <w:t>resid</w:t>
                  </w:r>
                  <w:proofErr w:type="spellEnd"/>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174137.9</w:t>
                  </w:r>
                </w:p>
              </w:tc>
            </w:tr>
            <w:tr w:rsidR="00386096" w:rsidRPr="00B9010D" w:rsidTr="00386096">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F-statistic</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34129.68</w:t>
                  </w:r>
                </w:p>
              </w:tc>
              <w:tc>
                <w:tcPr>
                  <w:tcW w:w="2415" w:type="dxa"/>
                  <w:gridSpan w:val="2"/>
                  <w:tcBorders>
                    <w:top w:val="nil"/>
                    <w:left w:val="nil"/>
                    <w:bottom w:val="nil"/>
                    <w:right w:val="nil"/>
                  </w:tcBorders>
                  <w:vAlign w:val="bottom"/>
                </w:tcPr>
                <w:p w:rsidR="00386096" w:rsidRPr="00B9010D" w:rsidRDefault="00386096" w:rsidP="004577F3">
                  <w:pPr>
                    <w:autoSpaceDE w:val="0"/>
                    <w:autoSpaceDN w:val="0"/>
                    <w:bidi w:val="0"/>
                    <w:adjustRightInd w:val="0"/>
                    <w:ind w:right="10"/>
                    <w:rPr>
                      <w:rFonts w:ascii="Arial" w:hAnsi="Arial" w:cs="Arial"/>
                      <w:color w:val="000000"/>
                      <w:sz w:val="18"/>
                      <w:szCs w:val="18"/>
                      <w:lang w:val="en-US"/>
                    </w:rPr>
                  </w:pPr>
                  <w:r w:rsidRPr="00B9010D">
                    <w:rPr>
                      <w:rFonts w:ascii="Arial" w:hAnsi="Arial" w:cs="Arial"/>
                      <w:color w:val="000000"/>
                      <w:sz w:val="18"/>
                      <w:szCs w:val="18"/>
                      <w:lang w:val="en-US"/>
                    </w:rPr>
                    <w:t>    Durbin-Watson stat</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0.535377</w:t>
                  </w:r>
                </w:p>
              </w:tc>
            </w:tr>
            <w:tr w:rsidR="00386096" w:rsidRPr="00B9010D" w:rsidTr="00386096">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proofErr w:type="spellStart"/>
                  <w:r w:rsidRPr="00B9010D">
                    <w:rPr>
                      <w:rFonts w:ascii="Arial" w:hAnsi="Arial" w:cs="Arial"/>
                      <w:color w:val="000000"/>
                      <w:sz w:val="18"/>
                      <w:szCs w:val="18"/>
                      <w:lang w:val="en-US"/>
                    </w:rPr>
                    <w:t>Prob</w:t>
                  </w:r>
                  <w:proofErr w:type="spellEnd"/>
                  <w:r w:rsidRPr="00B9010D">
                    <w:rPr>
                      <w:rFonts w:ascii="Arial" w:hAnsi="Arial" w:cs="Arial"/>
                      <w:color w:val="000000"/>
                      <w:sz w:val="18"/>
                      <w:szCs w:val="18"/>
                      <w:lang w:val="en-US"/>
                    </w:rPr>
                    <w:t>(F-statistic)</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0.000000</w:t>
                  </w:r>
                </w:p>
              </w:tc>
              <w:tc>
                <w:tcPr>
                  <w:tcW w:w="2415" w:type="dxa"/>
                  <w:gridSpan w:val="2"/>
                  <w:tcBorders>
                    <w:top w:val="nil"/>
                    <w:left w:val="nil"/>
                    <w:bottom w:val="nil"/>
                    <w:right w:val="nil"/>
                  </w:tcBorders>
                  <w:vAlign w:val="bottom"/>
                </w:tcPr>
                <w:p w:rsidR="00386096" w:rsidRPr="00B9010D" w:rsidRDefault="00386096" w:rsidP="004577F3">
                  <w:pPr>
                    <w:autoSpaceDE w:val="0"/>
                    <w:autoSpaceDN w:val="0"/>
                    <w:bidi w:val="0"/>
                    <w:adjustRightInd w:val="0"/>
                    <w:ind w:right="10"/>
                    <w:rPr>
                      <w:rFonts w:ascii="Arial" w:hAnsi="Arial" w:cs="Arial"/>
                      <w:color w:val="000000"/>
                      <w:sz w:val="18"/>
                      <w:szCs w:val="18"/>
                      <w:lang w:val="en-US"/>
                    </w:rPr>
                  </w:pPr>
                  <w:r w:rsidRPr="00B9010D">
                    <w:rPr>
                      <w:rFonts w:ascii="Arial" w:hAnsi="Arial" w:cs="Arial"/>
                      <w:color w:val="000000"/>
                      <w:sz w:val="18"/>
                      <w:szCs w:val="18"/>
                      <w:lang w:val="en-US"/>
                    </w:rPr>
                    <w:t>    Second-Stage SSR</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174137.9</w:t>
                  </w:r>
                </w:p>
              </w:tc>
            </w:tr>
            <w:tr w:rsidR="00386096" w:rsidRPr="00B9010D" w:rsidTr="00386096">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r w:rsidRPr="00B9010D">
                    <w:rPr>
                      <w:rFonts w:ascii="Arial" w:hAnsi="Arial" w:cs="Arial"/>
                      <w:color w:val="000000"/>
                      <w:sz w:val="18"/>
                      <w:szCs w:val="18"/>
                      <w:lang w:val="en-US"/>
                    </w:rPr>
                    <w:t>J-statistic</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27.30619</w:t>
                  </w:r>
                </w:p>
              </w:tc>
              <w:tc>
                <w:tcPr>
                  <w:tcW w:w="2415" w:type="dxa"/>
                  <w:gridSpan w:val="2"/>
                  <w:tcBorders>
                    <w:top w:val="nil"/>
                    <w:left w:val="nil"/>
                    <w:bottom w:val="nil"/>
                    <w:right w:val="nil"/>
                  </w:tcBorders>
                  <w:vAlign w:val="bottom"/>
                </w:tcPr>
                <w:p w:rsidR="00386096" w:rsidRPr="00B9010D" w:rsidRDefault="00386096" w:rsidP="004577F3">
                  <w:pPr>
                    <w:autoSpaceDE w:val="0"/>
                    <w:autoSpaceDN w:val="0"/>
                    <w:bidi w:val="0"/>
                    <w:adjustRightInd w:val="0"/>
                    <w:ind w:right="10"/>
                    <w:rPr>
                      <w:rFonts w:ascii="Arial" w:hAnsi="Arial" w:cs="Arial"/>
                      <w:color w:val="000000"/>
                      <w:sz w:val="18"/>
                      <w:szCs w:val="18"/>
                      <w:lang w:val="en-US"/>
                    </w:rPr>
                  </w:pPr>
                  <w:r w:rsidRPr="00B9010D">
                    <w:rPr>
                      <w:rFonts w:ascii="Arial" w:hAnsi="Arial" w:cs="Arial"/>
                      <w:color w:val="000000"/>
                      <w:sz w:val="18"/>
                      <w:szCs w:val="18"/>
                      <w:lang w:val="en-US"/>
                    </w:rPr>
                    <w:t>    Instrument rank</w:t>
                  </w: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7</w:t>
                  </w:r>
                </w:p>
              </w:tc>
            </w:tr>
            <w:tr w:rsidR="00386096" w:rsidRPr="00B9010D" w:rsidTr="004577F3">
              <w:tblPrEx>
                <w:tblCellMar>
                  <w:top w:w="0" w:type="dxa"/>
                  <w:bottom w:w="0" w:type="dxa"/>
                </w:tblCellMar>
              </w:tblPrEx>
              <w:trPr>
                <w:trHeight w:val="22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rPr>
                      <w:rFonts w:ascii="Arial" w:hAnsi="Arial" w:cs="Arial"/>
                      <w:color w:val="000000"/>
                      <w:sz w:val="18"/>
                      <w:szCs w:val="18"/>
                      <w:lang w:val="en-US"/>
                    </w:rPr>
                  </w:pPr>
                  <w:proofErr w:type="spellStart"/>
                  <w:r w:rsidRPr="00B9010D">
                    <w:rPr>
                      <w:rFonts w:ascii="Arial" w:hAnsi="Arial" w:cs="Arial"/>
                      <w:color w:val="000000"/>
                      <w:sz w:val="18"/>
                      <w:szCs w:val="18"/>
                      <w:lang w:val="en-US"/>
                    </w:rPr>
                    <w:t>Prob</w:t>
                  </w:r>
                  <w:proofErr w:type="spellEnd"/>
                  <w:r w:rsidRPr="00B9010D">
                    <w:rPr>
                      <w:rFonts w:ascii="Arial" w:hAnsi="Arial" w:cs="Arial"/>
                      <w:color w:val="000000"/>
                      <w:sz w:val="18"/>
                      <w:szCs w:val="18"/>
                      <w:lang w:val="en-US"/>
                    </w:rPr>
                    <w:t>(J-statistic)</w:t>
                  </w: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right"/>
                    <w:rPr>
                      <w:rFonts w:ascii="Arial" w:hAnsi="Arial" w:cs="Arial"/>
                      <w:color w:val="000000"/>
                      <w:sz w:val="18"/>
                      <w:szCs w:val="18"/>
                      <w:lang w:val="en-US"/>
                    </w:rPr>
                  </w:pPr>
                  <w:r w:rsidRPr="00B9010D">
                    <w:rPr>
                      <w:rFonts w:ascii="Arial" w:hAnsi="Arial" w:cs="Arial"/>
                      <w:color w:val="000000"/>
                      <w:sz w:val="18"/>
                      <w:szCs w:val="18"/>
                      <w:lang w:val="en-US"/>
                    </w:rPr>
                    <w:t>0.000017</w:t>
                  </w: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ind w:right="1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0"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0"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0"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0" w:color="auto"/>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r w:rsidR="00386096" w:rsidRPr="00B9010D" w:rsidTr="004577F3">
              <w:tblPrEx>
                <w:tblCellMar>
                  <w:top w:w="0" w:type="dxa"/>
                  <w:bottom w:w="0" w:type="dxa"/>
                </w:tblCellMar>
              </w:tblPrEx>
              <w:trPr>
                <w:trHeight w:hRule="exact" w:val="135"/>
              </w:trPr>
              <w:tc>
                <w:tcPr>
                  <w:tcW w:w="201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386096" w:rsidRPr="00B9010D" w:rsidRDefault="00386096" w:rsidP="004577F3">
                  <w:pPr>
                    <w:autoSpaceDE w:val="0"/>
                    <w:autoSpaceDN w:val="0"/>
                    <w:bidi w:val="0"/>
                    <w:adjustRightInd w:val="0"/>
                    <w:jc w:val="center"/>
                    <w:rPr>
                      <w:rFonts w:ascii="Arial" w:hAnsi="Arial" w:cs="Arial"/>
                      <w:color w:val="000000"/>
                      <w:sz w:val="18"/>
                      <w:szCs w:val="18"/>
                      <w:lang w:val="en-US"/>
                    </w:rPr>
                  </w:pPr>
                </w:p>
              </w:tc>
            </w:tr>
          </w:tbl>
          <w:p w:rsidR="00386096" w:rsidRDefault="00386096" w:rsidP="004577F3">
            <w:r w:rsidRPr="00B9010D">
              <w:rPr>
                <w:rFonts w:ascii="Arial" w:hAnsi="Arial" w:cs="Arial"/>
                <w:sz w:val="18"/>
                <w:szCs w:val="18"/>
                <w:lang w:val="en-US"/>
              </w:rPr>
              <w:br/>
            </w:r>
          </w:p>
        </w:tc>
        <w:tc>
          <w:tcPr>
            <w:tcW w:w="997" w:type="dxa"/>
            <w:tcBorders>
              <w:top w:val="nil"/>
              <w:left w:val="nil"/>
              <w:bottom w:val="nil"/>
              <w:right w:val="nil"/>
            </w:tcBorders>
          </w:tcPr>
          <w:p w:rsidR="00386096" w:rsidRDefault="00386096" w:rsidP="004577F3"/>
        </w:tc>
      </w:tr>
    </w:tbl>
    <w:p w:rsidR="00905EE2" w:rsidRDefault="00386096" w:rsidP="00BE5F4E">
      <w:pPr>
        <w:autoSpaceDE w:val="0"/>
        <w:autoSpaceDN w:val="0"/>
        <w:bidi w:val="0"/>
        <w:adjustRightInd w:val="0"/>
        <w:rPr>
          <w:rtl/>
        </w:rPr>
      </w:pPr>
      <w:r w:rsidRPr="00A74376">
        <w:rPr>
          <w:position w:val="-114"/>
        </w:rPr>
        <w:object w:dxaOrig="7479" w:dyaOrig="2520">
          <v:shape id="_x0000_i1132" type="#_x0000_t75" style="width:374.25pt;height:126pt" o:ole="">
            <v:imagedata r:id="rId68" o:title=""/>
          </v:shape>
          <o:OLEObject Type="Embed" ProgID="Equation.3" ShapeID="_x0000_i1132" DrawAspect="Content" ObjectID="_1390410727" r:id="rId69"/>
        </w:object>
      </w:r>
    </w:p>
    <w:p w:rsidR="006E32B0" w:rsidRDefault="00BF3320" w:rsidP="00BF3320">
      <w:pPr>
        <w:spacing w:before="240" w:line="120" w:lineRule="auto"/>
        <w:rPr>
          <w:rtl/>
        </w:rPr>
      </w:pPr>
      <w:proofErr w:type="gramStart"/>
      <w:r>
        <w:rPr>
          <w:rFonts w:hint="cs"/>
          <w:rtl/>
        </w:rPr>
        <w:t>تقدير</w:t>
      </w:r>
      <w:proofErr w:type="gramEnd"/>
      <w:r>
        <w:rPr>
          <w:rFonts w:hint="cs"/>
          <w:rtl/>
        </w:rPr>
        <w:t xml:space="preserve"> دالة الاستثمار</w:t>
      </w:r>
    </w:p>
    <w:p w:rsidR="00905EE2" w:rsidRDefault="00BE5F4E" w:rsidP="002A02D4">
      <w:pPr>
        <w:spacing w:before="240" w:line="120" w:lineRule="auto"/>
        <w:jc w:val="center"/>
        <w:rPr>
          <w:rtl/>
        </w:rPr>
      </w:pPr>
      <w:r w:rsidRPr="00BE5F4E">
        <w:rPr>
          <w:position w:val="-12"/>
        </w:rPr>
        <w:object w:dxaOrig="4740" w:dyaOrig="400">
          <v:shape id="_x0000_i1121" type="#_x0000_t75" style="width:237pt;height:20.25pt" o:ole="">
            <v:imagedata r:id="rId70" o:title=""/>
          </v:shape>
          <o:OLEObject Type="Embed" ProgID="Equation.3" ShapeID="_x0000_i1121" DrawAspect="Content" ObjectID="_1390410728" r:id="rId71"/>
        </w:object>
      </w:r>
      <w:r w:rsidR="00BF3320">
        <w:rPr>
          <w:rFonts w:hint="cs"/>
          <w:position w:val="-12"/>
          <w:rtl/>
        </w:rPr>
        <w:t xml:space="preserve">   المتغير الاداة</w:t>
      </w:r>
    </w:p>
    <w:tbl>
      <w:tblPr>
        <w:bidiVisual/>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BE5F4E" w:rsidTr="00BE5F4E">
        <w:tblPrEx>
          <w:tblCellMar>
            <w:top w:w="0" w:type="dxa"/>
            <w:bottom w:w="0" w:type="dxa"/>
          </w:tblCellMar>
        </w:tblPrEx>
        <w:trPr>
          <w:trHeight w:val="225"/>
        </w:trPr>
        <w:tc>
          <w:tcPr>
            <w:tcW w:w="4327" w:type="dxa"/>
            <w:gridSpan w:val="3"/>
            <w:tcBorders>
              <w:top w:val="nil"/>
              <w:left w:val="nil"/>
              <w:bottom w:val="nil"/>
              <w:right w:val="nil"/>
            </w:tcBorders>
            <w:vAlign w:val="bottom"/>
          </w:tcPr>
          <w:p w:rsidR="00BF3320" w:rsidRDefault="00BF3320">
            <w:pPr>
              <w:autoSpaceDE w:val="0"/>
              <w:autoSpaceDN w:val="0"/>
              <w:bidi w:val="0"/>
              <w:adjustRightInd w:val="0"/>
              <w:rPr>
                <w:rFonts w:ascii="Arial" w:hAnsi="Arial" w:cs="Arial" w:hint="cs"/>
                <w:color w:val="000000"/>
                <w:sz w:val="18"/>
                <w:szCs w:val="18"/>
                <w:rtl/>
                <w:lang w:val="en-US"/>
              </w:rPr>
            </w:pPr>
          </w:p>
          <w:p w:rsidR="00BE5F4E" w:rsidRDefault="00BE5F4E" w:rsidP="00BF3320">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Dependent Variable: I</w:t>
            </w: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rsidTr="00BE5F4E">
        <w:tblPrEx>
          <w:tblCellMar>
            <w:top w:w="0" w:type="dxa"/>
            <w:bottom w:w="0" w:type="dxa"/>
          </w:tblCellMar>
        </w:tblPrEx>
        <w:trPr>
          <w:trHeight w:val="225"/>
        </w:trPr>
        <w:tc>
          <w:tcPr>
            <w:tcW w:w="5535" w:type="dxa"/>
            <w:gridSpan w:val="4"/>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Method: Two-Stage Least Squares</w:t>
            </w: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rsidTr="00BE5F4E">
        <w:tblPrEx>
          <w:tblCellMar>
            <w:top w:w="0" w:type="dxa"/>
            <w:bottom w:w="0" w:type="dxa"/>
          </w:tblCellMar>
        </w:tblPrEx>
        <w:trPr>
          <w:trHeight w:val="225"/>
        </w:trPr>
        <w:tc>
          <w:tcPr>
            <w:tcW w:w="4327" w:type="dxa"/>
            <w:gridSpan w:val="3"/>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rsidTr="00BE5F4E">
        <w:tblPrEx>
          <w:tblCellMar>
            <w:top w:w="0" w:type="dxa"/>
            <w:bottom w:w="0" w:type="dxa"/>
          </w:tblCellMar>
        </w:tblPrEx>
        <w:trPr>
          <w:trHeight w:val="225"/>
        </w:trPr>
        <w:tc>
          <w:tcPr>
            <w:tcW w:w="4327" w:type="dxa"/>
            <w:gridSpan w:val="3"/>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Sample (adjusted): 1971 2009</w:t>
            </w: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rsidTr="00BE5F4E">
        <w:tblPrEx>
          <w:tblCellMar>
            <w:top w:w="0" w:type="dxa"/>
            <w:bottom w:w="0" w:type="dxa"/>
          </w:tblCellMar>
        </w:tblPrEx>
        <w:trPr>
          <w:trHeight w:val="225"/>
        </w:trPr>
        <w:tc>
          <w:tcPr>
            <w:tcW w:w="5535" w:type="dxa"/>
            <w:gridSpan w:val="4"/>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Included observations: 39 after adjustments</w:t>
            </w: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rsidTr="00BE5F4E">
        <w:tblPrEx>
          <w:tblCellMar>
            <w:top w:w="0" w:type="dxa"/>
            <w:bottom w:w="0" w:type="dxa"/>
          </w:tblCellMar>
        </w:tblPrEx>
        <w:trPr>
          <w:trHeight w:val="225"/>
        </w:trPr>
        <w:tc>
          <w:tcPr>
            <w:tcW w:w="6532" w:type="dxa"/>
            <w:gridSpan w:val="5"/>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Instrument specification: Y G COT(-1) NX R(-1) T C</w:t>
            </w:r>
          </w:p>
        </w:tc>
      </w:tr>
      <w:tr w:rsidR="00BE5F4E">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tblPrEx>
          <w:tblCellMar>
            <w:top w:w="0" w:type="dxa"/>
            <w:bottom w:w="0" w:type="dxa"/>
          </w:tblCellMar>
        </w:tblPrEx>
        <w:trPr>
          <w:trHeight w:hRule="exact" w:val="13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r>
              <w:rPr>
                <w:rFonts w:ascii="Arial" w:hAnsi="Arial" w:cs="Arial"/>
                <w:color w:val="000000"/>
                <w:sz w:val="18"/>
                <w:szCs w:val="18"/>
                <w:lang w:val="en-US"/>
              </w:rPr>
              <w:t>Variable</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Coefficient</w:t>
            </w:r>
          </w:p>
        </w:tc>
        <w:tc>
          <w:tcPr>
            <w:tcW w:w="120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Std. Error</w:t>
            </w:r>
          </w:p>
        </w:tc>
        <w:tc>
          <w:tcPr>
            <w:tcW w:w="1208"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t-Statistic</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Prob.  </w:t>
            </w:r>
          </w:p>
        </w:tc>
      </w:tr>
      <w:tr w:rsidR="00BE5F4E">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tblPrEx>
          <w:tblCellMar>
            <w:top w:w="0" w:type="dxa"/>
            <w:bottom w:w="0" w:type="dxa"/>
          </w:tblCellMar>
        </w:tblPrEx>
        <w:trPr>
          <w:trHeight w:hRule="exact" w:val="13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r>
              <w:rPr>
                <w:rFonts w:ascii="Arial" w:hAnsi="Arial" w:cs="Arial"/>
                <w:color w:val="000000"/>
                <w:sz w:val="18"/>
                <w:szCs w:val="18"/>
                <w:lang w:val="en-US"/>
              </w:rPr>
              <w:t>C</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95.21213</w:t>
            </w:r>
          </w:p>
        </w:tc>
        <w:tc>
          <w:tcPr>
            <w:tcW w:w="120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100.9726</w:t>
            </w:r>
          </w:p>
        </w:tc>
        <w:tc>
          <w:tcPr>
            <w:tcW w:w="1208"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0.942950</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0.3520</w:t>
            </w:r>
          </w:p>
        </w:tc>
      </w:tr>
      <w:tr w:rsid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r>
              <w:rPr>
                <w:rFonts w:ascii="Arial" w:hAnsi="Arial" w:cs="Arial"/>
                <w:color w:val="000000"/>
                <w:sz w:val="18"/>
                <w:szCs w:val="18"/>
                <w:lang w:val="en-US"/>
              </w:rPr>
              <w:t>Y</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0.137998</w:t>
            </w:r>
          </w:p>
        </w:tc>
        <w:tc>
          <w:tcPr>
            <w:tcW w:w="120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0.007571</w:t>
            </w:r>
          </w:p>
        </w:tc>
        <w:tc>
          <w:tcPr>
            <w:tcW w:w="1208"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18.22656</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0.0000</w:t>
            </w:r>
          </w:p>
        </w:tc>
      </w:tr>
      <w:tr w:rsid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r>
              <w:rPr>
                <w:rFonts w:ascii="Arial" w:hAnsi="Arial" w:cs="Arial"/>
                <w:color w:val="000000"/>
                <w:sz w:val="18"/>
                <w:szCs w:val="18"/>
                <w:lang w:val="en-US"/>
              </w:rPr>
              <w:t>R(-1)</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7.251532</w:t>
            </w:r>
          </w:p>
        </w:tc>
        <w:tc>
          <w:tcPr>
            <w:tcW w:w="120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9.371130</w:t>
            </w:r>
          </w:p>
        </w:tc>
        <w:tc>
          <w:tcPr>
            <w:tcW w:w="1208"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0.773816</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0.4441</w:t>
            </w:r>
          </w:p>
        </w:tc>
      </w:tr>
      <w:tr w:rsidR="00BE5F4E">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tblPrEx>
          <w:tblCellMar>
            <w:top w:w="0" w:type="dxa"/>
            <w:bottom w:w="0" w:type="dxa"/>
          </w:tblCellMar>
        </w:tblPrEx>
        <w:trPr>
          <w:trHeight w:hRule="exact" w:val="13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rsidT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R-squared</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0.931533</w:t>
            </w:r>
          </w:p>
        </w:tc>
        <w:tc>
          <w:tcPr>
            <w:tcW w:w="2415" w:type="dxa"/>
            <w:gridSpan w:val="2"/>
            <w:tcBorders>
              <w:top w:val="nil"/>
              <w:left w:val="nil"/>
              <w:bottom w:val="nil"/>
              <w:right w:val="nil"/>
            </w:tcBorders>
            <w:vAlign w:val="bottom"/>
          </w:tcPr>
          <w:p w:rsidR="00BE5F4E" w:rsidRDefault="00BE5F4E">
            <w:pPr>
              <w:autoSpaceDE w:val="0"/>
              <w:autoSpaceDN w:val="0"/>
              <w:bidi w:val="0"/>
              <w:adjustRightInd w:val="0"/>
              <w:ind w:right="10"/>
              <w:rPr>
                <w:rFonts w:ascii="Arial" w:hAnsi="Arial" w:cs="Arial"/>
                <w:color w:val="000000"/>
                <w:sz w:val="18"/>
                <w:szCs w:val="18"/>
                <w:lang w:val="en-US"/>
              </w:rPr>
            </w:pPr>
            <w:r>
              <w:rPr>
                <w:rFonts w:ascii="Arial" w:hAnsi="Arial" w:cs="Arial"/>
                <w:color w:val="000000"/>
                <w:sz w:val="18"/>
                <w:szCs w:val="18"/>
                <w:lang w:val="en-US"/>
              </w:rPr>
              <w:t xml:space="preserve">    Mean dependent </w:t>
            </w:r>
            <w:proofErr w:type="spellStart"/>
            <w:r>
              <w:rPr>
                <w:rFonts w:ascii="Arial" w:hAnsi="Arial" w:cs="Arial"/>
                <w:color w:val="000000"/>
                <w:sz w:val="18"/>
                <w:szCs w:val="18"/>
                <w:lang w:val="en-US"/>
              </w:rPr>
              <w:t>var</w:t>
            </w:r>
            <w:proofErr w:type="spellEnd"/>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1034.800</w:t>
            </w:r>
          </w:p>
        </w:tc>
      </w:tr>
      <w:tr w:rsidR="00BE5F4E" w:rsidT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Adjusted R-squared</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0.927730</w:t>
            </w:r>
          </w:p>
        </w:tc>
        <w:tc>
          <w:tcPr>
            <w:tcW w:w="2415" w:type="dxa"/>
            <w:gridSpan w:val="2"/>
            <w:tcBorders>
              <w:top w:val="nil"/>
              <w:left w:val="nil"/>
              <w:bottom w:val="nil"/>
              <w:right w:val="nil"/>
            </w:tcBorders>
            <w:vAlign w:val="bottom"/>
          </w:tcPr>
          <w:p w:rsidR="00BE5F4E" w:rsidRDefault="00BE5F4E">
            <w:pPr>
              <w:autoSpaceDE w:val="0"/>
              <w:autoSpaceDN w:val="0"/>
              <w:bidi w:val="0"/>
              <w:adjustRightInd w:val="0"/>
              <w:ind w:right="10"/>
              <w:rPr>
                <w:rFonts w:ascii="Arial" w:hAnsi="Arial" w:cs="Arial"/>
                <w:color w:val="000000"/>
                <w:sz w:val="18"/>
                <w:szCs w:val="18"/>
                <w:lang w:val="en-US"/>
              </w:rPr>
            </w:pPr>
            <w:r>
              <w:rPr>
                <w:rFonts w:ascii="Arial" w:hAnsi="Arial" w:cs="Arial"/>
                <w:color w:val="000000"/>
                <w:sz w:val="18"/>
                <w:szCs w:val="18"/>
                <w:lang w:val="en-US"/>
              </w:rPr>
              <w:t xml:space="preserve">    S.D. dependent </w:t>
            </w:r>
            <w:proofErr w:type="spellStart"/>
            <w:r>
              <w:rPr>
                <w:rFonts w:ascii="Arial" w:hAnsi="Arial" w:cs="Arial"/>
                <w:color w:val="000000"/>
                <w:sz w:val="18"/>
                <w:szCs w:val="18"/>
                <w:lang w:val="en-US"/>
              </w:rPr>
              <w:t>var</w:t>
            </w:r>
            <w:proofErr w:type="spellEnd"/>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576.6052</w:t>
            </w:r>
          </w:p>
        </w:tc>
      </w:tr>
      <w:tr w:rsidR="00BE5F4E" w:rsidT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S.E. of regression</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155.0098</w:t>
            </w:r>
          </w:p>
        </w:tc>
        <w:tc>
          <w:tcPr>
            <w:tcW w:w="2415" w:type="dxa"/>
            <w:gridSpan w:val="2"/>
            <w:tcBorders>
              <w:top w:val="nil"/>
              <w:left w:val="nil"/>
              <w:bottom w:val="nil"/>
              <w:right w:val="nil"/>
            </w:tcBorders>
            <w:vAlign w:val="bottom"/>
          </w:tcPr>
          <w:p w:rsidR="00BE5F4E" w:rsidRDefault="00BE5F4E">
            <w:pPr>
              <w:autoSpaceDE w:val="0"/>
              <w:autoSpaceDN w:val="0"/>
              <w:bidi w:val="0"/>
              <w:adjustRightInd w:val="0"/>
              <w:ind w:right="10"/>
              <w:rPr>
                <w:rFonts w:ascii="Arial" w:hAnsi="Arial" w:cs="Arial"/>
                <w:color w:val="000000"/>
                <w:sz w:val="18"/>
                <w:szCs w:val="18"/>
                <w:lang w:val="en-US"/>
              </w:rPr>
            </w:pPr>
            <w:r>
              <w:rPr>
                <w:rFonts w:ascii="Arial" w:hAnsi="Arial" w:cs="Arial"/>
                <w:color w:val="000000"/>
                <w:sz w:val="18"/>
                <w:szCs w:val="18"/>
                <w:lang w:val="en-US"/>
              </w:rPr>
              <w:t xml:space="preserve">    Sum squared </w:t>
            </w:r>
            <w:proofErr w:type="spellStart"/>
            <w:r>
              <w:rPr>
                <w:rFonts w:ascii="Arial" w:hAnsi="Arial" w:cs="Arial"/>
                <w:color w:val="000000"/>
                <w:sz w:val="18"/>
                <w:szCs w:val="18"/>
                <w:lang w:val="en-US"/>
              </w:rPr>
              <w:t>resid</w:t>
            </w:r>
            <w:proofErr w:type="spellEnd"/>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865008.8</w:t>
            </w:r>
          </w:p>
        </w:tc>
      </w:tr>
      <w:tr w:rsidR="00BE5F4E" w:rsidT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F-statistic</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244.9013</w:t>
            </w:r>
          </w:p>
        </w:tc>
        <w:tc>
          <w:tcPr>
            <w:tcW w:w="2415" w:type="dxa"/>
            <w:gridSpan w:val="2"/>
            <w:tcBorders>
              <w:top w:val="nil"/>
              <w:left w:val="nil"/>
              <w:bottom w:val="nil"/>
              <w:right w:val="nil"/>
            </w:tcBorders>
            <w:vAlign w:val="bottom"/>
          </w:tcPr>
          <w:p w:rsidR="00BE5F4E" w:rsidRDefault="00BE5F4E">
            <w:pPr>
              <w:autoSpaceDE w:val="0"/>
              <w:autoSpaceDN w:val="0"/>
              <w:bidi w:val="0"/>
              <w:adjustRightInd w:val="0"/>
              <w:ind w:right="10"/>
              <w:rPr>
                <w:rFonts w:ascii="Arial" w:hAnsi="Arial" w:cs="Arial"/>
                <w:color w:val="000000"/>
                <w:sz w:val="18"/>
                <w:szCs w:val="18"/>
                <w:lang w:val="en-US"/>
              </w:rPr>
            </w:pPr>
            <w:r>
              <w:rPr>
                <w:rFonts w:ascii="Arial" w:hAnsi="Arial" w:cs="Arial"/>
                <w:color w:val="000000"/>
                <w:sz w:val="18"/>
                <w:szCs w:val="18"/>
                <w:lang w:val="en-US"/>
              </w:rPr>
              <w:t>    Durbin-Watson stat</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0.416481</w:t>
            </w:r>
          </w:p>
        </w:tc>
      </w:tr>
      <w:tr w:rsidR="00BE5F4E" w:rsidT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proofErr w:type="spellStart"/>
            <w:r>
              <w:rPr>
                <w:rFonts w:ascii="Arial" w:hAnsi="Arial" w:cs="Arial"/>
                <w:color w:val="000000"/>
                <w:sz w:val="18"/>
                <w:szCs w:val="18"/>
                <w:lang w:val="en-US"/>
              </w:rPr>
              <w:t>Prob</w:t>
            </w:r>
            <w:proofErr w:type="spellEnd"/>
            <w:r>
              <w:rPr>
                <w:rFonts w:ascii="Arial" w:hAnsi="Arial" w:cs="Arial"/>
                <w:color w:val="000000"/>
                <w:sz w:val="18"/>
                <w:szCs w:val="18"/>
                <w:lang w:val="en-US"/>
              </w:rPr>
              <w:t>(F-statistic)</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0.000000</w:t>
            </w:r>
          </w:p>
        </w:tc>
        <w:tc>
          <w:tcPr>
            <w:tcW w:w="2415" w:type="dxa"/>
            <w:gridSpan w:val="2"/>
            <w:tcBorders>
              <w:top w:val="nil"/>
              <w:left w:val="nil"/>
              <w:bottom w:val="nil"/>
              <w:right w:val="nil"/>
            </w:tcBorders>
            <w:vAlign w:val="bottom"/>
          </w:tcPr>
          <w:p w:rsidR="00BE5F4E" w:rsidRDefault="00BE5F4E">
            <w:pPr>
              <w:autoSpaceDE w:val="0"/>
              <w:autoSpaceDN w:val="0"/>
              <w:bidi w:val="0"/>
              <w:adjustRightInd w:val="0"/>
              <w:ind w:right="10"/>
              <w:rPr>
                <w:rFonts w:ascii="Arial" w:hAnsi="Arial" w:cs="Arial"/>
                <w:color w:val="000000"/>
                <w:sz w:val="18"/>
                <w:szCs w:val="18"/>
                <w:lang w:val="en-US"/>
              </w:rPr>
            </w:pPr>
            <w:r>
              <w:rPr>
                <w:rFonts w:ascii="Arial" w:hAnsi="Arial" w:cs="Arial"/>
                <w:color w:val="000000"/>
                <w:sz w:val="18"/>
                <w:szCs w:val="18"/>
                <w:lang w:val="en-US"/>
              </w:rPr>
              <w:t>    Second-Stage SSR</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865008.8</w:t>
            </w:r>
          </w:p>
        </w:tc>
      </w:tr>
      <w:tr w:rsidR="00BE5F4E" w:rsidT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r>
              <w:rPr>
                <w:rFonts w:ascii="Arial" w:hAnsi="Arial" w:cs="Arial"/>
                <w:color w:val="000000"/>
                <w:sz w:val="18"/>
                <w:szCs w:val="18"/>
                <w:lang w:val="en-US"/>
              </w:rPr>
              <w:t>J-statistic</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34.24982</w:t>
            </w:r>
          </w:p>
        </w:tc>
        <w:tc>
          <w:tcPr>
            <w:tcW w:w="2415" w:type="dxa"/>
            <w:gridSpan w:val="2"/>
            <w:tcBorders>
              <w:top w:val="nil"/>
              <w:left w:val="nil"/>
              <w:bottom w:val="nil"/>
              <w:right w:val="nil"/>
            </w:tcBorders>
            <w:vAlign w:val="bottom"/>
          </w:tcPr>
          <w:p w:rsidR="00BE5F4E" w:rsidRDefault="00BE5F4E">
            <w:pPr>
              <w:autoSpaceDE w:val="0"/>
              <w:autoSpaceDN w:val="0"/>
              <w:bidi w:val="0"/>
              <w:adjustRightInd w:val="0"/>
              <w:ind w:right="10"/>
              <w:rPr>
                <w:rFonts w:ascii="Arial" w:hAnsi="Arial" w:cs="Arial"/>
                <w:color w:val="000000"/>
                <w:sz w:val="18"/>
                <w:szCs w:val="18"/>
                <w:lang w:val="en-US"/>
              </w:rPr>
            </w:pPr>
            <w:r>
              <w:rPr>
                <w:rFonts w:ascii="Arial" w:hAnsi="Arial" w:cs="Arial"/>
                <w:color w:val="000000"/>
                <w:sz w:val="18"/>
                <w:szCs w:val="18"/>
                <w:lang w:val="en-US"/>
              </w:rPr>
              <w:t>    Instrument rank</w:t>
            </w: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7</w:t>
            </w:r>
          </w:p>
        </w:tc>
      </w:tr>
      <w:tr w:rsidR="00BE5F4E">
        <w:tblPrEx>
          <w:tblCellMar>
            <w:top w:w="0" w:type="dxa"/>
            <w:bottom w:w="0" w:type="dxa"/>
          </w:tblCellMar>
        </w:tblPrEx>
        <w:trPr>
          <w:trHeight w:val="225"/>
        </w:trPr>
        <w:tc>
          <w:tcPr>
            <w:tcW w:w="2017" w:type="dxa"/>
            <w:tcBorders>
              <w:top w:val="nil"/>
              <w:left w:val="nil"/>
              <w:bottom w:val="nil"/>
              <w:right w:val="nil"/>
            </w:tcBorders>
            <w:vAlign w:val="bottom"/>
          </w:tcPr>
          <w:p w:rsidR="00BE5F4E" w:rsidRDefault="00BE5F4E">
            <w:pPr>
              <w:autoSpaceDE w:val="0"/>
              <w:autoSpaceDN w:val="0"/>
              <w:bidi w:val="0"/>
              <w:adjustRightInd w:val="0"/>
              <w:rPr>
                <w:rFonts w:ascii="Arial" w:hAnsi="Arial" w:cs="Arial"/>
                <w:color w:val="000000"/>
                <w:sz w:val="18"/>
                <w:szCs w:val="18"/>
                <w:lang w:val="en-US"/>
              </w:rPr>
            </w:pPr>
            <w:proofErr w:type="spellStart"/>
            <w:r>
              <w:rPr>
                <w:rFonts w:ascii="Arial" w:hAnsi="Arial" w:cs="Arial"/>
                <w:color w:val="000000"/>
                <w:sz w:val="18"/>
                <w:szCs w:val="18"/>
                <w:lang w:val="en-US"/>
              </w:rPr>
              <w:t>Prob</w:t>
            </w:r>
            <w:proofErr w:type="spellEnd"/>
            <w:r>
              <w:rPr>
                <w:rFonts w:ascii="Arial" w:hAnsi="Arial" w:cs="Arial"/>
                <w:color w:val="000000"/>
                <w:sz w:val="18"/>
                <w:szCs w:val="18"/>
                <w:lang w:val="en-US"/>
              </w:rPr>
              <w:t>(J-statistic)</w:t>
            </w:r>
          </w:p>
        </w:tc>
        <w:tc>
          <w:tcPr>
            <w:tcW w:w="1103" w:type="dxa"/>
            <w:tcBorders>
              <w:top w:val="nil"/>
              <w:left w:val="nil"/>
              <w:bottom w:val="nil"/>
              <w:right w:val="nil"/>
            </w:tcBorders>
            <w:vAlign w:val="bottom"/>
          </w:tcPr>
          <w:p w:rsidR="00BE5F4E" w:rsidRDefault="00BE5F4E">
            <w:pPr>
              <w:autoSpaceDE w:val="0"/>
              <w:autoSpaceDN w:val="0"/>
              <w:bidi w:val="0"/>
              <w:adjustRightInd w:val="0"/>
              <w:ind w:right="10"/>
              <w:jc w:val="right"/>
              <w:rPr>
                <w:rFonts w:ascii="Arial" w:hAnsi="Arial" w:cs="Arial"/>
                <w:color w:val="000000"/>
                <w:sz w:val="18"/>
                <w:szCs w:val="18"/>
                <w:lang w:val="en-US"/>
              </w:rPr>
            </w:pPr>
            <w:r>
              <w:rPr>
                <w:rFonts w:ascii="Arial" w:hAnsi="Arial" w:cs="Arial"/>
                <w:color w:val="000000"/>
                <w:sz w:val="18"/>
                <w:szCs w:val="18"/>
                <w:lang w:val="en-US"/>
              </w:rPr>
              <w:t>0.000001</w:t>
            </w:r>
          </w:p>
        </w:tc>
        <w:tc>
          <w:tcPr>
            <w:tcW w:w="1207" w:type="dxa"/>
            <w:tcBorders>
              <w:top w:val="nil"/>
              <w:left w:val="nil"/>
              <w:bottom w:val="nil"/>
              <w:right w:val="nil"/>
            </w:tcBorders>
            <w:vAlign w:val="bottom"/>
          </w:tcPr>
          <w:p w:rsidR="00BE5F4E" w:rsidRDefault="00BE5F4E">
            <w:pPr>
              <w:autoSpaceDE w:val="0"/>
              <w:autoSpaceDN w:val="0"/>
              <w:bidi w:val="0"/>
              <w:adjustRightInd w:val="0"/>
              <w:ind w:right="1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BE5F4E" w:rsidRDefault="00BE5F4E">
            <w:pPr>
              <w:autoSpaceDE w:val="0"/>
              <w:autoSpaceDN w:val="0"/>
              <w:bidi w:val="0"/>
              <w:adjustRightInd w:val="0"/>
              <w:ind w:right="1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ind w:right="10"/>
              <w:jc w:val="center"/>
              <w:rPr>
                <w:rFonts w:ascii="Arial" w:hAnsi="Arial" w:cs="Arial"/>
                <w:color w:val="000000"/>
                <w:sz w:val="18"/>
                <w:szCs w:val="18"/>
                <w:lang w:val="en-US"/>
              </w:rPr>
            </w:pPr>
          </w:p>
        </w:tc>
      </w:tr>
      <w:tr w:rsidR="00BE5F4E">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double" w:sz="6" w:space="0"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double" w:sz="6" w:space="0"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double" w:sz="6" w:space="0"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double" w:sz="6" w:space="0" w:color="auto"/>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r w:rsidR="00BE5F4E">
        <w:tblPrEx>
          <w:tblCellMar>
            <w:top w:w="0" w:type="dxa"/>
            <w:bottom w:w="0" w:type="dxa"/>
          </w:tblCellMar>
        </w:tblPrEx>
        <w:trPr>
          <w:trHeight w:hRule="exact" w:val="135"/>
        </w:trPr>
        <w:tc>
          <w:tcPr>
            <w:tcW w:w="201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BE5F4E" w:rsidRDefault="00BE5F4E">
            <w:pPr>
              <w:autoSpaceDE w:val="0"/>
              <w:autoSpaceDN w:val="0"/>
              <w:bidi w:val="0"/>
              <w:adjustRightInd w:val="0"/>
              <w:jc w:val="center"/>
              <w:rPr>
                <w:rFonts w:ascii="Arial" w:hAnsi="Arial" w:cs="Arial"/>
                <w:color w:val="000000"/>
                <w:sz w:val="18"/>
                <w:szCs w:val="18"/>
                <w:lang w:val="en-US"/>
              </w:rPr>
            </w:pPr>
          </w:p>
        </w:tc>
      </w:tr>
    </w:tbl>
    <w:p w:rsidR="00BE5F4E" w:rsidRDefault="00BE5F4E" w:rsidP="00BE5F4E">
      <w:pPr>
        <w:spacing w:before="240" w:line="120" w:lineRule="auto"/>
        <w:ind w:left="1095"/>
        <w:jc w:val="lowKashida"/>
        <w:rPr>
          <w:rtl/>
          <w:lang w:val="en-US"/>
        </w:rPr>
      </w:pPr>
    </w:p>
    <w:p w:rsidR="00905EE2" w:rsidRDefault="00BE5F4E" w:rsidP="002A02D4">
      <w:pPr>
        <w:spacing w:before="240" w:line="120" w:lineRule="auto"/>
        <w:jc w:val="center"/>
        <w:rPr>
          <w:rtl/>
          <w:lang w:val="en-US"/>
        </w:rPr>
      </w:pPr>
      <w:r>
        <w:rPr>
          <w:position w:val="-12"/>
        </w:rPr>
        <w:object w:dxaOrig="3379" w:dyaOrig="400">
          <v:shape id="_x0000_i1125" type="#_x0000_t75" style="width:169.5pt;height:20.25pt" o:ole="">
            <v:imagedata r:id="rId72" o:title=""/>
          </v:shape>
          <o:OLEObject Type="Embed" ProgID="Equation.3" ShapeID="_x0000_i1125" DrawAspect="Content" ObjectID="_1390410729" r:id="rId73"/>
        </w:object>
      </w:r>
    </w:p>
    <w:p w:rsidR="00905EE2" w:rsidRDefault="00BE5F4E" w:rsidP="00BE5F4E">
      <w:pPr>
        <w:spacing w:before="240" w:line="120" w:lineRule="auto"/>
        <w:jc w:val="center"/>
        <w:rPr>
          <w:rtl/>
        </w:rPr>
      </w:pPr>
      <w:r>
        <w:rPr>
          <w:rFonts w:hint="cs"/>
          <w:rtl/>
        </w:rPr>
        <w:t>9.37</w:t>
      </w:r>
      <w:r w:rsidR="00905EE2">
        <w:rPr>
          <w:rtl/>
        </w:rPr>
        <w:t>)      (</w:t>
      </w:r>
      <w:r>
        <w:rPr>
          <w:rFonts w:hint="cs"/>
          <w:rtl/>
        </w:rPr>
        <w:t>0.007</w:t>
      </w:r>
      <w:r w:rsidR="00905EE2">
        <w:rPr>
          <w:rtl/>
        </w:rPr>
        <w:t>)</w:t>
      </w:r>
    </w:p>
    <w:p w:rsidR="00905EE2" w:rsidRDefault="00905EE2" w:rsidP="00BE5F4E">
      <w:pPr>
        <w:spacing w:before="240" w:line="120" w:lineRule="auto"/>
        <w:jc w:val="lowKashida"/>
        <w:rPr>
          <w:rtl/>
        </w:rPr>
      </w:pPr>
      <w:r>
        <w:rPr>
          <w:rtl/>
        </w:rPr>
        <w:t xml:space="preserve">                                       (</w:t>
      </w:r>
      <w:r w:rsidR="00BE5F4E">
        <w:rPr>
          <w:rFonts w:hint="cs"/>
          <w:rtl/>
        </w:rPr>
        <w:t>0.77</w:t>
      </w:r>
      <w:r>
        <w:rPr>
          <w:rtl/>
        </w:rPr>
        <w:t xml:space="preserve">)         </w:t>
      </w:r>
      <w:r w:rsidR="00BE5F4E">
        <w:rPr>
          <w:rFonts w:hint="cs"/>
          <w:rtl/>
        </w:rPr>
        <w:t>18.22</w:t>
      </w:r>
      <w:r>
        <w:rPr>
          <w:rtl/>
        </w:rPr>
        <w:t xml:space="preserve">  =  </w:t>
      </w:r>
      <w:r>
        <w:t>t</w:t>
      </w:r>
    </w:p>
    <w:p w:rsidR="00905EE2" w:rsidRDefault="00905EE2" w:rsidP="00BE5F4E">
      <w:pPr>
        <w:spacing w:before="240" w:line="120" w:lineRule="auto"/>
        <w:jc w:val="lowKashida"/>
      </w:pPr>
      <w:r>
        <w:rPr>
          <w:rtl/>
        </w:rPr>
        <w:t xml:space="preserve">                </w:t>
      </w:r>
      <w:r w:rsidR="00BE5F4E">
        <w:rPr>
          <w:rFonts w:hint="cs"/>
          <w:rtl/>
        </w:rPr>
        <w:t>0.41</w:t>
      </w:r>
      <w:r>
        <w:rPr>
          <w:rtl/>
        </w:rPr>
        <w:t xml:space="preserve">   = </w:t>
      </w:r>
      <w:r>
        <w:t xml:space="preserve">DW     </w:t>
      </w:r>
      <w:r>
        <w:rPr>
          <w:rtl/>
        </w:rPr>
        <w:t xml:space="preserve">          0.9</w:t>
      </w:r>
      <w:r w:rsidR="00BE5F4E">
        <w:rPr>
          <w:rFonts w:hint="cs"/>
          <w:rtl/>
        </w:rPr>
        <w:t>3</w:t>
      </w:r>
      <w:r>
        <w:rPr>
          <w:rtl/>
        </w:rPr>
        <w:t xml:space="preserve"> </w:t>
      </w:r>
      <w:r>
        <w:t>R</w:t>
      </w:r>
      <w:r>
        <w:rPr>
          <w:vertAlign w:val="superscript"/>
        </w:rPr>
        <w:t>2</w:t>
      </w:r>
      <w:r>
        <w:t xml:space="preserve"> =     </w:t>
      </w:r>
      <w:r>
        <w:rPr>
          <w:rtl/>
        </w:rPr>
        <w:t xml:space="preserve">            3</w:t>
      </w:r>
      <w:r w:rsidR="00BE5F4E">
        <w:rPr>
          <w:rFonts w:hint="cs"/>
          <w:rtl/>
        </w:rPr>
        <w:t>9</w:t>
      </w:r>
      <w:r>
        <w:rPr>
          <w:rtl/>
        </w:rPr>
        <w:t xml:space="preserve"> = </w:t>
      </w:r>
      <w:r>
        <w:t>n</w:t>
      </w:r>
    </w:p>
    <w:p w:rsidR="006E32B0" w:rsidRDefault="006E32B0">
      <w:pPr>
        <w:spacing w:before="240"/>
        <w:jc w:val="lowKashida"/>
      </w:pPr>
    </w:p>
    <w:p w:rsidR="00905EE2" w:rsidRDefault="00905EE2" w:rsidP="002A02D4">
      <w:pPr>
        <w:spacing w:before="240"/>
        <w:jc w:val="lowKashida"/>
        <w:rPr>
          <w:b/>
          <w:bCs/>
          <w:u w:val="single"/>
          <w:rtl/>
        </w:rPr>
      </w:pPr>
      <w:r>
        <w:rPr>
          <w:b/>
          <w:bCs/>
          <w:u w:val="single"/>
          <w:rtl/>
        </w:rPr>
        <w:t xml:space="preserve"> 9.7مشـــــــــــكل</w:t>
      </w:r>
      <w:proofErr w:type="gramStart"/>
      <w:r>
        <w:rPr>
          <w:b/>
          <w:bCs/>
          <w:u w:val="single"/>
          <w:rtl/>
        </w:rPr>
        <w:t>ة الت</w:t>
      </w:r>
      <w:r w:rsidR="002A02D4">
        <w:rPr>
          <w:rFonts w:hint="cs"/>
          <w:b/>
          <w:bCs/>
          <w:u w:val="single"/>
          <w:rtl/>
        </w:rPr>
        <w:t>مييز</w:t>
      </w:r>
      <w:r>
        <w:rPr>
          <w:b/>
          <w:bCs/>
          <w:u w:val="single"/>
          <w:rtl/>
        </w:rPr>
        <w:t xml:space="preserve"> </w:t>
      </w:r>
      <w:r>
        <w:rPr>
          <w:b/>
          <w:bCs/>
          <w:u w:val="single"/>
          <w:lang w:val="en-US"/>
        </w:rPr>
        <w:t xml:space="preserve"> </w:t>
      </w:r>
      <w:r>
        <w:rPr>
          <w:b/>
          <w:bCs/>
          <w:sz w:val="28"/>
          <w:u w:val="single"/>
          <w:lang w:val="en-US"/>
        </w:rPr>
        <w:t>T</w:t>
      </w:r>
      <w:proofErr w:type="gramEnd"/>
      <w:r>
        <w:rPr>
          <w:b/>
          <w:bCs/>
          <w:sz w:val="28"/>
          <w:u w:val="single"/>
          <w:lang w:val="en-US"/>
        </w:rPr>
        <w:t>he</w:t>
      </w:r>
      <w:r>
        <w:rPr>
          <w:b/>
          <w:bCs/>
          <w:u w:val="single"/>
          <w:lang w:val="en-US"/>
        </w:rPr>
        <w:t xml:space="preserve"> </w:t>
      </w:r>
      <w:r>
        <w:rPr>
          <w:b/>
          <w:bCs/>
          <w:sz w:val="28"/>
          <w:u w:val="single"/>
          <w:lang w:val="en-US"/>
        </w:rPr>
        <w:t xml:space="preserve">Identification Problem </w:t>
      </w:r>
      <w:r>
        <w:rPr>
          <w:b/>
          <w:bCs/>
          <w:u w:val="single"/>
          <w:rtl/>
        </w:rPr>
        <w:t>.</w:t>
      </w:r>
    </w:p>
    <w:p w:rsidR="00905EE2" w:rsidRDefault="00905EE2" w:rsidP="002A02D4">
      <w:pPr>
        <w:pStyle w:val="BodyText"/>
        <w:spacing w:before="240" w:line="240" w:lineRule="auto"/>
        <w:jc w:val="both"/>
        <w:rPr>
          <w:szCs w:val="28"/>
          <w:rtl/>
        </w:rPr>
      </w:pPr>
      <w:r>
        <w:rPr>
          <w:szCs w:val="28"/>
          <w:rtl/>
        </w:rPr>
        <w:t xml:space="preserve">تشــــــير مشكلة </w:t>
      </w:r>
      <w:r w:rsidR="002A02D4" w:rsidRPr="002A02D4">
        <w:rPr>
          <w:rtl/>
        </w:rPr>
        <w:t>الت</w:t>
      </w:r>
      <w:r w:rsidR="002A02D4" w:rsidRPr="002A02D4">
        <w:rPr>
          <w:rFonts w:hint="cs"/>
          <w:rtl/>
        </w:rPr>
        <w:t>مييز</w:t>
      </w:r>
      <w:r>
        <w:rPr>
          <w:szCs w:val="28"/>
          <w:rtl/>
        </w:rPr>
        <w:t xml:space="preserve"> إلى</w:t>
      </w:r>
      <w:proofErr w:type="gramStart"/>
      <w:r>
        <w:rPr>
          <w:szCs w:val="28"/>
          <w:rtl/>
        </w:rPr>
        <w:t xml:space="preserve"> إمكانية </w:t>
      </w:r>
      <w:proofErr w:type="gramEnd"/>
      <w:r>
        <w:rPr>
          <w:szCs w:val="28"/>
          <w:rtl/>
        </w:rPr>
        <w:t xml:space="preserve">أو عدم إمكانية حســاب المعالم الهيكلية لنموذج المعادلات الآنية من معالم النموذج المختزل. الباحث يجب أن يدرس مشـــكلة </w:t>
      </w:r>
      <w:r w:rsidR="002A02D4" w:rsidRPr="002A02D4">
        <w:rPr>
          <w:rtl/>
        </w:rPr>
        <w:t>الت</w:t>
      </w:r>
      <w:r w:rsidR="002A02D4" w:rsidRPr="002A02D4">
        <w:rPr>
          <w:rFonts w:hint="cs"/>
          <w:rtl/>
        </w:rPr>
        <w:t>مييز</w:t>
      </w:r>
      <w:r>
        <w:rPr>
          <w:szCs w:val="28"/>
          <w:rtl/>
        </w:rPr>
        <w:t xml:space="preserve"> . حيث أن طريقة المربعات الصغرى ذات المرحلتين على المعادلات إلا إذا كانت هذه المعادلات  معرفة.  فإذا ما كانت تلك المعادلات معرفة فأنه يمكن أن تقدر بطريقة المربعات الصغرى ذات المرحلتين. أما إذا كانت المشكلة غير م</w:t>
      </w:r>
      <w:r w:rsidR="002A02D4">
        <w:rPr>
          <w:rFonts w:hint="cs"/>
          <w:szCs w:val="28"/>
          <w:rtl/>
        </w:rPr>
        <w:t>ميزه</w:t>
      </w:r>
      <w:r>
        <w:rPr>
          <w:szCs w:val="28"/>
          <w:rtl/>
        </w:rPr>
        <w:t xml:space="preserve"> فان ذلك يعني انه لا يمكن تطبيق طريقة المربعات الصغرى عليها. من المهم معرفة الإشارة إلى  أنه إذا ثبت أن المعادلة </w:t>
      </w:r>
      <w:r w:rsidR="002A02D4">
        <w:rPr>
          <w:szCs w:val="28"/>
          <w:rtl/>
        </w:rPr>
        <w:t>م</w:t>
      </w:r>
      <w:r w:rsidR="002A02D4">
        <w:rPr>
          <w:rFonts w:hint="cs"/>
          <w:szCs w:val="28"/>
          <w:rtl/>
        </w:rPr>
        <w:t>ميزه</w:t>
      </w:r>
      <w:r>
        <w:rPr>
          <w:szCs w:val="28"/>
          <w:rtl/>
        </w:rPr>
        <w:t xml:space="preserve"> فان ذلك يشير إلى إمكانية تطبيق المربعات الصغرى ذات المرحلتين فقط ولا يضمن أن نتيجة  التقدير ستكون معنوية.</w:t>
      </w:r>
    </w:p>
    <w:p w:rsidR="00905EE2" w:rsidRDefault="002A02D4" w:rsidP="002A02D4">
      <w:pPr>
        <w:pStyle w:val="BodyText"/>
        <w:spacing w:before="240" w:line="240" w:lineRule="auto"/>
        <w:jc w:val="both"/>
        <w:rPr>
          <w:szCs w:val="28"/>
          <w:rtl/>
        </w:rPr>
      </w:pPr>
      <w:r w:rsidRPr="002A02D4">
        <w:rPr>
          <w:b/>
          <w:bCs/>
          <w:rtl/>
        </w:rPr>
        <w:t>الت</w:t>
      </w:r>
      <w:r w:rsidRPr="002A02D4">
        <w:rPr>
          <w:rFonts w:hint="cs"/>
          <w:b/>
          <w:bCs/>
          <w:rtl/>
        </w:rPr>
        <w:t>مييز</w:t>
      </w:r>
      <w:r w:rsidR="00905EE2" w:rsidRPr="002A02D4">
        <w:rPr>
          <w:b/>
          <w:bCs/>
          <w:szCs w:val="28"/>
          <w:rtl/>
        </w:rPr>
        <w:t>:</w:t>
      </w:r>
      <w:r w:rsidR="00905EE2">
        <w:rPr>
          <w:szCs w:val="28"/>
          <w:rtl/>
        </w:rPr>
        <w:t xml:space="preserve"> </w:t>
      </w:r>
      <w:r w:rsidR="00302D80">
        <w:rPr>
          <w:rFonts w:hint="cs"/>
          <w:szCs w:val="28"/>
          <w:rtl/>
        </w:rPr>
        <w:t>هي متطلب لتطبيق طريقة المربعات الصغرى ذات الم</w:t>
      </w:r>
      <w:r w:rsidR="00BF3320">
        <w:rPr>
          <w:rFonts w:hint="cs"/>
          <w:szCs w:val="28"/>
          <w:rtl/>
        </w:rPr>
        <w:t>رحلتين على معادلات النظام الآنية</w:t>
      </w:r>
      <w:r w:rsidR="00302D80">
        <w:rPr>
          <w:rFonts w:hint="cs"/>
          <w:szCs w:val="28"/>
          <w:rtl/>
        </w:rPr>
        <w:t xml:space="preserve"> </w:t>
      </w:r>
      <w:r w:rsidR="00905EE2">
        <w:rPr>
          <w:szCs w:val="28"/>
          <w:rtl/>
        </w:rPr>
        <w:t xml:space="preserve">يعني انه يمكن تطبيق طريقة المربعات الصغرى ذات المرحلتين في المعادلات الآنية، المعادلات الهيكلية تكون </w:t>
      </w:r>
      <w:r>
        <w:rPr>
          <w:szCs w:val="28"/>
          <w:rtl/>
        </w:rPr>
        <w:t>م</w:t>
      </w:r>
      <w:r>
        <w:rPr>
          <w:rFonts w:hint="cs"/>
          <w:szCs w:val="28"/>
          <w:rtl/>
        </w:rPr>
        <w:t>ميزه</w:t>
      </w:r>
      <w:r w:rsidR="00905EE2">
        <w:rPr>
          <w:szCs w:val="28"/>
          <w:rtl/>
        </w:rPr>
        <w:t xml:space="preserve"> فقط عندما تكون </w:t>
      </w:r>
      <w:r w:rsidR="00302D80">
        <w:rPr>
          <w:rFonts w:hint="cs"/>
          <w:szCs w:val="28"/>
          <w:rtl/>
        </w:rPr>
        <w:t xml:space="preserve">عدد من </w:t>
      </w:r>
      <w:r w:rsidR="00905EE2">
        <w:rPr>
          <w:szCs w:val="28"/>
          <w:rtl/>
        </w:rPr>
        <w:t>المتغيرات المحددة ســــــابقا</w:t>
      </w:r>
      <w:r w:rsidR="00302D80">
        <w:rPr>
          <w:rFonts w:hint="cs"/>
          <w:szCs w:val="28"/>
          <w:rtl/>
        </w:rPr>
        <w:t xml:space="preserve"> في النظام الآني </w:t>
      </w:r>
      <w:r w:rsidR="00905EE2">
        <w:rPr>
          <w:szCs w:val="28"/>
          <w:rtl/>
        </w:rPr>
        <w:t xml:space="preserve"> محذوفة من المعادلة</w:t>
      </w:r>
      <w:r w:rsidR="00302D80">
        <w:rPr>
          <w:rFonts w:hint="cs"/>
          <w:szCs w:val="28"/>
          <w:rtl/>
        </w:rPr>
        <w:t xml:space="preserve"> التي تهم الباحث لتسمح بأن تكون المعادلة </w:t>
      </w:r>
      <w:r w:rsidR="00397F0C">
        <w:rPr>
          <w:rFonts w:hint="cs"/>
          <w:szCs w:val="28"/>
          <w:rtl/>
        </w:rPr>
        <w:t>متميزة</w:t>
      </w:r>
      <w:r w:rsidR="00302D80">
        <w:rPr>
          <w:rFonts w:hint="cs"/>
          <w:szCs w:val="28"/>
          <w:rtl/>
        </w:rPr>
        <w:t xml:space="preserve"> عن جميع المعادلات الأخرى في النظام.  </w:t>
      </w:r>
      <w:proofErr w:type="gramStart"/>
      <w:r w:rsidR="00302D80">
        <w:rPr>
          <w:rFonts w:hint="cs"/>
          <w:szCs w:val="28"/>
          <w:rtl/>
        </w:rPr>
        <w:t>يعني</w:t>
      </w:r>
      <w:proofErr w:type="gramEnd"/>
      <w:r w:rsidR="00302D80">
        <w:rPr>
          <w:rFonts w:hint="cs"/>
          <w:szCs w:val="28"/>
          <w:rtl/>
        </w:rPr>
        <w:t xml:space="preserve"> قد تكون معادلة وحدة </w:t>
      </w:r>
      <w:r>
        <w:rPr>
          <w:szCs w:val="28"/>
          <w:rtl/>
        </w:rPr>
        <w:t>م</w:t>
      </w:r>
      <w:r>
        <w:rPr>
          <w:rFonts w:hint="cs"/>
          <w:szCs w:val="28"/>
          <w:rtl/>
        </w:rPr>
        <w:t>ميزه</w:t>
      </w:r>
      <w:r>
        <w:rPr>
          <w:szCs w:val="28"/>
          <w:rtl/>
        </w:rPr>
        <w:t xml:space="preserve"> </w:t>
      </w:r>
      <w:r w:rsidR="00302D80">
        <w:rPr>
          <w:rFonts w:hint="cs"/>
          <w:szCs w:val="28"/>
          <w:rtl/>
        </w:rPr>
        <w:t>في النظام وأخرى قد لا</w:t>
      </w:r>
      <w:r w:rsidR="00397F0C">
        <w:rPr>
          <w:rFonts w:hint="cs"/>
          <w:szCs w:val="28"/>
          <w:rtl/>
        </w:rPr>
        <w:t xml:space="preserve"> </w:t>
      </w:r>
      <w:r w:rsidR="00302D80">
        <w:rPr>
          <w:rFonts w:hint="cs"/>
          <w:szCs w:val="28"/>
          <w:rtl/>
        </w:rPr>
        <w:t xml:space="preserve">تكون </w:t>
      </w:r>
      <w:r>
        <w:rPr>
          <w:szCs w:val="28"/>
          <w:rtl/>
        </w:rPr>
        <w:t>م</w:t>
      </w:r>
      <w:r>
        <w:rPr>
          <w:rFonts w:hint="cs"/>
          <w:szCs w:val="28"/>
          <w:rtl/>
        </w:rPr>
        <w:t>ميزه</w:t>
      </w:r>
      <w:r w:rsidR="00302D80">
        <w:rPr>
          <w:rFonts w:hint="cs"/>
          <w:szCs w:val="28"/>
          <w:rtl/>
        </w:rPr>
        <w:t>.</w:t>
      </w:r>
      <w:r>
        <w:rPr>
          <w:rFonts w:hint="cs"/>
          <w:szCs w:val="28"/>
          <w:rtl/>
        </w:rPr>
        <w:t xml:space="preserve"> </w:t>
      </w:r>
      <w:r w:rsidR="00905EE2">
        <w:rPr>
          <w:szCs w:val="28"/>
          <w:rtl/>
        </w:rPr>
        <w:t xml:space="preserve">كيف يكون هناك معادلات </w:t>
      </w:r>
      <w:proofErr w:type="gramStart"/>
      <w:r w:rsidR="00905EE2">
        <w:rPr>
          <w:szCs w:val="28"/>
          <w:rtl/>
        </w:rPr>
        <w:t>غير</w:t>
      </w:r>
      <w:proofErr w:type="gramEnd"/>
      <w:r w:rsidR="00905EE2">
        <w:rPr>
          <w:szCs w:val="28"/>
          <w:rtl/>
        </w:rPr>
        <w:t xml:space="preserve"> </w:t>
      </w:r>
      <w:r>
        <w:rPr>
          <w:szCs w:val="28"/>
          <w:rtl/>
        </w:rPr>
        <w:t>م</w:t>
      </w:r>
      <w:r>
        <w:rPr>
          <w:rFonts w:hint="cs"/>
          <w:szCs w:val="28"/>
          <w:rtl/>
        </w:rPr>
        <w:t>ميزه</w:t>
      </w:r>
      <w:r>
        <w:rPr>
          <w:szCs w:val="28"/>
          <w:rtl/>
        </w:rPr>
        <w:t xml:space="preserve"> </w:t>
      </w:r>
      <w:r w:rsidR="00905EE2">
        <w:rPr>
          <w:szCs w:val="28"/>
          <w:rtl/>
        </w:rPr>
        <w:t xml:space="preserve">؟ </w:t>
      </w:r>
      <w:proofErr w:type="gramStart"/>
      <w:r w:rsidR="00905EE2">
        <w:rPr>
          <w:szCs w:val="28"/>
          <w:rtl/>
        </w:rPr>
        <w:t>يكون</w:t>
      </w:r>
      <w:proofErr w:type="gramEnd"/>
      <w:r w:rsidR="00905EE2">
        <w:rPr>
          <w:szCs w:val="28"/>
          <w:rtl/>
        </w:rPr>
        <w:t xml:space="preserve"> ذلك على سبيل المثال لو كان هناك معادلة عرض وطلب في نظام آني حيث يكون السعر والكمية هي </w:t>
      </w:r>
      <w:r w:rsidRPr="002A02D4">
        <w:rPr>
          <w:rtl/>
        </w:rPr>
        <w:t>الت</w:t>
      </w:r>
      <w:r w:rsidRPr="002A02D4">
        <w:rPr>
          <w:rFonts w:hint="cs"/>
          <w:rtl/>
        </w:rPr>
        <w:t>مييز</w:t>
      </w:r>
      <w:r w:rsidR="00905EE2">
        <w:rPr>
          <w:szCs w:val="28"/>
          <w:rtl/>
        </w:rPr>
        <w:t xml:space="preserve"> فقط.</w:t>
      </w:r>
    </w:p>
    <w:p w:rsidR="00DC6FF5" w:rsidRDefault="00BD61DF" w:rsidP="00DC6FF5">
      <w:pPr>
        <w:pStyle w:val="BodyText"/>
        <w:spacing w:before="240" w:line="240" w:lineRule="auto"/>
        <w:jc w:val="center"/>
        <w:rPr>
          <w:szCs w:val="28"/>
          <w:rtl/>
        </w:rPr>
      </w:pPr>
      <w:r w:rsidRPr="00DC6FF5">
        <w:rPr>
          <w:position w:val="-44"/>
          <w:szCs w:val="28"/>
        </w:rPr>
        <w:object w:dxaOrig="4140" w:dyaOrig="1020">
          <v:shape id="_x0000_i1059" type="#_x0000_t75" style="width:207pt;height:51pt" o:ole="">
            <v:imagedata r:id="rId74" o:title=""/>
          </v:shape>
          <o:OLEObject Type="Embed" ProgID="Equation.3" ShapeID="_x0000_i1059" DrawAspect="Content" ObjectID="_1390410730" r:id="rId75"/>
        </w:object>
      </w:r>
    </w:p>
    <w:p w:rsidR="00905EE2" w:rsidRDefault="00DC6FF5" w:rsidP="002A02D4">
      <w:pPr>
        <w:jc w:val="lowKashida"/>
        <w:rPr>
          <w:rtl/>
        </w:rPr>
      </w:pPr>
      <w:r w:rsidRPr="00BD61DF">
        <w:rPr>
          <w:rFonts w:hint="cs"/>
          <w:rtl/>
        </w:rPr>
        <w:t>بينما تم تسمية أحدى المعا</w:t>
      </w:r>
      <w:r w:rsidR="00BD61DF">
        <w:rPr>
          <w:rFonts w:hint="cs"/>
          <w:rtl/>
        </w:rPr>
        <w:t>دلة  بمعادلة الطلب والأخرى بمعادلة العرض، فأن الكمبيوتر لن يستطي</w:t>
      </w:r>
      <w:r w:rsidR="002A02D4">
        <w:rPr>
          <w:rFonts w:hint="cs"/>
          <w:rtl/>
        </w:rPr>
        <w:t xml:space="preserve">ع </w:t>
      </w:r>
      <w:r w:rsidR="002A02D4" w:rsidRPr="002A02D4">
        <w:rPr>
          <w:rtl/>
        </w:rPr>
        <w:t>ت</w:t>
      </w:r>
      <w:r w:rsidR="002A02D4" w:rsidRPr="002A02D4">
        <w:rPr>
          <w:rFonts w:hint="cs"/>
          <w:rtl/>
        </w:rPr>
        <w:t>مييز</w:t>
      </w:r>
      <w:r w:rsidR="00BD61DF">
        <w:rPr>
          <w:rFonts w:hint="cs"/>
          <w:rtl/>
        </w:rPr>
        <w:t xml:space="preserve"> هذه المعادلتين من البيانات لأن المتغيرات على يمين المعادلة ولا على يسار المعادلة متماثله</w:t>
      </w:r>
      <w:r w:rsidR="001F21AE">
        <w:rPr>
          <w:rFonts w:hint="cs"/>
          <w:rtl/>
        </w:rPr>
        <w:t>، بدون متغيرات محددة سابقاً  متضمنه في المعادلة لا</w:t>
      </w:r>
      <w:r w:rsidR="00397F0C">
        <w:rPr>
          <w:rFonts w:hint="cs"/>
          <w:rtl/>
        </w:rPr>
        <w:t xml:space="preserve"> </w:t>
      </w:r>
      <w:r w:rsidR="001F21AE">
        <w:rPr>
          <w:rFonts w:hint="cs"/>
          <w:rtl/>
        </w:rPr>
        <w:t>يمكن التفريق بين المعادلتين.</w:t>
      </w:r>
    </w:p>
    <w:p w:rsidR="001F21AE" w:rsidRDefault="001F21AE">
      <w:pPr>
        <w:jc w:val="lowKashida"/>
        <w:rPr>
          <w:rtl/>
        </w:rPr>
      </w:pPr>
      <w:r>
        <w:rPr>
          <w:rFonts w:hint="cs"/>
          <w:rtl/>
        </w:rPr>
        <w:lastRenderedPageBreak/>
        <w:t xml:space="preserve">ولكن </w:t>
      </w:r>
      <w:r w:rsidR="00397F0C">
        <w:rPr>
          <w:rFonts w:hint="cs"/>
          <w:rtl/>
        </w:rPr>
        <w:t>بإضافة</w:t>
      </w:r>
      <w:r>
        <w:rPr>
          <w:rFonts w:hint="cs"/>
          <w:rtl/>
        </w:rPr>
        <w:t xml:space="preserve"> متغيرات محدده سابقاً الى أحدى المعادلات مثل معادلة العرض. المعادلة ستكون كما يلي:</w:t>
      </w:r>
    </w:p>
    <w:p w:rsidR="001F21AE" w:rsidRDefault="001F21AE">
      <w:pPr>
        <w:jc w:val="lowKashida"/>
        <w:rPr>
          <w:rtl/>
        </w:rPr>
      </w:pPr>
      <w:r w:rsidRPr="001F21AE">
        <w:rPr>
          <w:position w:val="-20"/>
        </w:rPr>
        <w:object w:dxaOrig="3660" w:dyaOrig="560">
          <v:shape id="_x0000_i1060" type="#_x0000_t75" style="width:183pt;height:27.75pt" o:ole="">
            <v:imagedata r:id="rId76" o:title=""/>
          </v:shape>
          <o:OLEObject Type="Embed" ProgID="Equation.3" ShapeID="_x0000_i1060" DrawAspect="Content" ObjectID="_1390410731" r:id="rId77"/>
        </w:object>
      </w:r>
    </w:p>
    <w:p w:rsidR="001F21AE" w:rsidRDefault="001F21AE">
      <w:pPr>
        <w:jc w:val="lowKashida"/>
        <w:rPr>
          <w:rtl/>
          <w:lang w:val="en-US"/>
        </w:rPr>
      </w:pPr>
      <w:r>
        <w:rPr>
          <w:rFonts w:hint="cs"/>
          <w:rtl/>
        </w:rPr>
        <w:t xml:space="preserve">ان أي تغيير في قيمة </w:t>
      </w:r>
      <w:r>
        <w:rPr>
          <w:lang w:val="en-US"/>
        </w:rPr>
        <w:t>Z</w:t>
      </w:r>
      <w:r>
        <w:rPr>
          <w:rFonts w:hint="cs"/>
          <w:rtl/>
          <w:lang w:val="en-US"/>
        </w:rPr>
        <w:t xml:space="preserve"> سيؤدي الى </w:t>
      </w:r>
      <w:proofErr w:type="spellStart"/>
      <w:r>
        <w:rPr>
          <w:rFonts w:hint="cs"/>
          <w:rtl/>
          <w:lang w:val="en-US"/>
        </w:rPr>
        <w:t>انزحاف</w:t>
      </w:r>
      <w:proofErr w:type="spellEnd"/>
      <w:r>
        <w:rPr>
          <w:rFonts w:hint="cs"/>
          <w:rtl/>
          <w:lang w:val="en-US"/>
        </w:rPr>
        <w:t xml:space="preserve"> منحنى العرض، ولكن منحنى الطلب لن يزحف.</w:t>
      </w:r>
    </w:p>
    <w:p w:rsidR="001F21AE" w:rsidRDefault="00D52F96" w:rsidP="006E32B0">
      <w:pPr>
        <w:jc w:val="lowKashida"/>
        <w:rPr>
          <w:rFonts w:hint="cs"/>
          <w:rtl/>
          <w:lang w:val="en-US"/>
        </w:rPr>
      </w:pPr>
      <w:r>
        <w:rPr>
          <w:noProof/>
          <w:rtl/>
          <w:lang w:val="en-US"/>
        </w:rPr>
        <mc:AlternateContent>
          <mc:Choice Requires="wpc">
            <w:drawing>
              <wp:inline distT="0" distB="0" distL="0" distR="0">
                <wp:extent cx="5143500" cy="1600200"/>
                <wp:effectExtent l="0" t="0" r="0" b="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24"/>
                        <wps:cNvCnPr/>
                        <wps:spPr bwMode="auto">
                          <a:xfrm>
                            <a:off x="685751" y="34290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Line 25"/>
                        <wps:cNvCnPr/>
                        <wps:spPr bwMode="auto">
                          <a:xfrm>
                            <a:off x="685751" y="1257300"/>
                            <a:ext cx="1828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26"/>
                        <wps:cNvCnPr/>
                        <wps:spPr bwMode="auto">
                          <a:xfrm>
                            <a:off x="1028992" y="457200"/>
                            <a:ext cx="1256846"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27"/>
                        <wps:cNvCnPr/>
                        <wps:spPr bwMode="auto">
                          <a:xfrm flipV="1">
                            <a:off x="1257576" y="571500"/>
                            <a:ext cx="1028262"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28"/>
                        <wps:cNvCnPr/>
                        <wps:spPr bwMode="auto">
                          <a:xfrm flipV="1">
                            <a:off x="1142919" y="457200"/>
                            <a:ext cx="1028992"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29"/>
                        <wps:cNvCnPr/>
                        <wps:spPr bwMode="auto">
                          <a:xfrm flipV="1">
                            <a:off x="1028992" y="342900"/>
                            <a:ext cx="1028262"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30"/>
                        <wps:cNvSpPr txBox="1">
                          <a:spLocks noChangeArrowheads="1"/>
                        </wps:cNvSpPr>
                        <wps:spPr bwMode="auto">
                          <a:xfrm>
                            <a:off x="2057254" y="114300"/>
                            <a:ext cx="227853" cy="228600"/>
                          </a:xfrm>
                          <a:prstGeom prst="rect">
                            <a:avLst/>
                          </a:prstGeom>
                          <a:solidFill>
                            <a:srgbClr val="FFFFFF"/>
                          </a:solidFill>
                          <a:ln w="9525">
                            <a:solidFill>
                              <a:srgbClr val="FFFFFF"/>
                            </a:solidFill>
                            <a:miter lim="800000"/>
                            <a:headEnd/>
                            <a:tailEnd/>
                          </a:ln>
                        </wps:spPr>
                        <wps:txbx>
                          <w:txbxContent>
                            <w:p w:rsidR="004577F3" w:rsidRPr="001F21AE" w:rsidRDefault="004577F3" w:rsidP="001F21AE">
                              <w:pPr>
                                <w:rPr>
                                  <w:lang w:val="en-US"/>
                                </w:rPr>
                              </w:pPr>
                              <w:r>
                                <w:rPr>
                                  <w:lang w:val="en-US"/>
                                </w:rPr>
                                <w:t>S</w:t>
                              </w:r>
                            </w:p>
                          </w:txbxContent>
                        </wps:txbx>
                        <wps:bodyPr rot="0" vert="horz" wrap="square" lIns="91440" tIns="45720" rIns="91440" bIns="45720" anchor="t" anchorCtr="0" upright="1">
                          <a:noAutofit/>
                        </wps:bodyPr>
                      </wps:wsp>
                      <wps:wsp>
                        <wps:cNvPr id="8" name="Text Box 31"/>
                        <wps:cNvSpPr txBox="1">
                          <a:spLocks noChangeArrowheads="1"/>
                        </wps:cNvSpPr>
                        <wps:spPr bwMode="auto">
                          <a:xfrm>
                            <a:off x="2629079" y="1028700"/>
                            <a:ext cx="685751" cy="342900"/>
                          </a:xfrm>
                          <a:prstGeom prst="rect">
                            <a:avLst/>
                          </a:prstGeom>
                          <a:solidFill>
                            <a:srgbClr val="FFFFFF"/>
                          </a:solidFill>
                          <a:ln w="9525">
                            <a:solidFill>
                              <a:srgbClr val="FFFFFF"/>
                            </a:solidFill>
                            <a:miter lim="800000"/>
                            <a:headEnd/>
                            <a:tailEnd/>
                          </a:ln>
                        </wps:spPr>
                        <wps:txbx>
                          <w:txbxContent>
                            <w:p w:rsidR="004577F3" w:rsidRPr="001F21AE" w:rsidRDefault="004577F3" w:rsidP="001F21AE">
                              <w:pPr>
                                <w:rPr>
                                  <w:rtl/>
                                  <w:lang w:val="en-US"/>
                                </w:rPr>
                              </w:pPr>
                              <w:r>
                                <w:rPr>
                                  <w:lang w:val="en-US"/>
                                </w:rPr>
                                <w:t>Q</w:t>
                              </w:r>
                            </w:p>
                          </w:txbxContent>
                        </wps:txbx>
                        <wps:bodyPr rot="0" vert="horz" wrap="square" lIns="91440" tIns="45720" rIns="91440" bIns="45720" anchor="t" anchorCtr="0" upright="1">
                          <a:noAutofit/>
                        </wps:bodyPr>
                      </wps:wsp>
                      <wps:wsp>
                        <wps:cNvPr id="9" name="Text Box 32"/>
                        <wps:cNvSpPr txBox="1">
                          <a:spLocks noChangeArrowheads="1"/>
                        </wps:cNvSpPr>
                        <wps:spPr bwMode="auto">
                          <a:xfrm>
                            <a:off x="2285838" y="914400"/>
                            <a:ext cx="457898" cy="228600"/>
                          </a:xfrm>
                          <a:prstGeom prst="rect">
                            <a:avLst/>
                          </a:prstGeom>
                          <a:solidFill>
                            <a:srgbClr val="FFFFFF"/>
                          </a:solidFill>
                          <a:ln w="9525">
                            <a:solidFill>
                              <a:srgbClr val="FFFFFF"/>
                            </a:solidFill>
                            <a:miter lim="800000"/>
                            <a:headEnd/>
                            <a:tailEnd/>
                          </a:ln>
                        </wps:spPr>
                        <wps:txbx>
                          <w:txbxContent>
                            <w:p w:rsidR="004577F3" w:rsidRPr="001F21AE" w:rsidRDefault="004577F3" w:rsidP="001F21AE">
                              <w:pPr>
                                <w:rPr>
                                  <w:lang w:val="en-US"/>
                                </w:rPr>
                              </w:pPr>
                              <w:r>
                                <w:rPr>
                                  <w:lang w:val="en-US"/>
                                </w:rPr>
                                <w:t>D</w:t>
                              </w:r>
                            </w:p>
                          </w:txbxContent>
                        </wps:txbx>
                        <wps:bodyPr rot="0" vert="horz" wrap="square" lIns="91440" tIns="45720" rIns="91440" bIns="45720" anchor="t" anchorCtr="0" upright="1">
                          <a:noAutofit/>
                        </wps:bodyPr>
                      </wps:wsp>
                    </wpc:wpc>
                  </a:graphicData>
                </a:graphic>
              </wp:inline>
            </w:drawing>
          </mc:Choice>
          <mc:Fallback>
            <w:pict>
              <v:group id="Canvas 23" o:spid="_x0000_s1026" editas="canvas" style="width:405pt;height:126pt;mso-position-horizontal-relative:char;mso-position-vertical-relative:line" coordsize="51435,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">
                <v:shape id="_x0000_s1027" type="#_x0000_t75" style="position:absolute;width:51435;height:16002;visibility:visible;mso-wrap-style:square">
                  <v:fill o:detectmouseclick="t"/>
                  <v:path o:connecttype="none"/>
                </v:shape>
                <v:line id="Line 24" o:spid="_x0000_s1028" style="position:absolute;visibility:visible;mso-wrap-style:square" from="6857,3429" to="6857,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Line 25" o:spid="_x0000_s1029" style="position:absolute;visibility:visible;mso-wrap-style:square" from="6857,12573" to="25144,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26" o:spid="_x0000_s1030" style="position:absolute;visibility:visible;mso-wrap-style:square" from="10289,4572" to="2285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27" o:spid="_x0000_s1031" style="position:absolute;flip:y;visibility:visible;mso-wrap-style:square" from="12575,5715" to="22858,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28" o:spid="_x0000_s1032" style="position:absolute;flip:y;visibility:visible;mso-wrap-style:square" from="11429,4572" to="21719,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29" o:spid="_x0000_s1033" style="position:absolute;flip:y;visibility:visible;mso-wrap-style:square" from="10289,3429" to="20572,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shapetype id="_x0000_t202" coordsize="21600,21600" o:spt="202" path="m,l,21600r21600,l21600,xe">
                  <v:stroke joinstyle="miter"/>
                  <v:path gradientshapeok="t" o:connecttype="rect"/>
                </v:shapetype>
                <v:shape id="Text Box 30" o:spid="_x0000_s1034" type="#_x0000_t202" style="position:absolute;left:20572;top:1143;width:227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rmGcIA&#10;AADaAAAADwAAAGRycy9kb3ducmV2LnhtbESPQWvCQBSE74X+h+UJXkrdNIdWUtcQpKLXWC/eHtln&#10;Esy+TbJbk/jr3YLgcZiZb5hVOppGXKl3tWUFH4sIBHFhdc2lguPv9n0JwnlkjY1lUjCRg3T9+rLC&#10;RNuBc7oefCkChF2CCirv20RKV1Rk0C1sSxy8s+0N+iD7UuoehwA3jYyj6FMarDksVNjSpqLicvgz&#10;CuzwMxlLXRS/nW5mt8m6/Bx3Ss1nY/YNwtPon+FHe68VfMH/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YZwgAAANoAAAAPAAAAAAAAAAAAAAAAAJgCAABkcnMvZG93&#10;bnJldi54bWxQSwUGAAAAAAQABAD1AAAAhwMAAAAA&#10;" strokecolor="white">
                  <v:textbox>
                    <w:txbxContent>
                      <w:p w:rsidR="001F21AE" w:rsidRPr="001F21AE" w:rsidRDefault="001F21AE" w:rsidP="001F21AE">
                        <w:pPr>
                          <w:rPr>
                            <w:lang w:val="en-US"/>
                          </w:rPr>
                        </w:pPr>
                        <w:r>
                          <w:rPr>
                            <w:lang w:val="en-US"/>
                          </w:rPr>
                          <w:t>S</w:t>
                        </w:r>
                      </w:p>
                    </w:txbxContent>
                  </v:textbox>
                </v:shape>
                <v:shape id="Text Box 31" o:spid="_x0000_s1035" type="#_x0000_t202" style="position:absolute;left:26290;top:10287;width:685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ya7sA&#10;AADaAAAADwAAAGRycy9kb3ducmV2LnhtbERPuwrCMBTdBf8hXMFFNLWDSDWKiKKrj8Xt0lzbYnPT&#10;NtFWv94MguPhvJfrzpTiRY0rLCuYTiIQxKnVBWcKrpf9eA7CeWSNpWVS8CYH61W/t8RE25ZP9Dr7&#10;TIQQdgkqyL2vEildmpNBN7EVceDutjHoA2wyqRtsQ7gpZRxFM2mw4NCQY0XbnNLH+WkU2Hb3Npbq&#10;KB7dPuaw3dSne1wrNRx0mwUIT53/i3/uo1YQtoYr4QbI1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1lcmu7AAAA2gAAAA8AAAAAAAAAAAAAAAAAmAIAAGRycy9kb3ducmV2Lnht&#10;bFBLBQYAAAAABAAEAPUAAACAAwAAAAA=&#10;" strokecolor="white">
                  <v:textbox>
                    <w:txbxContent>
                      <w:p w:rsidR="001F21AE" w:rsidRPr="001F21AE" w:rsidRDefault="001F21AE" w:rsidP="001F21AE">
                        <w:pPr>
                          <w:rPr>
                            <w:rFonts w:hint="cs"/>
                            <w:rtl/>
                            <w:lang w:val="en-US"/>
                          </w:rPr>
                        </w:pPr>
                        <w:r>
                          <w:rPr>
                            <w:lang w:val="en-US"/>
                          </w:rPr>
                          <w:t>Q</w:t>
                        </w:r>
                      </w:p>
                    </w:txbxContent>
                  </v:textbox>
                </v:shape>
                <v:shape id="Text Box 32" o:spid="_x0000_s1036" type="#_x0000_t202" style="position:absolute;left:22858;top:9144;width:457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X8MIA&#10;AADaAAAADwAAAGRycy9kb3ducmV2LnhtbESPQWvCQBSE74X+h+UJXkrdNIdSU9cQpKLXWC/eHtln&#10;Esy+TbJbk/jr3YLgcZiZb5hVOppGXKl3tWUFH4sIBHFhdc2lguPv9v0LhPPIGhvLpGAiB+n69WWF&#10;ibYD53Q9+FIECLsEFVTet4mUrqjIoFvYljh4Z9sb9EH2pdQ9DgFuGhlH0ac0WHNYqLClTUXF5fBn&#10;FNjhZzKWuih+O93MbpN1+TnulJrPxuwbhKfRP8OP9l4rWML/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dfwwgAAANoAAAAPAAAAAAAAAAAAAAAAAJgCAABkcnMvZG93&#10;bnJldi54bWxQSwUGAAAAAAQABAD1AAAAhwMAAAAA&#10;" strokecolor="white">
                  <v:textbox>
                    <w:txbxContent>
                      <w:p w:rsidR="001F21AE" w:rsidRPr="001F21AE" w:rsidRDefault="001F21AE" w:rsidP="001F21AE">
                        <w:pPr>
                          <w:rPr>
                            <w:lang w:val="en-US"/>
                          </w:rPr>
                        </w:pPr>
                        <w:r>
                          <w:rPr>
                            <w:lang w:val="en-US"/>
                          </w:rPr>
                          <w:t>D</w:t>
                        </w:r>
                      </w:p>
                    </w:txbxContent>
                  </v:textbox>
                </v:shape>
                <w10:anchorlock/>
              </v:group>
            </w:pict>
          </mc:Fallback>
        </mc:AlternateContent>
      </w:r>
    </w:p>
    <w:p w:rsidR="00397F0C" w:rsidRDefault="00397F0C" w:rsidP="006E32B0">
      <w:pPr>
        <w:jc w:val="lowKashida"/>
        <w:rPr>
          <w:rFonts w:hint="cs"/>
          <w:rtl/>
          <w:lang w:val="en-US"/>
        </w:rPr>
      </w:pPr>
      <w:r>
        <w:rPr>
          <w:rFonts w:hint="cs"/>
          <w:rtl/>
          <w:lang w:val="en-US"/>
        </w:rPr>
        <w:t xml:space="preserve">يمثل الشكل نقاط توازن على منحنى الطلب عند كميات طلب واسعار مختلفة ومن هذه المعلومات يمكن تحديد معاملات معادلة الطلب أي ان منحنى الطلب تم تعريفة بالقيم </w:t>
      </w:r>
      <w:proofErr w:type="spellStart"/>
      <w:r>
        <w:rPr>
          <w:rFonts w:hint="cs"/>
          <w:rtl/>
          <w:lang w:val="en-US"/>
        </w:rPr>
        <w:t>الحددة</w:t>
      </w:r>
      <w:proofErr w:type="spellEnd"/>
      <w:r>
        <w:rPr>
          <w:rFonts w:hint="cs"/>
          <w:rtl/>
          <w:lang w:val="en-US"/>
        </w:rPr>
        <w:t xml:space="preserve"> سابقا المتضمنة في النظام ومنفصلة عن منحنى الطلب. بينما عرض منحنى العرض بقي غير محدد لا يمكن معرفة منحنى </w:t>
      </w:r>
      <w:proofErr w:type="gramStart"/>
      <w:r>
        <w:rPr>
          <w:rFonts w:hint="cs"/>
          <w:rtl/>
          <w:lang w:val="en-US"/>
        </w:rPr>
        <w:t>العرض  لم</w:t>
      </w:r>
      <w:proofErr w:type="gramEnd"/>
      <w:r>
        <w:rPr>
          <w:rFonts w:hint="cs"/>
          <w:rtl/>
          <w:lang w:val="en-US"/>
        </w:rPr>
        <w:t xml:space="preserve"> يتم تعريفة لعدم وجود متغيرات محددة سابقا منفصلة عن منحنى العرض. اذا اضفنا </w:t>
      </w:r>
      <w:proofErr w:type="spellStart"/>
      <w:r>
        <w:rPr>
          <w:lang w:val="en-US"/>
        </w:rPr>
        <w:t>Xt</w:t>
      </w:r>
      <w:proofErr w:type="spellEnd"/>
      <w:r>
        <w:rPr>
          <w:rFonts w:hint="cs"/>
          <w:rtl/>
          <w:lang w:val="en-US"/>
        </w:rPr>
        <w:t xml:space="preserve"> لمنحنى الطلب</w:t>
      </w:r>
      <w:r w:rsidR="00EA207B">
        <w:rPr>
          <w:rFonts w:hint="cs"/>
          <w:rtl/>
          <w:lang w:val="en-US"/>
        </w:rPr>
        <w:t xml:space="preserve"> عندما تتغير </w:t>
      </w:r>
      <w:proofErr w:type="spellStart"/>
      <w:r w:rsidR="00EA207B">
        <w:rPr>
          <w:lang w:val="en-US"/>
        </w:rPr>
        <w:t>Xt</w:t>
      </w:r>
      <w:proofErr w:type="spellEnd"/>
      <w:r w:rsidR="00EA207B">
        <w:rPr>
          <w:rFonts w:hint="cs"/>
          <w:rtl/>
          <w:lang w:val="en-US"/>
        </w:rPr>
        <w:t xml:space="preserve"> سوف يزحف منحنى الطلب  ومن ذلك يمكن تعريف منحنى العرض</w:t>
      </w:r>
    </w:p>
    <w:p w:rsidR="001F21AE" w:rsidRDefault="002A02D4">
      <w:pPr>
        <w:jc w:val="lowKashida"/>
        <w:rPr>
          <w:rtl/>
          <w:lang w:val="en-US"/>
        </w:rPr>
      </w:pPr>
      <w:r w:rsidRPr="001F21AE">
        <w:rPr>
          <w:position w:val="-44"/>
        </w:rPr>
        <w:object w:dxaOrig="3960" w:dyaOrig="1020">
          <v:shape id="_x0000_i1061" type="#_x0000_t75" style="width:198pt;height:51pt" o:ole="">
            <v:imagedata r:id="rId78" o:title=""/>
          </v:shape>
          <o:OLEObject Type="Embed" ProgID="Equation.3" ShapeID="_x0000_i1061" DrawAspect="Content" ObjectID="_1390410732" r:id="rId79"/>
        </w:object>
      </w:r>
    </w:p>
    <w:p w:rsidR="001F21AE" w:rsidRDefault="00397F0C" w:rsidP="002A02D4">
      <w:pPr>
        <w:jc w:val="lowKashida"/>
        <w:rPr>
          <w:rtl/>
          <w:lang w:val="en-US"/>
        </w:rPr>
      </w:pPr>
      <w:r>
        <w:rPr>
          <w:rFonts w:hint="cs"/>
          <w:rtl/>
          <w:lang w:val="en-US"/>
        </w:rPr>
        <w:t>الطريقة لت</w:t>
      </w:r>
      <w:r w:rsidR="002A02D4">
        <w:rPr>
          <w:rFonts w:hint="cs"/>
          <w:rtl/>
          <w:lang w:val="en-US"/>
        </w:rPr>
        <w:t>م</w:t>
      </w:r>
      <w:r>
        <w:rPr>
          <w:rFonts w:hint="cs"/>
          <w:rtl/>
          <w:lang w:val="en-US"/>
        </w:rPr>
        <w:t>ي</w:t>
      </w:r>
      <w:r w:rsidR="002A02D4">
        <w:rPr>
          <w:rFonts w:hint="cs"/>
          <w:rtl/>
          <w:lang w:val="en-US"/>
        </w:rPr>
        <w:t>يز كلا المعادلتين  هو أضافة متغير محدد سابقاً لكلتا المعادلتين.</w:t>
      </w:r>
    </w:p>
    <w:p w:rsidR="002A02D4" w:rsidRDefault="002A02D4" w:rsidP="00A248DB">
      <w:pPr>
        <w:jc w:val="lowKashida"/>
        <w:rPr>
          <w:rtl/>
          <w:lang w:val="en-US"/>
        </w:rPr>
      </w:pPr>
      <w:r>
        <w:rPr>
          <w:rFonts w:hint="cs"/>
          <w:rtl/>
          <w:lang w:val="en-US"/>
        </w:rPr>
        <w:t xml:space="preserve">أي ان التعريف </w:t>
      </w:r>
      <w:r w:rsidR="00EA207B">
        <w:rPr>
          <w:rFonts w:hint="cs"/>
          <w:rtl/>
          <w:lang w:val="en-US"/>
        </w:rPr>
        <w:t xml:space="preserve">(التمييز) </w:t>
      </w:r>
      <w:r>
        <w:rPr>
          <w:rFonts w:hint="cs"/>
          <w:rtl/>
          <w:lang w:val="en-US"/>
        </w:rPr>
        <w:t>هو متطلب سابق لتطبيق طريقة المربعات الصغرى ذات المرحلتين في نظام المعادلات الآنية.</w:t>
      </w:r>
      <w:r w:rsidR="00EA207B">
        <w:rPr>
          <w:rFonts w:hint="cs"/>
          <w:rtl/>
          <w:lang w:val="en-US"/>
        </w:rPr>
        <w:t xml:space="preserve"> معظم نظام المعادلات اكثر تعقيدا من النظام </w:t>
      </w:r>
      <w:r w:rsidR="00A248DB">
        <w:rPr>
          <w:rFonts w:hint="cs"/>
          <w:rtl/>
          <w:lang w:val="en-US"/>
        </w:rPr>
        <w:t>أعلاه</w:t>
      </w:r>
      <w:r w:rsidR="00EA207B">
        <w:rPr>
          <w:rFonts w:hint="cs"/>
          <w:rtl/>
          <w:lang w:val="en-US"/>
        </w:rPr>
        <w:t xml:space="preserve"> ولكن الطريقة العامة لتحد</w:t>
      </w:r>
      <w:r w:rsidR="00A248DB">
        <w:rPr>
          <w:rFonts w:hint="cs"/>
          <w:rtl/>
          <w:lang w:val="en-US"/>
        </w:rPr>
        <w:t>يد ماذا كانت المعادلات معرفة (م</w:t>
      </w:r>
      <w:r w:rsidR="00EA207B">
        <w:rPr>
          <w:rFonts w:hint="cs"/>
          <w:rtl/>
          <w:lang w:val="en-US"/>
        </w:rPr>
        <w:t>ميزة) هو باستخدام حالة الترتيب لتعريف معادلات النظام</w:t>
      </w:r>
    </w:p>
    <w:p w:rsidR="006E32B0" w:rsidRDefault="00BF3320" w:rsidP="00EA207B">
      <w:pPr>
        <w:jc w:val="lowKashida"/>
        <w:rPr>
          <w:rtl/>
          <w:lang w:val="en-US"/>
        </w:rPr>
      </w:pPr>
      <w:r>
        <w:rPr>
          <w:rFonts w:hint="cs"/>
          <w:rtl/>
          <w:lang w:val="en-US"/>
        </w:rPr>
        <w:t>ح</w:t>
      </w:r>
      <w:r w:rsidR="006E32B0">
        <w:rPr>
          <w:rFonts w:hint="cs"/>
          <w:rtl/>
          <w:lang w:val="en-US"/>
        </w:rPr>
        <w:t>الة الترتيب ل</w:t>
      </w:r>
      <w:r w:rsidR="00EA207B">
        <w:rPr>
          <w:rFonts w:hint="cs"/>
          <w:rtl/>
          <w:lang w:val="en-US"/>
        </w:rPr>
        <w:t>لتعريف (ألتتميز)</w:t>
      </w:r>
      <w:r w:rsidR="006E32B0">
        <w:rPr>
          <w:rFonts w:hint="cs"/>
          <w:rtl/>
          <w:lang w:val="en-US"/>
        </w:rPr>
        <w:t>:</w:t>
      </w:r>
    </w:p>
    <w:p w:rsidR="00CD15C7" w:rsidRDefault="006E32B0" w:rsidP="006E32B0">
      <w:pPr>
        <w:jc w:val="lowKashida"/>
        <w:rPr>
          <w:rtl/>
          <w:lang w:val="en-US"/>
        </w:rPr>
      </w:pPr>
      <w:r>
        <w:rPr>
          <w:rFonts w:hint="cs"/>
          <w:rtl/>
          <w:lang w:val="en-US"/>
        </w:rPr>
        <w:t>هي طريقة منظمه لتحديد اذا ما</w:t>
      </w:r>
      <w:r w:rsidR="00397F0C">
        <w:rPr>
          <w:rFonts w:hint="cs"/>
          <w:rtl/>
          <w:lang w:val="en-US"/>
        </w:rPr>
        <w:t xml:space="preserve"> </w:t>
      </w:r>
      <w:r>
        <w:rPr>
          <w:rFonts w:hint="cs"/>
          <w:rtl/>
          <w:lang w:val="en-US"/>
        </w:rPr>
        <w:t xml:space="preserve">كانت المعادلة الآنية  لديها </w:t>
      </w:r>
      <w:r w:rsidR="00397F0C">
        <w:rPr>
          <w:rFonts w:hint="cs"/>
          <w:rtl/>
          <w:lang w:val="en-US"/>
        </w:rPr>
        <w:t>الإمكانية</w:t>
      </w:r>
      <w:r>
        <w:rPr>
          <w:rFonts w:hint="cs"/>
          <w:rtl/>
          <w:lang w:val="en-US"/>
        </w:rPr>
        <w:t xml:space="preserve"> للتميز. أذا استطاعت المعادلة مقابلة حالة الترتيب لديها الاستعداد للتميز</w:t>
      </w:r>
      <w:r w:rsidR="00CD15C7">
        <w:rPr>
          <w:rFonts w:hint="cs"/>
          <w:rtl/>
          <w:lang w:val="en-US"/>
        </w:rPr>
        <w:t xml:space="preserve">. </w:t>
      </w:r>
    </w:p>
    <w:p w:rsidR="00CD15C7" w:rsidRDefault="00CD15C7" w:rsidP="006E32B0">
      <w:pPr>
        <w:jc w:val="lowKashida"/>
        <w:rPr>
          <w:rtl/>
          <w:lang w:val="en-US"/>
        </w:rPr>
      </w:pPr>
      <w:r>
        <w:rPr>
          <w:rFonts w:hint="cs"/>
          <w:rtl/>
          <w:lang w:val="en-US"/>
        </w:rPr>
        <w:t xml:space="preserve">ماهي حالة الترتيب؟  لكل معادلة في النظام يجب </w:t>
      </w:r>
      <w:proofErr w:type="gramStart"/>
      <w:r>
        <w:rPr>
          <w:rFonts w:hint="cs"/>
          <w:rtl/>
          <w:lang w:val="en-US"/>
        </w:rPr>
        <w:t>تحديد :</w:t>
      </w:r>
      <w:proofErr w:type="gramEnd"/>
    </w:p>
    <w:p w:rsidR="002A02D4" w:rsidRDefault="00CD15C7" w:rsidP="006E32B0">
      <w:pPr>
        <w:jc w:val="lowKashida"/>
        <w:rPr>
          <w:rtl/>
          <w:lang w:val="en-US"/>
        </w:rPr>
      </w:pPr>
      <w:r>
        <w:rPr>
          <w:rFonts w:hint="cs"/>
          <w:rtl/>
          <w:lang w:val="en-US"/>
        </w:rPr>
        <w:t xml:space="preserve">1- عدد المتغيرات المحددة </w:t>
      </w:r>
      <w:proofErr w:type="gramStart"/>
      <w:r>
        <w:rPr>
          <w:rFonts w:hint="cs"/>
          <w:rtl/>
          <w:lang w:val="en-US"/>
        </w:rPr>
        <w:t>سابقاً</w:t>
      </w:r>
      <w:proofErr w:type="gramEnd"/>
      <w:r>
        <w:rPr>
          <w:rFonts w:hint="cs"/>
          <w:rtl/>
          <w:lang w:val="en-US"/>
        </w:rPr>
        <w:t xml:space="preserve"> ( الخارجية والمتغيرات الداخلية </w:t>
      </w:r>
      <w:r w:rsidR="00397F0C">
        <w:rPr>
          <w:rFonts w:hint="cs"/>
          <w:rtl/>
          <w:lang w:val="en-US"/>
        </w:rPr>
        <w:t>المتباطئة</w:t>
      </w:r>
      <w:r w:rsidR="006E32B0">
        <w:rPr>
          <w:rFonts w:hint="cs"/>
          <w:rtl/>
          <w:lang w:val="en-US"/>
        </w:rPr>
        <w:t xml:space="preserve"> </w:t>
      </w:r>
      <w:r>
        <w:rPr>
          <w:rFonts w:hint="cs"/>
          <w:rtl/>
          <w:lang w:val="en-US"/>
        </w:rPr>
        <w:t>) في كل النظام الآني.</w:t>
      </w:r>
    </w:p>
    <w:p w:rsidR="00CD15C7" w:rsidRDefault="00CD15C7" w:rsidP="006E32B0">
      <w:pPr>
        <w:jc w:val="lowKashida"/>
        <w:rPr>
          <w:rtl/>
          <w:lang w:val="en-US"/>
        </w:rPr>
      </w:pPr>
      <w:r>
        <w:rPr>
          <w:rFonts w:hint="cs"/>
          <w:rtl/>
          <w:lang w:val="en-US"/>
        </w:rPr>
        <w:t>2-عدد معاملات الميل المقدرة في المعادلة.</w:t>
      </w:r>
    </w:p>
    <w:p w:rsidR="00CD15C7" w:rsidRDefault="00CD15C7" w:rsidP="006E32B0">
      <w:pPr>
        <w:jc w:val="lowKashida"/>
        <w:rPr>
          <w:rtl/>
          <w:lang w:val="en-US"/>
        </w:rPr>
      </w:pPr>
      <w:r>
        <w:rPr>
          <w:rFonts w:hint="cs"/>
          <w:rtl/>
          <w:lang w:val="en-US"/>
        </w:rPr>
        <w:t xml:space="preserve">حالة الترتيب: هي طلب ضروري للمعادلة لتصبح مميزه أن تكون عدد المتغيرات </w:t>
      </w:r>
      <w:r w:rsidR="00397F0C">
        <w:rPr>
          <w:rFonts w:hint="cs"/>
          <w:rtl/>
          <w:lang w:val="en-US"/>
        </w:rPr>
        <w:t>المحددة</w:t>
      </w:r>
      <w:r>
        <w:rPr>
          <w:rFonts w:hint="cs"/>
          <w:rtl/>
          <w:lang w:val="en-US"/>
        </w:rPr>
        <w:t xml:space="preserve"> سابقاً ( الخارجية </w:t>
      </w:r>
      <w:r w:rsidR="00397F0C">
        <w:rPr>
          <w:rFonts w:hint="cs"/>
          <w:rtl/>
          <w:lang w:val="en-US"/>
        </w:rPr>
        <w:t>بالإضافة</w:t>
      </w:r>
      <w:r>
        <w:rPr>
          <w:rFonts w:hint="cs"/>
          <w:rtl/>
          <w:lang w:val="en-US"/>
        </w:rPr>
        <w:t xml:space="preserve"> الى المتغيرات الداخلية </w:t>
      </w:r>
      <w:r w:rsidR="00397F0C">
        <w:rPr>
          <w:rFonts w:hint="cs"/>
          <w:rtl/>
          <w:lang w:val="en-US"/>
        </w:rPr>
        <w:t>المتباطئة</w:t>
      </w:r>
      <w:r>
        <w:rPr>
          <w:rFonts w:hint="cs"/>
          <w:rtl/>
          <w:lang w:val="en-US"/>
        </w:rPr>
        <w:t>) في النظام الآني تكون أكبر أو تساوي عدد معاملات الميل في المعادلة.</w:t>
      </w:r>
    </w:p>
    <w:p w:rsidR="00CD15C7" w:rsidRDefault="004577F3" w:rsidP="006E32B0">
      <w:pPr>
        <w:jc w:val="lowKashida"/>
        <w:rPr>
          <w:rtl/>
          <w:lang w:val="en-US"/>
        </w:rPr>
      </w:pPr>
      <w:r w:rsidRPr="004577F3">
        <w:rPr>
          <w:position w:val="-102"/>
        </w:rPr>
        <w:object w:dxaOrig="4760" w:dyaOrig="2160">
          <v:shape id="_x0000_i1139" type="#_x0000_t75" style="width:238.5pt;height:108pt" o:ole="">
            <v:imagedata r:id="rId80" o:title=""/>
          </v:shape>
          <o:OLEObject Type="Embed" ProgID="Equation.3" ShapeID="_x0000_i1139" DrawAspect="Content" ObjectID="_1390410733" r:id="rId81"/>
        </w:object>
      </w:r>
    </w:p>
    <w:p w:rsidR="001F34CC" w:rsidRDefault="001F34CC" w:rsidP="004577F3">
      <w:pPr>
        <w:jc w:val="lowKashida"/>
        <w:rPr>
          <w:lang w:val="en-US"/>
        </w:rPr>
      </w:pPr>
      <w:proofErr w:type="gramStart"/>
      <w:r>
        <w:rPr>
          <w:rFonts w:hint="cs"/>
          <w:rtl/>
          <w:lang w:val="en-US"/>
        </w:rPr>
        <w:lastRenderedPageBreak/>
        <w:t>نعرف</w:t>
      </w:r>
      <w:proofErr w:type="gramEnd"/>
      <w:r>
        <w:rPr>
          <w:rFonts w:hint="cs"/>
          <w:rtl/>
          <w:lang w:val="en-US"/>
        </w:rPr>
        <w:t xml:space="preserve"> بحالة </w:t>
      </w:r>
      <w:r w:rsidR="00A248DB">
        <w:rPr>
          <w:rFonts w:hint="cs"/>
          <w:rtl/>
          <w:lang w:val="en-US"/>
        </w:rPr>
        <w:t>الترتيب لأن</w:t>
      </w:r>
      <w:r>
        <w:rPr>
          <w:rFonts w:hint="cs"/>
          <w:rtl/>
          <w:lang w:val="en-US"/>
        </w:rPr>
        <w:t xml:space="preserve"> عدد المتغيرات </w:t>
      </w:r>
      <w:r w:rsidR="00397F0C">
        <w:rPr>
          <w:rFonts w:hint="cs"/>
          <w:rtl/>
          <w:lang w:val="en-US"/>
        </w:rPr>
        <w:t>المحددة</w:t>
      </w:r>
      <w:r>
        <w:rPr>
          <w:rFonts w:hint="cs"/>
          <w:rtl/>
          <w:lang w:val="en-US"/>
        </w:rPr>
        <w:t xml:space="preserve"> سابقاً في النظام تساوي عدد معاملات الميل في المعادلة.</w:t>
      </w:r>
      <w:r w:rsidR="004577F3">
        <w:rPr>
          <w:rFonts w:hint="cs"/>
          <w:rtl/>
          <w:lang w:val="en-US"/>
        </w:rPr>
        <w:t xml:space="preserve"> المعادلة 1 معرفة بطريقة حالة الترتيب لأن عدد المتغيرات المحددة سابقا في </w:t>
      </w:r>
      <w:proofErr w:type="gramStart"/>
      <w:r w:rsidR="004577F3">
        <w:rPr>
          <w:rFonts w:hint="cs"/>
          <w:rtl/>
          <w:lang w:val="en-US"/>
        </w:rPr>
        <w:t xml:space="preserve">النظام </w:t>
      </w:r>
      <m:oMath>
        <m:sSub>
          <m:sSubPr>
            <m:ctrlPr>
              <w:rPr>
                <w:rFonts w:ascii="Cambria Math" w:hAnsi="Cambria Math"/>
                <w:lang w:val="en-US"/>
              </w:rPr>
            </m:ctrlPr>
          </m:sSubPr>
          <m:e>
            <m:r>
              <w:rPr>
                <w:rFonts w:ascii="Cambria Math" w:hAnsi="Cambria Math"/>
                <w:lang w:val="en-US"/>
              </w:rPr>
              <m:t/>
            </m:r>
            <w:proofErr w:type="gramEnd"/>
            <m:r>
              <w:rPr>
                <w:rFonts w:ascii="Cambria Math" w:hAnsi="Cambria Math"/>
                <w:lang w:val="en-US"/>
              </w:rPr>
              <m:t/>
            </m:r>
          </m:e>
          <m:sub>
            <m:r>
              <w:rPr>
                <w:rFonts w:ascii="Cambria Math" w:hAnsi="Cambria Math"/>
                <w:lang w:val="en-US"/>
              </w:rPr>
              <m:t>1</m:t>
            </m:r>
          </m:sub>
        </m:sSub>
        <m:sSub>
          <m:sSubPr>
            <m:ctrlPr>
              <w:rPr>
                <w:rFonts w:ascii="Cambria Math" w:hAnsi="Cambria Math"/>
                <w:lang w:val="en-US"/>
              </w:rPr>
            </m:ctrlPr>
          </m:sSubPr>
          <m:e>
            <m:r>
              <w:rPr>
                <w:rFonts w:ascii="Cambria Math" w:hAnsi="Cambria Math"/>
                <w:lang w:val="en-US"/>
              </w:rPr>
              <m:t>. X</m:t>
            </m:r>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3</m:t>
            </m:r>
          </m:sub>
        </m:sSub>
      </m:oMath>
      <w:r w:rsidR="004577F3">
        <w:rPr>
          <w:lang w:val="en-US"/>
        </w:rPr>
        <w:t xml:space="preserve">  </w:t>
      </w:r>
      <w:r w:rsidR="004577F3">
        <w:rPr>
          <w:rFonts w:hint="cs"/>
          <w:rtl/>
          <w:lang w:val="en-US"/>
        </w:rPr>
        <w:t xml:space="preserve"> يساوي عدد المعاملات في المعادلة حيث يوجد</w:t>
      </w:r>
      <m:oMath>
        <m:sSub>
          <m:sSubPr>
            <m:ctrlPr>
              <w:rPr>
                <w:rFonts w:ascii="Cambria Math" w:hAnsi="Cambria Math"/>
                <w:lang w:val="en-US"/>
              </w:rPr>
            </m:ctrlPr>
          </m:sSubPr>
          <m:e>
            <m:r>
              <w:rPr>
                <w:rFonts w:ascii="Cambria Math" w:hAnsi="Cambria Math"/>
                <w:lang w:val="en-US"/>
              </w:rPr>
              <m:t>α</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α</m:t>
            </m:r>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α</m:t>
            </m:r>
          </m:e>
          <m:sub>
            <m:r>
              <w:rPr>
                <w:rFonts w:ascii="Cambria Math" w:hAnsi="Cambria Math"/>
                <w:lang w:val="en-US"/>
              </w:rPr>
              <m:t>3</m:t>
            </m:r>
          </m:sub>
        </m:sSub>
      </m:oMath>
      <w:r w:rsidR="004577F3">
        <w:rPr>
          <w:lang w:val="en-US"/>
        </w:rPr>
        <w:t xml:space="preserve"> </w:t>
      </w:r>
      <w:r w:rsidR="004577F3">
        <w:rPr>
          <w:rFonts w:hint="cs"/>
          <w:rtl/>
          <w:lang w:val="en-US"/>
        </w:rPr>
        <w:t xml:space="preserve"> هذه النتيجة تشير الى ان المعادلة 1 معرفة تماما بحالة الترتيب. المعادلة 2 كذلك معرفة بحالة الترتيب لان  وذلك لأن هناك ثلاثة متغيرات محددة سابقا في النظام وهناك معاملين في المعادلة أي ان المعادلة 2 </w:t>
      </w:r>
      <w:r w:rsidR="00441276">
        <w:rPr>
          <w:rFonts w:hint="cs"/>
          <w:rtl/>
          <w:lang w:val="en-US"/>
        </w:rPr>
        <w:t xml:space="preserve">ذات تعريف علوي </w:t>
      </w:r>
      <w:r w:rsidR="00441276">
        <w:rPr>
          <w:lang w:val="en-US"/>
        </w:rPr>
        <w:t xml:space="preserve">Over identified </w:t>
      </w:r>
      <w:r w:rsidR="00441276">
        <w:rPr>
          <w:rFonts w:hint="cs"/>
          <w:rtl/>
          <w:lang w:val="en-US"/>
        </w:rPr>
        <w:t xml:space="preserve">  طريقة المربعات الصغرى ذات المرحلتين يمكن ان تطبق على المعادلات المعرفة سواء معرفة تماما او معرفة علوي ولكن لا تطبق على معرفة تعريف دوني</w:t>
      </w:r>
      <w:r w:rsidR="00441276">
        <w:rPr>
          <w:lang w:val="en-US"/>
        </w:rPr>
        <w:t xml:space="preserve">under identified &gt; </w:t>
      </w:r>
    </w:p>
    <w:p w:rsidR="00441276" w:rsidRDefault="00441276" w:rsidP="004577F3">
      <w:pPr>
        <w:jc w:val="lowKashida"/>
        <w:rPr>
          <w:rFonts w:hint="cs"/>
          <w:rtl/>
          <w:lang w:val="en-US"/>
        </w:rPr>
      </w:pPr>
      <w:r>
        <w:rPr>
          <w:rFonts w:hint="cs"/>
          <w:rtl/>
          <w:lang w:val="en-US"/>
        </w:rPr>
        <w:t xml:space="preserve"> مثال اكثر تعقيدا نموذج اقتصاد كلي صغير</w:t>
      </w:r>
    </w:p>
    <w:p w:rsidR="003A488E" w:rsidRDefault="003A488E" w:rsidP="004577F3">
      <w:pPr>
        <w:jc w:val="lowKashida"/>
        <w:rPr>
          <w:rFonts w:hint="cs"/>
          <w:rtl/>
          <w:lang w:val="en-US"/>
        </w:rPr>
      </w:pPr>
      <w:r w:rsidRPr="00417E6F">
        <w:rPr>
          <w:position w:val="-114"/>
        </w:rPr>
        <w:object w:dxaOrig="3480" w:dyaOrig="2400">
          <v:shape id="_x0000_i1140" type="#_x0000_t75" style="width:174pt;height:120pt" o:ole="" fillcolor="window">
            <v:imagedata r:id="rId62" o:title=""/>
          </v:shape>
          <o:OLEObject Type="Embed" ProgID="Equation.3" ShapeID="_x0000_i1140" DrawAspect="Content" ObjectID="_1390410734" r:id="rId82"/>
        </w:object>
      </w:r>
    </w:p>
    <w:p w:rsidR="00441276" w:rsidRDefault="003A488E" w:rsidP="004577F3">
      <w:pPr>
        <w:jc w:val="lowKashida"/>
        <w:rPr>
          <w:rFonts w:hint="cs"/>
          <w:i/>
          <w:rtl/>
          <w:lang w:val="en-US"/>
        </w:rPr>
      </w:pPr>
      <w:r>
        <w:rPr>
          <w:rFonts w:hint="cs"/>
          <w:i/>
          <w:rtl/>
          <w:lang w:val="en-US"/>
        </w:rPr>
        <w:t xml:space="preserve">هناك خمس متغيرات محددة سابقا ( المتغيرات الخارجية بالإضافة الى المتغيرات الداخلية المتباطئة) في هذا النظام </w:t>
      </w:r>
      <m:oMath>
        <m:sSub>
          <m:sSubPr>
            <m:ctrlPr>
              <w:rPr>
                <w:rFonts w:ascii="Cambria Math" w:hAnsi="Cambria Math"/>
                <w:lang w:val="en-US"/>
              </w:rPr>
            </m:ctrlPr>
          </m:sSubPr>
          <m:e>
            <m:r>
              <w:rPr>
                <w:rFonts w:ascii="Cambria Math" w:hAnsi="Cambria Math"/>
                <w:lang w:val="en-US"/>
              </w:rPr>
              <m:t>G</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NX</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CO</m:t>
            </m:r>
          </m:e>
          <m:sub>
            <m:r>
              <w:rPr>
                <w:rFonts w:ascii="Cambria Math" w:hAnsi="Cambria Math"/>
                <w:lang w:val="en-US"/>
              </w:rPr>
              <m:t>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t-1</m:t>
            </m:r>
          </m:sub>
        </m:sSub>
      </m:oMath>
      <w:r>
        <w:rPr>
          <w:rFonts w:hint="cs"/>
          <w:i/>
          <w:rtl/>
          <w:lang w:val="en-US"/>
        </w:rPr>
        <w:t xml:space="preserve"> المعادلة 2 تتضمن معاملين</w:t>
      </w:r>
      <m:oMath>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β</m:t>
            </m:r>
          </m:e>
          <m:sub>
            <m:r>
              <w:rPr>
                <w:rFonts w:ascii="Cambria Math" w:hAnsi="Cambria Math"/>
                <w:lang w:val="en-US"/>
              </w:rPr>
              <m:t>2</m:t>
            </m:r>
          </m:sub>
        </m:sSub>
      </m:oMath>
      <w:r>
        <w:rPr>
          <w:rFonts w:hint="cs"/>
          <w:i/>
          <w:rtl/>
          <w:lang w:val="en-US"/>
        </w:rPr>
        <w:t xml:space="preserve"> . اذا فأن المعادلة معرفة تعريف علوي </w:t>
      </w:r>
      <w:r>
        <w:rPr>
          <w:i/>
          <w:lang w:val="en-US"/>
        </w:rPr>
        <w:t>(5&gt;2)</w:t>
      </w:r>
      <w:r>
        <w:rPr>
          <w:rFonts w:hint="cs"/>
          <w:i/>
          <w:rtl/>
          <w:lang w:val="en-US"/>
        </w:rPr>
        <w:t xml:space="preserve"> وكذلك المعادلة 3 معرفة تعريف علوي  وحيث ان المثال الذي تم </w:t>
      </w:r>
      <w:proofErr w:type="spellStart"/>
      <w:r>
        <w:rPr>
          <w:rFonts w:hint="cs"/>
          <w:i/>
          <w:rtl/>
          <w:lang w:val="en-US"/>
        </w:rPr>
        <w:t>تقديرة</w:t>
      </w:r>
      <w:proofErr w:type="spellEnd"/>
      <w:r>
        <w:rPr>
          <w:rFonts w:hint="cs"/>
          <w:i/>
          <w:rtl/>
          <w:lang w:val="en-US"/>
        </w:rPr>
        <w:t xml:space="preserve"> ببرنامج </w:t>
      </w:r>
      <w:proofErr w:type="spellStart"/>
      <w:r>
        <w:rPr>
          <w:rFonts w:hint="cs"/>
          <w:i/>
          <w:rtl/>
          <w:lang w:val="en-US"/>
        </w:rPr>
        <w:t>الايفيوز</w:t>
      </w:r>
      <w:proofErr w:type="spellEnd"/>
      <w:r>
        <w:rPr>
          <w:rFonts w:hint="cs"/>
          <w:i/>
          <w:rtl/>
          <w:lang w:val="en-US"/>
        </w:rPr>
        <w:t xml:space="preserve"> قدر معاملات النموذج فان المعادلات 2 و 3 معرفة اما المعادلات 1 و 2 فهي معادلات تعريفية لا نحتاج الى تقديرهما.</w:t>
      </w:r>
    </w:p>
    <w:p w:rsidR="003A488E" w:rsidRPr="003A488E" w:rsidRDefault="003A488E" w:rsidP="004577F3">
      <w:pPr>
        <w:jc w:val="lowKashida"/>
        <w:rPr>
          <w:rFonts w:hint="cs"/>
          <w:i/>
          <w:rtl/>
          <w:lang w:val="en-US"/>
        </w:rPr>
      </w:pPr>
    </w:p>
    <w:p w:rsidR="00905EE2" w:rsidRPr="001F21AE" w:rsidRDefault="00905EE2" w:rsidP="001F21AE">
      <w:pPr>
        <w:jc w:val="lowKashida"/>
        <w:rPr>
          <w:b/>
          <w:bCs/>
          <w:u w:val="single"/>
          <w:rtl/>
        </w:rPr>
      </w:pPr>
      <w:r>
        <w:rPr>
          <w:b/>
          <w:bCs/>
          <w:u w:val="single"/>
          <w:rtl/>
        </w:rPr>
        <w:t xml:space="preserve">10.7 </w:t>
      </w:r>
      <w:proofErr w:type="gramStart"/>
      <w:r>
        <w:rPr>
          <w:b/>
          <w:bCs/>
          <w:u w:val="single"/>
          <w:rtl/>
        </w:rPr>
        <w:t>اختبار</w:t>
      </w:r>
      <w:proofErr w:type="gramEnd"/>
      <w:r>
        <w:rPr>
          <w:b/>
          <w:bCs/>
          <w:u w:val="single"/>
          <w:rtl/>
        </w:rPr>
        <w:t xml:space="preserve"> الآنية:</w:t>
      </w:r>
    </w:p>
    <w:p w:rsidR="00905EE2" w:rsidRDefault="00905EE2">
      <w:pPr>
        <w:jc w:val="lowKashida"/>
        <w:rPr>
          <w:rtl/>
        </w:rPr>
      </w:pPr>
      <w:r>
        <w:rPr>
          <w:rtl/>
        </w:rPr>
        <w:t xml:space="preserve">إذا لم يكن هناك مشكاة الآنية في النموذج فانه يمكن استخدام المربعات الصغرى العادية.  ولكن عندما يعاني النموذج من الآنية فان </w:t>
      </w:r>
      <w:proofErr w:type="gramStart"/>
      <w:r>
        <w:rPr>
          <w:rtl/>
        </w:rPr>
        <w:t>مقدرات</w:t>
      </w:r>
      <w:proofErr w:type="gramEnd"/>
      <w:r>
        <w:rPr>
          <w:rtl/>
        </w:rPr>
        <w:t xml:space="preserve"> م ص ع تكون متحيزة.  في وجود الآنية تكون طريقة المربعات الصغرى ذات المرحلتين والمتغ</w:t>
      </w:r>
      <w:proofErr w:type="gramStart"/>
      <w:r>
        <w:rPr>
          <w:rtl/>
        </w:rPr>
        <w:t>يرات الأداة سو</w:t>
      </w:r>
      <w:proofErr w:type="gramEnd"/>
      <w:r>
        <w:rPr>
          <w:rtl/>
        </w:rPr>
        <w:t xml:space="preserve">ف تعطي مقدرات متسقة وفعالة. ولكن إذا تم تطبيق المعادلات الآنية على نموذج لا يتضمن مشكلة الآنية فان ذلك سوف يؤدي إلى مقدرات متسقة ولكن ليست فعالة( أدنى تباين). لذلك يجب أجراء اختبار الأنية قبل تطبيق طريقة المربعات الصغرى ذات المرحلتين. نعلم إن مشــكلة الأنبه توجد عندما يكون هناك متغيرات داخلية في النموذج  ولذلك تكون مرتبطة مع المتغير العشوائي. </w:t>
      </w:r>
      <w:proofErr w:type="gramStart"/>
      <w:r>
        <w:rPr>
          <w:rtl/>
        </w:rPr>
        <w:t>لذلك</w:t>
      </w:r>
      <w:proofErr w:type="gramEnd"/>
      <w:r>
        <w:rPr>
          <w:rtl/>
        </w:rPr>
        <w:t xml:space="preserve"> فان اختبار الآنية ما هو إلا اختبار لوجود ارتباط بين المتغيرات المفسرة مع الخطأ العشوائي. فإذا وجدت مشكلة الآنية فتستخدم طريقة  المربعات الصغرى ذات المرحلتين أما إذا لم توجد فتستخدم طريقة المربعات الصغرى العادية.</w:t>
      </w:r>
    </w:p>
    <w:p w:rsidR="00905EE2" w:rsidRDefault="00905EE2">
      <w:pPr>
        <w:jc w:val="lowKashida"/>
        <w:rPr>
          <w:rtl/>
        </w:rPr>
      </w:pPr>
      <w:r>
        <w:rPr>
          <w:rtl/>
        </w:rPr>
        <w:t xml:space="preserve"> يتم اختبار الآنية باستخدام اختبار تحديد </w:t>
      </w:r>
      <w:proofErr w:type="spellStart"/>
      <w:r>
        <w:rPr>
          <w:rtl/>
        </w:rPr>
        <w:t>هوسمان</w:t>
      </w:r>
      <w:proofErr w:type="spellEnd"/>
      <w:r>
        <w:rPr>
          <w:rtl/>
        </w:rPr>
        <w:t xml:space="preserve"> </w:t>
      </w:r>
      <w:proofErr w:type="spellStart"/>
      <w:r>
        <w:t>Hausman</w:t>
      </w:r>
      <w:proofErr w:type="spellEnd"/>
      <w:r>
        <w:t xml:space="preserve"> Specification Test.</w:t>
      </w:r>
    </w:p>
    <w:p w:rsidR="00905EE2" w:rsidRDefault="00905EE2">
      <w:pPr>
        <w:jc w:val="lowKashida"/>
        <w:rPr>
          <w:rtl/>
        </w:rPr>
      </w:pPr>
      <w:r>
        <w:rPr>
          <w:u w:val="single"/>
          <w:rtl/>
        </w:rPr>
        <w:t xml:space="preserve">اختبار تحديد </w:t>
      </w:r>
      <w:proofErr w:type="spellStart"/>
      <w:r>
        <w:rPr>
          <w:u w:val="single"/>
          <w:rtl/>
        </w:rPr>
        <w:t>هوسمان</w:t>
      </w:r>
      <w:proofErr w:type="spellEnd"/>
      <w:r>
        <w:rPr>
          <w:u w:val="single"/>
          <w:rtl/>
        </w:rPr>
        <w:t xml:space="preserve"> </w:t>
      </w:r>
      <w:proofErr w:type="spellStart"/>
      <w:r>
        <w:rPr>
          <w:u w:val="single"/>
        </w:rPr>
        <w:t>Hausman</w:t>
      </w:r>
      <w:proofErr w:type="spellEnd"/>
      <w:r>
        <w:rPr>
          <w:u w:val="single"/>
        </w:rPr>
        <w:t xml:space="preserve"> Specification Test</w:t>
      </w:r>
      <w:r>
        <w:t>.</w:t>
      </w:r>
    </w:p>
    <w:p w:rsidR="00905EE2" w:rsidRDefault="00905EE2">
      <w:pPr>
        <w:jc w:val="lowKashida"/>
        <w:rPr>
          <w:rtl/>
        </w:rPr>
      </w:pPr>
      <w:r>
        <w:rPr>
          <w:rtl/>
        </w:rPr>
        <w:t xml:space="preserve">إذا كان هناك نموذج مكون من </w:t>
      </w:r>
      <w:proofErr w:type="gramStart"/>
      <w:r>
        <w:rPr>
          <w:rtl/>
        </w:rPr>
        <w:t>معادلتين :</w:t>
      </w:r>
      <w:proofErr w:type="gramEnd"/>
    </w:p>
    <w:p w:rsidR="00905EE2" w:rsidRDefault="00905EE2">
      <w:pPr>
        <w:jc w:val="lowKashida"/>
        <w:rPr>
          <w:rtl/>
        </w:rPr>
      </w:pPr>
      <w:proofErr w:type="gramStart"/>
      <w:r>
        <w:rPr>
          <w:rtl/>
        </w:rPr>
        <w:t>دالة</w:t>
      </w:r>
      <w:proofErr w:type="gramEnd"/>
      <w:r>
        <w:rPr>
          <w:rtl/>
        </w:rPr>
        <w:t xml:space="preserve"> الطلب                   </w:t>
      </w:r>
      <w:r w:rsidR="00546BB2" w:rsidRPr="00546BB2">
        <w:rPr>
          <w:position w:val="-12"/>
        </w:rPr>
        <w:object w:dxaOrig="3680" w:dyaOrig="380">
          <v:shape id="_x0000_i1063" type="#_x0000_t75" style="width:183.75pt;height:18.75pt" o:ole="">
            <v:imagedata r:id="rId83" o:title=""/>
          </v:shape>
          <o:OLEObject Type="Embed" ProgID="Equation.3" ShapeID="_x0000_i1063" DrawAspect="Content" ObjectID="_1390410735" r:id="rId84"/>
        </w:object>
      </w:r>
    </w:p>
    <w:p w:rsidR="00905EE2" w:rsidRDefault="00905EE2">
      <w:pPr>
        <w:jc w:val="lowKashida"/>
        <w:rPr>
          <w:rtl/>
        </w:rPr>
      </w:pPr>
      <w:proofErr w:type="gramStart"/>
      <w:r>
        <w:rPr>
          <w:rtl/>
        </w:rPr>
        <w:t>دالة</w:t>
      </w:r>
      <w:proofErr w:type="gramEnd"/>
      <w:r>
        <w:rPr>
          <w:rtl/>
        </w:rPr>
        <w:t xml:space="preserve"> العرض                                             </w:t>
      </w:r>
      <w:r>
        <w:rPr>
          <w:position w:val="-12"/>
          <w:rtl/>
        </w:rPr>
        <w:object w:dxaOrig="2200" w:dyaOrig="360">
          <v:shape id="_x0000_i1064" type="#_x0000_t75" style="width:110.25pt;height:18pt" o:ole="">
            <v:imagedata r:id="rId85" o:title=""/>
          </v:shape>
          <o:OLEObject Type="Embed" ProgID="Equation.2" ShapeID="_x0000_i1064" DrawAspect="Content" ObjectID="_1390410736" r:id="rId86"/>
        </w:object>
      </w:r>
    </w:p>
    <w:tbl>
      <w:tblPr>
        <w:tblW w:w="0" w:type="auto"/>
        <w:tblLayout w:type="fixed"/>
        <w:tblLook w:val="0000" w:firstRow="0" w:lastRow="0" w:firstColumn="0" w:lastColumn="0" w:noHBand="0" w:noVBand="0"/>
      </w:tblPr>
      <w:tblGrid>
        <w:gridCol w:w="6770"/>
        <w:gridCol w:w="1758"/>
      </w:tblGrid>
      <w:tr w:rsidR="00905EE2">
        <w:tc>
          <w:tcPr>
            <w:tcW w:w="6770" w:type="dxa"/>
          </w:tcPr>
          <w:p w:rsidR="00905EE2" w:rsidRDefault="00905EE2">
            <w:pPr>
              <w:jc w:val="lowKashida"/>
              <w:rPr>
                <w:rtl/>
              </w:rPr>
            </w:pPr>
            <w:r>
              <w:rPr>
                <w:rtl/>
              </w:rPr>
              <w:t>الســــــــــعر</w:t>
            </w:r>
          </w:p>
        </w:tc>
        <w:tc>
          <w:tcPr>
            <w:tcW w:w="1758" w:type="dxa"/>
          </w:tcPr>
          <w:p w:rsidR="00905EE2" w:rsidRDefault="00905EE2">
            <w:pPr>
              <w:jc w:val="lowKashida"/>
              <w:rPr>
                <w:rtl/>
              </w:rPr>
            </w:pPr>
            <w:r>
              <w:t>P</w:t>
            </w:r>
          </w:p>
        </w:tc>
      </w:tr>
      <w:tr w:rsidR="00905EE2">
        <w:tc>
          <w:tcPr>
            <w:tcW w:w="6770" w:type="dxa"/>
          </w:tcPr>
          <w:p w:rsidR="00905EE2" w:rsidRDefault="00905EE2">
            <w:pPr>
              <w:jc w:val="lowKashida"/>
              <w:rPr>
                <w:rtl/>
              </w:rPr>
            </w:pPr>
            <w:r>
              <w:rPr>
                <w:rtl/>
              </w:rPr>
              <w:t>الكمية</w:t>
            </w:r>
          </w:p>
        </w:tc>
        <w:tc>
          <w:tcPr>
            <w:tcW w:w="1758" w:type="dxa"/>
          </w:tcPr>
          <w:p w:rsidR="00905EE2" w:rsidRDefault="00905EE2">
            <w:pPr>
              <w:jc w:val="lowKashida"/>
              <w:rPr>
                <w:rtl/>
              </w:rPr>
            </w:pPr>
            <w:r>
              <w:t>Q</w:t>
            </w:r>
          </w:p>
        </w:tc>
      </w:tr>
      <w:tr w:rsidR="00905EE2">
        <w:tc>
          <w:tcPr>
            <w:tcW w:w="6770" w:type="dxa"/>
          </w:tcPr>
          <w:p w:rsidR="00905EE2" w:rsidRDefault="00905EE2">
            <w:pPr>
              <w:jc w:val="lowKashida"/>
              <w:rPr>
                <w:rtl/>
              </w:rPr>
            </w:pPr>
            <w:r>
              <w:rPr>
                <w:rtl/>
              </w:rPr>
              <w:t>الدخل</w:t>
            </w:r>
          </w:p>
        </w:tc>
        <w:tc>
          <w:tcPr>
            <w:tcW w:w="1758" w:type="dxa"/>
          </w:tcPr>
          <w:p w:rsidR="00905EE2" w:rsidRPr="00546BB2" w:rsidRDefault="00546BB2">
            <w:pPr>
              <w:jc w:val="lowKashida"/>
              <w:rPr>
                <w:rtl/>
                <w:lang w:val="en-US"/>
              </w:rPr>
            </w:pPr>
            <w:r>
              <w:rPr>
                <w:lang w:val="en-US"/>
              </w:rPr>
              <w:t>Y</w:t>
            </w:r>
          </w:p>
        </w:tc>
      </w:tr>
      <w:tr w:rsidR="00905EE2">
        <w:tc>
          <w:tcPr>
            <w:tcW w:w="6770" w:type="dxa"/>
          </w:tcPr>
          <w:p w:rsidR="00905EE2" w:rsidRDefault="00905EE2">
            <w:pPr>
              <w:jc w:val="lowKashida"/>
              <w:rPr>
                <w:rtl/>
              </w:rPr>
            </w:pPr>
            <w:r>
              <w:rPr>
                <w:rtl/>
              </w:rPr>
              <w:t>الثروة</w:t>
            </w:r>
          </w:p>
        </w:tc>
        <w:tc>
          <w:tcPr>
            <w:tcW w:w="1758" w:type="dxa"/>
          </w:tcPr>
          <w:p w:rsidR="00905EE2" w:rsidRDefault="00546BB2">
            <w:pPr>
              <w:jc w:val="lowKashida"/>
              <w:rPr>
                <w:rtl/>
              </w:rPr>
            </w:pPr>
            <w:r>
              <w:t>Z</w:t>
            </w:r>
          </w:p>
        </w:tc>
      </w:tr>
      <w:tr w:rsidR="00905EE2">
        <w:tc>
          <w:tcPr>
            <w:tcW w:w="6770" w:type="dxa"/>
          </w:tcPr>
          <w:p w:rsidR="00905EE2" w:rsidRDefault="00905EE2">
            <w:pPr>
              <w:jc w:val="lowKashida"/>
              <w:rPr>
                <w:rtl/>
              </w:rPr>
            </w:pPr>
            <w:proofErr w:type="gramStart"/>
            <w:r>
              <w:rPr>
                <w:rtl/>
              </w:rPr>
              <w:lastRenderedPageBreak/>
              <w:t>الخطأ</w:t>
            </w:r>
            <w:proofErr w:type="gramEnd"/>
            <w:r>
              <w:rPr>
                <w:rtl/>
              </w:rPr>
              <w:t xml:space="preserve"> العشوائي</w:t>
            </w:r>
          </w:p>
        </w:tc>
        <w:tc>
          <w:tcPr>
            <w:tcW w:w="1758" w:type="dxa"/>
          </w:tcPr>
          <w:p w:rsidR="00905EE2" w:rsidRDefault="00905EE2">
            <w:pPr>
              <w:jc w:val="lowKashida"/>
              <w:rPr>
                <w:rtl/>
              </w:rPr>
            </w:pPr>
            <w:r>
              <w:t>u</w:t>
            </w:r>
          </w:p>
        </w:tc>
      </w:tr>
    </w:tbl>
    <w:p w:rsidR="00905EE2" w:rsidRDefault="00905EE2">
      <w:pPr>
        <w:jc w:val="lowKashida"/>
        <w:rPr>
          <w:rtl/>
        </w:rPr>
      </w:pPr>
    </w:p>
    <w:p w:rsidR="00905EE2" w:rsidRDefault="00905EE2">
      <w:pPr>
        <w:jc w:val="lowKashida"/>
        <w:rPr>
          <w:rtl/>
        </w:rPr>
      </w:pPr>
      <w:proofErr w:type="gramStart"/>
      <w:r>
        <w:rPr>
          <w:rtl/>
        </w:rPr>
        <w:t>بافتراض</w:t>
      </w:r>
      <w:proofErr w:type="gramEnd"/>
      <w:r>
        <w:rPr>
          <w:rtl/>
        </w:rPr>
        <w:t xml:space="preserve"> أن الثروة والدخل متغيرات خارجية.  وبالطبع الكمية والسعر </w:t>
      </w:r>
      <w:proofErr w:type="gramStart"/>
      <w:r>
        <w:rPr>
          <w:rtl/>
        </w:rPr>
        <w:t>متغيرات</w:t>
      </w:r>
      <w:proofErr w:type="gramEnd"/>
      <w:r>
        <w:rPr>
          <w:rtl/>
        </w:rPr>
        <w:t xml:space="preserve"> داخلية.</w:t>
      </w:r>
    </w:p>
    <w:p w:rsidR="00905EE2" w:rsidRDefault="00905EE2">
      <w:pPr>
        <w:jc w:val="lowKashida"/>
        <w:rPr>
          <w:rtl/>
        </w:rPr>
      </w:pPr>
      <w:r>
        <w:rPr>
          <w:rtl/>
        </w:rPr>
        <w:t xml:space="preserve">من دالة العرض إذا لم يكن هناك مشكلة آنية أي أن </w:t>
      </w:r>
      <w:r>
        <w:t>P</w:t>
      </w:r>
      <w:r>
        <w:rPr>
          <w:rtl/>
        </w:rPr>
        <w:t xml:space="preserve"> </w:t>
      </w:r>
      <w:proofErr w:type="gramStart"/>
      <w:r>
        <w:t>Q</w:t>
      </w:r>
      <w:r>
        <w:rPr>
          <w:rtl/>
        </w:rPr>
        <w:t xml:space="preserve">  مستقلتان</w:t>
      </w:r>
      <w:proofErr w:type="gramEnd"/>
      <w:r>
        <w:rPr>
          <w:rtl/>
        </w:rPr>
        <w:t xml:space="preserve"> فان الخطأ العشوائي لن يكون مرتبط مع المتغير </w:t>
      </w:r>
      <w:r>
        <w:t xml:space="preserve">P </w:t>
      </w:r>
      <w:r>
        <w:rPr>
          <w:rtl/>
        </w:rPr>
        <w:t xml:space="preserve">.  ولكن إذا </w:t>
      </w:r>
      <w:proofErr w:type="gramStart"/>
      <w:r>
        <w:rPr>
          <w:rtl/>
        </w:rPr>
        <w:t>كان  هناك</w:t>
      </w:r>
      <w:proofErr w:type="gramEnd"/>
      <w:r>
        <w:rPr>
          <w:rtl/>
        </w:rPr>
        <w:t xml:space="preserve"> مشكلة آنية  فان الخطأ العشوائي لن يكون مرتبط مع المتغير </w:t>
      </w:r>
      <w:r>
        <w:t>P</w:t>
      </w:r>
      <w:r>
        <w:rPr>
          <w:rtl/>
        </w:rPr>
        <w:t xml:space="preserve">.  لا يجاد الإجابة نقوم بأجراء اختبار </w:t>
      </w:r>
      <w:proofErr w:type="spellStart"/>
      <w:r>
        <w:rPr>
          <w:rtl/>
        </w:rPr>
        <w:t>هوسمان</w:t>
      </w:r>
      <w:proofErr w:type="spellEnd"/>
      <w:r>
        <w:rPr>
          <w:rtl/>
        </w:rPr>
        <w:t xml:space="preserve"> والذي يبدأ بإيجاد الصورة المختزلة للنموذج</w:t>
      </w:r>
    </w:p>
    <w:p w:rsidR="00905EE2" w:rsidRDefault="00546BB2">
      <w:pPr>
        <w:jc w:val="center"/>
        <w:rPr>
          <w:rtl/>
        </w:rPr>
      </w:pPr>
      <w:r w:rsidRPr="00546BB2">
        <w:rPr>
          <w:position w:val="-12"/>
        </w:rPr>
        <w:object w:dxaOrig="2780" w:dyaOrig="380">
          <v:shape id="_x0000_i1065" type="#_x0000_t75" style="width:138.75pt;height:18.75pt" o:ole="">
            <v:imagedata r:id="rId87" o:title=""/>
          </v:shape>
          <o:OLEObject Type="Embed" ProgID="Equation.3" ShapeID="_x0000_i1065" DrawAspect="Content" ObjectID="_1390410737" r:id="rId88"/>
        </w:object>
      </w:r>
    </w:p>
    <w:p w:rsidR="00905EE2" w:rsidRDefault="00546BB2">
      <w:pPr>
        <w:jc w:val="center"/>
        <w:rPr>
          <w:rtl/>
        </w:rPr>
      </w:pPr>
      <w:r w:rsidRPr="00546BB2">
        <w:rPr>
          <w:position w:val="-12"/>
        </w:rPr>
        <w:object w:dxaOrig="2880" w:dyaOrig="380">
          <v:shape id="_x0000_i1066" type="#_x0000_t75" style="width:2in;height:18.75pt" o:ole="">
            <v:imagedata r:id="rId89" o:title=""/>
          </v:shape>
          <o:OLEObject Type="Embed" ProgID="Equation.3" ShapeID="_x0000_i1066" DrawAspect="Content" ObjectID="_1390410738" r:id="rId90"/>
        </w:object>
      </w:r>
    </w:p>
    <w:p w:rsidR="00905EE2" w:rsidRDefault="00905EE2">
      <w:pPr>
        <w:jc w:val="lowKashida"/>
        <w:rPr>
          <w:rtl/>
        </w:rPr>
      </w:pPr>
      <w:r>
        <w:rPr>
          <w:rtl/>
        </w:rPr>
        <w:t xml:space="preserve">يقدر النموذج باستخدام م ص ع </w:t>
      </w:r>
    </w:p>
    <w:p w:rsidR="00905EE2" w:rsidRDefault="00FA7842">
      <w:pPr>
        <w:jc w:val="center"/>
        <w:rPr>
          <w:rtl/>
        </w:rPr>
      </w:pPr>
      <w:r w:rsidRPr="00546BB2">
        <w:rPr>
          <w:position w:val="-12"/>
        </w:rPr>
        <w:object w:dxaOrig="2299" w:dyaOrig="440">
          <v:shape id="_x0000_i1067" type="#_x0000_t75" style="width:114.75pt;height:21.75pt" o:ole="">
            <v:imagedata r:id="rId91" o:title=""/>
          </v:shape>
          <o:OLEObject Type="Embed" ProgID="Equation.3" ShapeID="_x0000_i1067" DrawAspect="Content" ObjectID="_1390410739" r:id="rId92"/>
        </w:object>
      </w:r>
    </w:p>
    <w:p w:rsidR="00905EE2" w:rsidRDefault="00905EE2">
      <w:pPr>
        <w:jc w:val="lowKashida"/>
        <w:rPr>
          <w:rtl/>
        </w:rPr>
      </w:pPr>
      <w:r>
        <w:rPr>
          <w:rtl/>
        </w:rPr>
        <w:t xml:space="preserve">بناء على ذلك </w:t>
      </w:r>
      <w:proofErr w:type="gramStart"/>
      <w:r>
        <w:rPr>
          <w:rtl/>
        </w:rPr>
        <w:t>فأن</w:t>
      </w:r>
      <w:proofErr w:type="gramEnd"/>
    </w:p>
    <w:p w:rsidR="00905EE2" w:rsidRDefault="00905EE2">
      <w:pPr>
        <w:jc w:val="center"/>
        <w:rPr>
          <w:rtl/>
        </w:rPr>
      </w:pPr>
      <w:r>
        <w:rPr>
          <w:position w:val="-12"/>
          <w:rtl/>
        </w:rPr>
        <w:object w:dxaOrig="1219" w:dyaOrig="400">
          <v:shape id="_x0000_i1068" type="#_x0000_t75" style="width:60.75pt;height:20.25pt" o:ole="">
            <v:imagedata r:id="rId93" o:title=""/>
          </v:shape>
          <o:OLEObject Type="Embed" ProgID="Equation.2" ShapeID="_x0000_i1068" DrawAspect="Content" ObjectID="_1390410740" r:id="rId94"/>
        </w:object>
      </w:r>
    </w:p>
    <w:p w:rsidR="00905EE2" w:rsidRDefault="00905EE2">
      <w:pPr>
        <w:jc w:val="lowKashida"/>
        <w:rPr>
          <w:rtl/>
        </w:rPr>
      </w:pPr>
      <w:proofErr w:type="gramStart"/>
      <w:r>
        <w:rPr>
          <w:rtl/>
        </w:rPr>
        <w:t>حيث</w:t>
      </w:r>
      <w:proofErr w:type="gramEnd"/>
      <w:r>
        <w:rPr>
          <w:rtl/>
        </w:rPr>
        <w:t xml:space="preserve"> أن </w:t>
      </w:r>
      <w:r>
        <w:rPr>
          <w:position w:val="-12"/>
          <w:rtl/>
        </w:rPr>
        <w:object w:dxaOrig="580" w:dyaOrig="420">
          <v:shape id="_x0000_i1069" type="#_x0000_t75" style="width:29.25pt;height:21pt" o:ole="">
            <v:imagedata r:id="rId95" o:title=""/>
          </v:shape>
          <o:OLEObject Type="Embed" ProgID="Equation.2" ShapeID="_x0000_i1069" DrawAspect="Content" ObjectID="_1390410741" r:id="rId96"/>
        </w:object>
      </w:r>
      <w:r>
        <w:rPr>
          <w:rtl/>
        </w:rPr>
        <w:t xml:space="preserve"> مقدرة من النموذج.</w:t>
      </w:r>
    </w:p>
    <w:p w:rsidR="00905EE2" w:rsidRDefault="00905EE2">
      <w:pPr>
        <w:jc w:val="lowKashida"/>
        <w:rPr>
          <w:rtl/>
        </w:rPr>
      </w:pPr>
      <w:r>
        <w:rPr>
          <w:rtl/>
        </w:rPr>
        <w:t xml:space="preserve">وبإدخالهما في </w:t>
      </w:r>
      <w:proofErr w:type="gramStart"/>
      <w:r>
        <w:rPr>
          <w:rtl/>
        </w:rPr>
        <w:t>المعادلة  وأجراء</w:t>
      </w:r>
      <w:proofErr w:type="gramEnd"/>
      <w:r>
        <w:rPr>
          <w:rtl/>
        </w:rPr>
        <w:t xml:space="preserve"> الانحدار التالي  . </w:t>
      </w:r>
    </w:p>
    <w:p w:rsidR="00905EE2" w:rsidRDefault="00905EE2">
      <w:pPr>
        <w:jc w:val="lowKashida"/>
        <w:rPr>
          <w:rtl/>
        </w:rPr>
      </w:pPr>
    </w:p>
    <w:p w:rsidR="00905EE2" w:rsidRDefault="00905EE2">
      <w:pPr>
        <w:jc w:val="center"/>
        <w:rPr>
          <w:rtl/>
        </w:rPr>
      </w:pPr>
      <w:r>
        <w:rPr>
          <w:position w:val="-12"/>
          <w:rtl/>
        </w:rPr>
        <w:object w:dxaOrig="2700" w:dyaOrig="400">
          <v:shape id="_x0000_i1070" type="#_x0000_t75" style="width:135pt;height:20.25pt" o:ole="">
            <v:imagedata r:id="rId97" o:title=""/>
          </v:shape>
          <o:OLEObject Type="Embed" ProgID="Equation.2" ShapeID="_x0000_i1070" DrawAspect="Content" ObjectID="_1390410742" r:id="rId98"/>
        </w:object>
      </w:r>
    </w:p>
    <w:p w:rsidR="00905EE2" w:rsidRDefault="00905EE2">
      <w:pPr>
        <w:jc w:val="lowKashida"/>
        <w:rPr>
          <w:rtl/>
        </w:rPr>
      </w:pPr>
      <w:r>
        <w:rPr>
          <w:rtl/>
        </w:rPr>
        <w:t xml:space="preserve">وأجراء اختبار </w:t>
      </w:r>
      <w:r>
        <w:t xml:space="preserve">t  </w:t>
      </w:r>
      <w:r>
        <w:rPr>
          <w:rtl/>
        </w:rPr>
        <w:t xml:space="preserve"> لمعلمة الخطأ العشوائي </w:t>
      </w:r>
      <w:r>
        <w:rPr>
          <w:position w:val="-10"/>
          <w:rtl/>
        </w:rPr>
        <w:object w:dxaOrig="320" w:dyaOrig="360">
          <v:shape id="_x0000_i1071" type="#_x0000_t75" style="width:15.75pt;height:18pt" o:ole="">
            <v:imagedata r:id="rId99" o:title=""/>
          </v:shape>
          <o:OLEObject Type="Embed" ProgID="Equation.2" ShapeID="_x0000_i1071" DrawAspect="Content" ObjectID="_1390410743" r:id="rId100"/>
        </w:object>
      </w:r>
      <w:r>
        <w:rPr>
          <w:rtl/>
        </w:rPr>
        <w:t xml:space="preserve">إذا كان الاختبار </w:t>
      </w:r>
      <w:proofErr w:type="gramStart"/>
      <w:r>
        <w:rPr>
          <w:rtl/>
        </w:rPr>
        <w:t>معنوي</w:t>
      </w:r>
      <w:proofErr w:type="gramEnd"/>
      <w:r>
        <w:rPr>
          <w:rtl/>
        </w:rPr>
        <w:t xml:space="preserve"> فأننا لا نرفض فرضية العدم.</w:t>
      </w:r>
    </w:p>
    <w:sectPr w:rsidR="00905EE2">
      <w:headerReference w:type="even" r:id="rId101"/>
      <w:headerReference w:type="default" r:id="rId102"/>
      <w:footerReference w:type="even" r:id="rId103"/>
      <w:footerReference w:type="default" r:id="rId104"/>
      <w:pgSz w:w="11907" w:h="16840" w:code="9"/>
      <w:pgMar w:top="1440" w:right="1797" w:bottom="1440" w:left="179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7F3" w:rsidRDefault="004577F3">
      <w:r>
        <w:separator/>
      </w:r>
    </w:p>
  </w:endnote>
  <w:endnote w:type="continuationSeparator" w:id="0">
    <w:p w:rsidR="004577F3" w:rsidRDefault="0045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7F3" w:rsidRDefault="004577F3">
    <w:pPr>
      <w:pStyle w:val="Footer"/>
      <w:framePr w:wrap="around" w:vAnchor="text" w:hAnchor="margin" w:xAlign="right"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rtl/>
      </w:rPr>
      <w:t>10</w:t>
    </w:r>
    <w:r>
      <w:rPr>
        <w:rStyle w:val="PageNumber"/>
        <w:rtl/>
      </w:rPr>
      <w:fldChar w:fldCharType="end"/>
    </w:r>
  </w:p>
  <w:p w:rsidR="004577F3" w:rsidRDefault="004577F3">
    <w:pPr>
      <w:pStyle w:val="Footer"/>
      <w:ind w:firstLine="360"/>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03219472"/>
      <w:docPartObj>
        <w:docPartGallery w:val="Page Numbers (Bottom of Page)"/>
        <w:docPartUnique/>
      </w:docPartObj>
    </w:sdtPr>
    <w:sdtEndPr>
      <w:rPr>
        <w:noProof/>
      </w:rPr>
    </w:sdtEndPr>
    <w:sdtContent>
      <w:p w:rsidR="004577F3" w:rsidRDefault="004577F3">
        <w:pPr>
          <w:pStyle w:val="Footer"/>
          <w:jc w:val="center"/>
        </w:pPr>
        <w:r>
          <w:fldChar w:fldCharType="begin"/>
        </w:r>
        <w:r>
          <w:instrText xml:space="preserve"> PAGE   \* MERGEFORMAT </w:instrText>
        </w:r>
        <w:r>
          <w:fldChar w:fldCharType="separate"/>
        </w:r>
        <w:r w:rsidR="009C3142">
          <w:rPr>
            <w:noProof/>
            <w:rtl/>
          </w:rPr>
          <w:t>17</w:t>
        </w:r>
        <w:r>
          <w:rPr>
            <w:noProof/>
          </w:rPr>
          <w:fldChar w:fldCharType="end"/>
        </w:r>
      </w:p>
    </w:sdtContent>
  </w:sdt>
  <w:p w:rsidR="004577F3" w:rsidRDefault="004577F3">
    <w:pPr>
      <w:pStyle w:val="Footer"/>
      <w:ind w:firstLine="360"/>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7F3" w:rsidRDefault="004577F3">
      <w:r>
        <w:separator/>
      </w:r>
    </w:p>
  </w:footnote>
  <w:footnote w:type="continuationSeparator" w:id="0">
    <w:p w:rsidR="004577F3" w:rsidRDefault="00457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7F3" w:rsidRDefault="004577F3">
    <w:pPr>
      <w:pStyle w:val="Header"/>
      <w:framePr w:wrap="around" w:vAnchor="text" w:hAnchor="margin" w:y="1"/>
      <w:rPr>
        <w:rStyle w:val="PageNumber"/>
        <w:rtl/>
      </w:rPr>
    </w:pPr>
    <w:r>
      <w:rPr>
        <w:rStyle w:val="PageNumber"/>
      </w:rPr>
      <w:fldChar w:fldCharType="begin"/>
    </w:r>
    <w:r>
      <w:rPr>
        <w:rStyle w:val="PageNumber"/>
      </w:rPr>
      <w:instrText xml:space="preserve">PAGE  </w:instrText>
    </w:r>
    <w:r>
      <w:rPr>
        <w:rStyle w:val="PageNumber"/>
      </w:rPr>
      <w:fldChar w:fldCharType="separate"/>
    </w:r>
    <w:r>
      <w:rPr>
        <w:rStyle w:val="PageNumber"/>
      </w:rPr>
      <w:t>121</w:t>
    </w:r>
    <w:r>
      <w:rPr>
        <w:rStyle w:val="PageNumber"/>
      </w:rPr>
      <w:fldChar w:fldCharType="end"/>
    </w:r>
  </w:p>
  <w:p w:rsidR="004577F3" w:rsidRDefault="004577F3">
    <w:pPr>
      <w:pStyle w:val="Header"/>
      <w:ind w:right="360"/>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7F3" w:rsidRDefault="004577F3">
    <w:pPr>
      <w:pStyle w:val="Header"/>
      <w:framePr w:wrap="around" w:vAnchor="text" w:hAnchor="margin" w:y="1"/>
      <w:rPr>
        <w:rStyle w:val="PageNumber"/>
        <w:rtl/>
      </w:rPr>
    </w:pPr>
    <w:r>
      <w:rPr>
        <w:rStyle w:val="PageNumber"/>
      </w:rPr>
      <w:fldChar w:fldCharType="begin"/>
    </w:r>
    <w:r>
      <w:rPr>
        <w:rStyle w:val="PageNumber"/>
      </w:rPr>
      <w:instrText xml:space="preserve">PAGE  </w:instrText>
    </w:r>
    <w:r>
      <w:rPr>
        <w:rStyle w:val="PageNumber"/>
      </w:rPr>
      <w:fldChar w:fldCharType="separate"/>
    </w:r>
    <w:r w:rsidR="009C3142">
      <w:rPr>
        <w:rStyle w:val="PageNumber"/>
        <w:noProof/>
        <w:rtl/>
      </w:rPr>
      <w:t>17</w:t>
    </w:r>
    <w:r>
      <w:rPr>
        <w:rStyle w:val="PageNumber"/>
      </w:rPr>
      <w:fldChar w:fldCharType="end"/>
    </w:r>
  </w:p>
  <w:p w:rsidR="004577F3" w:rsidRDefault="004577F3">
    <w:pPr>
      <w:pStyle w:val="Header"/>
      <w:ind w:right="360"/>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22C1E"/>
    <w:multiLevelType w:val="singleLevel"/>
    <w:tmpl w:val="5E3A460E"/>
    <w:lvl w:ilvl="0">
      <w:start w:val="6"/>
      <w:numFmt w:val="decimal"/>
      <w:lvlText w:val="%1"/>
      <w:lvlJc w:val="left"/>
      <w:pPr>
        <w:tabs>
          <w:tab w:val="num" w:pos="960"/>
        </w:tabs>
        <w:ind w:left="960" w:hanging="960"/>
      </w:pPr>
      <w:rPr>
        <w:rFonts w:hint="default"/>
        <w:sz w:val="32"/>
      </w:rPr>
    </w:lvl>
  </w:abstractNum>
  <w:abstractNum w:abstractNumId="1">
    <w:nsid w:val="08D87F7E"/>
    <w:multiLevelType w:val="singleLevel"/>
    <w:tmpl w:val="A6EC4998"/>
    <w:lvl w:ilvl="0">
      <w:start w:val="2"/>
      <w:numFmt w:val="decimal"/>
      <w:lvlText w:val="%1- "/>
      <w:legacy w:legacy="1" w:legacySpace="0" w:legacyIndent="360"/>
      <w:lvlJc w:val="center"/>
      <w:pPr>
        <w:ind w:left="360" w:hanging="360"/>
      </w:pPr>
      <w:rPr>
        <w:rFonts w:ascii="Times New Roman" w:hAnsi="Times New Roman" w:hint="default"/>
        <w:b/>
        <w:i w:val="0"/>
        <w:sz w:val="24"/>
        <w:u w:val="none"/>
      </w:rPr>
    </w:lvl>
  </w:abstractNum>
  <w:abstractNum w:abstractNumId="2">
    <w:nsid w:val="276C1C78"/>
    <w:multiLevelType w:val="singleLevel"/>
    <w:tmpl w:val="A0405C62"/>
    <w:lvl w:ilvl="0">
      <w:start w:val="1"/>
      <w:numFmt w:val="decimal"/>
      <w:lvlText w:val="%1- "/>
      <w:legacy w:legacy="1" w:legacySpace="0" w:legacyIndent="360"/>
      <w:lvlJc w:val="center"/>
      <w:pPr>
        <w:ind w:left="360" w:hanging="360"/>
      </w:pPr>
      <w:rPr>
        <w:rFonts w:ascii="Times New Roman" w:hAnsi="Times New Roman" w:hint="default"/>
        <w:b w:val="0"/>
        <w:i w:val="0"/>
        <w:sz w:val="24"/>
        <w:u w:val="none"/>
      </w:rPr>
    </w:lvl>
  </w:abstractNum>
  <w:abstractNum w:abstractNumId="3">
    <w:nsid w:val="3B032A95"/>
    <w:multiLevelType w:val="multilevel"/>
    <w:tmpl w:val="966C51A8"/>
    <w:lvl w:ilvl="0">
      <w:start w:val="8"/>
      <w:numFmt w:val="decimal"/>
      <w:lvlText w:val="%1"/>
      <w:lvlJc w:val="left"/>
      <w:pPr>
        <w:tabs>
          <w:tab w:val="num" w:pos="585"/>
        </w:tabs>
        <w:ind w:left="585" w:hanging="585"/>
      </w:pPr>
      <w:rPr>
        <w:rFonts w:hint="default"/>
        <w:sz w:val="32"/>
      </w:rPr>
    </w:lvl>
    <w:lvl w:ilvl="1">
      <w:start w:val="7"/>
      <w:numFmt w:val="decimal"/>
      <w:lvlText w:val="%1.%2"/>
      <w:lvlJc w:val="left"/>
      <w:pPr>
        <w:tabs>
          <w:tab w:val="num" w:pos="720"/>
        </w:tabs>
        <w:ind w:left="720" w:hanging="720"/>
      </w:pPr>
      <w:rPr>
        <w:rFonts w:hint="default"/>
        <w:sz w:val="32"/>
      </w:rPr>
    </w:lvl>
    <w:lvl w:ilvl="2">
      <w:start w:val="1"/>
      <w:numFmt w:val="decimal"/>
      <w:lvlText w:val="%1.%2.%3"/>
      <w:lvlJc w:val="left"/>
      <w:pPr>
        <w:tabs>
          <w:tab w:val="num" w:pos="720"/>
        </w:tabs>
        <w:ind w:left="720" w:hanging="720"/>
      </w:pPr>
      <w:rPr>
        <w:rFonts w:hint="default"/>
        <w:sz w:val="32"/>
      </w:rPr>
    </w:lvl>
    <w:lvl w:ilvl="3">
      <w:start w:val="1"/>
      <w:numFmt w:val="decimal"/>
      <w:lvlText w:val="%1.%2.%3.%4"/>
      <w:lvlJc w:val="left"/>
      <w:pPr>
        <w:tabs>
          <w:tab w:val="num" w:pos="1080"/>
        </w:tabs>
        <w:ind w:left="1080" w:hanging="1080"/>
      </w:pPr>
      <w:rPr>
        <w:rFonts w:hint="default"/>
        <w:sz w:val="32"/>
      </w:rPr>
    </w:lvl>
    <w:lvl w:ilvl="4">
      <w:start w:val="1"/>
      <w:numFmt w:val="decimal"/>
      <w:lvlText w:val="%1.%2.%3.%4.%5"/>
      <w:lvlJc w:val="left"/>
      <w:pPr>
        <w:tabs>
          <w:tab w:val="num" w:pos="1440"/>
        </w:tabs>
        <w:ind w:left="1440" w:hanging="1440"/>
      </w:pPr>
      <w:rPr>
        <w:rFonts w:hint="default"/>
        <w:sz w:val="32"/>
      </w:rPr>
    </w:lvl>
    <w:lvl w:ilvl="5">
      <w:start w:val="1"/>
      <w:numFmt w:val="decimal"/>
      <w:lvlText w:val="%1.%2.%3.%4.%5.%6"/>
      <w:lvlJc w:val="left"/>
      <w:pPr>
        <w:tabs>
          <w:tab w:val="num" w:pos="1440"/>
        </w:tabs>
        <w:ind w:left="1440" w:hanging="1440"/>
      </w:pPr>
      <w:rPr>
        <w:rFonts w:hint="default"/>
        <w:sz w:val="32"/>
      </w:rPr>
    </w:lvl>
    <w:lvl w:ilvl="6">
      <w:start w:val="1"/>
      <w:numFmt w:val="decimal"/>
      <w:lvlText w:val="%1.%2.%3.%4.%5.%6.%7"/>
      <w:lvlJc w:val="left"/>
      <w:pPr>
        <w:tabs>
          <w:tab w:val="num" w:pos="1800"/>
        </w:tabs>
        <w:ind w:left="1800" w:hanging="1800"/>
      </w:pPr>
      <w:rPr>
        <w:rFonts w:hint="default"/>
        <w:sz w:val="32"/>
      </w:rPr>
    </w:lvl>
    <w:lvl w:ilvl="7">
      <w:start w:val="1"/>
      <w:numFmt w:val="decimal"/>
      <w:lvlText w:val="%1.%2.%3.%4.%5.%6.%7.%8"/>
      <w:lvlJc w:val="left"/>
      <w:pPr>
        <w:tabs>
          <w:tab w:val="num" w:pos="2160"/>
        </w:tabs>
        <w:ind w:left="2160" w:hanging="2160"/>
      </w:pPr>
      <w:rPr>
        <w:rFonts w:hint="default"/>
        <w:sz w:val="32"/>
      </w:rPr>
    </w:lvl>
    <w:lvl w:ilvl="8">
      <w:start w:val="1"/>
      <w:numFmt w:val="decimal"/>
      <w:lvlText w:val="%1.%2.%3.%4.%5.%6.%7.%8.%9"/>
      <w:lvlJc w:val="left"/>
      <w:pPr>
        <w:tabs>
          <w:tab w:val="num" w:pos="2160"/>
        </w:tabs>
        <w:ind w:left="2160" w:hanging="2160"/>
      </w:pPr>
      <w:rPr>
        <w:rFonts w:hint="default"/>
        <w:sz w:val="32"/>
      </w:rPr>
    </w:lvl>
  </w:abstractNum>
  <w:abstractNum w:abstractNumId="4">
    <w:nsid w:val="3FBA0BAE"/>
    <w:multiLevelType w:val="singleLevel"/>
    <w:tmpl w:val="A0405C62"/>
    <w:lvl w:ilvl="0">
      <w:start w:val="1"/>
      <w:numFmt w:val="decimal"/>
      <w:lvlText w:val="%1- "/>
      <w:legacy w:legacy="1" w:legacySpace="0" w:legacyIndent="360"/>
      <w:lvlJc w:val="center"/>
      <w:pPr>
        <w:ind w:left="360" w:hanging="360"/>
      </w:pPr>
      <w:rPr>
        <w:rFonts w:ascii="Times New Roman" w:hAnsi="Times New Roman" w:hint="default"/>
        <w:b w:val="0"/>
        <w:i w:val="0"/>
        <w:sz w:val="24"/>
        <w:u w:val="none"/>
      </w:rPr>
    </w:lvl>
  </w:abstractNum>
  <w:abstractNum w:abstractNumId="5">
    <w:nsid w:val="6AAA3E32"/>
    <w:multiLevelType w:val="singleLevel"/>
    <w:tmpl w:val="A0405C62"/>
    <w:lvl w:ilvl="0">
      <w:start w:val="1"/>
      <w:numFmt w:val="decimal"/>
      <w:lvlText w:val="%1- "/>
      <w:legacy w:legacy="1" w:legacySpace="0" w:legacyIndent="360"/>
      <w:lvlJc w:val="center"/>
      <w:pPr>
        <w:ind w:left="360" w:hanging="360"/>
      </w:pPr>
      <w:rPr>
        <w:rFonts w:ascii="Times New Roman" w:hAnsi="Times New Roman" w:hint="default"/>
        <w:b w:val="0"/>
        <w:i w:val="0"/>
        <w:sz w:val="24"/>
        <w:u w:val="none"/>
      </w:rPr>
    </w:lvl>
  </w:abstractNum>
  <w:abstractNum w:abstractNumId="6">
    <w:nsid w:val="6B3C1F34"/>
    <w:multiLevelType w:val="singleLevel"/>
    <w:tmpl w:val="A0405C62"/>
    <w:lvl w:ilvl="0">
      <w:start w:val="1"/>
      <w:numFmt w:val="decimal"/>
      <w:lvlText w:val="%1- "/>
      <w:legacy w:legacy="1" w:legacySpace="0" w:legacyIndent="360"/>
      <w:lvlJc w:val="center"/>
      <w:pPr>
        <w:ind w:left="360" w:hanging="360"/>
      </w:pPr>
      <w:rPr>
        <w:rFonts w:ascii="Times New Roman" w:hAnsi="Times New Roman" w:hint="default"/>
        <w:b w:val="0"/>
        <w:i w:val="0"/>
        <w:sz w:val="24"/>
        <w:u w:val="none"/>
      </w:rPr>
    </w:lvl>
  </w:abstractNum>
  <w:abstractNum w:abstractNumId="7">
    <w:nsid w:val="6F8C307C"/>
    <w:multiLevelType w:val="singleLevel"/>
    <w:tmpl w:val="A0405C62"/>
    <w:lvl w:ilvl="0">
      <w:start w:val="1"/>
      <w:numFmt w:val="decimal"/>
      <w:lvlText w:val="%1- "/>
      <w:legacy w:legacy="1" w:legacySpace="0" w:legacyIndent="360"/>
      <w:lvlJc w:val="center"/>
      <w:pPr>
        <w:ind w:left="360" w:hanging="360"/>
      </w:pPr>
      <w:rPr>
        <w:rFonts w:ascii="Times New Roman" w:hAnsi="Times New Roman" w:hint="default"/>
        <w:b w:val="0"/>
        <w:i w:val="0"/>
        <w:sz w:val="24"/>
        <w:u w:val="none"/>
      </w:rPr>
    </w:lvl>
  </w:abstractNum>
  <w:abstractNum w:abstractNumId="8">
    <w:nsid w:val="70A955F2"/>
    <w:multiLevelType w:val="multilevel"/>
    <w:tmpl w:val="FE1ADB02"/>
    <w:lvl w:ilvl="0">
      <w:start w:val="2"/>
      <w:numFmt w:val="decimal"/>
      <w:lvlText w:val="%1"/>
      <w:lvlJc w:val="left"/>
      <w:pPr>
        <w:tabs>
          <w:tab w:val="num" w:pos="690"/>
        </w:tabs>
        <w:ind w:left="690" w:hanging="690"/>
      </w:pPr>
      <w:rPr>
        <w:rFonts w:hint="default"/>
        <w:b/>
        <w:sz w:val="32"/>
      </w:rPr>
    </w:lvl>
    <w:lvl w:ilvl="1">
      <w:start w:val="2"/>
      <w:numFmt w:val="decimal"/>
      <w:lvlText w:val="%1.%2"/>
      <w:lvlJc w:val="left"/>
      <w:pPr>
        <w:tabs>
          <w:tab w:val="num" w:pos="720"/>
        </w:tabs>
        <w:ind w:left="720" w:hanging="720"/>
      </w:pPr>
      <w:rPr>
        <w:rFonts w:hint="default"/>
        <w:b/>
        <w:sz w:val="32"/>
      </w:rPr>
    </w:lvl>
    <w:lvl w:ilvl="2">
      <w:start w:val="7"/>
      <w:numFmt w:val="decimal"/>
      <w:lvlText w:val="%1.%2.%3"/>
      <w:lvlJc w:val="left"/>
      <w:pPr>
        <w:tabs>
          <w:tab w:val="num" w:pos="720"/>
        </w:tabs>
        <w:ind w:left="720" w:hanging="720"/>
      </w:pPr>
      <w:rPr>
        <w:rFonts w:hint="default"/>
        <w:b/>
        <w:sz w:val="32"/>
      </w:rPr>
    </w:lvl>
    <w:lvl w:ilvl="3">
      <w:start w:val="1"/>
      <w:numFmt w:val="decimal"/>
      <w:lvlText w:val="%1.%2.%3.%4"/>
      <w:lvlJc w:val="left"/>
      <w:pPr>
        <w:tabs>
          <w:tab w:val="num" w:pos="1080"/>
        </w:tabs>
        <w:ind w:left="1080" w:hanging="1080"/>
      </w:pPr>
      <w:rPr>
        <w:rFonts w:hint="default"/>
        <w:b/>
        <w:sz w:val="32"/>
      </w:rPr>
    </w:lvl>
    <w:lvl w:ilvl="4">
      <w:start w:val="1"/>
      <w:numFmt w:val="decimal"/>
      <w:lvlText w:val="%1.%2.%3.%4.%5"/>
      <w:lvlJc w:val="left"/>
      <w:pPr>
        <w:tabs>
          <w:tab w:val="num" w:pos="1440"/>
        </w:tabs>
        <w:ind w:left="1440" w:hanging="1440"/>
      </w:pPr>
      <w:rPr>
        <w:rFonts w:hint="default"/>
        <w:b/>
        <w:sz w:val="32"/>
      </w:rPr>
    </w:lvl>
    <w:lvl w:ilvl="5">
      <w:start w:val="1"/>
      <w:numFmt w:val="decimal"/>
      <w:lvlText w:val="%1.%2.%3.%4.%5.%6"/>
      <w:lvlJc w:val="left"/>
      <w:pPr>
        <w:tabs>
          <w:tab w:val="num" w:pos="1440"/>
        </w:tabs>
        <w:ind w:left="1440" w:hanging="1440"/>
      </w:pPr>
      <w:rPr>
        <w:rFonts w:hint="default"/>
        <w:b/>
        <w:sz w:val="32"/>
      </w:rPr>
    </w:lvl>
    <w:lvl w:ilvl="6">
      <w:start w:val="1"/>
      <w:numFmt w:val="decimal"/>
      <w:lvlText w:val="%1.%2.%3.%4.%5.%6.%7"/>
      <w:lvlJc w:val="left"/>
      <w:pPr>
        <w:tabs>
          <w:tab w:val="num" w:pos="1800"/>
        </w:tabs>
        <w:ind w:left="1800" w:hanging="1800"/>
      </w:pPr>
      <w:rPr>
        <w:rFonts w:hint="default"/>
        <w:b/>
        <w:sz w:val="32"/>
      </w:rPr>
    </w:lvl>
    <w:lvl w:ilvl="7">
      <w:start w:val="1"/>
      <w:numFmt w:val="decimal"/>
      <w:lvlText w:val="%1.%2.%3.%4.%5.%6.%7.%8"/>
      <w:lvlJc w:val="left"/>
      <w:pPr>
        <w:tabs>
          <w:tab w:val="num" w:pos="2160"/>
        </w:tabs>
        <w:ind w:left="2160" w:hanging="2160"/>
      </w:pPr>
      <w:rPr>
        <w:rFonts w:hint="default"/>
        <w:b/>
        <w:sz w:val="32"/>
      </w:rPr>
    </w:lvl>
    <w:lvl w:ilvl="8">
      <w:start w:val="1"/>
      <w:numFmt w:val="decimal"/>
      <w:lvlText w:val="%1.%2.%3.%4.%5.%6.%7.%8.%9"/>
      <w:lvlJc w:val="left"/>
      <w:pPr>
        <w:tabs>
          <w:tab w:val="num" w:pos="2160"/>
        </w:tabs>
        <w:ind w:left="2160" w:hanging="2160"/>
      </w:pPr>
      <w:rPr>
        <w:rFonts w:hint="default"/>
        <w:b/>
        <w:sz w:val="32"/>
      </w:rPr>
    </w:lvl>
  </w:abstractNum>
  <w:abstractNum w:abstractNumId="9">
    <w:nsid w:val="76DB0CC1"/>
    <w:multiLevelType w:val="hybridMultilevel"/>
    <w:tmpl w:val="15D282E6"/>
    <w:lvl w:ilvl="0" w:tplc="A600B7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5"/>
  </w:num>
  <w:num w:numId="6">
    <w:abstractNumId w:val="7"/>
  </w:num>
  <w:num w:numId="7">
    <w:abstractNumId w:val="8"/>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9B"/>
    <w:rsid w:val="00002955"/>
    <w:rsid w:val="00002CF9"/>
    <w:rsid w:val="00050AD7"/>
    <w:rsid w:val="00077CAC"/>
    <w:rsid w:val="00090DA4"/>
    <w:rsid w:val="000B3D21"/>
    <w:rsid w:val="000B442E"/>
    <w:rsid w:val="001120AB"/>
    <w:rsid w:val="00136315"/>
    <w:rsid w:val="001515FB"/>
    <w:rsid w:val="001D0A65"/>
    <w:rsid w:val="001D54A3"/>
    <w:rsid w:val="001E3C71"/>
    <w:rsid w:val="001F21AE"/>
    <w:rsid w:val="001F34CC"/>
    <w:rsid w:val="00246280"/>
    <w:rsid w:val="00274209"/>
    <w:rsid w:val="0029193D"/>
    <w:rsid w:val="002A02D4"/>
    <w:rsid w:val="00302D80"/>
    <w:rsid w:val="00386096"/>
    <w:rsid w:val="00397F0C"/>
    <w:rsid w:val="003A488E"/>
    <w:rsid w:val="003B1025"/>
    <w:rsid w:val="00417222"/>
    <w:rsid w:val="00417E6F"/>
    <w:rsid w:val="00441276"/>
    <w:rsid w:val="004577F3"/>
    <w:rsid w:val="00463624"/>
    <w:rsid w:val="004B1F7C"/>
    <w:rsid w:val="004D5E95"/>
    <w:rsid w:val="00520262"/>
    <w:rsid w:val="00546BB2"/>
    <w:rsid w:val="00556E45"/>
    <w:rsid w:val="0058402F"/>
    <w:rsid w:val="006000BA"/>
    <w:rsid w:val="00677275"/>
    <w:rsid w:val="00677620"/>
    <w:rsid w:val="006A050B"/>
    <w:rsid w:val="006E32B0"/>
    <w:rsid w:val="00733800"/>
    <w:rsid w:val="007666A9"/>
    <w:rsid w:val="007C4B6F"/>
    <w:rsid w:val="00800783"/>
    <w:rsid w:val="008A3FB6"/>
    <w:rsid w:val="008F330D"/>
    <w:rsid w:val="00905EE2"/>
    <w:rsid w:val="00911AC2"/>
    <w:rsid w:val="0096317A"/>
    <w:rsid w:val="009665EB"/>
    <w:rsid w:val="00972086"/>
    <w:rsid w:val="009A046A"/>
    <w:rsid w:val="009C069B"/>
    <w:rsid w:val="009C3142"/>
    <w:rsid w:val="009D7831"/>
    <w:rsid w:val="00A248DB"/>
    <w:rsid w:val="00A32CB2"/>
    <w:rsid w:val="00A47C67"/>
    <w:rsid w:val="00A74376"/>
    <w:rsid w:val="00A8627C"/>
    <w:rsid w:val="00AB732D"/>
    <w:rsid w:val="00AD78EE"/>
    <w:rsid w:val="00AE3D0D"/>
    <w:rsid w:val="00AF65EC"/>
    <w:rsid w:val="00B432C9"/>
    <w:rsid w:val="00B93B2F"/>
    <w:rsid w:val="00BD393F"/>
    <w:rsid w:val="00BD61DF"/>
    <w:rsid w:val="00BE5F4E"/>
    <w:rsid w:val="00BF2646"/>
    <w:rsid w:val="00BF3320"/>
    <w:rsid w:val="00C11840"/>
    <w:rsid w:val="00C3062D"/>
    <w:rsid w:val="00C877D8"/>
    <w:rsid w:val="00CD15C7"/>
    <w:rsid w:val="00D22472"/>
    <w:rsid w:val="00D25D88"/>
    <w:rsid w:val="00D52F96"/>
    <w:rsid w:val="00D96C34"/>
    <w:rsid w:val="00DC6FF5"/>
    <w:rsid w:val="00E63DD0"/>
    <w:rsid w:val="00E65A8E"/>
    <w:rsid w:val="00E902E4"/>
    <w:rsid w:val="00E910B7"/>
    <w:rsid w:val="00EA207B"/>
    <w:rsid w:val="00EA6E77"/>
    <w:rsid w:val="00EC3CD0"/>
    <w:rsid w:val="00F32A68"/>
    <w:rsid w:val="00FA7842"/>
    <w:rsid w:val="00FD30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Times New Roman"/>
      <w:sz w:val="24"/>
      <w:szCs w:val="28"/>
      <w:lang w:val="en-GB"/>
    </w:rPr>
  </w:style>
  <w:style w:type="paragraph" w:styleId="Heading1">
    <w:name w:val="heading 1"/>
    <w:basedOn w:val="Normal"/>
    <w:next w:val="Normal"/>
    <w:qFormat/>
    <w:pPr>
      <w:keepNext/>
      <w:outlineLvl w:val="0"/>
    </w:pPr>
    <w:rPr>
      <w:b/>
      <w:bCs/>
      <w:szCs w:val="32"/>
      <w:u w:val="single"/>
      <w:lang w:val="en-US"/>
    </w:rPr>
  </w:style>
  <w:style w:type="paragraph" w:styleId="Heading2">
    <w:name w:val="heading 2"/>
    <w:basedOn w:val="Normal"/>
    <w:next w:val="Normal"/>
    <w:qFormat/>
    <w:pPr>
      <w:keepNext/>
      <w:bidi w:val="0"/>
      <w:jc w:val="right"/>
      <w:outlineLvl w:val="1"/>
    </w:pPr>
    <w:rPr>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spacing w:line="360" w:lineRule="auto"/>
      <w:jc w:val="lowKashida"/>
    </w:pPr>
    <w:rPr>
      <w:szCs w:val="32"/>
    </w:rPr>
  </w:style>
  <w:style w:type="character" w:styleId="PlaceholderText">
    <w:name w:val="Placeholder Text"/>
    <w:basedOn w:val="DefaultParagraphFont"/>
    <w:uiPriority w:val="99"/>
    <w:semiHidden/>
    <w:rsid w:val="00D52F96"/>
    <w:rPr>
      <w:color w:val="808080"/>
    </w:rPr>
  </w:style>
  <w:style w:type="paragraph" w:styleId="BalloonText">
    <w:name w:val="Balloon Text"/>
    <w:basedOn w:val="Normal"/>
    <w:link w:val="BalloonTextChar"/>
    <w:rsid w:val="00D52F96"/>
    <w:rPr>
      <w:rFonts w:ascii="Tahoma" w:hAnsi="Tahoma" w:cs="Tahoma"/>
      <w:sz w:val="16"/>
      <w:szCs w:val="16"/>
    </w:rPr>
  </w:style>
  <w:style w:type="character" w:customStyle="1" w:styleId="BalloonTextChar">
    <w:name w:val="Balloon Text Char"/>
    <w:basedOn w:val="DefaultParagraphFont"/>
    <w:link w:val="BalloonText"/>
    <w:rsid w:val="00D52F96"/>
    <w:rPr>
      <w:rFonts w:ascii="Tahoma" w:hAnsi="Tahoma" w:cs="Tahoma"/>
      <w:sz w:val="16"/>
      <w:szCs w:val="16"/>
      <w:lang w:val="en-GB"/>
    </w:rPr>
  </w:style>
  <w:style w:type="character" w:customStyle="1" w:styleId="FooterChar">
    <w:name w:val="Footer Char"/>
    <w:basedOn w:val="DefaultParagraphFont"/>
    <w:link w:val="Footer"/>
    <w:uiPriority w:val="99"/>
    <w:rsid w:val="00136315"/>
    <w:rPr>
      <w:rFonts w:cs="Times New Roman"/>
      <w:sz w:val="24"/>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Times New Roman"/>
      <w:sz w:val="24"/>
      <w:szCs w:val="28"/>
      <w:lang w:val="en-GB"/>
    </w:rPr>
  </w:style>
  <w:style w:type="paragraph" w:styleId="Heading1">
    <w:name w:val="heading 1"/>
    <w:basedOn w:val="Normal"/>
    <w:next w:val="Normal"/>
    <w:qFormat/>
    <w:pPr>
      <w:keepNext/>
      <w:outlineLvl w:val="0"/>
    </w:pPr>
    <w:rPr>
      <w:b/>
      <w:bCs/>
      <w:szCs w:val="32"/>
      <w:u w:val="single"/>
      <w:lang w:val="en-US"/>
    </w:rPr>
  </w:style>
  <w:style w:type="paragraph" w:styleId="Heading2">
    <w:name w:val="heading 2"/>
    <w:basedOn w:val="Normal"/>
    <w:next w:val="Normal"/>
    <w:qFormat/>
    <w:pPr>
      <w:keepNext/>
      <w:bidi w:val="0"/>
      <w:jc w:val="right"/>
      <w:outlineLvl w:val="1"/>
    </w:pPr>
    <w:rPr>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spacing w:line="360" w:lineRule="auto"/>
      <w:jc w:val="lowKashida"/>
    </w:pPr>
    <w:rPr>
      <w:szCs w:val="32"/>
    </w:rPr>
  </w:style>
  <w:style w:type="character" w:styleId="PlaceholderText">
    <w:name w:val="Placeholder Text"/>
    <w:basedOn w:val="DefaultParagraphFont"/>
    <w:uiPriority w:val="99"/>
    <w:semiHidden/>
    <w:rsid w:val="00D52F96"/>
    <w:rPr>
      <w:color w:val="808080"/>
    </w:rPr>
  </w:style>
  <w:style w:type="paragraph" w:styleId="BalloonText">
    <w:name w:val="Balloon Text"/>
    <w:basedOn w:val="Normal"/>
    <w:link w:val="BalloonTextChar"/>
    <w:rsid w:val="00D52F96"/>
    <w:rPr>
      <w:rFonts w:ascii="Tahoma" w:hAnsi="Tahoma" w:cs="Tahoma"/>
      <w:sz w:val="16"/>
      <w:szCs w:val="16"/>
    </w:rPr>
  </w:style>
  <w:style w:type="character" w:customStyle="1" w:styleId="BalloonTextChar">
    <w:name w:val="Balloon Text Char"/>
    <w:basedOn w:val="DefaultParagraphFont"/>
    <w:link w:val="BalloonText"/>
    <w:rsid w:val="00D52F96"/>
    <w:rPr>
      <w:rFonts w:ascii="Tahoma" w:hAnsi="Tahoma" w:cs="Tahoma"/>
      <w:sz w:val="16"/>
      <w:szCs w:val="16"/>
      <w:lang w:val="en-GB"/>
    </w:rPr>
  </w:style>
  <w:style w:type="character" w:customStyle="1" w:styleId="FooterChar">
    <w:name w:val="Footer Char"/>
    <w:basedOn w:val="DefaultParagraphFont"/>
    <w:link w:val="Footer"/>
    <w:uiPriority w:val="99"/>
    <w:rsid w:val="00136315"/>
    <w:rPr>
      <w:rFonts w:cs="Times New Roman"/>
      <w:sz w:val="24"/>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68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oleObject" Target="embeddings/oleObject38.bin"/><Relationship Id="rId89" Type="http://schemas.openxmlformats.org/officeDocument/2006/relationships/image" Target="media/image41.wmf"/><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oleObject" Target="embeddings/oleObject42.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07" Type="http://schemas.openxmlformats.org/officeDocument/2006/relationships/theme" Target="theme/theme1.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5.bin"/><Relationship Id="rId87" Type="http://schemas.openxmlformats.org/officeDocument/2006/relationships/image" Target="media/image40.wmf"/><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oleObject" Target="embeddings/oleObject26.bin"/><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4.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emf"/><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oleObject" Target="embeddings/oleObject46.bin"/><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5.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oleObject" Target="embeddings/oleObject29.bin"/><Relationship Id="rId103"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3.bin"/><Relationship Id="rId83" Type="http://schemas.openxmlformats.org/officeDocument/2006/relationships/image" Target="media/image38.wmf"/><Relationship Id="rId88" Type="http://schemas.openxmlformats.org/officeDocument/2006/relationships/oleObject" Target="embeddings/oleObject40.bin"/><Relationship Id="rId91" Type="http://schemas.openxmlformats.org/officeDocument/2006/relationships/image" Target="media/image42.wmf"/><Relationship Id="rId96"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glossaryDocument" Target="glossary/document.xm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wmf"/><Relationship Id="rId81" Type="http://schemas.openxmlformats.org/officeDocument/2006/relationships/oleObject" Target="embeddings/oleObject36.bin"/><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5.bin"/><Relationship Id="rId34" Type="http://schemas.openxmlformats.org/officeDocument/2006/relationships/oleObject" Target="embeddings/oleObject13.bin"/><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DC6"/>
    <w:rsid w:val="0062619F"/>
    <w:rsid w:val="00E21D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19F"/>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1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7435B-5C45-4B59-941D-94C2DFFFA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4968</Words>
  <Characters>27962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المعادلات الآنية</vt:lpstr>
    </vt:vector>
  </TitlesOfParts>
  <Company/>
  <LinksUpToDate>false</LinksUpToDate>
  <CharactersWithSpaces>32865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المعادلات الآنية</dc:title>
  <dc:creator>Dr Al-yousef</dc:creator>
  <cp:lastModifiedBy>Dell Owner</cp:lastModifiedBy>
  <cp:revision>3</cp:revision>
  <cp:lastPrinted>2012-02-10T17:18:00Z</cp:lastPrinted>
  <dcterms:created xsi:type="dcterms:W3CDTF">2012-02-10T17:14:00Z</dcterms:created>
  <dcterms:modified xsi:type="dcterms:W3CDTF">2012-02-10T17:19:00Z</dcterms:modified>
</cp:coreProperties>
</file>