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18C" w:rsidRDefault="0000418C" w:rsidP="0000418C">
      <w:pPr>
        <w:pStyle w:val="ListParagraph"/>
        <w:jc w:val="center"/>
        <w:rPr>
          <w:rFonts w:ascii="Times New Roman" w:hAnsi="Times New Roman" w:cs="Times New Roman"/>
          <w:b/>
          <w:bCs/>
          <w:sz w:val="32"/>
          <w:szCs w:val="32"/>
        </w:rPr>
      </w:pPr>
    </w:p>
    <w:p w:rsidR="0000418C" w:rsidRPr="0000418C" w:rsidRDefault="0000418C" w:rsidP="0000418C">
      <w:pPr>
        <w:pStyle w:val="ListParagraph"/>
        <w:spacing w:line="240" w:lineRule="auto"/>
        <w:jc w:val="center"/>
        <w:rPr>
          <w:rFonts w:ascii="Times New Roman" w:hAnsi="Times New Roman" w:cs="Times New Roman"/>
          <w:b/>
          <w:bCs/>
          <w:sz w:val="48"/>
          <w:szCs w:val="48"/>
        </w:rPr>
      </w:pPr>
      <w:r w:rsidRPr="0000418C">
        <w:rPr>
          <w:rFonts w:ascii="Times New Roman" w:hAnsi="Times New Roman" w:cs="Times New Roman"/>
          <w:b/>
          <w:bCs/>
          <w:sz w:val="48"/>
          <w:szCs w:val="48"/>
        </w:rPr>
        <w:t>CHAPTER 1</w:t>
      </w:r>
    </w:p>
    <w:p w:rsidR="0000418C" w:rsidRDefault="0000418C" w:rsidP="0000418C">
      <w:pPr>
        <w:pStyle w:val="ListParagraph"/>
        <w:spacing w:line="240" w:lineRule="auto"/>
        <w:jc w:val="center"/>
        <w:rPr>
          <w:rFonts w:ascii="Times New Roman" w:hAnsi="Times New Roman" w:cs="Times New Roman"/>
          <w:b/>
          <w:bCs/>
          <w:sz w:val="44"/>
          <w:szCs w:val="44"/>
        </w:rPr>
      </w:pPr>
      <w:r w:rsidRPr="0000418C">
        <w:rPr>
          <w:rFonts w:ascii="Times New Roman" w:hAnsi="Times New Roman" w:cs="Times New Roman"/>
          <w:b/>
          <w:bCs/>
          <w:sz w:val="44"/>
          <w:szCs w:val="44"/>
        </w:rPr>
        <w:t>Introduction to Macroeconomics</w:t>
      </w:r>
    </w:p>
    <w:p w:rsidR="0000418C" w:rsidRPr="0000418C" w:rsidRDefault="0000418C" w:rsidP="0000418C">
      <w:pPr>
        <w:pStyle w:val="ListParagraph"/>
        <w:spacing w:line="240" w:lineRule="auto"/>
        <w:jc w:val="center"/>
        <w:rPr>
          <w:rFonts w:ascii="Times New Roman" w:hAnsi="Times New Roman" w:cs="Times New Roman"/>
          <w:b/>
          <w:bCs/>
          <w:sz w:val="44"/>
          <w:szCs w:val="44"/>
        </w:rPr>
      </w:pPr>
    </w:p>
    <w:p w:rsidR="0000418C" w:rsidRPr="00F24BE6" w:rsidRDefault="0000418C" w:rsidP="0000418C">
      <w:pPr>
        <w:spacing w:line="360" w:lineRule="auto"/>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Points to be remembered:</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Economy:</w:t>
      </w:r>
      <w:r w:rsidRPr="00F24BE6">
        <w:rPr>
          <w:rFonts w:ascii="Times New Roman" w:hAnsi="Times New Roman" w:cs="Times New Roman"/>
          <w:sz w:val="24"/>
          <w:szCs w:val="24"/>
        </w:rPr>
        <w:t xml:space="preserve"> A system of providing living to people.</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Microeconomics:</w:t>
      </w:r>
      <w:r w:rsidRPr="00F24BE6">
        <w:rPr>
          <w:rFonts w:ascii="Times New Roman" w:hAnsi="Times New Roman" w:cs="Times New Roman"/>
          <w:sz w:val="24"/>
          <w:szCs w:val="24"/>
        </w:rPr>
        <w:t xml:space="preserve"> Study of the behavior of individual, small, isolated and disaggregated units.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Macroeconomics:</w:t>
      </w:r>
      <w:r w:rsidRPr="00F24BE6">
        <w:rPr>
          <w:rFonts w:ascii="Times New Roman" w:hAnsi="Times New Roman" w:cs="Times New Roman"/>
          <w:sz w:val="24"/>
          <w:szCs w:val="24"/>
        </w:rPr>
        <w:t xml:space="preserve"> Study of groups and broad aggregates of the economy.</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Firm:</w:t>
      </w:r>
      <w:r w:rsidRPr="00F24BE6">
        <w:rPr>
          <w:rFonts w:ascii="Times New Roman" w:hAnsi="Times New Roman" w:cs="Times New Roman"/>
          <w:sz w:val="24"/>
          <w:szCs w:val="24"/>
        </w:rPr>
        <w:t xml:space="preserve"> An individual producing unit.</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Industry:</w:t>
      </w:r>
      <w:r w:rsidRPr="00F24BE6">
        <w:rPr>
          <w:rFonts w:ascii="Times New Roman" w:hAnsi="Times New Roman" w:cs="Times New Roman"/>
          <w:sz w:val="24"/>
          <w:szCs w:val="24"/>
        </w:rPr>
        <w:t xml:space="preserve"> A group of firms producing identical or closely related goods.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 term microeconomics and macroeconomics were first given by </w:t>
      </w:r>
      <w:proofErr w:type="spellStart"/>
      <w:r w:rsidRPr="00F24BE6">
        <w:rPr>
          <w:rFonts w:ascii="Times New Roman" w:hAnsi="Times New Roman" w:cs="Times New Roman"/>
          <w:b/>
          <w:bCs/>
          <w:sz w:val="24"/>
          <w:szCs w:val="24"/>
        </w:rPr>
        <w:t>Ragner</w:t>
      </w:r>
      <w:proofErr w:type="spellEnd"/>
      <w:r w:rsidRPr="00F24BE6">
        <w:rPr>
          <w:rFonts w:ascii="Times New Roman" w:hAnsi="Times New Roman" w:cs="Times New Roman"/>
          <w:b/>
          <w:bCs/>
          <w:sz w:val="24"/>
          <w:szCs w:val="24"/>
        </w:rPr>
        <w:t xml:space="preserve"> Frisch</w:t>
      </w:r>
      <w:r w:rsidRPr="00F24BE6">
        <w:rPr>
          <w:rFonts w:ascii="Times New Roman" w:hAnsi="Times New Roman" w:cs="Times New Roman"/>
          <w:sz w:val="24"/>
          <w:szCs w:val="24"/>
        </w:rPr>
        <w:t xml:space="preserve"> in 1933.</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is known as father of modern macroeconomics.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wrote the book </w:t>
      </w:r>
      <w:r w:rsidRPr="00F24BE6">
        <w:rPr>
          <w:rFonts w:ascii="Times New Roman" w:hAnsi="Times New Roman" w:cs="Times New Roman"/>
          <w:b/>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Meaning of Macroeconomics: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term macro has been derived from Greek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Scope of Macroeconomics:</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Macroeconomics has a wider scope than microeconomics. The study of macroeconomics extends to the following areas:</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00418C" w:rsidRPr="00F24BE6" w:rsidRDefault="0000418C" w:rsidP="0000418C">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Goals and Importance of Macroeconomics:</w:t>
      </w:r>
    </w:p>
    <w:p w:rsidR="0000418C" w:rsidRPr="00F24BE6" w:rsidRDefault="0000418C" w:rsidP="0000418C">
      <w:pPr>
        <w:pStyle w:val="NoSpacing"/>
        <w:numPr>
          <w:ilvl w:val="0"/>
          <w:numId w:val="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00418C" w:rsidRPr="00F24BE6" w:rsidRDefault="0000418C" w:rsidP="0000418C">
      <w:pPr>
        <w:pStyle w:val="NoSpacing"/>
        <w:numPr>
          <w:ilvl w:val="0"/>
          <w:numId w:val="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00418C" w:rsidRPr="00F24BE6" w:rsidRDefault="0000418C" w:rsidP="0000418C">
      <w:pPr>
        <w:pStyle w:val="NoSpacing"/>
        <w:numPr>
          <w:ilvl w:val="0"/>
          <w:numId w:val="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00418C" w:rsidRPr="00F24BE6" w:rsidRDefault="0000418C" w:rsidP="0000418C">
      <w:pPr>
        <w:pStyle w:val="NoSpacing"/>
        <w:numPr>
          <w:ilvl w:val="0"/>
          <w:numId w:val="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00418C" w:rsidRPr="0000418C" w:rsidRDefault="0000418C" w:rsidP="0000418C">
      <w:pPr>
        <w:pStyle w:val="NoSpacing"/>
        <w:numPr>
          <w:ilvl w:val="0"/>
          <w:numId w:val="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Achievement of Economic Development.</w:t>
      </w: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Tools of Macroeconomics: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w:t>
      </w:r>
      <w:proofErr w:type="gramStart"/>
      <w:r w:rsidRPr="00F24BE6">
        <w:rPr>
          <w:rFonts w:ascii="Times New Roman" w:hAnsi="Times New Roman" w:cs="Times New Roman"/>
          <w:sz w:val="24"/>
          <w:szCs w:val="24"/>
        </w:rPr>
        <w:t>stabilize</w:t>
      </w:r>
      <w:proofErr w:type="gramEnd"/>
      <w:r w:rsidRPr="00F24BE6">
        <w:rPr>
          <w:rFonts w:ascii="Times New Roman" w:hAnsi="Times New Roman" w:cs="Times New Roman"/>
          <w:sz w:val="24"/>
          <w:szCs w:val="24"/>
        </w:rPr>
        <w:t xml:space="preserve"> the price level, achievement of full employment and equilibrium in balance of payments.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Major Issues and Concerns of Macroeconomics:</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00418C" w:rsidRPr="00F24BE6" w:rsidRDefault="0000418C" w:rsidP="0000418C">
      <w:pPr>
        <w:pStyle w:val="NoSpacing"/>
        <w:numPr>
          <w:ilvl w:val="0"/>
          <w:numId w:val="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00418C" w:rsidRDefault="0000418C" w:rsidP="0000418C">
      <w:pPr>
        <w:pStyle w:val="NoSpacing"/>
        <w:spacing w:line="360" w:lineRule="auto"/>
        <w:jc w:val="both"/>
        <w:rPr>
          <w:rFonts w:ascii="Times New Roman" w:hAnsi="Times New Roman" w:cs="Times New Roman"/>
        </w:rPr>
      </w:pPr>
    </w:p>
    <w:p w:rsidR="0000418C" w:rsidRDefault="0000418C" w:rsidP="0000418C">
      <w:pPr>
        <w:pStyle w:val="NoSpacing"/>
        <w:spacing w:line="360" w:lineRule="auto"/>
        <w:jc w:val="both"/>
        <w:rPr>
          <w:rFonts w:ascii="Times New Roman" w:hAnsi="Times New Roman" w:cs="Times New Roman"/>
        </w:rPr>
      </w:pPr>
    </w:p>
    <w:p w:rsidR="0000418C" w:rsidRDefault="0000418C" w:rsidP="0000418C">
      <w:pPr>
        <w:pStyle w:val="NoSpacing"/>
        <w:spacing w:line="360" w:lineRule="auto"/>
        <w:jc w:val="both"/>
        <w:rPr>
          <w:rFonts w:ascii="Times New Roman" w:hAnsi="Times New Roman" w:cs="Times New Roman"/>
        </w:rPr>
      </w:pPr>
    </w:p>
    <w:p w:rsidR="0000418C" w:rsidRDefault="0000418C" w:rsidP="0000418C">
      <w:pPr>
        <w:pStyle w:val="NoSpacing"/>
        <w:spacing w:line="360" w:lineRule="auto"/>
        <w:jc w:val="both"/>
        <w:rPr>
          <w:rFonts w:ascii="Times New Roman" w:hAnsi="Times New Roman" w:cs="Times New Roman"/>
        </w:rPr>
      </w:pPr>
    </w:p>
    <w:p w:rsidR="0000418C" w:rsidRDefault="0000418C" w:rsidP="0000418C">
      <w:pPr>
        <w:pStyle w:val="NoSpacing"/>
        <w:spacing w:line="360" w:lineRule="auto"/>
        <w:jc w:val="both"/>
        <w:rPr>
          <w:rFonts w:ascii="Times New Roman" w:hAnsi="Times New Roman" w:cs="Times New Roman"/>
        </w:rPr>
      </w:pPr>
    </w:p>
    <w:p w:rsidR="0000418C" w:rsidRDefault="0000418C" w:rsidP="0000418C">
      <w:pPr>
        <w:pStyle w:val="NoSpacing"/>
        <w:spacing w:line="360" w:lineRule="auto"/>
        <w:jc w:val="both"/>
        <w:rPr>
          <w:rFonts w:ascii="Times New Roman" w:hAnsi="Times New Roman" w:cs="Times New Roman"/>
        </w:rPr>
      </w:pPr>
    </w:p>
    <w:p w:rsidR="0000418C" w:rsidRPr="00F24BE6" w:rsidRDefault="0000418C" w:rsidP="0000418C">
      <w:pPr>
        <w:pStyle w:val="NoSpacing"/>
        <w:spacing w:line="360" w:lineRule="auto"/>
        <w:jc w:val="both"/>
        <w:rPr>
          <w:rFonts w:ascii="Times New Roman" w:hAnsi="Times New Roman" w:cs="Times New Roman"/>
        </w:rPr>
      </w:pPr>
    </w:p>
    <w:p w:rsidR="0000418C" w:rsidRPr="00F24BE6" w:rsidRDefault="0000418C" w:rsidP="0000418C">
      <w:pPr>
        <w:spacing w:line="360" w:lineRule="auto"/>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lastRenderedPageBreak/>
        <w:t>Differences between Microeconomics and Macroeconomics:</w:t>
      </w:r>
    </w:p>
    <w:tbl>
      <w:tblPr>
        <w:tblStyle w:val="TableGrid"/>
        <w:tblW w:w="0" w:type="auto"/>
        <w:tblLook w:val="04A0" w:firstRow="1" w:lastRow="0" w:firstColumn="1" w:lastColumn="0" w:noHBand="0" w:noVBand="1"/>
      </w:tblPr>
      <w:tblGrid>
        <w:gridCol w:w="2358"/>
        <w:gridCol w:w="3510"/>
        <w:gridCol w:w="3708"/>
      </w:tblGrid>
      <w:tr w:rsidR="0000418C" w:rsidRPr="00F24BE6" w:rsidTr="001820F0">
        <w:tc>
          <w:tcPr>
            <w:tcW w:w="235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00418C" w:rsidRPr="00F24BE6" w:rsidTr="001820F0">
        <w:tc>
          <w:tcPr>
            <w:tcW w:w="2358" w:type="dxa"/>
          </w:tcPr>
          <w:p w:rsidR="0000418C" w:rsidRPr="00F24BE6" w:rsidRDefault="0000418C" w:rsidP="0000418C">
            <w:pPr>
              <w:pStyle w:val="ListParagraph"/>
              <w:numPr>
                <w:ilvl w:val="0"/>
                <w:numId w:val="1"/>
              </w:numPr>
              <w:spacing w:line="360" w:lineRule="auto"/>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00418C" w:rsidRPr="00F24BE6" w:rsidTr="001820F0">
        <w:tc>
          <w:tcPr>
            <w:tcW w:w="2358" w:type="dxa"/>
          </w:tcPr>
          <w:p w:rsidR="0000418C" w:rsidRPr="00F24BE6" w:rsidRDefault="0000418C" w:rsidP="0000418C">
            <w:pPr>
              <w:pStyle w:val="ListParagraph"/>
              <w:numPr>
                <w:ilvl w:val="0"/>
                <w:numId w:val="1"/>
              </w:numPr>
              <w:spacing w:line="360" w:lineRule="auto"/>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00418C" w:rsidRPr="00F24BE6" w:rsidTr="001820F0">
        <w:tc>
          <w:tcPr>
            <w:tcW w:w="2358" w:type="dxa"/>
          </w:tcPr>
          <w:p w:rsidR="0000418C" w:rsidRPr="00F24BE6" w:rsidRDefault="0000418C" w:rsidP="0000418C">
            <w:pPr>
              <w:pStyle w:val="ListParagraph"/>
              <w:numPr>
                <w:ilvl w:val="0"/>
                <w:numId w:val="1"/>
              </w:numPr>
              <w:spacing w:line="360" w:lineRule="auto"/>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00418C" w:rsidRPr="00F24BE6" w:rsidTr="001820F0">
        <w:tc>
          <w:tcPr>
            <w:tcW w:w="2358" w:type="dxa"/>
          </w:tcPr>
          <w:p w:rsidR="0000418C" w:rsidRPr="00F24BE6" w:rsidRDefault="0000418C" w:rsidP="0000418C">
            <w:pPr>
              <w:pStyle w:val="ListParagraph"/>
              <w:numPr>
                <w:ilvl w:val="0"/>
                <w:numId w:val="1"/>
              </w:numPr>
              <w:spacing w:line="360" w:lineRule="auto"/>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00418C" w:rsidRPr="00F24BE6" w:rsidRDefault="0000418C" w:rsidP="0000418C">
      <w:pPr>
        <w:spacing w:line="360" w:lineRule="auto"/>
        <w:rPr>
          <w:rFonts w:ascii="Times New Roman" w:hAnsi="Times New Roman" w:cs="Times New Roman"/>
        </w:rPr>
      </w:pPr>
    </w:p>
    <w:p w:rsidR="0000418C" w:rsidRPr="00F24BE6" w:rsidRDefault="0000418C" w:rsidP="0000418C">
      <w:pPr>
        <w:spacing w:line="360" w:lineRule="auto"/>
        <w:rPr>
          <w:rFonts w:ascii="Times New Roman" w:hAnsi="Times New Roman" w:cs="Times New Roman"/>
          <w:sz w:val="24"/>
          <w:szCs w:val="24"/>
        </w:rPr>
      </w:pPr>
      <w:r w:rsidRPr="00F24BE6">
        <w:rPr>
          <w:rFonts w:ascii="Times New Roman" w:hAnsi="Times New Roman" w:cs="Times New Roman"/>
          <w:sz w:val="24"/>
          <w:szCs w:val="24"/>
        </w:rPr>
        <w:t xml:space="preserve">Microeconomics and macroeconomics are interdependence. </w:t>
      </w:r>
    </w:p>
    <w:p w:rsidR="0000418C" w:rsidRPr="00F24BE6" w:rsidRDefault="0000418C" w:rsidP="0000418C">
      <w:pPr>
        <w:spacing w:line="360" w:lineRule="auto"/>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Post- Keynesian Developments in Macroeconomics:</w:t>
      </w:r>
    </w:p>
    <w:p w:rsidR="0000418C" w:rsidRPr="00F24BE6" w:rsidRDefault="0000418C" w:rsidP="0000418C">
      <w:pPr>
        <w:pStyle w:val="ListParagraph"/>
        <w:numPr>
          <w:ilvl w:val="0"/>
          <w:numId w:val="6"/>
        </w:numPr>
        <w:spacing w:line="360" w:lineRule="auto"/>
        <w:rPr>
          <w:rFonts w:ascii="Times New Roman" w:hAnsi="Times New Roman" w:cs="Times New Roman"/>
          <w:sz w:val="24"/>
          <w:szCs w:val="24"/>
        </w:rPr>
      </w:pPr>
      <w:r w:rsidRPr="00F24BE6">
        <w:rPr>
          <w:rFonts w:ascii="Times New Roman" w:hAnsi="Times New Roman" w:cs="Times New Roman"/>
          <w:sz w:val="24"/>
          <w:szCs w:val="24"/>
        </w:rPr>
        <w:t>Monetarism;</w:t>
      </w:r>
    </w:p>
    <w:p w:rsidR="0000418C" w:rsidRPr="00F24BE6" w:rsidRDefault="0000418C" w:rsidP="0000418C">
      <w:pPr>
        <w:pStyle w:val="ListParagraph"/>
        <w:numPr>
          <w:ilvl w:val="0"/>
          <w:numId w:val="6"/>
        </w:numPr>
        <w:spacing w:line="360" w:lineRule="auto"/>
        <w:rPr>
          <w:rFonts w:ascii="Times New Roman" w:hAnsi="Times New Roman" w:cs="Times New Roman"/>
          <w:sz w:val="24"/>
          <w:szCs w:val="24"/>
        </w:rPr>
      </w:pPr>
      <w:r w:rsidRPr="00F24BE6">
        <w:rPr>
          <w:rFonts w:ascii="Times New Roman" w:hAnsi="Times New Roman" w:cs="Times New Roman"/>
          <w:sz w:val="24"/>
          <w:szCs w:val="24"/>
        </w:rPr>
        <w:t>Supply- side Economics;</w:t>
      </w:r>
    </w:p>
    <w:p w:rsidR="0000418C" w:rsidRPr="0088121D" w:rsidRDefault="0000418C" w:rsidP="0000418C">
      <w:pPr>
        <w:pStyle w:val="ListParagraph"/>
        <w:numPr>
          <w:ilvl w:val="0"/>
          <w:numId w:val="6"/>
        </w:numPr>
        <w:spacing w:line="360" w:lineRule="auto"/>
        <w:rPr>
          <w:rFonts w:ascii="Times New Roman" w:hAnsi="Times New Roman" w:cs="Times New Roman"/>
          <w:sz w:val="24"/>
          <w:szCs w:val="24"/>
        </w:rPr>
      </w:pPr>
      <w:r w:rsidRPr="00F24BE6">
        <w:rPr>
          <w:rFonts w:ascii="Times New Roman" w:hAnsi="Times New Roman" w:cs="Times New Roman"/>
          <w:sz w:val="24"/>
          <w:szCs w:val="24"/>
        </w:rPr>
        <w:t>Rational Expectations Theory.</w:t>
      </w:r>
    </w:p>
    <w:p w:rsidR="0000418C" w:rsidRPr="00F24BE6" w:rsidRDefault="0000418C" w:rsidP="0000418C">
      <w:pPr>
        <w:spacing w:line="360" w:lineRule="auto"/>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Monetarism: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Monetarists led by American economist Milton Friedman </w:t>
      </w:r>
      <w:proofErr w:type="spellStart"/>
      <w:r w:rsidRPr="00F24BE6">
        <w:rPr>
          <w:rFonts w:ascii="Times New Roman" w:hAnsi="Times New Roman" w:cs="Times New Roman"/>
          <w:sz w:val="24"/>
          <w:szCs w:val="24"/>
        </w:rPr>
        <w:t>criticised</w:t>
      </w:r>
      <w:proofErr w:type="spellEnd"/>
      <w:r w:rsidRPr="00F24BE6">
        <w:rPr>
          <w:rFonts w:ascii="Times New Roman" w:hAnsi="Times New Roman" w:cs="Times New Roman"/>
          <w:sz w:val="24"/>
          <w:szCs w:val="24"/>
        </w:rPr>
        <w:t xml:space="preserve"> Keynes’ macroeconomics and developed a new idea that monetary policy is the prime engine in causing fluctuations in economic activity by bringing about change in aggregate demand. He stressed that even the Great Depression of 1930s was primarily caused by tight monetary policy adopted at that time.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There are two differences (issues) between the monetarists and Keynesians. First issue or difference relates to the relationship between money supply and inflation. The second relates to the role of government in the economy.</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Monetarists believe that inflation is always and everywhere a monetary phenomenon. According to them, inflation is caused by rapid expansion of money supply in the economy and </w:t>
      </w:r>
      <w:proofErr w:type="gramStart"/>
      <w:r w:rsidRPr="00F24BE6">
        <w:rPr>
          <w:rFonts w:ascii="Times New Roman" w:hAnsi="Times New Roman" w:cs="Times New Roman"/>
          <w:sz w:val="24"/>
          <w:szCs w:val="24"/>
        </w:rPr>
        <w:t>suggest</w:t>
      </w:r>
      <w:proofErr w:type="gramEnd"/>
      <w:r w:rsidRPr="00F24BE6">
        <w:rPr>
          <w:rFonts w:ascii="Times New Roman" w:hAnsi="Times New Roman" w:cs="Times New Roman"/>
          <w:sz w:val="24"/>
          <w:szCs w:val="24"/>
        </w:rPr>
        <w:t xml:space="preserve"> a constant growth rate of money supply to control inflation.</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As Keynesians emphasize that active role should be played by the government to control business cycles and achieve economic stability. Like classical economists, monetarists also believe that free- market economy is inherently stable and if the economy departs from the state of full- employment, full- employment equilibrium is restored through automatic adjustments in it.</w:t>
      </w:r>
    </w:p>
    <w:p w:rsidR="0000418C" w:rsidRPr="00F24BE6" w:rsidRDefault="0000418C" w:rsidP="0000418C">
      <w:pPr>
        <w:spacing w:line="360" w:lineRule="auto"/>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Supply- Side Economics: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 failure of Keynesians to deal with stagflation (high inflation with high rate of unemployment) led supply- side economics. Supply- side economists pointed out that it was supply- shocks, delivered among others by reduction in oil supplies and increase in oil prices that caused the problem of stagflation. As a result of contraction in supply due to the adverse supply shocks, given the aggregate demand curve, price level and inflation rate could rise on the one hand and aggregate output could fall giving rise to more unemployment on the other.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Supply- side economists suggest that for the expansion in aggregate supply and thereby increase in employment opportunities, incentives to work, save and invest more were required to be promoted.</w:t>
      </w:r>
    </w:p>
    <w:p w:rsidR="0000418C" w:rsidRPr="00F24BE6" w:rsidRDefault="0000418C" w:rsidP="0000418C">
      <w:pPr>
        <w:spacing w:line="360" w:lineRule="auto"/>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New Classical Macroeconomics or Rational Expectation Theory:</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New classical macroeconomics also opposed to Keynesian macroeconomic theory and policy which focused on aggregate demand for goods and services. According to the new classical macroeconomic theory, consumers, workers and producers behave rationally to promote their interests and welfare. On the basis of their rational expectations, based on all the available information, they make quick adjustments in their </w:t>
      </w:r>
      <w:proofErr w:type="spellStart"/>
      <w:r w:rsidRPr="00F24BE6">
        <w:rPr>
          <w:rFonts w:ascii="Times New Roman" w:hAnsi="Times New Roman" w:cs="Times New Roman"/>
          <w:sz w:val="24"/>
          <w:szCs w:val="24"/>
        </w:rPr>
        <w:t>behaviour</w:t>
      </w:r>
      <w:proofErr w:type="spellEnd"/>
      <w:r w:rsidRPr="00F24BE6">
        <w:rPr>
          <w:rFonts w:ascii="Times New Roman" w:hAnsi="Times New Roman" w:cs="Times New Roman"/>
          <w:sz w:val="24"/>
          <w:szCs w:val="24"/>
        </w:rPr>
        <w:t xml:space="preserve">. Therefore, according to the new classical macroeconomists or the profounder of rational expectation theory, involuntary unemployment cannot prevail.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A significant difference between the Keynesian theory and rational expectation theory may be noted here. In the Keynesian theory deficit in government budget leads to increase in aggregate demand and will therefore promote private investment. On the other hand, according to rational expectations theory, budget deficit will cause rate of interest to rise which will discourage private investment. </w:t>
      </w:r>
    </w:p>
    <w:p w:rsidR="0000418C" w:rsidRPr="00F24BE6" w:rsidRDefault="0000418C" w:rsidP="0000418C">
      <w:p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Like Friedman and other monetarists, supporters of rational expectations theory are opposed to the active role by the government. </w:t>
      </w:r>
    </w:p>
    <w:p w:rsidR="0000418C" w:rsidRPr="00F24BE6" w:rsidRDefault="0000418C" w:rsidP="0000418C">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Questions for Review</w:t>
      </w:r>
    </w:p>
    <w:p w:rsidR="0000418C" w:rsidRPr="00F24BE6" w:rsidRDefault="0000418C" w:rsidP="0000418C">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00418C" w:rsidRPr="00F24BE6" w:rsidRDefault="0000418C" w:rsidP="0000418C">
      <w:pPr>
        <w:rPr>
          <w:rFonts w:ascii="Times New Roman" w:hAnsi="Times New Roman" w:cs="Times New Roman"/>
          <w:sz w:val="24"/>
          <w:szCs w:val="24"/>
        </w:rPr>
      </w:pPr>
      <w:r w:rsidRPr="00F24BE6">
        <w:rPr>
          <w:rFonts w:ascii="Times New Roman" w:hAnsi="Times New Roman" w:cs="Times New Roman"/>
          <w:sz w:val="24"/>
          <w:szCs w:val="24"/>
        </w:rPr>
        <w:t xml:space="preserve">1. </w:t>
      </w:r>
      <w:r w:rsidRPr="002A312B">
        <w:rPr>
          <w:rFonts w:ascii="Times New Roman" w:hAnsi="Times New Roman" w:cs="Times New Roman"/>
          <w:b/>
          <w:bCs/>
          <w:sz w:val="24"/>
          <w:szCs w:val="24"/>
        </w:rPr>
        <w:t>Who is considered as father of modern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a. Adam Smith</w:t>
            </w:r>
          </w:p>
        </w:tc>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 Prof. J. M. Keynes</w:t>
            </w:r>
          </w:p>
        </w:tc>
      </w:tr>
      <w:tr w:rsidR="0000418C" w:rsidRPr="00F24BE6" w:rsidTr="001820F0">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c. Prof. J. N. Keynes</w:t>
            </w:r>
          </w:p>
        </w:tc>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d. Alfred Marshall</w:t>
            </w:r>
          </w:p>
        </w:tc>
      </w:tr>
    </w:tbl>
    <w:p w:rsidR="0000418C" w:rsidRPr="00F24BE6" w:rsidRDefault="0000418C" w:rsidP="0000418C">
      <w:pPr>
        <w:rPr>
          <w:rFonts w:ascii="Times New Roman" w:hAnsi="Times New Roman" w:cs="Times New Roman"/>
        </w:rPr>
      </w:pPr>
    </w:p>
    <w:p w:rsidR="0000418C" w:rsidRPr="00F24BE6" w:rsidRDefault="0000418C" w:rsidP="0000418C">
      <w:pPr>
        <w:rPr>
          <w:rFonts w:ascii="Times New Roman" w:hAnsi="Times New Roman" w:cs="Times New Roman"/>
          <w:sz w:val="24"/>
          <w:szCs w:val="24"/>
        </w:rPr>
      </w:pPr>
      <w:r w:rsidRPr="002A312B">
        <w:rPr>
          <w:rFonts w:ascii="Times New Roman" w:hAnsi="Times New Roman" w:cs="Times New Roman"/>
          <w:b/>
          <w:bCs/>
          <w:sz w:val="24"/>
          <w:szCs w:val="24"/>
        </w:rPr>
        <w:t>2.</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Who wrote the book “</w:t>
      </w:r>
      <w:r w:rsidRPr="002A312B">
        <w:rPr>
          <w:rFonts w:ascii="Times New Roman" w:hAnsi="Times New Roman" w:cs="Times New Roman"/>
          <w:b/>
          <w:bCs/>
          <w:i/>
          <w:sz w:val="24"/>
          <w:szCs w:val="24"/>
        </w:rPr>
        <w:t>General Theory of Employment, Interest and Money</w:t>
      </w:r>
      <w:r w:rsidRPr="002A312B">
        <w:rPr>
          <w:rFonts w:ascii="Times New Roman" w:hAnsi="Times New Roman" w:cs="Times New Roman"/>
          <w:b/>
          <w:bCs/>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Prof. J. N. Keynes</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00418C" w:rsidRPr="00F24BE6" w:rsidRDefault="0000418C" w:rsidP="0000418C">
      <w:pPr>
        <w:rPr>
          <w:rFonts w:ascii="Times New Roman" w:hAnsi="Times New Roman" w:cs="Times New Roman"/>
        </w:rPr>
      </w:pPr>
    </w:p>
    <w:p w:rsidR="0000418C" w:rsidRPr="00F24BE6" w:rsidRDefault="0000418C" w:rsidP="0000418C">
      <w:pPr>
        <w:rPr>
          <w:rFonts w:ascii="Times New Roman" w:hAnsi="Times New Roman" w:cs="Times New Roman"/>
          <w:sz w:val="24"/>
          <w:szCs w:val="24"/>
        </w:rPr>
      </w:pPr>
      <w:r w:rsidRPr="002A312B">
        <w:rPr>
          <w:rFonts w:ascii="Times New Roman" w:hAnsi="Times New Roman" w:cs="Times New Roman"/>
          <w:b/>
          <w:bCs/>
          <w:sz w:val="24"/>
          <w:szCs w:val="24"/>
        </w:rPr>
        <w:t>3.</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 xml:space="preserve">The term </w:t>
      </w:r>
      <w:r w:rsidRPr="002A312B">
        <w:rPr>
          <w:rFonts w:ascii="Times New Roman" w:hAnsi="Times New Roman" w:cs="Times New Roman"/>
          <w:b/>
          <w:bCs/>
          <w:i/>
          <w:sz w:val="24"/>
          <w:szCs w:val="24"/>
        </w:rPr>
        <w:t>microeconomics</w:t>
      </w:r>
      <w:r w:rsidRPr="002A312B">
        <w:rPr>
          <w:rFonts w:ascii="Times New Roman" w:hAnsi="Times New Roman" w:cs="Times New Roman"/>
          <w:b/>
          <w:bCs/>
          <w:sz w:val="24"/>
          <w:szCs w:val="24"/>
        </w:rPr>
        <w:t xml:space="preserve"> and </w:t>
      </w:r>
      <w:r w:rsidRPr="002A312B">
        <w:rPr>
          <w:rFonts w:ascii="Times New Roman" w:hAnsi="Times New Roman" w:cs="Times New Roman"/>
          <w:b/>
          <w:bCs/>
          <w:i/>
          <w:sz w:val="24"/>
          <w:szCs w:val="24"/>
        </w:rPr>
        <w:t>macroeconomics</w:t>
      </w:r>
      <w:r w:rsidRPr="002A312B">
        <w:rPr>
          <w:rFonts w:ascii="Times New Roman" w:hAnsi="Times New Roman" w:cs="Times New Roman"/>
          <w:b/>
          <w:bCs/>
          <w:sz w:val="24"/>
          <w:szCs w:val="24"/>
        </w:rPr>
        <w:t xml:space="preserve"> were first given by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 xml:space="preserve">c. </w:t>
            </w:r>
            <w:proofErr w:type="spellStart"/>
            <w:r w:rsidRPr="00F24BE6">
              <w:rPr>
                <w:rFonts w:ascii="Times New Roman" w:hAnsi="Times New Roman" w:cs="Times New Roman"/>
                <w:bCs/>
                <w:sz w:val="24"/>
                <w:szCs w:val="24"/>
              </w:rPr>
              <w:t>Ragner</w:t>
            </w:r>
            <w:proofErr w:type="spellEnd"/>
            <w:r w:rsidRPr="00F24BE6">
              <w:rPr>
                <w:rFonts w:ascii="Times New Roman" w:hAnsi="Times New Roman" w:cs="Times New Roman"/>
                <w:bCs/>
                <w:sz w:val="24"/>
                <w:szCs w:val="24"/>
              </w:rPr>
              <w:t xml:space="preserve"> Frisch</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00418C" w:rsidRPr="00F24BE6" w:rsidRDefault="0000418C" w:rsidP="0000418C">
      <w:pPr>
        <w:rPr>
          <w:rFonts w:ascii="Times New Roman" w:hAnsi="Times New Roman" w:cs="Times New Roman"/>
        </w:rPr>
      </w:pPr>
    </w:p>
    <w:p w:rsidR="0000418C" w:rsidRPr="002A312B" w:rsidRDefault="0000418C" w:rsidP="0000418C">
      <w:pPr>
        <w:rPr>
          <w:rFonts w:ascii="Times New Roman" w:hAnsi="Times New Roman" w:cs="Times New Roman"/>
          <w:b/>
          <w:bCs/>
          <w:sz w:val="24"/>
          <w:szCs w:val="24"/>
        </w:rPr>
      </w:pPr>
      <w:r w:rsidRPr="002A312B">
        <w:rPr>
          <w:rFonts w:ascii="Times New Roman" w:hAnsi="Times New Roman" w:cs="Times New Roman"/>
          <w:b/>
          <w:bCs/>
          <w:sz w:val="24"/>
          <w:szCs w:val="24"/>
        </w:rPr>
        <w:t>4.</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book “</w:t>
      </w:r>
      <w:r w:rsidRPr="002A312B">
        <w:rPr>
          <w:rFonts w:ascii="Times New Roman" w:hAnsi="Times New Roman" w:cs="Times New Roman"/>
          <w:b/>
          <w:bCs/>
          <w:i/>
          <w:sz w:val="24"/>
          <w:szCs w:val="24"/>
        </w:rPr>
        <w:t>General Theory of Employment, Interest and Money</w:t>
      </w:r>
      <w:r>
        <w:rPr>
          <w:rFonts w:ascii="Times New Roman" w:hAnsi="Times New Roman" w:cs="Times New Roman"/>
          <w:b/>
          <w:bCs/>
          <w:sz w:val="24"/>
          <w:szCs w:val="24"/>
        </w:rPr>
        <w:t>” was published 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a. 1836</w:t>
            </w:r>
          </w:p>
        </w:tc>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 1936</w:t>
            </w:r>
          </w:p>
        </w:tc>
      </w:tr>
      <w:tr w:rsidR="0000418C" w:rsidRPr="00F24BE6" w:rsidTr="001820F0">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c. 1963</w:t>
            </w:r>
          </w:p>
        </w:tc>
        <w:tc>
          <w:tcPr>
            <w:tcW w:w="4788"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d. None of these</w:t>
            </w:r>
          </w:p>
        </w:tc>
      </w:tr>
    </w:tbl>
    <w:p w:rsidR="0000418C" w:rsidRPr="00F24BE6" w:rsidRDefault="0000418C" w:rsidP="0000418C">
      <w:pPr>
        <w:rPr>
          <w:rFonts w:ascii="Times New Roman" w:hAnsi="Times New Roman" w:cs="Times New Roman"/>
        </w:rPr>
      </w:pPr>
    </w:p>
    <w:p w:rsidR="0000418C" w:rsidRPr="00F24BE6" w:rsidRDefault="0000418C" w:rsidP="0000418C">
      <w:pPr>
        <w:rPr>
          <w:rFonts w:ascii="Times New Roman" w:hAnsi="Times New Roman" w:cs="Times New Roman"/>
          <w:sz w:val="24"/>
          <w:szCs w:val="24"/>
        </w:rPr>
      </w:pPr>
      <w:r w:rsidRPr="002A312B">
        <w:rPr>
          <w:rFonts w:ascii="Times New Roman" w:hAnsi="Times New Roman" w:cs="Times New Roman"/>
          <w:b/>
          <w:bCs/>
          <w:sz w:val="24"/>
          <w:szCs w:val="24"/>
        </w:rPr>
        <w:t>5.</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Macroeconomics became popular after-------------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 xml:space="preserve">a. </w:t>
            </w:r>
            <w:r w:rsidRPr="00F24BE6">
              <w:rPr>
                <w:rFonts w:ascii="Times New Roman" w:hAnsi="Times New Roman" w:cs="Times New Roman"/>
                <w:i/>
                <w:iCs/>
                <w:sz w:val="24"/>
                <w:szCs w:val="24"/>
              </w:rPr>
              <w:t>Great depression of 1929- 33</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1972-73</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1996- 97</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2006- 07</w:t>
            </w:r>
          </w:p>
        </w:tc>
      </w:tr>
    </w:tbl>
    <w:p w:rsidR="0000418C" w:rsidRPr="00F24BE6" w:rsidRDefault="0000418C" w:rsidP="0000418C">
      <w:pPr>
        <w:rPr>
          <w:rFonts w:ascii="Times New Roman" w:hAnsi="Times New Roman" w:cs="Times New Roman"/>
        </w:rPr>
      </w:pPr>
    </w:p>
    <w:p w:rsidR="0000418C" w:rsidRPr="002A312B" w:rsidRDefault="0000418C" w:rsidP="0000418C">
      <w:pPr>
        <w:rPr>
          <w:rFonts w:ascii="Times New Roman" w:hAnsi="Times New Roman" w:cs="Times New Roman"/>
          <w:b/>
          <w:bCs/>
          <w:sz w:val="24"/>
          <w:szCs w:val="24"/>
        </w:rPr>
      </w:pPr>
      <w:r w:rsidRPr="002A312B">
        <w:rPr>
          <w:rFonts w:ascii="Times New Roman" w:hAnsi="Times New Roman" w:cs="Times New Roman"/>
          <w:b/>
          <w:bCs/>
          <w:sz w:val="24"/>
          <w:szCs w:val="24"/>
        </w:rPr>
        <w:t>6.</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term ‘</w:t>
      </w:r>
      <w:r w:rsidRPr="002A312B">
        <w:rPr>
          <w:rFonts w:ascii="Times New Roman" w:hAnsi="Times New Roman" w:cs="Times New Roman"/>
          <w:b/>
          <w:bCs/>
          <w:i/>
          <w:sz w:val="24"/>
          <w:szCs w:val="24"/>
        </w:rPr>
        <w:t>macro’</w:t>
      </w:r>
      <w:r w:rsidRPr="002A312B">
        <w:rPr>
          <w:rFonts w:ascii="Times New Roman" w:hAnsi="Times New Roman" w:cs="Times New Roman"/>
          <w:b/>
          <w:bCs/>
          <w:sz w:val="24"/>
          <w:szCs w:val="24"/>
        </w:rPr>
        <w:t xml:space="preserve"> has been derived from--------------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Greek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English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Greek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small</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French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bl>
    <w:p w:rsidR="0000418C" w:rsidRPr="00F24BE6" w:rsidRDefault="0000418C" w:rsidP="0000418C">
      <w:pPr>
        <w:rPr>
          <w:rFonts w:ascii="Times New Roman" w:hAnsi="Times New Roman" w:cs="Times New Roman"/>
        </w:rPr>
      </w:pPr>
    </w:p>
    <w:p w:rsidR="0000418C" w:rsidRPr="002A312B" w:rsidRDefault="0000418C" w:rsidP="0000418C">
      <w:pPr>
        <w:rPr>
          <w:rFonts w:ascii="Times New Roman" w:hAnsi="Times New Roman" w:cs="Times New Roman"/>
          <w:b/>
          <w:bCs/>
          <w:sz w:val="24"/>
        </w:rPr>
      </w:pPr>
      <w:r w:rsidRPr="002A312B">
        <w:rPr>
          <w:rFonts w:ascii="Times New Roman" w:hAnsi="Times New Roman" w:cs="Times New Roman"/>
          <w:b/>
          <w:bCs/>
          <w:sz w:val="24"/>
        </w:rPr>
        <w:t>7. In macroeconomics, we study about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Theory of National Income &amp; Employment</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Theory of Money Supply &amp; Price Level</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Theory of International Trade &amp; Eco growth</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00418C" w:rsidRPr="00F24BE6" w:rsidRDefault="0000418C" w:rsidP="0000418C">
      <w:pPr>
        <w:rPr>
          <w:rFonts w:ascii="Times New Roman" w:hAnsi="Times New Roman" w:cs="Times New Roman"/>
        </w:rPr>
      </w:pPr>
    </w:p>
    <w:p w:rsidR="0000418C" w:rsidRPr="002A312B" w:rsidRDefault="0000418C" w:rsidP="0000418C">
      <w:pPr>
        <w:rPr>
          <w:rFonts w:ascii="Times New Roman" w:hAnsi="Times New Roman" w:cs="Times New Roman"/>
          <w:b/>
          <w:bCs/>
          <w:sz w:val="24"/>
        </w:rPr>
      </w:pPr>
      <w:r w:rsidRPr="002A312B">
        <w:rPr>
          <w:rFonts w:ascii="Times New Roman" w:hAnsi="Times New Roman" w:cs="Times New Roman"/>
          <w:b/>
          <w:bCs/>
          <w:sz w:val="24"/>
        </w:rPr>
        <w:t>8. Which of the following is/are the goals of macroeconomics</w:t>
      </w:r>
      <w:proofErr w:type="gramStart"/>
      <w:r w:rsidRPr="002A312B">
        <w:rPr>
          <w:rFonts w:ascii="Times New Roman" w:hAnsi="Times New Roman" w:cs="Times New Roman"/>
          <w:b/>
          <w:bCs/>
          <w:sz w:val="24"/>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lastRenderedPageBreak/>
              <w:t>a. To Achieve Higher Level of GDP</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To Achieve Higher Level of Employment</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Stability of Prices</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00418C" w:rsidRPr="00F24BE6" w:rsidRDefault="0000418C" w:rsidP="0000418C">
      <w:pPr>
        <w:rPr>
          <w:rFonts w:ascii="Times New Roman" w:hAnsi="Times New Roman" w:cs="Times New Roman"/>
          <w:sz w:val="24"/>
        </w:rPr>
      </w:pPr>
    </w:p>
    <w:p w:rsidR="0000418C" w:rsidRPr="002A312B" w:rsidRDefault="0000418C" w:rsidP="0000418C">
      <w:pPr>
        <w:rPr>
          <w:rFonts w:ascii="Times New Roman" w:hAnsi="Times New Roman" w:cs="Times New Roman"/>
          <w:b/>
          <w:bCs/>
          <w:sz w:val="24"/>
        </w:rPr>
      </w:pPr>
      <w:r w:rsidRPr="002A312B">
        <w:rPr>
          <w:rFonts w:ascii="Times New Roman" w:hAnsi="Times New Roman" w:cs="Times New Roman"/>
          <w:b/>
          <w:bCs/>
          <w:sz w:val="24"/>
        </w:rPr>
        <w:t>9. What are the tools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Monetary Policy</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Fiscal Policy</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Income Policy</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00418C" w:rsidRPr="00F24BE6" w:rsidRDefault="0000418C" w:rsidP="0000418C">
      <w:pPr>
        <w:rPr>
          <w:rFonts w:ascii="Times New Roman" w:hAnsi="Times New Roman" w:cs="Times New Roman"/>
          <w:sz w:val="24"/>
        </w:rPr>
      </w:pPr>
    </w:p>
    <w:p w:rsidR="0000418C" w:rsidRPr="002A312B" w:rsidRDefault="0000418C" w:rsidP="0000418C">
      <w:pPr>
        <w:rPr>
          <w:rFonts w:ascii="Times New Roman" w:hAnsi="Times New Roman" w:cs="Times New Roman"/>
          <w:b/>
          <w:bCs/>
          <w:sz w:val="24"/>
          <w:szCs w:val="24"/>
        </w:rPr>
      </w:pPr>
      <w:r w:rsidRPr="002A312B">
        <w:rPr>
          <w:rFonts w:ascii="Times New Roman" w:hAnsi="Times New Roman" w:cs="Times New Roman"/>
          <w:b/>
          <w:bCs/>
          <w:sz w:val="24"/>
        </w:rPr>
        <w:t xml:space="preserve">10. The </w:t>
      </w:r>
      <w:r w:rsidRPr="002A312B">
        <w:rPr>
          <w:rFonts w:ascii="Times New Roman" w:hAnsi="Times New Roman" w:cs="Times New Roman"/>
          <w:b/>
          <w:bCs/>
          <w:sz w:val="24"/>
          <w:szCs w:val="24"/>
        </w:rPr>
        <w:t>study of groups and broad aggregates of the economy is known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a. Microeconomics</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b. Macroeconomics</w:t>
            </w:r>
          </w:p>
        </w:tc>
      </w:tr>
      <w:tr w:rsidR="0000418C" w:rsidRPr="00F24BE6" w:rsidTr="001820F0">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c. International Economics</w:t>
            </w:r>
          </w:p>
        </w:tc>
        <w:tc>
          <w:tcPr>
            <w:tcW w:w="478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d. None of the above.</w:t>
            </w:r>
          </w:p>
        </w:tc>
      </w:tr>
    </w:tbl>
    <w:p w:rsidR="0000418C" w:rsidRPr="00F24BE6" w:rsidRDefault="0000418C" w:rsidP="0000418C">
      <w:pPr>
        <w:pStyle w:val="NoSpacing"/>
        <w:rPr>
          <w:rFonts w:ascii="Times New Roman" w:hAnsi="Times New Roman" w:cs="Times New Roman"/>
          <w:b/>
          <w:bCs/>
          <w:sz w:val="24"/>
          <w:szCs w:val="24"/>
        </w:rPr>
      </w:pPr>
    </w:p>
    <w:p w:rsidR="0000418C" w:rsidRPr="00F24BE6" w:rsidRDefault="0000418C" w:rsidP="0000418C">
      <w:pPr>
        <w:pStyle w:val="NoSpacing"/>
        <w:rPr>
          <w:rFonts w:ascii="Times New Roman" w:hAnsi="Times New Roman" w:cs="Times New Roman"/>
          <w:b/>
          <w:bCs/>
          <w:sz w:val="24"/>
          <w:szCs w:val="24"/>
        </w:rPr>
      </w:pPr>
      <w:proofErr w:type="spellStart"/>
      <w:r w:rsidRPr="00F24BE6">
        <w:rPr>
          <w:rFonts w:ascii="Times New Roman" w:hAnsi="Times New Roman" w:cs="Times New Roman"/>
          <w:b/>
          <w:bCs/>
          <w:sz w:val="24"/>
          <w:szCs w:val="24"/>
        </w:rPr>
        <w:t>Ans</w:t>
      </w:r>
      <w:proofErr w:type="spellEnd"/>
      <w:r w:rsidRPr="00F24BE6">
        <w:rPr>
          <w:rFonts w:ascii="Times New Roman" w:hAnsi="Times New Roman" w:cs="Times New Roman"/>
          <w:b/>
          <w:bCs/>
          <w:sz w:val="24"/>
          <w:szCs w:val="24"/>
        </w:rPr>
        <w:t>:</w:t>
      </w:r>
    </w:p>
    <w:tbl>
      <w:tblPr>
        <w:tblStyle w:val="TableGrid"/>
        <w:tblW w:w="0" w:type="auto"/>
        <w:tblLook w:val="04A0" w:firstRow="1" w:lastRow="0" w:firstColumn="1" w:lastColumn="0" w:noHBand="0" w:noVBand="1"/>
      </w:tblPr>
      <w:tblGrid>
        <w:gridCol w:w="923"/>
        <w:gridCol w:w="867"/>
        <w:gridCol w:w="867"/>
        <w:gridCol w:w="867"/>
        <w:gridCol w:w="867"/>
        <w:gridCol w:w="867"/>
        <w:gridCol w:w="867"/>
        <w:gridCol w:w="867"/>
        <w:gridCol w:w="867"/>
        <w:gridCol w:w="867"/>
        <w:gridCol w:w="850"/>
      </w:tblGrid>
      <w:tr w:rsidR="0000418C" w:rsidRPr="00F24BE6" w:rsidTr="001820F0">
        <w:tc>
          <w:tcPr>
            <w:tcW w:w="923" w:type="dxa"/>
          </w:tcPr>
          <w:p w:rsidR="0000418C" w:rsidRPr="00F24BE6" w:rsidRDefault="0000418C" w:rsidP="001820F0">
            <w:pPr>
              <w:rPr>
                <w:rFonts w:ascii="Times New Roman" w:hAnsi="Times New Roman" w:cs="Times New Roman"/>
                <w:sz w:val="24"/>
              </w:rPr>
            </w:pPr>
            <w:proofErr w:type="spellStart"/>
            <w:r w:rsidRPr="00F24BE6">
              <w:rPr>
                <w:rFonts w:ascii="Times New Roman" w:hAnsi="Times New Roman" w:cs="Times New Roman"/>
                <w:sz w:val="24"/>
              </w:rPr>
              <w:t>Ques</w:t>
            </w:r>
            <w:proofErr w:type="spellEnd"/>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1</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2</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3</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4</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5</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6</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7</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8</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9</w:t>
            </w:r>
          </w:p>
        </w:tc>
        <w:tc>
          <w:tcPr>
            <w:tcW w:w="850"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10</w:t>
            </w:r>
          </w:p>
        </w:tc>
      </w:tr>
      <w:tr w:rsidR="0000418C" w:rsidRPr="00F24BE6" w:rsidTr="001820F0">
        <w:tc>
          <w:tcPr>
            <w:tcW w:w="923"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Ans.</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c</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a</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a</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d</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d</w:t>
            </w:r>
          </w:p>
        </w:tc>
        <w:tc>
          <w:tcPr>
            <w:tcW w:w="867"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d</w:t>
            </w:r>
          </w:p>
        </w:tc>
        <w:tc>
          <w:tcPr>
            <w:tcW w:w="850" w:type="dxa"/>
          </w:tcPr>
          <w:p w:rsidR="0000418C" w:rsidRPr="00F24BE6" w:rsidRDefault="0000418C" w:rsidP="001820F0">
            <w:pPr>
              <w:rPr>
                <w:rFonts w:ascii="Times New Roman" w:hAnsi="Times New Roman" w:cs="Times New Roman"/>
                <w:sz w:val="24"/>
              </w:rPr>
            </w:pPr>
            <w:r w:rsidRPr="00F24BE6">
              <w:rPr>
                <w:rFonts w:ascii="Times New Roman" w:hAnsi="Times New Roman" w:cs="Times New Roman"/>
                <w:sz w:val="24"/>
              </w:rPr>
              <w:t>b</w:t>
            </w:r>
          </w:p>
        </w:tc>
      </w:tr>
    </w:tbl>
    <w:p w:rsidR="0000418C" w:rsidRPr="00F24BE6" w:rsidRDefault="0000418C" w:rsidP="0000418C">
      <w:pPr>
        <w:rPr>
          <w:rFonts w:ascii="Times New Roman" w:hAnsi="Times New Roman" w:cs="Times New Roman"/>
          <w:sz w:val="24"/>
        </w:rPr>
      </w:pPr>
    </w:p>
    <w:p w:rsidR="0000418C" w:rsidRPr="00F24BE6" w:rsidRDefault="0000418C" w:rsidP="0000418C">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1.</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 xml:space="preserve">The term microeconomics and macroeconomics were first given by </w:t>
      </w:r>
      <w:proofErr w:type="spellStart"/>
      <w:r w:rsidRPr="00F24BE6">
        <w:rPr>
          <w:rFonts w:ascii="Times New Roman" w:hAnsi="Times New Roman" w:cs="Times New Roman"/>
          <w:b/>
          <w:bCs/>
          <w:sz w:val="24"/>
          <w:szCs w:val="24"/>
        </w:rPr>
        <w:t>Ragner</w:t>
      </w:r>
      <w:proofErr w:type="spellEnd"/>
      <w:r w:rsidRPr="00F24BE6">
        <w:rPr>
          <w:rFonts w:ascii="Times New Roman" w:hAnsi="Times New Roman" w:cs="Times New Roman"/>
          <w:b/>
          <w:bCs/>
          <w:sz w:val="24"/>
          <w:szCs w:val="24"/>
        </w:rPr>
        <w:t xml:space="preserve"> Frisch</w:t>
      </w:r>
      <w:r w:rsidRPr="00F24BE6">
        <w:rPr>
          <w:rFonts w:ascii="Times New Roman" w:hAnsi="Times New Roman" w:cs="Times New Roman"/>
          <w:sz w:val="24"/>
          <w:szCs w:val="24"/>
        </w:rPr>
        <w:t xml:space="preserve"> in 1933.</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2. </w:t>
      </w:r>
      <w:r w:rsidRPr="00F24BE6">
        <w:rPr>
          <w:rFonts w:ascii="Times New Roman" w:hAnsi="Times New Roman" w:cs="Times New Roman"/>
          <w:bCs/>
          <w:sz w:val="24"/>
          <w:szCs w:val="24"/>
        </w:rPr>
        <w:t>Prof. J.M. Keynes</w:t>
      </w:r>
      <w:r w:rsidRPr="00F24BE6">
        <w:rPr>
          <w:rFonts w:ascii="Times New Roman" w:hAnsi="Times New Roman" w:cs="Times New Roman"/>
          <w:sz w:val="24"/>
          <w:szCs w:val="24"/>
        </w:rPr>
        <w:t xml:space="preserve"> is known as father of modern macroeconomics.</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3. 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00418C" w:rsidRPr="00F24BE6" w:rsidRDefault="0000418C" w:rsidP="0000418C">
      <w:pPr>
        <w:pStyle w:val="NoSpacing"/>
        <w:spacing w:line="360" w:lineRule="auto"/>
        <w:ind w:left="270" w:hanging="270"/>
        <w:jc w:val="both"/>
        <w:rPr>
          <w:rFonts w:ascii="Times New Roman" w:hAnsi="Times New Roman" w:cs="Times New Roman"/>
          <w:sz w:val="24"/>
          <w:szCs w:val="24"/>
        </w:rPr>
      </w:pPr>
      <w:r w:rsidRPr="00F24BE6">
        <w:rPr>
          <w:rFonts w:ascii="Times New Roman" w:hAnsi="Times New Roman" w:cs="Times New Roman"/>
          <w:bCs/>
          <w:sz w:val="24"/>
          <w:szCs w:val="24"/>
        </w:rPr>
        <w:t>4. Prof. J. N. Keynes</w:t>
      </w:r>
      <w:r w:rsidRPr="00F24BE6">
        <w:rPr>
          <w:rFonts w:ascii="Times New Roman" w:hAnsi="Times New Roman" w:cs="Times New Roman"/>
          <w:sz w:val="24"/>
          <w:szCs w:val="24"/>
        </w:rPr>
        <w:t xml:space="preserve"> wrote the book </w:t>
      </w:r>
      <w:r w:rsidRPr="00F24BE6">
        <w:rPr>
          <w:rFonts w:ascii="Times New Roman" w:hAnsi="Times New Roman" w:cs="Times New Roman"/>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00418C" w:rsidRPr="00F24BE6" w:rsidRDefault="0000418C" w:rsidP="0000418C">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5. Price is the main determinant of macroeconomics.</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6. Income is the main determinant of microeconomics.</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7. Partial equilibrium analysis is used in macroeconomics.</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8. General equilibrium analysis is applied in microeconomics.</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9. Milton Friedman is monetarist.</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 xml:space="preserve">10. Classical economists and monetarists emphasize that active role should be played by the government to control business cycles and achieve economic stability. </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11. Keynesians believe in free- market economy.</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12. Friedman and other monetarists as well as supporters of rational expectations theory are opposed to the active role by the government.</w:t>
      </w:r>
    </w:p>
    <w:p w:rsidR="0000418C" w:rsidRPr="00F24BE6" w:rsidRDefault="0000418C" w:rsidP="0000418C">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13. Microeconomics and macroeconomics are independent to each other.</w:t>
      </w:r>
    </w:p>
    <w:p w:rsidR="0000418C" w:rsidRPr="00F24BE6" w:rsidRDefault="0000418C" w:rsidP="0000418C">
      <w:pPr>
        <w:pStyle w:val="NoSpacing"/>
        <w:spacing w:line="276" w:lineRule="auto"/>
        <w:ind w:left="270" w:hanging="270"/>
        <w:jc w:val="both"/>
        <w:rPr>
          <w:rFonts w:ascii="Times New Roman" w:hAnsi="Times New Roman" w:cs="Times New Roman"/>
          <w:b/>
          <w:bCs/>
          <w:sz w:val="24"/>
          <w:szCs w:val="24"/>
        </w:rPr>
      </w:pPr>
      <w:proofErr w:type="spellStart"/>
      <w:r w:rsidRPr="00F24BE6">
        <w:rPr>
          <w:rFonts w:ascii="Times New Roman" w:hAnsi="Times New Roman" w:cs="Times New Roman"/>
          <w:b/>
          <w:bCs/>
          <w:sz w:val="24"/>
          <w:szCs w:val="24"/>
        </w:rPr>
        <w:t>Ans</w:t>
      </w:r>
      <w:proofErr w:type="spellEnd"/>
      <w:r w:rsidRPr="00F24BE6">
        <w:rPr>
          <w:rFonts w:ascii="Times New Roman" w:hAnsi="Times New Roman" w:cs="Times New Roman"/>
          <w:b/>
          <w:bCs/>
          <w:sz w:val="24"/>
          <w:szCs w:val="24"/>
        </w:rPr>
        <w:t>:</w:t>
      </w:r>
    </w:p>
    <w:tbl>
      <w:tblPr>
        <w:tblStyle w:val="TableGrid"/>
        <w:tblW w:w="0" w:type="auto"/>
        <w:tblInd w:w="270" w:type="dxa"/>
        <w:tblLook w:val="04A0" w:firstRow="1" w:lastRow="0" w:firstColumn="1" w:lastColumn="0" w:noHBand="0" w:noVBand="1"/>
      </w:tblPr>
      <w:tblGrid>
        <w:gridCol w:w="761"/>
        <w:gridCol w:w="655"/>
        <w:gridCol w:w="655"/>
        <w:gridCol w:w="655"/>
        <w:gridCol w:w="655"/>
        <w:gridCol w:w="654"/>
        <w:gridCol w:w="654"/>
        <w:gridCol w:w="654"/>
        <w:gridCol w:w="654"/>
        <w:gridCol w:w="654"/>
        <w:gridCol w:w="688"/>
        <w:gridCol w:w="688"/>
        <w:gridCol w:w="657"/>
        <w:gridCol w:w="622"/>
      </w:tblGrid>
      <w:tr w:rsidR="0000418C" w:rsidRPr="00F24BE6" w:rsidTr="001820F0">
        <w:tc>
          <w:tcPr>
            <w:tcW w:w="761" w:type="dxa"/>
          </w:tcPr>
          <w:p w:rsidR="0000418C" w:rsidRPr="002A312B" w:rsidRDefault="0000418C" w:rsidP="001820F0">
            <w:pPr>
              <w:pStyle w:val="NoSpacing"/>
              <w:spacing w:line="276" w:lineRule="auto"/>
              <w:jc w:val="both"/>
              <w:rPr>
                <w:rFonts w:ascii="Times New Roman" w:hAnsi="Times New Roman" w:cs="Times New Roman"/>
                <w:b/>
                <w:sz w:val="24"/>
                <w:szCs w:val="24"/>
              </w:rPr>
            </w:pPr>
            <w:proofErr w:type="spellStart"/>
            <w:r w:rsidRPr="002A312B">
              <w:rPr>
                <w:rFonts w:ascii="Times New Roman" w:hAnsi="Times New Roman" w:cs="Times New Roman"/>
                <w:b/>
                <w:sz w:val="24"/>
                <w:szCs w:val="24"/>
              </w:rPr>
              <w:t>Ques</w:t>
            </w:r>
            <w:proofErr w:type="spellEnd"/>
            <w:r w:rsidRPr="002A312B">
              <w:rPr>
                <w:rFonts w:ascii="Times New Roman" w:hAnsi="Times New Roman" w:cs="Times New Roman"/>
                <w:b/>
                <w:sz w:val="24"/>
                <w:szCs w:val="24"/>
              </w:rPr>
              <w:t xml:space="preserve"> </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2</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3</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4</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5</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6</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7</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8</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9</w:t>
            </w:r>
          </w:p>
        </w:tc>
        <w:tc>
          <w:tcPr>
            <w:tcW w:w="688"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10</w:t>
            </w:r>
          </w:p>
        </w:tc>
        <w:tc>
          <w:tcPr>
            <w:tcW w:w="688"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11</w:t>
            </w:r>
          </w:p>
        </w:tc>
        <w:tc>
          <w:tcPr>
            <w:tcW w:w="657"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12</w:t>
            </w:r>
          </w:p>
        </w:tc>
        <w:tc>
          <w:tcPr>
            <w:tcW w:w="622"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13</w:t>
            </w:r>
          </w:p>
        </w:tc>
      </w:tr>
      <w:tr w:rsidR="0000418C" w:rsidRPr="00F24BE6" w:rsidTr="001820F0">
        <w:tc>
          <w:tcPr>
            <w:tcW w:w="761" w:type="dxa"/>
          </w:tcPr>
          <w:p w:rsidR="0000418C" w:rsidRPr="002A312B" w:rsidRDefault="0000418C" w:rsidP="001820F0">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Ans.</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88"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88"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7"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22"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r>
    </w:tbl>
    <w:p w:rsidR="0000418C" w:rsidRPr="00F24BE6" w:rsidRDefault="0000418C" w:rsidP="0000418C">
      <w:pPr>
        <w:pStyle w:val="NoSpacing"/>
        <w:spacing w:line="276" w:lineRule="auto"/>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4638"/>
      </w:tblGrid>
      <w:tr w:rsidR="0000418C" w:rsidRPr="00F24BE6" w:rsidTr="001820F0">
        <w:tc>
          <w:tcPr>
            <w:tcW w:w="4788" w:type="dxa"/>
          </w:tcPr>
          <w:p w:rsidR="0000418C" w:rsidRPr="002A312B" w:rsidRDefault="0000418C" w:rsidP="001820F0">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4788" w:type="dxa"/>
          </w:tcPr>
          <w:p w:rsidR="0000418C" w:rsidRPr="002A312B" w:rsidRDefault="0000418C" w:rsidP="001820F0">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II</w:t>
            </w:r>
          </w:p>
        </w:tc>
      </w:tr>
      <w:tr w:rsidR="0000418C" w:rsidRPr="00F24BE6" w:rsidTr="001820F0">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Father of Modern Macroeconomics</w:t>
            </w:r>
          </w:p>
        </w:tc>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Milton Friedman</w:t>
            </w:r>
          </w:p>
        </w:tc>
      </w:tr>
      <w:tr w:rsidR="0000418C" w:rsidRPr="00F24BE6" w:rsidTr="001820F0">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The term macroeconomics is given by</w:t>
            </w:r>
          </w:p>
        </w:tc>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Prof. J. M. Keynes</w:t>
            </w:r>
          </w:p>
        </w:tc>
      </w:tr>
      <w:tr w:rsidR="0000418C" w:rsidRPr="00F24BE6" w:rsidTr="001820F0">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Monetarist</w:t>
            </w:r>
          </w:p>
        </w:tc>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Robert Lucas Jr.</w:t>
            </w:r>
          </w:p>
        </w:tc>
      </w:tr>
      <w:tr w:rsidR="0000418C" w:rsidRPr="00F24BE6" w:rsidTr="001820F0">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Supply- side economist</w:t>
            </w:r>
          </w:p>
        </w:tc>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Ranger Frisch</w:t>
            </w:r>
          </w:p>
        </w:tc>
      </w:tr>
      <w:tr w:rsidR="0000418C" w:rsidRPr="00F24BE6" w:rsidTr="001820F0">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E. New Classical economist</w:t>
            </w:r>
          </w:p>
        </w:tc>
        <w:tc>
          <w:tcPr>
            <w:tcW w:w="4788" w:type="dxa"/>
          </w:tcPr>
          <w:p w:rsidR="0000418C" w:rsidRPr="00F24BE6" w:rsidRDefault="0000418C" w:rsidP="001820F0">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 xml:space="preserve">e. </w:t>
            </w:r>
            <w:r w:rsidRPr="00F24BE6">
              <w:rPr>
                <w:rFonts w:ascii="Times New Roman" w:hAnsi="Times New Roman" w:cs="Times New Roman"/>
                <w:sz w:val="24"/>
                <w:szCs w:val="24"/>
              </w:rPr>
              <w:t>Bruce Bartlett</w:t>
            </w:r>
          </w:p>
        </w:tc>
      </w:tr>
    </w:tbl>
    <w:p w:rsidR="0000418C" w:rsidRPr="00F24BE6" w:rsidRDefault="0000418C" w:rsidP="0000418C">
      <w:pPr>
        <w:pStyle w:val="NoSpacing"/>
        <w:spacing w:line="276" w:lineRule="auto"/>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bCs/>
          <w:sz w:val="24"/>
          <w:szCs w:val="24"/>
        </w:rPr>
      </w:pPr>
      <w:proofErr w:type="spellStart"/>
      <w:r w:rsidRPr="00F24BE6">
        <w:rPr>
          <w:rFonts w:ascii="Times New Roman" w:hAnsi="Times New Roman" w:cs="Times New Roman"/>
          <w:b/>
          <w:bCs/>
          <w:sz w:val="24"/>
          <w:szCs w:val="24"/>
        </w:rPr>
        <w:t>Ans</w:t>
      </w:r>
      <w:proofErr w:type="spellEnd"/>
      <w:r w:rsidRPr="00F24BE6">
        <w:rPr>
          <w:rFonts w:ascii="Times New Roman" w:hAnsi="Times New Roman" w:cs="Times New Roman"/>
          <w:b/>
          <w:bCs/>
          <w:sz w:val="24"/>
          <w:szCs w:val="24"/>
        </w:rPr>
        <w:t>:</w:t>
      </w:r>
    </w:p>
    <w:tbl>
      <w:tblPr>
        <w:tblStyle w:val="TableGrid"/>
        <w:tblW w:w="0" w:type="auto"/>
        <w:tblInd w:w="270" w:type="dxa"/>
        <w:tblLook w:val="04A0" w:firstRow="1" w:lastRow="0" w:firstColumn="1" w:lastColumn="0" w:noHBand="0" w:noVBand="1"/>
      </w:tblPr>
      <w:tblGrid>
        <w:gridCol w:w="1570"/>
        <w:gridCol w:w="1548"/>
        <w:gridCol w:w="1547"/>
        <w:gridCol w:w="1547"/>
        <w:gridCol w:w="1548"/>
        <w:gridCol w:w="1546"/>
      </w:tblGrid>
      <w:tr w:rsidR="0000418C" w:rsidRPr="00F24BE6" w:rsidTr="001820F0">
        <w:tc>
          <w:tcPr>
            <w:tcW w:w="1596" w:type="dxa"/>
          </w:tcPr>
          <w:p w:rsidR="0000418C" w:rsidRPr="002A312B" w:rsidRDefault="0000418C" w:rsidP="001820F0">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r>
      <w:tr w:rsidR="0000418C" w:rsidRPr="00F24BE6" w:rsidTr="001820F0">
        <w:tc>
          <w:tcPr>
            <w:tcW w:w="1596" w:type="dxa"/>
          </w:tcPr>
          <w:p w:rsidR="0000418C" w:rsidRPr="002A312B" w:rsidRDefault="0000418C" w:rsidP="001820F0">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II</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c>
          <w:tcPr>
            <w:tcW w:w="1596" w:type="dxa"/>
          </w:tcPr>
          <w:p w:rsidR="0000418C" w:rsidRPr="00F24BE6" w:rsidRDefault="0000418C" w:rsidP="001820F0">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r>
    </w:tbl>
    <w:p w:rsidR="0000418C" w:rsidRPr="00F24BE6" w:rsidRDefault="0000418C" w:rsidP="0000418C">
      <w:pPr>
        <w:pStyle w:val="NoSpacing"/>
        <w:spacing w:line="276" w:lineRule="auto"/>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is macroeconomics?</w:t>
      </w:r>
    </w:p>
    <w:p w:rsidR="0000418C" w:rsidRPr="00F24BE6" w:rsidRDefault="0000418C" w:rsidP="0000418C">
      <w:pPr>
        <w:pStyle w:val="NoSpacing"/>
        <w:spacing w:line="276" w:lineRule="auto"/>
        <w:jc w:val="both"/>
        <w:rPr>
          <w:rFonts w:ascii="Times New Roman" w:hAnsi="Times New Roman" w:cs="Times New Roman"/>
          <w:sz w:val="24"/>
          <w:szCs w:val="24"/>
        </w:rPr>
      </w:pPr>
      <w:proofErr w:type="spellStart"/>
      <w:r w:rsidRPr="00F24BE6">
        <w:rPr>
          <w:rFonts w:ascii="Times New Roman" w:hAnsi="Times New Roman" w:cs="Times New Roman"/>
          <w:bCs/>
          <w:sz w:val="24"/>
          <w:szCs w:val="24"/>
        </w:rPr>
        <w:t>Ans</w:t>
      </w:r>
      <w:proofErr w:type="spellEnd"/>
      <w:r w:rsidRPr="00F24BE6">
        <w:rPr>
          <w:rFonts w:ascii="Times New Roman" w:hAnsi="Times New Roman" w:cs="Times New Roman"/>
          <w:bCs/>
          <w:sz w:val="24"/>
          <w:szCs w:val="24"/>
        </w:rPr>
        <w:t xml:space="preserve">: </w:t>
      </w:r>
      <w:r w:rsidRPr="00F24BE6">
        <w:rPr>
          <w:rFonts w:ascii="Times New Roman" w:hAnsi="Times New Roman" w:cs="Times New Roman"/>
          <w:sz w:val="24"/>
          <w:szCs w:val="24"/>
        </w:rPr>
        <w:t>The term macro has been derived from Greek word ‘</w:t>
      </w:r>
      <w:proofErr w:type="spellStart"/>
      <w:r w:rsidRPr="00F24BE6">
        <w:rPr>
          <w:rFonts w:ascii="Times New Roman" w:hAnsi="Times New Roman" w:cs="Times New Roman"/>
          <w:i/>
          <w:iCs/>
          <w:sz w:val="24"/>
          <w:szCs w:val="24"/>
        </w:rPr>
        <w:t>makros</w:t>
      </w:r>
      <w:proofErr w:type="spellEnd"/>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00418C" w:rsidRPr="00F24BE6" w:rsidRDefault="0000418C" w:rsidP="0000418C">
      <w:pPr>
        <w:pStyle w:val="NoSpacing"/>
        <w:spacing w:line="276" w:lineRule="auto"/>
        <w:ind w:left="270" w:hanging="270"/>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are the scopes of macroeconomics?</w:t>
      </w:r>
    </w:p>
    <w:p w:rsidR="0000418C" w:rsidRPr="00F24BE6" w:rsidRDefault="0000418C" w:rsidP="0000418C">
      <w:pPr>
        <w:jc w:val="both"/>
        <w:rPr>
          <w:rFonts w:ascii="Times New Roman" w:hAnsi="Times New Roman" w:cs="Times New Roman"/>
          <w:sz w:val="24"/>
          <w:szCs w:val="24"/>
        </w:rPr>
      </w:pPr>
      <w:proofErr w:type="spellStart"/>
      <w:r w:rsidRPr="00F24BE6">
        <w:rPr>
          <w:rFonts w:ascii="Times New Roman" w:hAnsi="Times New Roman" w:cs="Times New Roman"/>
          <w:bCs/>
          <w:sz w:val="24"/>
          <w:szCs w:val="24"/>
        </w:rPr>
        <w:t>Ans</w:t>
      </w:r>
      <w:proofErr w:type="spellEnd"/>
      <w:r w:rsidRPr="00F24BE6">
        <w:rPr>
          <w:rFonts w:ascii="Times New Roman" w:hAnsi="Times New Roman" w:cs="Times New Roman"/>
          <w:bCs/>
          <w:sz w:val="24"/>
          <w:szCs w:val="24"/>
        </w:rPr>
        <w:t xml:space="preserve">: </w:t>
      </w:r>
      <w:r w:rsidRPr="00F24BE6">
        <w:rPr>
          <w:rFonts w:ascii="Times New Roman" w:hAnsi="Times New Roman" w:cs="Times New Roman"/>
          <w:sz w:val="24"/>
          <w:szCs w:val="24"/>
        </w:rPr>
        <w:t>Macroeconomics has a wider scope than microeconomics. The study of macroeconomics extends to the following areas:</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00418C" w:rsidRPr="00F24BE6" w:rsidRDefault="0000418C" w:rsidP="0000418C">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00418C" w:rsidRPr="00F24BE6" w:rsidRDefault="0000418C" w:rsidP="0000418C">
      <w:pPr>
        <w:pStyle w:val="NoSpacing"/>
        <w:spacing w:line="276" w:lineRule="auto"/>
        <w:ind w:left="270" w:hanging="270"/>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are the main objectives/goals of macroeconomics?</w:t>
      </w:r>
    </w:p>
    <w:p w:rsidR="0000418C" w:rsidRPr="00F24BE6" w:rsidRDefault="0000418C" w:rsidP="0000418C">
      <w:pPr>
        <w:pStyle w:val="NoSpacing"/>
        <w:spacing w:line="276" w:lineRule="auto"/>
        <w:jc w:val="both"/>
        <w:rPr>
          <w:rFonts w:ascii="Times New Roman" w:hAnsi="Times New Roman" w:cs="Times New Roman"/>
          <w:bCs/>
          <w:sz w:val="24"/>
          <w:szCs w:val="24"/>
        </w:rPr>
      </w:pPr>
      <w:proofErr w:type="spellStart"/>
      <w:r w:rsidRPr="00F24BE6">
        <w:rPr>
          <w:rFonts w:ascii="Times New Roman" w:hAnsi="Times New Roman" w:cs="Times New Roman"/>
          <w:bCs/>
          <w:sz w:val="24"/>
          <w:szCs w:val="24"/>
        </w:rPr>
        <w:t>Ans</w:t>
      </w:r>
      <w:proofErr w:type="spellEnd"/>
      <w:r w:rsidRPr="00F24BE6">
        <w:rPr>
          <w:rFonts w:ascii="Times New Roman" w:hAnsi="Times New Roman" w:cs="Times New Roman"/>
          <w:bCs/>
          <w:sz w:val="24"/>
          <w:szCs w:val="24"/>
        </w:rPr>
        <w:t>: Followings are the main objectives or goals of macroeconomics:</w:t>
      </w:r>
    </w:p>
    <w:p w:rsidR="0000418C" w:rsidRPr="00F24BE6" w:rsidRDefault="0000418C" w:rsidP="0000418C">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00418C" w:rsidRPr="00F24BE6" w:rsidRDefault="0000418C" w:rsidP="0000418C">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00418C" w:rsidRPr="00F24BE6" w:rsidRDefault="0000418C" w:rsidP="0000418C">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00418C" w:rsidRPr="00F24BE6" w:rsidRDefault="0000418C" w:rsidP="0000418C">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00418C" w:rsidRPr="00F24BE6" w:rsidRDefault="0000418C" w:rsidP="0000418C">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Achievement of Economic Development.</w:t>
      </w:r>
    </w:p>
    <w:p w:rsidR="0000418C" w:rsidRPr="00F24BE6" w:rsidRDefault="0000418C" w:rsidP="0000418C">
      <w:pPr>
        <w:pStyle w:val="NoSpacing"/>
        <w:spacing w:line="276" w:lineRule="auto"/>
        <w:ind w:left="270" w:hanging="270"/>
        <w:jc w:val="both"/>
        <w:rPr>
          <w:rFonts w:ascii="Times New Roman" w:hAnsi="Times New Roman" w:cs="Times New Roman"/>
          <w:bCs/>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are the main tools of macroeconomics?</w:t>
      </w:r>
    </w:p>
    <w:p w:rsidR="0000418C" w:rsidRPr="00F24BE6" w:rsidRDefault="0000418C" w:rsidP="0000418C">
      <w:pPr>
        <w:pStyle w:val="NoSpacing"/>
        <w:spacing w:line="276" w:lineRule="auto"/>
        <w:ind w:left="540" w:hanging="540"/>
        <w:jc w:val="both"/>
        <w:rPr>
          <w:rFonts w:ascii="Times New Roman" w:hAnsi="Times New Roman" w:cs="Times New Roman"/>
          <w:sz w:val="24"/>
          <w:szCs w:val="24"/>
        </w:rPr>
      </w:pPr>
      <w:proofErr w:type="spellStart"/>
      <w:r w:rsidRPr="00F24BE6">
        <w:rPr>
          <w:rFonts w:ascii="Times New Roman" w:hAnsi="Times New Roman" w:cs="Times New Roman"/>
          <w:bCs/>
          <w:sz w:val="24"/>
          <w:szCs w:val="24"/>
        </w:rPr>
        <w:lastRenderedPageBreak/>
        <w:t>Ans</w:t>
      </w:r>
      <w:proofErr w:type="spellEnd"/>
      <w:r w:rsidRPr="00F24BE6">
        <w:rPr>
          <w:rFonts w:ascii="Times New Roman" w:hAnsi="Times New Roman" w:cs="Times New Roman"/>
          <w:bCs/>
          <w:sz w:val="24"/>
          <w:szCs w:val="24"/>
        </w:rPr>
        <w:t xml:space="preserve">: </w:t>
      </w: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00418C" w:rsidRPr="00F24BE6" w:rsidRDefault="0000418C" w:rsidP="0000418C">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w:t>
      </w:r>
      <w:r w:rsidR="008C49F6" w:rsidRPr="00F24BE6">
        <w:rPr>
          <w:rFonts w:ascii="Times New Roman" w:hAnsi="Times New Roman" w:cs="Times New Roman"/>
          <w:sz w:val="24"/>
          <w:szCs w:val="24"/>
        </w:rPr>
        <w:t>and stabilize</w:t>
      </w:r>
      <w:r w:rsidRPr="00F24BE6">
        <w:rPr>
          <w:rFonts w:ascii="Times New Roman" w:hAnsi="Times New Roman" w:cs="Times New Roman"/>
          <w:sz w:val="24"/>
          <w:szCs w:val="24"/>
        </w:rPr>
        <w:t xml:space="preserve"> the price level, achievement of full employment and equilibrium in balance of payments.</w:t>
      </w:r>
    </w:p>
    <w:p w:rsidR="0000418C" w:rsidRPr="00F24BE6" w:rsidRDefault="0000418C" w:rsidP="0000418C">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00418C" w:rsidRPr="00F24BE6" w:rsidRDefault="0000418C" w:rsidP="0000418C">
      <w:pPr>
        <w:pStyle w:val="NoSpacing"/>
        <w:spacing w:line="276" w:lineRule="auto"/>
        <w:ind w:left="540"/>
        <w:jc w:val="both"/>
        <w:rPr>
          <w:rFonts w:ascii="Times New Roman" w:hAnsi="Times New Roman" w:cs="Times New Roman"/>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are the major issues and concerns of macroeconomics?</w:t>
      </w:r>
    </w:p>
    <w:p w:rsidR="0000418C" w:rsidRPr="00F24BE6" w:rsidRDefault="0000418C" w:rsidP="0000418C">
      <w:pPr>
        <w:pStyle w:val="NoSpacing"/>
        <w:spacing w:line="276" w:lineRule="auto"/>
        <w:ind w:left="270" w:hanging="270"/>
        <w:jc w:val="both"/>
        <w:rPr>
          <w:rFonts w:ascii="Times New Roman" w:hAnsi="Times New Roman" w:cs="Times New Roman"/>
          <w:bCs/>
          <w:sz w:val="24"/>
          <w:szCs w:val="24"/>
        </w:rPr>
      </w:pPr>
      <w:proofErr w:type="spellStart"/>
      <w:r w:rsidRPr="00F24BE6">
        <w:rPr>
          <w:rFonts w:ascii="Times New Roman" w:hAnsi="Times New Roman" w:cs="Times New Roman"/>
          <w:bCs/>
          <w:sz w:val="24"/>
          <w:szCs w:val="24"/>
        </w:rPr>
        <w:t>Ans</w:t>
      </w:r>
      <w:proofErr w:type="spellEnd"/>
      <w:r w:rsidRPr="00F24BE6">
        <w:rPr>
          <w:rFonts w:ascii="Times New Roman" w:hAnsi="Times New Roman" w:cs="Times New Roman"/>
          <w:bCs/>
          <w:sz w:val="24"/>
          <w:szCs w:val="24"/>
        </w:rPr>
        <w:t>: The major issues and concerns of macroeconomics are as follows</w:t>
      </w:r>
      <w:bookmarkStart w:id="0" w:name="_GoBack"/>
      <w:bookmarkEnd w:id="0"/>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00418C" w:rsidRPr="00F24BE6" w:rsidRDefault="0000418C" w:rsidP="0000418C">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00418C" w:rsidRPr="00F24BE6" w:rsidRDefault="0000418C" w:rsidP="0000418C">
      <w:pPr>
        <w:pStyle w:val="NoSpacing"/>
        <w:spacing w:line="276" w:lineRule="auto"/>
        <w:ind w:left="720"/>
        <w:jc w:val="both"/>
        <w:rPr>
          <w:rFonts w:ascii="Times New Roman" w:hAnsi="Times New Roman" w:cs="Times New Roman"/>
          <w:sz w:val="24"/>
          <w:szCs w:val="24"/>
        </w:rPr>
      </w:pPr>
    </w:p>
    <w:p w:rsidR="0000418C" w:rsidRPr="00F24BE6" w:rsidRDefault="0000418C" w:rsidP="0000418C">
      <w:pPr>
        <w:pStyle w:val="NoSpacing"/>
        <w:spacing w:line="276" w:lineRule="auto"/>
        <w:ind w:left="270" w:hanging="270"/>
        <w:jc w:val="both"/>
        <w:rPr>
          <w:rFonts w:ascii="Times New Roman" w:hAnsi="Times New Roman" w:cs="Times New Roman"/>
          <w:b/>
          <w:sz w:val="24"/>
          <w:szCs w:val="24"/>
        </w:rPr>
      </w:pPr>
      <w:proofErr w:type="spellStart"/>
      <w:r w:rsidRPr="00F24BE6">
        <w:rPr>
          <w:rFonts w:ascii="Times New Roman" w:hAnsi="Times New Roman" w:cs="Times New Roman"/>
          <w:b/>
          <w:sz w:val="24"/>
          <w:szCs w:val="24"/>
        </w:rPr>
        <w:t>Ques</w:t>
      </w:r>
      <w:proofErr w:type="spellEnd"/>
      <w:r w:rsidRPr="00F24BE6">
        <w:rPr>
          <w:rFonts w:ascii="Times New Roman" w:hAnsi="Times New Roman" w:cs="Times New Roman"/>
          <w:b/>
          <w:sz w:val="24"/>
          <w:szCs w:val="24"/>
        </w:rPr>
        <w:t>: What are the main differences between microeconomics and macroeconomics?</w:t>
      </w:r>
    </w:p>
    <w:p w:rsidR="0000418C" w:rsidRPr="00F24BE6" w:rsidRDefault="0000418C" w:rsidP="0000418C">
      <w:pPr>
        <w:pStyle w:val="NoSpacing"/>
        <w:spacing w:line="276" w:lineRule="auto"/>
        <w:ind w:left="270" w:hanging="270"/>
        <w:jc w:val="both"/>
        <w:rPr>
          <w:rFonts w:ascii="Times New Roman" w:hAnsi="Times New Roman" w:cs="Times New Roman"/>
          <w:bCs/>
          <w:sz w:val="24"/>
          <w:szCs w:val="24"/>
        </w:rPr>
      </w:pPr>
      <w:proofErr w:type="spellStart"/>
      <w:r w:rsidRPr="00F24BE6">
        <w:rPr>
          <w:rFonts w:ascii="Times New Roman" w:hAnsi="Times New Roman" w:cs="Times New Roman"/>
          <w:bCs/>
          <w:sz w:val="24"/>
          <w:szCs w:val="24"/>
        </w:rPr>
        <w:t>Ans</w:t>
      </w:r>
      <w:proofErr w:type="spellEnd"/>
      <w:r w:rsidRPr="00F24BE6">
        <w:rPr>
          <w:rFonts w:ascii="Times New Roman" w:hAnsi="Times New Roman" w:cs="Times New Roman"/>
          <w:bCs/>
          <w:sz w:val="24"/>
          <w:szCs w:val="24"/>
        </w:rPr>
        <w:t>: The main differences between microeconomics and macroeconomics are as follows:</w:t>
      </w:r>
    </w:p>
    <w:tbl>
      <w:tblPr>
        <w:tblStyle w:val="TableGrid"/>
        <w:tblW w:w="0" w:type="auto"/>
        <w:tblLook w:val="04A0" w:firstRow="1" w:lastRow="0" w:firstColumn="1" w:lastColumn="0" w:noHBand="0" w:noVBand="1"/>
      </w:tblPr>
      <w:tblGrid>
        <w:gridCol w:w="2358"/>
        <w:gridCol w:w="3510"/>
        <w:gridCol w:w="3708"/>
      </w:tblGrid>
      <w:tr w:rsidR="0000418C" w:rsidRPr="00F24BE6" w:rsidTr="001820F0">
        <w:tc>
          <w:tcPr>
            <w:tcW w:w="235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00418C" w:rsidRPr="00F24BE6" w:rsidTr="001820F0">
        <w:tc>
          <w:tcPr>
            <w:tcW w:w="2358" w:type="dxa"/>
          </w:tcPr>
          <w:p w:rsidR="0000418C" w:rsidRPr="00F24BE6" w:rsidRDefault="0000418C" w:rsidP="001820F0">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00418C" w:rsidRPr="00F24BE6" w:rsidTr="001820F0">
        <w:tc>
          <w:tcPr>
            <w:tcW w:w="2358" w:type="dxa"/>
          </w:tcPr>
          <w:p w:rsidR="0000418C" w:rsidRPr="00F24BE6" w:rsidRDefault="0000418C" w:rsidP="001820F0">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00418C" w:rsidRPr="00F24BE6" w:rsidTr="001820F0">
        <w:tc>
          <w:tcPr>
            <w:tcW w:w="2358" w:type="dxa"/>
          </w:tcPr>
          <w:p w:rsidR="0000418C" w:rsidRPr="00F24BE6" w:rsidRDefault="0000418C" w:rsidP="001820F0">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00418C" w:rsidRPr="00F24BE6" w:rsidTr="001820F0">
        <w:tc>
          <w:tcPr>
            <w:tcW w:w="2358" w:type="dxa"/>
          </w:tcPr>
          <w:p w:rsidR="0000418C" w:rsidRPr="00F24BE6" w:rsidRDefault="0000418C" w:rsidP="001820F0">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00418C" w:rsidRPr="00F24BE6" w:rsidRDefault="0000418C" w:rsidP="001820F0">
            <w:pPr>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00418C" w:rsidRDefault="0000418C" w:rsidP="0000418C"/>
    <w:p w:rsidR="00B36857" w:rsidRDefault="00B36857"/>
    <w:sectPr w:rsidR="00B36857" w:rsidSect="0088121D">
      <w:footerReference w:type="default" r:id="rId6"/>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836782"/>
      <w:docPartObj>
        <w:docPartGallery w:val="Page Numbers (Bottom of Page)"/>
        <w:docPartUnique/>
      </w:docPartObj>
    </w:sdtPr>
    <w:sdtEndPr>
      <w:rPr>
        <w:color w:val="7F7F7F" w:themeColor="background1" w:themeShade="7F"/>
        <w:spacing w:val="60"/>
      </w:rPr>
    </w:sdtEndPr>
    <w:sdtContent>
      <w:p w:rsidR="0088121D" w:rsidRDefault="008C49F6">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6</w:t>
        </w:r>
        <w:r>
          <w:rPr>
            <w:noProof/>
          </w:rPr>
          <w:fldChar w:fldCharType="end"/>
        </w:r>
        <w:r>
          <w:t xml:space="preserve"> | </w:t>
        </w:r>
        <w:r>
          <w:rPr>
            <w:color w:val="7F7F7F" w:themeColor="background1" w:themeShade="7F"/>
            <w:spacing w:val="60"/>
          </w:rPr>
          <w:t>Page</w:t>
        </w:r>
      </w:p>
    </w:sdtContent>
  </w:sdt>
  <w:p w:rsidR="0088121D" w:rsidRDefault="008C49F6">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00109"/>
    <w:multiLevelType w:val="hybridMultilevel"/>
    <w:tmpl w:val="FBF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805C78"/>
    <w:multiLevelType w:val="hybridMultilevel"/>
    <w:tmpl w:val="63C6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459C0"/>
    <w:multiLevelType w:val="hybridMultilevel"/>
    <w:tmpl w:val="E404ED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09672F"/>
    <w:multiLevelType w:val="hybridMultilevel"/>
    <w:tmpl w:val="ACC47F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56373B39"/>
    <w:multiLevelType w:val="hybridMultilevel"/>
    <w:tmpl w:val="0BAAE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CC5BA2"/>
    <w:multiLevelType w:val="hybridMultilevel"/>
    <w:tmpl w:val="2C8A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43F1070"/>
    <w:multiLevelType w:val="hybridMultilevel"/>
    <w:tmpl w:val="97901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2D7A38"/>
    <w:multiLevelType w:val="hybridMultilevel"/>
    <w:tmpl w:val="F1169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44235E"/>
    <w:multiLevelType w:val="hybridMultilevel"/>
    <w:tmpl w:val="FC3665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7"/>
  </w:num>
  <w:num w:numId="5">
    <w:abstractNumId w:val="6"/>
  </w:num>
  <w:num w:numId="6">
    <w:abstractNumId w:val="2"/>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18C"/>
    <w:rsid w:val="0000418C"/>
    <w:rsid w:val="008C49F6"/>
    <w:rsid w:val="00B368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418C"/>
    <w:pPr>
      <w:ind w:left="720"/>
      <w:contextualSpacing/>
    </w:pPr>
  </w:style>
  <w:style w:type="paragraph" w:styleId="NoSpacing">
    <w:name w:val="No Spacing"/>
    <w:uiPriority w:val="1"/>
    <w:qFormat/>
    <w:rsid w:val="0000418C"/>
    <w:pPr>
      <w:spacing w:after="0" w:line="240" w:lineRule="auto"/>
    </w:pPr>
  </w:style>
  <w:style w:type="paragraph" w:styleId="Footer">
    <w:name w:val="footer"/>
    <w:basedOn w:val="Normal"/>
    <w:link w:val="FooterChar"/>
    <w:uiPriority w:val="99"/>
    <w:unhideWhenUsed/>
    <w:rsid w:val="000041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1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418C"/>
    <w:pPr>
      <w:ind w:left="720"/>
      <w:contextualSpacing/>
    </w:pPr>
  </w:style>
  <w:style w:type="paragraph" w:styleId="NoSpacing">
    <w:name w:val="No Spacing"/>
    <w:uiPriority w:val="1"/>
    <w:qFormat/>
    <w:rsid w:val="0000418C"/>
    <w:pPr>
      <w:spacing w:after="0" w:line="240" w:lineRule="auto"/>
    </w:pPr>
  </w:style>
  <w:style w:type="paragraph" w:styleId="Footer">
    <w:name w:val="footer"/>
    <w:basedOn w:val="Normal"/>
    <w:link w:val="FooterChar"/>
    <w:uiPriority w:val="99"/>
    <w:unhideWhenUsed/>
    <w:rsid w:val="000041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1781</Words>
  <Characters>10152</Characters>
  <Application>Microsoft Office Word</Application>
  <DocSecurity>0</DocSecurity>
  <Lines>84</Lines>
  <Paragraphs>23</Paragraphs>
  <ScaleCrop>false</ScaleCrop>
  <Company/>
  <LinksUpToDate>false</LinksUpToDate>
  <CharactersWithSpaces>11910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2</cp:revision>
  <dcterms:created xsi:type="dcterms:W3CDTF">2015-02-02T06:13:00Z</dcterms:created>
  <dcterms:modified xsi:type="dcterms:W3CDTF">2015-02-02T06:17:00Z</dcterms:modified>
</cp:coreProperties>
</file>