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6E" w:rsidRPr="008641DF" w:rsidRDefault="000A506E" w:rsidP="000A506E">
      <w:pPr>
        <w:jc w:val="center"/>
        <w:rPr>
          <w:rFonts w:cs="PT Bold Heading"/>
          <w:sz w:val="32"/>
          <w:szCs w:val="32"/>
          <w:rtl/>
          <w:lang w:bidi="ar-EG"/>
        </w:rPr>
      </w:pPr>
      <w:r w:rsidRPr="008641DF">
        <w:rPr>
          <w:rFonts w:cs="PT Bold Heading" w:hint="cs"/>
          <w:sz w:val="32"/>
          <w:szCs w:val="32"/>
          <w:rtl/>
          <w:lang w:bidi="ar-EG"/>
        </w:rPr>
        <w:t>الفصل التاسع</w:t>
      </w:r>
    </w:p>
    <w:p w:rsidR="000A506E" w:rsidRPr="008641DF" w:rsidRDefault="00127AC5" w:rsidP="000A506E">
      <w:pPr>
        <w:rPr>
          <w:rFonts w:cs="Sultan bold"/>
          <w:b/>
          <w:bCs/>
          <w:sz w:val="32"/>
          <w:szCs w:val="32"/>
          <w:rtl/>
          <w:lang w:bidi="ar-EG"/>
        </w:rPr>
      </w:pPr>
      <w:r>
        <w:rPr>
          <w:rFonts w:cs="Sultan bold" w:hint="cs"/>
          <w:b/>
          <w:bCs/>
          <w:sz w:val="32"/>
          <w:szCs w:val="32"/>
          <w:rtl/>
          <w:lang w:bidi="ar-EG"/>
        </w:rPr>
        <w:t>التمرين الاول: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(أ) نوع الإيجار 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المؤجر (البنك)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إيجار تمويلي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المستأجر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راسمالي</w:t>
      </w:r>
    </w:p>
    <w:p w:rsidR="000A506E" w:rsidRDefault="000A506E" w:rsidP="000A506E">
      <w:pPr>
        <w:jc w:val="lowKashida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لأن الإيجار يعطي الحق للمستأجر في تملك المبنى عن طريق الشراء في نهاية فترة الايجار مع ملاحظة أن قيمة شراء الأصل 10.000 ريال ، والقيمة السوقية العادل للأصل 14.000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- دفعات الإيجار شبه مؤكدة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Pr="000E18E5" w:rsidRDefault="000A506E" w:rsidP="000A506E">
      <w:pPr>
        <w:rPr>
          <w:rFonts w:cs="Sultan bold"/>
          <w:sz w:val="32"/>
          <w:szCs w:val="32"/>
          <w:rtl/>
          <w:lang w:bidi="ar-EG"/>
        </w:rPr>
      </w:pPr>
      <w:r w:rsidRPr="000E18E5">
        <w:rPr>
          <w:rFonts w:cs="Sultan bold" w:hint="cs"/>
          <w:sz w:val="32"/>
          <w:szCs w:val="32"/>
          <w:rtl/>
          <w:lang w:bidi="ar-EG"/>
        </w:rPr>
        <w:t>(ب) جدول استنفاد الإيجار للمؤجر (البنك) :</w:t>
      </w:r>
    </w:p>
    <w:tbl>
      <w:tblPr>
        <w:bidiVisual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1471"/>
        <w:gridCol w:w="2342"/>
        <w:gridCol w:w="1471"/>
        <w:gridCol w:w="2000"/>
      </w:tblGrid>
      <w:tr w:rsidR="000A506E" w:rsidRPr="0083087B" w:rsidTr="00505264">
        <w:tc>
          <w:tcPr>
            <w:tcW w:w="1657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التاريخ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دفعات الايجار</w:t>
            </w:r>
          </w:p>
        </w:tc>
        <w:tc>
          <w:tcPr>
            <w:tcW w:w="2325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الفائدة على الاستثمار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المسترد من الاستثمار</w:t>
            </w:r>
          </w:p>
        </w:tc>
        <w:tc>
          <w:tcPr>
            <w:tcW w:w="2050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صافي الاستثمار</w:t>
            </w:r>
          </w:p>
        </w:tc>
      </w:tr>
      <w:tr w:rsidR="000A506E" w:rsidRPr="0083087B" w:rsidTr="00505264">
        <w:tc>
          <w:tcPr>
            <w:tcW w:w="1657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1/1/1417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-</w:t>
            </w:r>
          </w:p>
        </w:tc>
        <w:tc>
          <w:tcPr>
            <w:tcW w:w="2325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-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-</w:t>
            </w:r>
          </w:p>
        </w:tc>
        <w:tc>
          <w:tcPr>
            <w:tcW w:w="2050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40.000.000</w:t>
            </w:r>
          </w:p>
        </w:tc>
      </w:tr>
      <w:tr w:rsidR="000A506E" w:rsidRPr="0083087B" w:rsidTr="00505264">
        <w:tc>
          <w:tcPr>
            <w:tcW w:w="1657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30/12/1417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6.623.311</w:t>
            </w:r>
          </w:p>
        </w:tc>
        <w:tc>
          <w:tcPr>
            <w:tcW w:w="2325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40.000.000×10%</w:t>
            </w:r>
          </w:p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= 4.000.000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2.623.311</w:t>
            </w:r>
          </w:p>
        </w:tc>
        <w:tc>
          <w:tcPr>
            <w:tcW w:w="2050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37.376.689</w:t>
            </w:r>
          </w:p>
        </w:tc>
      </w:tr>
      <w:tr w:rsidR="000A506E" w:rsidRPr="0083087B" w:rsidTr="00505264">
        <w:tc>
          <w:tcPr>
            <w:tcW w:w="1657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30/12/1417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6.623.311</w:t>
            </w:r>
          </w:p>
        </w:tc>
        <w:tc>
          <w:tcPr>
            <w:tcW w:w="2325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37.276.689×10%</w:t>
            </w:r>
          </w:p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=3.737.669</w:t>
            </w:r>
          </w:p>
        </w:tc>
        <w:tc>
          <w:tcPr>
            <w:tcW w:w="1461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2.885.642</w:t>
            </w:r>
          </w:p>
        </w:tc>
        <w:tc>
          <w:tcPr>
            <w:tcW w:w="2050" w:type="dxa"/>
          </w:tcPr>
          <w:p w:rsidR="000A506E" w:rsidRPr="0083087B" w:rsidRDefault="000A506E" w:rsidP="00505264">
            <w:pPr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34.491.047</w:t>
            </w:r>
          </w:p>
        </w:tc>
      </w:tr>
    </w:tbl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Pr="000E18E5" w:rsidRDefault="000A506E" w:rsidP="000A506E">
      <w:pPr>
        <w:rPr>
          <w:rFonts w:cs="Simplified Arabic"/>
          <w:b/>
          <w:bCs/>
          <w:sz w:val="32"/>
          <w:szCs w:val="32"/>
          <w:rtl/>
          <w:lang w:bidi="ar-EG"/>
        </w:rPr>
      </w:pPr>
      <w:r w:rsidRPr="000E18E5">
        <w:rPr>
          <w:rFonts w:cs="Simplified Arabic" w:hint="cs"/>
          <w:b/>
          <w:bCs/>
          <w:sz w:val="32"/>
          <w:szCs w:val="32"/>
          <w:rtl/>
          <w:lang w:bidi="ar-EG"/>
        </w:rPr>
        <w:t>(ج) القيود اليومية للمؤجر (البنك) 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   1/1/1417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62.986.488 من ح/ مديني عقود الإيجار (6.623.311 × 8) + 10.000.000</w:t>
      </w:r>
    </w:p>
    <w:p w:rsidR="000A506E" w:rsidRDefault="00127AC5" w:rsidP="000A506E">
      <w:pPr>
        <w:ind w:left="720" w:firstLine="72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40.000.000 إلى حـ/ المبنى </w:t>
      </w:r>
    </w:p>
    <w:p w:rsidR="000A506E" w:rsidRDefault="000A506E" w:rsidP="000A506E">
      <w:pPr>
        <w:ind w:left="720" w:firstLine="72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22.986.488 حـ/ إيرادات الفائدة غير المكتسبة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تمويلي</w:t>
      </w:r>
    </w:p>
    <w:p w:rsidR="000A506E" w:rsidRPr="008641DF" w:rsidRDefault="000A506E" w:rsidP="000A506E">
      <w:pPr>
        <w:rPr>
          <w:rFonts w:cs="Sultan bold"/>
          <w:b/>
          <w:bCs/>
          <w:sz w:val="32"/>
          <w:szCs w:val="32"/>
          <w:rtl/>
          <w:lang w:bidi="ar-EG"/>
        </w:rPr>
      </w:pPr>
      <w:r>
        <w:rPr>
          <w:rFonts w:cs="Simplified Arabic"/>
          <w:sz w:val="32"/>
          <w:szCs w:val="32"/>
          <w:rtl/>
          <w:lang w:bidi="ar-EG"/>
        </w:rPr>
        <w:br w:type="page"/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30/12/1417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6.623.311 من حـ/ 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 م</w:t>
      </w:r>
      <w:r w:rsidR="00127AC5">
        <w:rPr>
          <w:rFonts w:cs="Simplified Arabic" w:hint="cs"/>
          <w:sz w:val="32"/>
          <w:szCs w:val="32"/>
          <w:rtl/>
          <w:lang w:bidi="ar-EG"/>
        </w:rPr>
        <w:t>د</w:t>
      </w:r>
      <w:r>
        <w:rPr>
          <w:rFonts w:cs="Simplified Arabic" w:hint="cs"/>
          <w:sz w:val="32"/>
          <w:szCs w:val="32"/>
          <w:rtl/>
          <w:lang w:bidi="ar-EG"/>
        </w:rPr>
        <w:t>يني عقود الإيجار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4.000.000 من حـ/ إيرادات الفائدة غير المكتسبة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تمويلي</w:t>
      </w:r>
    </w:p>
    <w:p w:rsidR="000A506E" w:rsidRDefault="000A506E" w:rsidP="000A506E">
      <w:pPr>
        <w:ind w:left="1440" w:firstLine="72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إلى حـ/ إيرادات الفائدة</w:t>
      </w:r>
    </w:p>
    <w:p w:rsidR="000A506E" w:rsidRDefault="000A506E" w:rsidP="000A506E">
      <w:pPr>
        <w:ind w:left="1440" w:firstLine="720"/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30/12/1418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6.623.311 من حـ/ 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 مديني عقود الإيجار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3.737.669 من حـ/ إيرادات الفائدة غير المكتسبة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تمويلي</w:t>
      </w:r>
    </w:p>
    <w:p w:rsidR="000A506E" w:rsidRDefault="000A506E" w:rsidP="000A506E">
      <w:pPr>
        <w:ind w:left="2160" w:firstLine="72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إلى حـ/ إيرادات الفائدة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Pr="008641DF" w:rsidRDefault="000A506E" w:rsidP="000A506E">
      <w:pPr>
        <w:rPr>
          <w:rFonts w:cs="Sultan bold"/>
          <w:b/>
          <w:bCs/>
          <w:sz w:val="32"/>
          <w:szCs w:val="32"/>
          <w:rtl/>
          <w:lang w:bidi="ar-EG"/>
        </w:rPr>
      </w:pPr>
      <w:r>
        <w:rPr>
          <w:rFonts w:cs="Simplified Arabic"/>
          <w:sz w:val="32"/>
          <w:szCs w:val="32"/>
          <w:rtl/>
          <w:lang w:bidi="ar-EG"/>
        </w:rPr>
        <w:br w:type="page"/>
      </w:r>
      <w:r w:rsidR="00127AC5">
        <w:rPr>
          <w:rFonts w:cs="Sultan bold" w:hint="cs"/>
          <w:b/>
          <w:bCs/>
          <w:sz w:val="32"/>
          <w:szCs w:val="32"/>
          <w:rtl/>
          <w:lang w:bidi="ar-EG"/>
        </w:rPr>
        <w:lastRenderedPageBreak/>
        <w:t>التمرين الثاني: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في دفاتر البحر الأحمر (المستأجر) 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قيد اثبات بيع الأراضي :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960.000 من حـ/النقدية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800.000 إلى حـ/ الأراضي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160.000حـ/ أرباح غير مكتسبة عن عقود البيع وإعادة التأجير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قيد اعادة الاستئجار (اثبات الالتزام على المنشأة)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960.000 من حـ/ الأراضي المستأجرة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رأسمالي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 xml:space="preserve">إلى حـ/ الالتزامات عن عقود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رأسمالي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خلال عام 1417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قيد اثبات الاتلزام بدفع كافة نفقات العقد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51.000 من حـ/ تكلفة تنفيذ العقد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 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30/12/1417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160.000 أرباح غير مكتسبة ÷ 20 سنة = 8000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8000 من حـ/ أرباح غير مكتسبة عن عقود البيع وإعادة التأجير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8000 إلى حـ/ إيرادات البيع وإعادة التأجير</w:t>
      </w:r>
    </w:p>
    <w:p w:rsidR="000A506E" w:rsidRPr="000E18E5" w:rsidRDefault="000A506E" w:rsidP="000A506E">
      <w:pPr>
        <w:rPr>
          <w:rFonts w:cs="Sultan bold"/>
          <w:sz w:val="32"/>
          <w:szCs w:val="32"/>
          <w:rtl/>
          <w:lang w:bidi="ar-EG"/>
        </w:rPr>
      </w:pPr>
      <w:r w:rsidRPr="000E18E5">
        <w:rPr>
          <w:rFonts w:cs="Sultan bold" w:hint="cs"/>
          <w:sz w:val="32"/>
          <w:szCs w:val="32"/>
          <w:rtl/>
          <w:lang w:bidi="ar-EG"/>
        </w:rPr>
        <w:t>جدول استثمار الايجار (الخصم)</w:t>
      </w:r>
    </w:p>
    <w:tbl>
      <w:tblPr>
        <w:bidiVisual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8"/>
        <w:gridCol w:w="1606"/>
        <w:gridCol w:w="2067"/>
        <w:gridCol w:w="1983"/>
        <w:gridCol w:w="1620"/>
      </w:tblGrid>
      <w:tr w:rsidR="000A506E" w:rsidRPr="0083087B" w:rsidTr="00505264">
        <w:tc>
          <w:tcPr>
            <w:tcW w:w="1678" w:type="dxa"/>
            <w:vAlign w:val="center"/>
          </w:tcPr>
          <w:p w:rsidR="000A506E" w:rsidRPr="0083087B" w:rsidRDefault="000A506E" w:rsidP="00505264">
            <w:pPr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التاريخ</w:t>
            </w:r>
          </w:p>
        </w:tc>
        <w:tc>
          <w:tcPr>
            <w:tcW w:w="1606" w:type="dxa"/>
            <w:vAlign w:val="center"/>
          </w:tcPr>
          <w:p w:rsidR="000A506E" w:rsidRPr="0083087B" w:rsidRDefault="000A506E" w:rsidP="00505264">
            <w:pPr>
              <w:jc w:val="center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دفعات الايجار السنوية</w:t>
            </w:r>
          </w:p>
        </w:tc>
        <w:tc>
          <w:tcPr>
            <w:tcW w:w="2067" w:type="dxa"/>
            <w:vAlign w:val="center"/>
          </w:tcPr>
          <w:p w:rsidR="000A506E" w:rsidRPr="0083087B" w:rsidRDefault="000A506E" w:rsidP="00505264">
            <w:pPr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الفائة 105%</w:t>
            </w:r>
          </w:p>
        </w:tc>
        <w:tc>
          <w:tcPr>
            <w:tcW w:w="1983" w:type="dxa"/>
            <w:vAlign w:val="center"/>
          </w:tcPr>
          <w:p w:rsidR="000A506E" w:rsidRPr="0083087B" w:rsidRDefault="000A506E" w:rsidP="00505264">
            <w:pPr>
              <w:jc w:val="center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83087B">
              <w:rPr>
                <w:rFonts w:cs="Simplified Arabic" w:hint="cs"/>
                <w:sz w:val="30"/>
                <w:szCs w:val="30"/>
                <w:rtl/>
                <w:lang w:bidi="ar-EG"/>
              </w:rPr>
              <w:t>النقص في الالتزام عن الإيجار</w:t>
            </w:r>
          </w:p>
        </w:tc>
        <w:tc>
          <w:tcPr>
            <w:tcW w:w="1620" w:type="dxa"/>
            <w:vAlign w:val="center"/>
          </w:tcPr>
          <w:p w:rsidR="000A506E" w:rsidRPr="0083087B" w:rsidRDefault="000A506E" w:rsidP="00505264">
            <w:pPr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الرصيد</w:t>
            </w:r>
          </w:p>
        </w:tc>
      </w:tr>
      <w:tr w:rsidR="000A506E" w:rsidRPr="0083087B" w:rsidTr="00505264">
        <w:tc>
          <w:tcPr>
            <w:tcW w:w="1678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1/1/1417</w:t>
            </w:r>
          </w:p>
        </w:tc>
        <w:tc>
          <w:tcPr>
            <w:tcW w:w="1606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-</w:t>
            </w:r>
          </w:p>
        </w:tc>
        <w:tc>
          <w:tcPr>
            <w:tcW w:w="2067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-</w:t>
            </w:r>
          </w:p>
        </w:tc>
        <w:tc>
          <w:tcPr>
            <w:tcW w:w="1983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-</w:t>
            </w:r>
          </w:p>
        </w:tc>
        <w:tc>
          <w:tcPr>
            <w:tcW w:w="1620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960.000</w:t>
            </w:r>
          </w:p>
        </w:tc>
      </w:tr>
      <w:tr w:rsidR="000A506E" w:rsidRPr="0083087B" w:rsidTr="00505264">
        <w:tc>
          <w:tcPr>
            <w:tcW w:w="1678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30/1/1417</w:t>
            </w:r>
          </w:p>
        </w:tc>
        <w:tc>
          <w:tcPr>
            <w:tcW w:w="1606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112.761</w:t>
            </w:r>
          </w:p>
        </w:tc>
        <w:tc>
          <w:tcPr>
            <w:tcW w:w="2067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960.000×10%</w:t>
            </w:r>
          </w:p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lastRenderedPageBreak/>
              <w:t>= 96.000</w:t>
            </w:r>
          </w:p>
        </w:tc>
        <w:tc>
          <w:tcPr>
            <w:tcW w:w="1983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lastRenderedPageBreak/>
              <w:t>16.761</w:t>
            </w:r>
          </w:p>
        </w:tc>
        <w:tc>
          <w:tcPr>
            <w:tcW w:w="1620" w:type="dxa"/>
          </w:tcPr>
          <w:p w:rsidR="000A506E" w:rsidRPr="0083087B" w:rsidRDefault="000A506E" w:rsidP="00505264">
            <w:pPr>
              <w:rPr>
                <w:rFonts w:cs="Simplified Arabic"/>
                <w:sz w:val="32"/>
                <w:szCs w:val="32"/>
                <w:rtl/>
                <w:lang w:bidi="ar-EG"/>
              </w:rPr>
            </w:pPr>
            <w:r w:rsidRPr="0083087B">
              <w:rPr>
                <w:rFonts w:cs="Simplified Arabic" w:hint="cs"/>
                <w:sz w:val="32"/>
                <w:szCs w:val="32"/>
                <w:rtl/>
                <w:lang w:bidi="ar-EG"/>
              </w:rPr>
              <w:t>943.239</w:t>
            </w:r>
          </w:p>
        </w:tc>
      </w:tr>
    </w:tbl>
    <w:p w:rsidR="000A506E" w:rsidRDefault="000A506E" w:rsidP="000A506E">
      <w:pPr>
        <w:rPr>
          <w:rFonts w:cs="Simplified Arabic"/>
          <w:sz w:val="32"/>
          <w:szCs w:val="32"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قيد اثبات دفع الإيجار والفوائد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960.000 من حـ/ م. الفائدة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16.761 حـ/ الالتزام عن عقود الإيجار الرأسمالي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112.761 غلى حـ/ 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Pr="008641DF" w:rsidRDefault="000A506E" w:rsidP="000A506E">
      <w:pPr>
        <w:rPr>
          <w:rFonts w:cs="Sultan bold"/>
          <w:b/>
          <w:bCs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في دفاتر البحر الأبيض (المؤجر)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1/1/1417</w:t>
      </w:r>
    </w:p>
    <w:p w:rsidR="000A506E" w:rsidRDefault="000A506E" w:rsidP="000A506E">
      <w:pPr>
        <w:rPr>
          <w:rFonts w:cs="Simplified Arabic"/>
          <w:sz w:val="32"/>
          <w:szCs w:val="32"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قيد اثبات شراء الأراضي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960.000 من حـ/ الأراضي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 النقدية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قيد اثبات الدين على المدين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2.255.220 من حـ/ مديني عقود الإيجار</w:t>
      </w:r>
    </w:p>
    <w:p w:rsidR="000A506E" w:rsidRDefault="000A506E" w:rsidP="000A506E">
      <w:pPr>
        <w:ind w:right="-36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 xml:space="preserve">1.295.220 إلى حـ/ ايرادات الفائدة غير المكتسبة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ايجار تمويلي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960.000 حـ/ الأراضي</w:t>
      </w: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* 30/12/1417</w:t>
      </w:r>
    </w:p>
    <w:p w:rsidR="000A506E" w:rsidRDefault="000A506E" w:rsidP="000A506E">
      <w:pPr>
        <w:ind w:left="36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112.761 من حـ/ النقدية</w:t>
      </w:r>
    </w:p>
    <w:p w:rsidR="000A506E" w:rsidRDefault="000A506E" w:rsidP="000A506E">
      <w:pPr>
        <w:ind w:left="36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 ميدين عقود الإيجار</w:t>
      </w:r>
    </w:p>
    <w:p w:rsidR="000A506E" w:rsidRDefault="000A506E" w:rsidP="000A506E">
      <w:pPr>
        <w:ind w:left="360"/>
        <w:rPr>
          <w:rFonts w:cs="Simplified Arabic"/>
          <w:sz w:val="32"/>
          <w:szCs w:val="32"/>
          <w:rtl/>
          <w:lang w:bidi="ar-EG"/>
        </w:rPr>
      </w:pPr>
    </w:p>
    <w:p w:rsidR="000A506E" w:rsidRDefault="000A506E" w:rsidP="000A506E">
      <w:pPr>
        <w:ind w:left="360"/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 xml:space="preserve">96.000 من حـ/ ايرادات الفائدة غير المكتسبة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إيجار تمويلي</w:t>
      </w:r>
    </w:p>
    <w:p w:rsidR="00390155" w:rsidRPr="000A506E" w:rsidRDefault="000A506E" w:rsidP="000A506E">
      <w:pPr>
        <w:ind w:left="360"/>
        <w:rPr>
          <w:rFonts w:cs="Simplified Arabic"/>
          <w:sz w:val="32"/>
          <w:szCs w:val="32"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إلى حـ/</w:t>
      </w:r>
      <w:bookmarkStart w:id="0" w:name="_GoBack"/>
      <w:bookmarkEnd w:id="0"/>
      <w:r>
        <w:rPr>
          <w:rFonts w:cs="Simplified Arabic" w:hint="cs"/>
          <w:sz w:val="32"/>
          <w:szCs w:val="32"/>
          <w:rtl/>
          <w:lang w:bidi="ar-EG"/>
        </w:rPr>
        <w:t xml:space="preserve"> ايرادات الفائدة </w:t>
      </w:r>
      <w:r>
        <w:rPr>
          <w:rFonts w:cs="Simplified Arabic"/>
          <w:sz w:val="32"/>
          <w:szCs w:val="32"/>
          <w:rtl/>
          <w:lang w:bidi="ar-EG"/>
        </w:rPr>
        <w:t>–</w:t>
      </w:r>
      <w:r>
        <w:rPr>
          <w:rFonts w:cs="Simplified Arabic" w:hint="cs"/>
          <w:sz w:val="32"/>
          <w:szCs w:val="32"/>
          <w:rtl/>
          <w:lang w:bidi="ar-EG"/>
        </w:rPr>
        <w:t xml:space="preserve"> ايجار تمويلي</w:t>
      </w:r>
    </w:p>
    <w:sectPr w:rsidR="00390155" w:rsidRPr="000A506E" w:rsidSect="00421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506E"/>
    <w:rsid w:val="000A506E"/>
    <w:rsid w:val="00127AC5"/>
    <w:rsid w:val="002A19CB"/>
    <w:rsid w:val="00372289"/>
    <w:rsid w:val="00421EE6"/>
    <w:rsid w:val="00955C0B"/>
    <w:rsid w:val="00D1447D"/>
    <w:rsid w:val="00F2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06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F2241FAB61143A9FC2FC489536475" ma:contentTypeVersion="0" ma:contentTypeDescription="Create a new document." ma:contentTypeScope="" ma:versionID="8a3f94552043504cd4213b3f09b3ecc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3BFFAE-3ED2-4CC3-B0C4-3CDE37C45D7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CB1EAE-004E-4C03-BC7B-1B0D44D687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E91CB-6150-4C17-A4D6-E54EE91C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Loay</cp:lastModifiedBy>
  <cp:revision>4</cp:revision>
  <dcterms:created xsi:type="dcterms:W3CDTF">2012-12-07T17:07:00Z</dcterms:created>
  <dcterms:modified xsi:type="dcterms:W3CDTF">2014-05-11T20:47:00Z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0x0101001ADF2241FAB61143A9FC2FC489536475</vt:lpwstr>
  </property>
</Properties>
</file>