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538" w:rsidRPr="00423050" w:rsidRDefault="005733EF" w:rsidP="00423050">
      <w:pPr>
        <w:spacing w:line="360" w:lineRule="auto"/>
        <w:jc w:val="right"/>
        <w:rPr>
          <w:rFonts w:hint="cs"/>
          <w:sz w:val="24"/>
          <w:szCs w:val="24"/>
          <w:rtl/>
        </w:rPr>
      </w:pPr>
      <w:r w:rsidRPr="0034018A">
        <w:rPr>
          <w:b/>
          <w:bCs/>
          <w:sz w:val="24"/>
          <w:szCs w:val="24"/>
        </w:rPr>
        <w:t xml:space="preserve">Patient's name </w:t>
      </w:r>
      <w:r w:rsidRPr="0034018A">
        <w:rPr>
          <w:sz w:val="24"/>
          <w:szCs w:val="24"/>
        </w:rPr>
        <w:t xml:space="preserve">: </w:t>
      </w:r>
      <w:r w:rsidR="005B4A21">
        <w:rPr>
          <w:sz w:val="24"/>
          <w:szCs w:val="24"/>
        </w:rPr>
        <w:t xml:space="preserve">                                             </w:t>
      </w:r>
      <w:r w:rsidRPr="0034018A">
        <w:rPr>
          <w:b/>
          <w:bCs/>
          <w:sz w:val="24"/>
          <w:szCs w:val="24"/>
        </w:rPr>
        <w:t>age</w:t>
      </w:r>
      <w:r w:rsidRPr="0034018A">
        <w:rPr>
          <w:sz w:val="24"/>
          <w:szCs w:val="24"/>
        </w:rPr>
        <w:t xml:space="preserve">: </w:t>
      </w:r>
      <w:r w:rsidR="005B4A21">
        <w:rPr>
          <w:sz w:val="24"/>
          <w:szCs w:val="24"/>
        </w:rPr>
        <w:t xml:space="preserve">                     </w:t>
      </w:r>
      <w:r w:rsidR="005B4A21" w:rsidRPr="005B4A21">
        <w:rPr>
          <w:b/>
          <w:bCs/>
          <w:sz w:val="24"/>
          <w:szCs w:val="24"/>
        </w:rPr>
        <w:t>sex</w:t>
      </w:r>
      <w:r w:rsidR="005B4A21">
        <w:rPr>
          <w:sz w:val="24"/>
          <w:szCs w:val="24"/>
        </w:rPr>
        <w:t>:</w:t>
      </w:r>
      <w:r w:rsidR="005B4A21">
        <w:rPr>
          <w:rFonts w:hint="cs"/>
          <w:sz w:val="24"/>
          <w:szCs w:val="24"/>
          <w:rtl/>
        </w:rPr>
        <w:t xml:space="preserve"> </w:t>
      </w:r>
    </w:p>
    <w:p w:rsidR="0034018A" w:rsidRPr="0034018A" w:rsidRDefault="00807B50" w:rsidP="00953E78">
      <w:pPr>
        <w:spacing w:after="0" w:line="240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A</w:t>
      </w:r>
      <w:r w:rsidR="0034018A" w:rsidRPr="0034018A">
        <w:rPr>
          <w:b/>
          <w:bCs/>
          <w:sz w:val="24"/>
          <w:szCs w:val="24"/>
        </w:rPr>
        <w:t>uto ref:</w:t>
      </w:r>
      <w:r w:rsidR="0034018A" w:rsidRPr="0034018A">
        <w:rPr>
          <w:sz w:val="24"/>
          <w:szCs w:val="24"/>
        </w:rPr>
        <w:t xml:space="preserve"> OD:</w:t>
      </w:r>
    </w:p>
    <w:p w:rsidR="0034018A" w:rsidRPr="0034018A" w:rsidRDefault="0034018A" w:rsidP="00953E78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              </w:t>
      </w:r>
      <w:r w:rsidR="00953E78">
        <w:rPr>
          <w:sz w:val="24"/>
          <w:szCs w:val="24"/>
        </w:rPr>
        <w:t xml:space="preserve"> </w:t>
      </w:r>
      <w:r w:rsidRPr="0034018A">
        <w:rPr>
          <w:sz w:val="24"/>
          <w:szCs w:val="24"/>
        </w:rPr>
        <w:t xml:space="preserve">  OS: </w:t>
      </w:r>
    </w:p>
    <w:p w:rsidR="0034018A" w:rsidRPr="0034018A" w:rsidRDefault="0034018A" w:rsidP="0034018A">
      <w:pPr>
        <w:spacing w:after="0" w:line="240" w:lineRule="auto"/>
        <w:jc w:val="right"/>
        <w:rPr>
          <w:sz w:val="24"/>
          <w:szCs w:val="24"/>
          <w:rtl/>
        </w:rPr>
      </w:pPr>
    </w:p>
    <w:p w:rsidR="00C93785" w:rsidRPr="0034018A" w:rsidRDefault="00C93785" w:rsidP="00953E78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b/>
          <w:bCs/>
          <w:sz w:val="24"/>
          <w:szCs w:val="24"/>
        </w:rPr>
        <w:t>k-reading :</w:t>
      </w:r>
      <w:r w:rsidRPr="0034018A">
        <w:rPr>
          <w:sz w:val="24"/>
          <w:szCs w:val="24"/>
        </w:rPr>
        <w:t xml:space="preserve"> OD</w:t>
      </w:r>
      <w:r w:rsidR="00953E78">
        <w:rPr>
          <w:sz w:val="24"/>
          <w:szCs w:val="24"/>
        </w:rPr>
        <w:t xml:space="preserve"> </w:t>
      </w:r>
      <w:r w:rsidRPr="0034018A">
        <w:rPr>
          <w:sz w:val="24"/>
          <w:szCs w:val="24"/>
        </w:rPr>
        <w:t xml:space="preserve">: </w:t>
      </w:r>
    </w:p>
    <w:p w:rsidR="0001306A" w:rsidRDefault="00953E78" w:rsidP="00953E78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C93785" w:rsidRPr="0034018A">
        <w:rPr>
          <w:sz w:val="24"/>
          <w:szCs w:val="24"/>
        </w:rPr>
        <w:t xml:space="preserve">OS : </w:t>
      </w:r>
    </w:p>
    <w:p w:rsidR="00C93785" w:rsidRPr="0001306A" w:rsidRDefault="00953E78" w:rsidP="00953E78">
      <w:pPr>
        <w:spacing w:after="0" w:line="240" w:lineRule="auto"/>
        <w:jc w:val="right"/>
        <w:rPr>
          <w:sz w:val="28"/>
          <w:szCs w:val="28"/>
          <w:rtl/>
        </w:rPr>
      </w:pPr>
      <w:r w:rsidRPr="0001306A">
        <w:rPr>
          <w:sz w:val="28"/>
          <w:szCs w:val="28"/>
        </w:rPr>
        <w:t xml:space="preserve">  </w:t>
      </w:r>
      <w:r w:rsidRPr="0001306A">
        <w:rPr>
          <w:rFonts w:hint="cs"/>
          <w:sz w:val="28"/>
          <w:szCs w:val="28"/>
          <w:rtl/>
        </w:rPr>
        <w:t xml:space="preserve">  </w:t>
      </w:r>
    </w:p>
    <w:p w:rsidR="00C93785" w:rsidRPr="005F3F92" w:rsidRDefault="005F3F92" w:rsidP="00C93785">
      <w:pPr>
        <w:spacing w:after="0" w:line="240" w:lineRule="auto"/>
        <w:jc w:val="right"/>
        <w:rPr>
          <w:b/>
          <w:bCs/>
          <w:sz w:val="24"/>
          <w:szCs w:val="24"/>
          <w:u w:val="single"/>
        </w:rPr>
      </w:pPr>
      <w:r w:rsidRPr="005F3F92">
        <w:rPr>
          <w:b/>
          <w:bCs/>
          <w:sz w:val="24"/>
          <w:szCs w:val="24"/>
          <w:u w:val="single"/>
        </w:rPr>
        <w:t xml:space="preserve">Fitting </w:t>
      </w:r>
      <w:proofErr w:type="spellStart"/>
      <w:r w:rsidRPr="005F3F92">
        <w:rPr>
          <w:b/>
          <w:bCs/>
          <w:sz w:val="24"/>
          <w:szCs w:val="24"/>
          <w:u w:val="single"/>
        </w:rPr>
        <w:t>Cls</w:t>
      </w:r>
      <w:proofErr w:type="spellEnd"/>
      <w:r>
        <w:rPr>
          <w:b/>
          <w:bCs/>
          <w:sz w:val="24"/>
          <w:szCs w:val="24"/>
          <w:u w:val="single"/>
        </w:rPr>
        <w:t xml:space="preserve"> :</w:t>
      </w:r>
    </w:p>
    <w:p w:rsidR="00423050" w:rsidRDefault="00C93785" w:rsidP="00423050">
      <w:pPr>
        <w:spacing w:after="0" w:line="240" w:lineRule="auto"/>
        <w:jc w:val="right"/>
        <w:rPr>
          <w:rFonts w:hint="cs"/>
          <w:sz w:val="24"/>
          <w:szCs w:val="24"/>
          <w:rtl/>
        </w:rPr>
      </w:pPr>
      <w:r w:rsidRPr="0034018A">
        <w:rPr>
          <w:rFonts w:hint="cs"/>
          <w:sz w:val="24"/>
          <w:szCs w:val="24"/>
          <w:rtl/>
        </w:rPr>
        <w:t xml:space="preserve"> </w:t>
      </w:r>
      <w:r w:rsidRPr="0034018A">
        <w:rPr>
          <w:sz w:val="24"/>
          <w:szCs w:val="24"/>
        </w:rPr>
        <w:t xml:space="preserve">                </w:t>
      </w:r>
      <w:r w:rsidRPr="0034018A">
        <w:rPr>
          <w:rFonts w:hint="cs"/>
          <w:sz w:val="24"/>
          <w:szCs w:val="24"/>
          <w:rtl/>
        </w:rPr>
        <w:t xml:space="preserve"> </w:t>
      </w:r>
    </w:p>
    <w:p w:rsidR="00C93785" w:rsidRPr="0034018A" w:rsidRDefault="00C93785" w:rsidP="00807B50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rFonts w:hint="cs"/>
          <w:sz w:val="24"/>
          <w:szCs w:val="24"/>
          <w:rtl/>
        </w:rPr>
        <w:t xml:space="preserve"> </w:t>
      </w:r>
      <w:r w:rsidR="00807B50">
        <w:rPr>
          <w:b/>
          <w:bCs/>
          <w:sz w:val="24"/>
          <w:szCs w:val="24"/>
        </w:rPr>
        <w:t>O</w:t>
      </w:r>
      <w:r w:rsidRPr="0034018A">
        <w:rPr>
          <w:b/>
          <w:bCs/>
          <w:sz w:val="24"/>
          <w:szCs w:val="24"/>
        </w:rPr>
        <w:t>cular parameters</w:t>
      </w:r>
      <w:r w:rsidRPr="0034018A">
        <w:rPr>
          <w:sz w:val="24"/>
          <w:szCs w:val="24"/>
        </w:rPr>
        <w:t>:</w:t>
      </w:r>
    </w:p>
    <w:p w:rsidR="00423050" w:rsidRDefault="00C93785" w:rsidP="00423050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HVID : OD: </w:t>
      </w:r>
      <w:r w:rsidR="00953E78">
        <w:rPr>
          <w:sz w:val="24"/>
          <w:szCs w:val="24"/>
        </w:rPr>
        <w:t xml:space="preserve">    </w:t>
      </w:r>
      <w:r w:rsidR="00807B50">
        <w:rPr>
          <w:sz w:val="24"/>
          <w:szCs w:val="24"/>
        </w:rPr>
        <w:t xml:space="preserve">  </w:t>
      </w:r>
      <w:r w:rsidR="00953E78">
        <w:rPr>
          <w:sz w:val="24"/>
          <w:szCs w:val="24"/>
        </w:rPr>
        <w:t xml:space="preserve"> </w:t>
      </w:r>
      <w:r w:rsidRPr="0034018A">
        <w:rPr>
          <w:sz w:val="24"/>
          <w:szCs w:val="24"/>
        </w:rPr>
        <w:t xml:space="preserve">mm </w:t>
      </w:r>
      <w:r w:rsidR="00807B50">
        <w:rPr>
          <w:sz w:val="24"/>
          <w:szCs w:val="24"/>
        </w:rPr>
        <w:t xml:space="preserve">   </w:t>
      </w:r>
      <w:r w:rsidRPr="0034018A">
        <w:rPr>
          <w:sz w:val="24"/>
          <w:szCs w:val="24"/>
        </w:rPr>
        <w:t xml:space="preserve">   OS: </w:t>
      </w:r>
      <w:r w:rsidR="00807B50">
        <w:rPr>
          <w:sz w:val="24"/>
          <w:szCs w:val="24"/>
        </w:rPr>
        <w:t xml:space="preserve">    </w:t>
      </w:r>
      <w:r w:rsidR="00953E78">
        <w:rPr>
          <w:sz w:val="24"/>
          <w:szCs w:val="24"/>
        </w:rPr>
        <w:t xml:space="preserve">   </w:t>
      </w:r>
      <w:r w:rsidRPr="0034018A">
        <w:rPr>
          <w:sz w:val="24"/>
          <w:szCs w:val="24"/>
        </w:rPr>
        <w:t>mm</w:t>
      </w:r>
      <w:r w:rsidR="00162CE7">
        <w:rPr>
          <w:rFonts w:hint="cs"/>
          <w:sz w:val="24"/>
          <w:szCs w:val="24"/>
          <w:rtl/>
        </w:rPr>
        <w:t xml:space="preserve">- </w:t>
      </w:r>
    </w:p>
    <w:p w:rsidR="00423050" w:rsidRDefault="00423050" w:rsidP="00423050">
      <w:pPr>
        <w:spacing w:after="0" w:line="240" w:lineRule="auto"/>
        <w:jc w:val="right"/>
        <w:rPr>
          <w:sz w:val="24"/>
          <w:szCs w:val="24"/>
        </w:rPr>
      </w:pPr>
    </w:p>
    <w:p w:rsidR="00914B3F" w:rsidRPr="0034018A" w:rsidRDefault="00CA3323" w:rsidP="00423050">
      <w:pPr>
        <w:spacing w:after="0" w:line="240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="00914B3F" w:rsidRPr="0034018A">
        <w:rPr>
          <w:b/>
          <w:bCs/>
          <w:sz w:val="24"/>
          <w:szCs w:val="24"/>
        </w:rPr>
        <w:t>lit lamp evaluation</w:t>
      </w:r>
      <w:r w:rsidR="00914B3F" w:rsidRPr="0034018A">
        <w:rPr>
          <w:sz w:val="24"/>
          <w:szCs w:val="24"/>
        </w:rPr>
        <w:t xml:space="preserve"> for</w:t>
      </w:r>
      <w:r w:rsidR="00953E78">
        <w:rPr>
          <w:sz w:val="24"/>
          <w:szCs w:val="24"/>
        </w:rPr>
        <w:t xml:space="preserve"> O</w:t>
      </w:r>
      <w:r w:rsidR="003341E9" w:rsidRPr="0034018A">
        <w:rPr>
          <w:sz w:val="24"/>
          <w:szCs w:val="24"/>
        </w:rPr>
        <w:t>D</w:t>
      </w:r>
      <w:r w:rsidR="00914B3F" w:rsidRPr="0034018A">
        <w:rPr>
          <w:sz w:val="24"/>
          <w:szCs w:val="24"/>
        </w:rPr>
        <w:t xml:space="preserve"> :</w:t>
      </w:r>
    </w:p>
    <w:p w:rsidR="00914B3F" w:rsidRPr="0034018A" w:rsidRDefault="00807B50" w:rsidP="003341E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E</w:t>
      </w:r>
      <w:r w:rsidR="00914B3F" w:rsidRPr="0034018A">
        <w:rPr>
          <w:sz w:val="24"/>
          <w:szCs w:val="24"/>
        </w:rPr>
        <w:t xml:space="preserve">ye lashes: </w:t>
      </w:r>
    </w:p>
    <w:p w:rsidR="00914B3F" w:rsidRPr="0034018A" w:rsidRDefault="00914B3F" w:rsidP="003341E9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Eyelid: </w:t>
      </w:r>
    </w:p>
    <w:p w:rsidR="00914B3F" w:rsidRPr="0034018A" w:rsidRDefault="00807B50" w:rsidP="003341E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C</w:t>
      </w:r>
      <w:r w:rsidR="00914B3F" w:rsidRPr="0034018A">
        <w:rPr>
          <w:sz w:val="24"/>
          <w:szCs w:val="24"/>
        </w:rPr>
        <w:t xml:space="preserve">ornea: </w:t>
      </w:r>
    </w:p>
    <w:p w:rsidR="00914B3F" w:rsidRPr="0034018A" w:rsidRDefault="00807B50" w:rsidP="003341E9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C</w:t>
      </w:r>
      <w:r w:rsidR="00914B3F" w:rsidRPr="0034018A">
        <w:rPr>
          <w:sz w:val="24"/>
          <w:szCs w:val="24"/>
        </w:rPr>
        <w:t xml:space="preserve">onjunctiva: </w:t>
      </w:r>
    </w:p>
    <w:p w:rsidR="00914B3F" w:rsidRPr="0001306A" w:rsidRDefault="00914B3F" w:rsidP="00914B3F">
      <w:pPr>
        <w:spacing w:after="0" w:line="240" w:lineRule="auto"/>
        <w:jc w:val="right"/>
      </w:pPr>
      <w:r w:rsidRPr="0001306A">
        <w:rPr>
          <w:sz w:val="28"/>
          <w:szCs w:val="28"/>
        </w:rPr>
        <w:t xml:space="preserve"> </w:t>
      </w:r>
    </w:p>
    <w:p w:rsidR="00423050" w:rsidRDefault="002D4F46" w:rsidP="00423050">
      <w:pPr>
        <w:spacing w:line="240" w:lineRule="auto"/>
        <w:jc w:val="right"/>
        <w:rPr>
          <w:b/>
          <w:bCs/>
          <w:sz w:val="24"/>
          <w:szCs w:val="24"/>
        </w:rPr>
      </w:pPr>
      <w:r w:rsidRPr="002D4F46">
        <w:rPr>
          <w:b/>
          <w:bCs/>
          <w:sz w:val="24"/>
          <w:szCs w:val="24"/>
        </w:rPr>
        <w:t>Initial CL :</w:t>
      </w:r>
    </w:p>
    <w:p w:rsidR="00423050" w:rsidRPr="002D4F46" w:rsidRDefault="002D4F46" w:rsidP="00423050">
      <w:pPr>
        <w:spacing w:line="240" w:lineRule="auto"/>
        <w:jc w:val="right"/>
        <w:rPr>
          <w:rFonts w:hint="cs"/>
          <w:b/>
          <w:bCs/>
          <w:sz w:val="24"/>
          <w:szCs w:val="24"/>
          <w:rtl/>
        </w:rPr>
      </w:pPr>
      <w:r w:rsidRPr="002D4F46">
        <w:rPr>
          <w:b/>
          <w:bCs/>
          <w:sz w:val="24"/>
          <w:szCs w:val="24"/>
        </w:rPr>
        <w:t xml:space="preserve"> </w:t>
      </w:r>
      <w:r w:rsidR="00423050">
        <w:rPr>
          <w:b/>
          <w:bCs/>
          <w:sz w:val="24"/>
          <w:szCs w:val="24"/>
        </w:rPr>
        <w:t>Brand name :</w:t>
      </w:r>
    </w:p>
    <w:tbl>
      <w:tblPr>
        <w:tblStyle w:val="a5"/>
        <w:bidiVisual/>
        <w:tblW w:w="5603" w:type="dxa"/>
        <w:tblInd w:w="3700" w:type="dxa"/>
        <w:tblLook w:val="04A0"/>
      </w:tblPr>
      <w:tblGrid>
        <w:gridCol w:w="1560"/>
        <w:gridCol w:w="1701"/>
        <w:gridCol w:w="1560"/>
        <w:gridCol w:w="782"/>
      </w:tblGrid>
      <w:tr w:rsidR="005F3F92" w:rsidTr="005F3F92">
        <w:trPr>
          <w:trHeight w:val="454"/>
        </w:trPr>
        <w:tc>
          <w:tcPr>
            <w:tcW w:w="1560" w:type="dxa"/>
            <w:vAlign w:val="center"/>
          </w:tcPr>
          <w:p w:rsidR="005F3F92" w:rsidRDefault="005F3F92" w:rsidP="002D4F46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</w:t>
            </w:r>
          </w:p>
        </w:tc>
        <w:tc>
          <w:tcPr>
            <w:tcW w:w="1701" w:type="dxa"/>
            <w:vAlign w:val="center"/>
          </w:tcPr>
          <w:p w:rsidR="005F3F92" w:rsidRDefault="005F3F92" w:rsidP="002D4F46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</w:t>
            </w:r>
          </w:p>
        </w:tc>
        <w:tc>
          <w:tcPr>
            <w:tcW w:w="1560" w:type="dxa"/>
            <w:vAlign w:val="center"/>
          </w:tcPr>
          <w:p w:rsidR="005F3F92" w:rsidRDefault="005F3F92" w:rsidP="002D4F46">
            <w:pPr>
              <w:ind w:right="-328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782" w:type="dxa"/>
          </w:tcPr>
          <w:p w:rsidR="005F3F92" w:rsidRDefault="005F3F92" w:rsidP="002D4F46">
            <w:pPr>
              <w:ind w:right="-328"/>
              <w:jc w:val="center"/>
              <w:rPr>
                <w:sz w:val="24"/>
                <w:szCs w:val="24"/>
              </w:rPr>
            </w:pPr>
          </w:p>
        </w:tc>
      </w:tr>
      <w:tr w:rsidR="005F3F92" w:rsidTr="005F3F92">
        <w:trPr>
          <w:trHeight w:val="454"/>
        </w:trPr>
        <w:tc>
          <w:tcPr>
            <w:tcW w:w="1560" w:type="dxa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5F3F92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</w:tr>
      <w:tr w:rsidR="005F3F92" w:rsidTr="005F3F92">
        <w:trPr>
          <w:trHeight w:val="454"/>
        </w:trPr>
        <w:tc>
          <w:tcPr>
            <w:tcW w:w="1560" w:type="dxa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2D4F46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5F3F92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</w:t>
            </w:r>
          </w:p>
        </w:tc>
      </w:tr>
    </w:tbl>
    <w:p w:rsidR="002D4F46" w:rsidRDefault="002D4F46" w:rsidP="002D4F46">
      <w:pPr>
        <w:tabs>
          <w:tab w:val="left" w:pos="6596"/>
          <w:tab w:val="right" w:pos="8306"/>
        </w:tabs>
        <w:spacing w:after="0" w:line="240" w:lineRule="auto"/>
        <w:jc w:val="right"/>
        <w:rPr>
          <w:b/>
          <w:bCs/>
          <w:sz w:val="24"/>
          <w:szCs w:val="24"/>
          <w:rtl/>
        </w:rPr>
      </w:pPr>
    </w:p>
    <w:p w:rsidR="00423050" w:rsidRDefault="002D4F46" w:rsidP="00423050">
      <w:pPr>
        <w:spacing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2D4F46">
        <w:rPr>
          <w:b/>
          <w:bCs/>
          <w:sz w:val="24"/>
          <w:szCs w:val="24"/>
        </w:rPr>
        <w:t>rial lens</w:t>
      </w:r>
      <w:r>
        <w:rPr>
          <w:b/>
          <w:bCs/>
          <w:sz w:val="24"/>
          <w:szCs w:val="24"/>
        </w:rPr>
        <w:t>:</w:t>
      </w:r>
    </w:p>
    <w:p w:rsidR="0001306A" w:rsidRPr="002D4F46" w:rsidRDefault="00423050" w:rsidP="00423050">
      <w:pPr>
        <w:spacing w:line="240" w:lineRule="auto"/>
        <w:jc w:val="right"/>
        <w:rPr>
          <w:rFonts w:hint="cs"/>
          <w:b/>
          <w:bCs/>
          <w:sz w:val="24"/>
          <w:szCs w:val="24"/>
          <w:rtl/>
        </w:rPr>
      </w:pPr>
      <w:r w:rsidRPr="0042305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Brand name :</w:t>
      </w:r>
    </w:p>
    <w:tbl>
      <w:tblPr>
        <w:tblStyle w:val="a5"/>
        <w:bidiVisual/>
        <w:tblW w:w="5603" w:type="dxa"/>
        <w:tblInd w:w="3700" w:type="dxa"/>
        <w:tblLook w:val="04A0"/>
      </w:tblPr>
      <w:tblGrid>
        <w:gridCol w:w="1560"/>
        <w:gridCol w:w="1701"/>
        <w:gridCol w:w="1560"/>
        <w:gridCol w:w="782"/>
      </w:tblGrid>
      <w:tr w:rsidR="005F3F92" w:rsidTr="008F3551">
        <w:trPr>
          <w:trHeight w:val="454"/>
        </w:trPr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</w:t>
            </w: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</w:t>
            </w: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782" w:type="dxa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</w:p>
        </w:tc>
      </w:tr>
      <w:tr w:rsidR="005F3F92" w:rsidTr="008F3551">
        <w:trPr>
          <w:trHeight w:val="454"/>
        </w:trPr>
        <w:tc>
          <w:tcPr>
            <w:tcW w:w="1560" w:type="dxa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</w:tr>
      <w:tr w:rsidR="005F3F92" w:rsidTr="008F3551">
        <w:trPr>
          <w:trHeight w:val="454"/>
        </w:trPr>
        <w:tc>
          <w:tcPr>
            <w:tcW w:w="1560" w:type="dxa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</w:t>
            </w:r>
          </w:p>
        </w:tc>
      </w:tr>
    </w:tbl>
    <w:p w:rsidR="002D4F46" w:rsidRPr="0034018A" w:rsidRDefault="002D4F46" w:rsidP="00FE1B60">
      <w:pPr>
        <w:tabs>
          <w:tab w:val="left" w:pos="6596"/>
          <w:tab w:val="right" w:pos="8306"/>
        </w:tabs>
        <w:spacing w:after="0" w:line="240" w:lineRule="auto"/>
        <w:rPr>
          <w:sz w:val="24"/>
          <w:szCs w:val="24"/>
          <w:rtl/>
        </w:rPr>
      </w:pPr>
    </w:p>
    <w:p w:rsidR="002B025E" w:rsidRDefault="002B025E" w:rsidP="005F3F92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2B025E" w:rsidRDefault="002B025E" w:rsidP="005F3F92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FE1B60" w:rsidRPr="0034018A" w:rsidRDefault="00FE1B60" w:rsidP="005F3F92">
      <w:pPr>
        <w:spacing w:after="0" w:line="240" w:lineRule="auto"/>
        <w:jc w:val="right"/>
        <w:rPr>
          <w:sz w:val="24"/>
          <w:szCs w:val="24"/>
        </w:rPr>
      </w:pPr>
      <w:r>
        <w:rPr>
          <w:b/>
          <w:bCs/>
          <w:sz w:val="24"/>
          <w:szCs w:val="24"/>
        </w:rPr>
        <w:t>S</w:t>
      </w:r>
      <w:r w:rsidRPr="0034018A">
        <w:rPr>
          <w:b/>
          <w:bCs/>
          <w:sz w:val="24"/>
          <w:szCs w:val="24"/>
        </w:rPr>
        <w:t>lit lamp examination</w:t>
      </w:r>
      <w:r w:rsidRPr="0034018A">
        <w:rPr>
          <w:sz w:val="24"/>
          <w:szCs w:val="24"/>
        </w:rPr>
        <w:t xml:space="preserve">: (for </w:t>
      </w:r>
      <w:r w:rsidR="005F3F92">
        <w:rPr>
          <w:sz w:val="24"/>
          <w:szCs w:val="24"/>
        </w:rPr>
        <w:t xml:space="preserve">       </w:t>
      </w:r>
      <w:r w:rsidRPr="0034018A">
        <w:rPr>
          <w:sz w:val="24"/>
          <w:szCs w:val="24"/>
        </w:rPr>
        <w:t>only)</w:t>
      </w:r>
    </w:p>
    <w:p w:rsidR="00FE1B60" w:rsidRPr="0034018A" w:rsidRDefault="00FE1B60" w:rsidP="00FE1B60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centration: </w:t>
      </w:r>
    </w:p>
    <w:p w:rsidR="00FE1B60" w:rsidRPr="0034018A" w:rsidRDefault="00FE1B60" w:rsidP="00FE1B60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coverage: </w:t>
      </w:r>
    </w:p>
    <w:p w:rsidR="00FE1B60" w:rsidRPr="0034018A" w:rsidRDefault="00FE1B60" w:rsidP="00FE1B60">
      <w:pPr>
        <w:spacing w:after="0" w:line="240" w:lineRule="auto"/>
        <w:jc w:val="right"/>
        <w:rPr>
          <w:sz w:val="24"/>
          <w:szCs w:val="24"/>
          <w:rtl/>
        </w:rPr>
      </w:pPr>
      <w:r w:rsidRPr="0034018A">
        <w:rPr>
          <w:sz w:val="24"/>
          <w:szCs w:val="24"/>
        </w:rPr>
        <w:t xml:space="preserve">movement: </w:t>
      </w:r>
    </w:p>
    <w:p w:rsidR="00FE1B60" w:rsidRPr="0034018A" w:rsidRDefault="00FE1B60" w:rsidP="00FE1B60">
      <w:pPr>
        <w:spacing w:after="0" w:line="240" w:lineRule="auto"/>
        <w:jc w:val="right"/>
        <w:rPr>
          <w:sz w:val="24"/>
          <w:szCs w:val="24"/>
        </w:rPr>
      </w:pPr>
      <w:r w:rsidRPr="0034018A">
        <w:rPr>
          <w:sz w:val="24"/>
          <w:szCs w:val="24"/>
        </w:rPr>
        <w:t xml:space="preserve">type of fitting : </w:t>
      </w:r>
    </w:p>
    <w:p w:rsidR="00FE1B60" w:rsidRDefault="00FE1B60" w:rsidP="00FE1B60">
      <w:pPr>
        <w:spacing w:after="0" w:line="240" w:lineRule="auto"/>
        <w:jc w:val="right"/>
        <w:rPr>
          <w:b/>
          <w:bCs/>
          <w:sz w:val="24"/>
          <w:szCs w:val="24"/>
          <w:rtl/>
        </w:rPr>
      </w:pPr>
    </w:p>
    <w:p w:rsidR="00FE1B60" w:rsidRDefault="00807B50" w:rsidP="00FE1B60">
      <w:pPr>
        <w:spacing w:after="0" w:line="240" w:lineRule="auto"/>
        <w:jc w:val="right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</w:rPr>
        <w:t>O</w:t>
      </w:r>
      <w:r w:rsidR="00FE1B60" w:rsidRPr="0034018A">
        <w:rPr>
          <w:b/>
          <w:bCs/>
          <w:sz w:val="24"/>
          <w:szCs w:val="24"/>
        </w:rPr>
        <w:t>ver refraction :</w:t>
      </w:r>
    </w:p>
    <w:p w:rsidR="003341E9" w:rsidRDefault="003341E9" w:rsidP="00807B50">
      <w:pPr>
        <w:spacing w:after="0" w:line="240" w:lineRule="auto"/>
        <w:rPr>
          <w:sz w:val="24"/>
          <w:szCs w:val="24"/>
          <w:rtl/>
        </w:rPr>
      </w:pPr>
    </w:p>
    <w:p w:rsidR="00807B50" w:rsidRDefault="00807B50" w:rsidP="00807B50">
      <w:pPr>
        <w:spacing w:after="0" w:line="240" w:lineRule="auto"/>
        <w:rPr>
          <w:sz w:val="24"/>
          <w:szCs w:val="24"/>
          <w:rtl/>
        </w:rPr>
      </w:pPr>
    </w:p>
    <w:p w:rsidR="007A1538" w:rsidRDefault="00807B50" w:rsidP="00807B50">
      <w:pPr>
        <w:spacing w:line="240" w:lineRule="auto"/>
        <w:jc w:val="right"/>
        <w:rPr>
          <w:b/>
          <w:bCs/>
          <w:sz w:val="24"/>
          <w:szCs w:val="24"/>
        </w:rPr>
      </w:pPr>
      <w:r w:rsidRPr="00807B50">
        <w:rPr>
          <w:b/>
          <w:bCs/>
          <w:sz w:val="24"/>
          <w:szCs w:val="24"/>
        </w:rPr>
        <w:t>Contact lens to be order as :</w:t>
      </w:r>
    </w:p>
    <w:p w:rsidR="00807B50" w:rsidRPr="00807B50" w:rsidRDefault="00807B50" w:rsidP="00807B50">
      <w:pPr>
        <w:spacing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Brand name :</w:t>
      </w:r>
    </w:p>
    <w:tbl>
      <w:tblPr>
        <w:tblStyle w:val="a5"/>
        <w:bidiVisual/>
        <w:tblW w:w="5603" w:type="dxa"/>
        <w:tblInd w:w="3700" w:type="dxa"/>
        <w:tblLook w:val="04A0"/>
      </w:tblPr>
      <w:tblGrid>
        <w:gridCol w:w="1560"/>
        <w:gridCol w:w="1701"/>
        <w:gridCol w:w="1560"/>
        <w:gridCol w:w="782"/>
      </w:tblGrid>
      <w:tr w:rsidR="005F3F92" w:rsidTr="008F3551">
        <w:trPr>
          <w:trHeight w:val="454"/>
        </w:trPr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BC</w:t>
            </w: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power</w:t>
            </w: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sz w:val="24"/>
                <w:szCs w:val="24"/>
              </w:rPr>
              <w:t>Dia</w:t>
            </w:r>
            <w:proofErr w:type="spellEnd"/>
          </w:p>
        </w:tc>
        <w:tc>
          <w:tcPr>
            <w:tcW w:w="782" w:type="dxa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</w:p>
        </w:tc>
      </w:tr>
      <w:tr w:rsidR="005F3F92" w:rsidTr="008F3551">
        <w:trPr>
          <w:trHeight w:val="454"/>
        </w:trPr>
        <w:tc>
          <w:tcPr>
            <w:tcW w:w="1560" w:type="dxa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</w:t>
            </w:r>
          </w:p>
        </w:tc>
      </w:tr>
      <w:tr w:rsidR="005F3F92" w:rsidTr="008F3551">
        <w:trPr>
          <w:trHeight w:val="454"/>
        </w:trPr>
        <w:tc>
          <w:tcPr>
            <w:tcW w:w="1560" w:type="dxa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701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  <w:rtl/>
              </w:rPr>
            </w:pPr>
          </w:p>
        </w:tc>
        <w:tc>
          <w:tcPr>
            <w:tcW w:w="1560" w:type="dxa"/>
            <w:vAlign w:val="center"/>
          </w:tcPr>
          <w:p w:rsidR="005F3F92" w:rsidRDefault="005F3F92" w:rsidP="008F3551">
            <w:pPr>
              <w:ind w:right="-328"/>
              <w:jc w:val="right"/>
              <w:rPr>
                <w:sz w:val="24"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5F3F92" w:rsidRDefault="005F3F92" w:rsidP="008F3551">
            <w:pPr>
              <w:ind w:right="-32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</w:t>
            </w:r>
          </w:p>
        </w:tc>
      </w:tr>
    </w:tbl>
    <w:p w:rsidR="005F3F92" w:rsidRDefault="005F3F92" w:rsidP="00914B3F">
      <w:pPr>
        <w:spacing w:after="0" w:line="240" w:lineRule="auto"/>
        <w:jc w:val="right"/>
        <w:rPr>
          <w:sz w:val="24"/>
          <w:szCs w:val="24"/>
        </w:rPr>
      </w:pPr>
    </w:p>
    <w:p w:rsidR="005F3F92" w:rsidRPr="005F3F92" w:rsidRDefault="005F3F92" w:rsidP="00914B3F">
      <w:pPr>
        <w:spacing w:after="0" w:line="240" w:lineRule="auto"/>
        <w:jc w:val="right"/>
        <w:rPr>
          <w:sz w:val="6"/>
          <w:szCs w:val="6"/>
        </w:rPr>
      </w:pPr>
    </w:p>
    <w:p w:rsidR="00B5406E" w:rsidRDefault="005F3F92" w:rsidP="00914B3F">
      <w:pPr>
        <w:spacing w:after="0" w:line="240" w:lineRule="auto"/>
        <w:jc w:val="right"/>
        <w:rPr>
          <w:b/>
          <w:bCs/>
          <w:sz w:val="24"/>
          <w:szCs w:val="24"/>
        </w:rPr>
      </w:pPr>
      <w:r w:rsidRPr="005F3F92">
        <w:rPr>
          <w:b/>
          <w:bCs/>
          <w:sz w:val="24"/>
          <w:szCs w:val="24"/>
        </w:rPr>
        <w:t>Instruction (for clean and wearing) :</w:t>
      </w: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B5406E" w:rsidRDefault="00B5406E" w:rsidP="00914B3F">
      <w:pPr>
        <w:spacing w:after="0" w:line="240" w:lineRule="auto"/>
        <w:jc w:val="right"/>
        <w:rPr>
          <w:b/>
          <w:bCs/>
          <w:sz w:val="24"/>
          <w:szCs w:val="24"/>
        </w:rPr>
      </w:pPr>
    </w:p>
    <w:p w:rsidR="005A68CF" w:rsidRPr="005F3F92" w:rsidRDefault="005A68CF" w:rsidP="00914B3F">
      <w:pPr>
        <w:spacing w:after="0" w:line="240" w:lineRule="auto"/>
        <w:jc w:val="right"/>
        <w:rPr>
          <w:b/>
          <w:bCs/>
          <w:sz w:val="24"/>
          <w:szCs w:val="24"/>
        </w:rPr>
      </w:pPr>
      <w:r w:rsidRPr="005F3F92">
        <w:rPr>
          <w:b/>
          <w:bCs/>
          <w:sz w:val="24"/>
          <w:szCs w:val="24"/>
        </w:rPr>
        <w:t xml:space="preserve"> </w:t>
      </w:r>
    </w:p>
    <w:p w:rsidR="00B5406E" w:rsidRDefault="00B5406E" w:rsidP="006F754B">
      <w:pPr>
        <w:spacing w:after="0" w:line="240" w:lineRule="auto"/>
        <w:jc w:val="right"/>
        <w:rPr>
          <w:sz w:val="24"/>
          <w:szCs w:val="24"/>
        </w:rPr>
      </w:pPr>
    </w:p>
    <w:p w:rsidR="00B5406E" w:rsidRDefault="00807B50" w:rsidP="006F754B">
      <w:pPr>
        <w:spacing w:after="0" w:line="240" w:lineRule="auto"/>
        <w:jc w:val="right"/>
        <w:rPr>
          <w:sz w:val="24"/>
          <w:szCs w:val="24"/>
        </w:rPr>
      </w:pPr>
      <w:r w:rsidRPr="00B5406E">
        <w:rPr>
          <w:b/>
          <w:bCs/>
          <w:sz w:val="24"/>
          <w:szCs w:val="24"/>
        </w:rPr>
        <w:t>E</w:t>
      </w:r>
      <w:r w:rsidR="00CA3323" w:rsidRPr="00B5406E">
        <w:rPr>
          <w:b/>
          <w:bCs/>
          <w:sz w:val="24"/>
          <w:szCs w:val="24"/>
        </w:rPr>
        <w:t>xaminer</w:t>
      </w:r>
      <w:r w:rsidR="00CA3323">
        <w:rPr>
          <w:sz w:val="24"/>
          <w:szCs w:val="24"/>
        </w:rPr>
        <w:t xml:space="preserve"> :</w:t>
      </w:r>
    </w:p>
    <w:p w:rsidR="006F754B" w:rsidRPr="00B5406E" w:rsidRDefault="00B5406E" w:rsidP="006F754B">
      <w:pPr>
        <w:spacing w:after="0" w:line="240" w:lineRule="auto"/>
        <w:jc w:val="right"/>
        <w:rPr>
          <w:b/>
          <w:bCs/>
          <w:sz w:val="24"/>
          <w:szCs w:val="24"/>
          <w:rtl/>
        </w:rPr>
      </w:pPr>
      <w:r w:rsidRPr="00B5406E">
        <w:rPr>
          <w:b/>
          <w:bCs/>
          <w:sz w:val="24"/>
          <w:szCs w:val="24"/>
        </w:rPr>
        <w:t>ID:</w:t>
      </w:r>
      <w:r w:rsidR="00CA3323" w:rsidRPr="00B5406E">
        <w:rPr>
          <w:b/>
          <w:bCs/>
          <w:sz w:val="24"/>
          <w:szCs w:val="24"/>
        </w:rPr>
        <w:t xml:space="preserve"> </w:t>
      </w:r>
    </w:p>
    <w:p w:rsidR="00CA3323" w:rsidRPr="0034018A" w:rsidRDefault="00CA3323" w:rsidP="00914B3F">
      <w:pPr>
        <w:spacing w:after="0" w:line="240" w:lineRule="auto"/>
        <w:jc w:val="right"/>
        <w:rPr>
          <w:sz w:val="24"/>
          <w:szCs w:val="24"/>
        </w:rPr>
      </w:pPr>
    </w:p>
    <w:sectPr w:rsidR="00CA3323" w:rsidRPr="0034018A" w:rsidSect="00D0254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B99" w:rsidRDefault="00136B99" w:rsidP="005733EF">
      <w:pPr>
        <w:spacing w:after="0" w:line="240" w:lineRule="auto"/>
      </w:pPr>
      <w:r>
        <w:separator/>
      </w:r>
    </w:p>
  </w:endnote>
  <w:endnote w:type="continuationSeparator" w:id="0">
    <w:p w:rsidR="00136B99" w:rsidRDefault="00136B99" w:rsidP="00573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5D8" w:rsidRDefault="00C355D8" w:rsidP="00C355D8">
    <w:pPr>
      <w:pStyle w:val="a4"/>
      <w:jc w:val="right"/>
    </w:pPr>
  </w:p>
  <w:p w:rsidR="0001306A" w:rsidRDefault="000130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B99" w:rsidRDefault="00136B99" w:rsidP="005733EF">
      <w:pPr>
        <w:spacing w:after="0" w:line="240" w:lineRule="auto"/>
      </w:pPr>
      <w:r>
        <w:separator/>
      </w:r>
    </w:p>
  </w:footnote>
  <w:footnote w:type="continuationSeparator" w:id="0">
    <w:p w:rsidR="00136B99" w:rsidRDefault="00136B99" w:rsidP="00573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3EF" w:rsidRDefault="005733EF" w:rsidP="005B4A21">
    <w:pPr>
      <w:pStyle w:val="a3"/>
      <w:rPr>
        <w:rtl/>
      </w:rPr>
    </w:pPr>
    <w:r>
      <w:t>Date:</w:t>
    </w:r>
    <w:r w:rsidR="005B4A21">
      <w:t xml:space="preserve">       </w:t>
    </w:r>
    <w:r w:rsidR="00953E78">
      <w:t xml:space="preserve"> </w:t>
    </w:r>
    <w:r w:rsidR="005B4A21">
      <w:rPr>
        <w:rFonts w:hint="cs"/>
        <w:rtl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33EF"/>
    <w:rsid w:val="0001306A"/>
    <w:rsid w:val="0003632F"/>
    <w:rsid w:val="00077B29"/>
    <w:rsid w:val="0008356F"/>
    <w:rsid w:val="0008793D"/>
    <w:rsid w:val="00136B99"/>
    <w:rsid w:val="00162CE7"/>
    <w:rsid w:val="00166829"/>
    <w:rsid w:val="00214FD0"/>
    <w:rsid w:val="00280A2C"/>
    <w:rsid w:val="00292223"/>
    <w:rsid w:val="002B025E"/>
    <w:rsid w:val="002D4F46"/>
    <w:rsid w:val="003341E9"/>
    <w:rsid w:val="0034018A"/>
    <w:rsid w:val="00423050"/>
    <w:rsid w:val="00471782"/>
    <w:rsid w:val="004A559D"/>
    <w:rsid w:val="004B35CE"/>
    <w:rsid w:val="005733EF"/>
    <w:rsid w:val="005A68CF"/>
    <w:rsid w:val="005B4A21"/>
    <w:rsid w:val="005F3F92"/>
    <w:rsid w:val="00606211"/>
    <w:rsid w:val="006F754B"/>
    <w:rsid w:val="00712F0E"/>
    <w:rsid w:val="00717679"/>
    <w:rsid w:val="0074750F"/>
    <w:rsid w:val="007A1538"/>
    <w:rsid w:val="00807B50"/>
    <w:rsid w:val="00914B3F"/>
    <w:rsid w:val="00953E78"/>
    <w:rsid w:val="009B3238"/>
    <w:rsid w:val="00AB02E7"/>
    <w:rsid w:val="00AE28DA"/>
    <w:rsid w:val="00AF1AFD"/>
    <w:rsid w:val="00B5406E"/>
    <w:rsid w:val="00BC08B4"/>
    <w:rsid w:val="00C34D6E"/>
    <w:rsid w:val="00C355D8"/>
    <w:rsid w:val="00C93785"/>
    <w:rsid w:val="00C96A02"/>
    <w:rsid w:val="00CA3323"/>
    <w:rsid w:val="00D0254E"/>
    <w:rsid w:val="00DE4226"/>
    <w:rsid w:val="00E560CB"/>
    <w:rsid w:val="00FE1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2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5733EF"/>
  </w:style>
  <w:style w:type="paragraph" w:styleId="a4">
    <w:name w:val="footer"/>
    <w:basedOn w:val="a"/>
    <w:link w:val="Char0"/>
    <w:uiPriority w:val="99"/>
    <w:unhideWhenUsed/>
    <w:rsid w:val="00573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rsid w:val="005733EF"/>
  </w:style>
  <w:style w:type="character" w:styleId="Hyperlink">
    <w:name w:val="Hyperlink"/>
    <w:basedOn w:val="a0"/>
    <w:uiPriority w:val="99"/>
    <w:unhideWhenUsed/>
    <w:rsid w:val="005A68C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A1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3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733EF"/>
  </w:style>
  <w:style w:type="paragraph" w:styleId="a4">
    <w:name w:val="footer"/>
    <w:basedOn w:val="a"/>
    <w:link w:val="Char0"/>
    <w:uiPriority w:val="99"/>
    <w:unhideWhenUsed/>
    <w:rsid w:val="005733E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733EF"/>
  </w:style>
  <w:style w:type="character" w:styleId="Hyperlink">
    <w:name w:val="Hyperlink"/>
    <w:basedOn w:val="a0"/>
    <w:uiPriority w:val="99"/>
    <w:unhideWhenUsed/>
    <w:rsid w:val="005A68CF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A1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98333-6E2A-4454-8E0A-BB71EB18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شيخة الجريبة</dc:creator>
  <cp:lastModifiedBy>malmatrafi</cp:lastModifiedBy>
  <cp:revision>6</cp:revision>
  <cp:lastPrinted>2015-02-04T07:43:00Z</cp:lastPrinted>
  <dcterms:created xsi:type="dcterms:W3CDTF">2014-11-19T15:48:00Z</dcterms:created>
  <dcterms:modified xsi:type="dcterms:W3CDTF">2015-02-09T09:13:00Z</dcterms:modified>
</cp:coreProperties>
</file>