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033" w:rsidRDefault="00454A64" w:rsidP="00454A64">
      <w:pPr>
        <w:spacing w:after="0"/>
        <w:jc w:val="center"/>
        <w:rPr>
          <w:b/>
          <w:sz w:val="36"/>
          <w:u w:val="single"/>
        </w:rPr>
      </w:pPr>
      <w:r w:rsidRPr="00454A64">
        <w:rPr>
          <w:b/>
          <w:sz w:val="36"/>
          <w:u w:val="single"/>
        </w:rPr>
        <w:t>Chapter 5</w:t>
      </w:r>
    </w:p>
    <w:p w:rsidR="00454A64" w:rsidRDefault="00454A64" w:rsidP="00454A64">
      <w:pPr>
        <w:spacing w:after="0"/>
        <w:jc w:val="center"/>
        <w:rPr>
          <w:b/>
          <w:sz w:val="32"/>
          <w:u w:val="single"/>
        </w:rPr>
      </w:pPr>
      <w:r>
        <w:rPr>
          <w:b/>
          <w:sz w:val="32"/>
          <w:u w:val="single"/>
        </w:rPr>
        <w:t>Indirect Cost A</w:t>
      </w:r>
      <w:r w:rsidRPr="00454A64">
        <w:rPr>
          <w:b/>
          <w:sz w:val="32"/>
          <w:u w:val="single"/>
        </w:rPr>
        <w:t>llocation</w:t>
      </w:r>
    </w:p>
    <w:p w:rsidR="008E54C7" w:rsidRDefault="00AC3311" w:rsidP="00141207">
      <w:pPr>
        <w:spacing w:before="240" w:line="360" w:lineRule="auto"/>
        <w:jc w:val="both"/>
        <w:rPr>
          <w:sz w:val="28"/>
        </w:rPr>
      </w:pPr>
      <w:r w:rsidRPr="00AC3311">
        <w:rPr>
          <w:sz w:val="28"/>
        </w:rPr>
        <w:t>One of t</w:t>
      </w:r>
      <w:r w:rsidR="00141207">
        <w:rPr>
          <w:sz w:val="28"/>
        </w:rPr>
        <w:t xml:space="preserve">he classiﬁcation of costs is </w:t>
      </w:r>
      <w:r w:rsidRPr="00AC3311">
        <w:rPr>
          <w:sz w:val="28"/>
        </w:rPr>
        <w:t>on the basis of ‘Natu</w:t>
      </w:r>
      <w:r w:rsidR="00141207">
        <w:rPr>
          <w:sz w:val="28"/>
        </w:rPr>
        <w:t>re’ in which costs are classiﬁ</w:t>
      </w:r>
      <w:r w:rsidRPr="00AC3311">
        <w:rPr>
          <w:sz w:val="28"/>
        </w:rPr>
        <w:t>ed as ‘Direct’ and ‘Indirect’</w:t>
      </w:r>
      <w:r w:rsidR="00141207">
        <w:rPr>
          <w:sz w:val="28"/>
        </w:rPr>
        <w:t>. Direct costs are those which are identiﬁ</w:t>
      </w:r>
      <w:r w:rsidRPr="00AC3311">
        <w:rPr>
          <w:sz w:val="28"/>
        </w:rPr>
        <w:t xml:space="preserve">able with a cost object or a cost center while </w:t>
      </w:r>
      <w:r w:rsidR="00141207" w:rsidRPr="00AC3311">
        <w:rPr>
          <w:sz w:val="28"/>
        </w:rPr>
        <w:t>indirect</w:t>
      </w:r>
      <w:r w:rsidRPr="00AC3311">
        <w:rPr>
          <w:sz w:val="28"/>
        </w:rPr>
        <w:t xml:space="preserve"> costs are n</w:t>
      </w:r>
      <w:r w:rsidR="00141207">
        <w:rPr>
          <w:sz w:val="28"/>
        </w:rPr>
        <w:t xml:space="preserve">ot traceable to cost object or </w:t>
      </w:r>
      <w:r w:rsidRPr="00AC3311">
        <w:rPr>
          <w:sz w:val="28"/>
        </w:rPr>
        <w:t>cost center. In other word indirect costs cannot be linked wit</w:t>
      </w:r>
      <w:r w:rsidR="00141207">
        <w:rPr>
          <w:sz w:val="28"/>
        </w:rPr>
        <w:t>h the product offered by the ﬁrm. If a ﬁ</w:t>
      </w:r>
      <w:r w:rsidRPr="00AC3311">
        <w:rPr>
          <w:sz w:val="28"/>
        </w:rPr>
        <w:t xml:space="preserve">rm manufactures only one product all costs are direct but if more than one </w:t>
      </w:r>
      <w:r w:rsidR="00141207" w:rsidRPr="00AC3311">
        <w:rPr>
          <w:sz w:val="28"/>
        </w:rPr>
        <w:t>product</w:t>
      </w:r>
      <w:r w:rsidRPr="00AC3311">
        <w:rPr>
          <w:sz w:val="28"/>
        </w:rPr>
        <w:t xml:space="preserve"> </w:t>
      </w:r>
      <w:r w:rsidR="00141207" w:rsidRPr="00AC3311">
        <w:rPr>
          <w:sz w:val="28"/>
        </w:rPr>
        <w:t>is</w:t>
      </w:r>
      <w:r w:rsidRPr="00AC3311">
        <w:rPr>
          <w:sz w:val="28"/>
        </w:rPr>
        <w:t xml:space="preserve"> offered the indirect costs incurred are not traceable with a particular product. So while direct</w:t>
      </w:r>
      <w:r w:rsidR="00141207">
        <w:rPr>
          <w:sz w:val="28"/>
        </w:rPr>
        <w:t xml:space="preserve"> costs are allocable to a job </w:t>
      </w:r>
      <w:r w:rsidRPr="00AC3311">
        <w:rPr>
          <w:sz w:val="28"/>
        </w:rPr>
        <w:t>process service cost unit or a cost center indirect costs cannot be so alloc</w:t>
      </w:r>
      <w:r w:rsidR="00141207">
        <w:rPr>
          <w:sz w:val="28"/>
        </w:rPr>
        <w:t xml:space="preserve">ated. These indirect costs are </w:t>
      </w:r>
      <w:r w:rsidRPr="00AC3311">
        <w:rPr>
          <w:sz w:val="28"/>
        </w:rPr>
        <w:t xml:space="preserve">called </w:t>
      </w:r>
      <w:r w:rsidR="00141207">
        <w:rPr>
          <w:sz w:val="28"/>
        </w:rPr>
        <w:t>as ‘Overhead’ costs. Overhead costs are deﬁ</w:t>
      </w:r>
      <w:r w:rsidRPr="00AC3311">
        <w:rPr>
          <w:sz w:val="28"/>
        </w:rPr>
        <w:t xml:space="preserve">ned as </w:t>
      </w:r>
      <w:r w:rsidR="00141207" w:rsidRPr="00AC3311">
        <w:rPr>
          <w:sz w:val="28"/>
        </w:rPr>
        <w:t>‘the</w:t>
      </w:r>
      <w:r w:rsidRPr="00AC3311">
        <w:rPr>
          <w:sz w:val="28"/>
        </w:rPr>
        <w:t xml:space="preserve"> total cost of indirect materials indirect </w:t>
      </w:r>
      <w:r w:rsidR="00141207" w:rsidRPr="00AC3311">
        <w:rPr>
          <w:sz w:val="28"/>
        </w:rPr>
        <w:t>labour</w:t>
      </w:r>
      <w:r w:rsidRPr="00AC3311">
        <w:rPr>
          <w:sz w:val="28"/>
        </w:rPr>
        <w:t xml:space="preserve"> and indirect expenses.’ Thus all indirect costs like indirect materials indirect </w:t>
      </w:r>
      <w:r w:rsidR="00141207" w:rsidRPr="00AC3311">
        <w:rPr>
          <w:sz w:val="28"/>
        </w:rPr>
        <w:t>labour</w:t>
      </w:r>
      <w:r w:rsidRPr="00AC3311">
        <w:rPr>
          <w:sz w:val="28"/>
        </w:rPr>
        <w:t xml:space="preserve"> and indirect expenses are called as ‘overheads’. Examples of overhead expenses are rent</w:t>
      </w:r>
      <w:r w:rsidR="002401BF">
        <w:rPr>
          <w:sz w:val="28"/>
        </w:rPr>
        <w:t>,</w:t>
      </w:r>
      <w:r w:rsidRPr="00AC3311">
        <w:rPr>
          <w:sz w:val="28"/>
        </w:rPr>
        <w:t xml:space="preserve"> taxes</w:t>
      </w:r>
      <w:r w:rsidR="002401BF">
        <w:rPr>
          <w:sz w:val="28"/>
        </w:rPr>
        <w:t>,</w:t>
      </w:r>
      <w:r w:rsidRPr="00AC3311">
        <w:rPr>
          <w:sz w:val="28"/>
        </w:rPr>
        <w:t xml:space="preserve"> depreciation</w:t>
      </w:r>
      <w:r w:rsidR="002401BF">
        <w:rPr>
          <w:sz w:val="28"/>
        </w:rPr>
        <w:t>,</w:t>
      </w:r>
      <w:r w:rsidRPr="00AC3311">
        <w:rPr>
          <w:sz w:val="28"/>
        </w:rPr>
        <w:t xml:space="preserve"> maintenance</w:t>
      </w:r>
      <w:r w:rsidR="002401BF">
        <w:rPr>
          <w:sz w:val="28"/>
        </w:rPr>
        <w:t>,</w:t>
      </w:r>
      <w:r w:rsidRPr="00AC3311">
        <w:rPr>
          <w:sz w:val="28"/>
        </w:rPr>
        <w:t xml:space="preserve"> repai</w:t>
      </w:r>
      <w:r w:rsidR="00A757C4">
        <w:rPr>
          <w:sz w:val="28"/>
        </w:rPr>
        <w:t>r</w:t>
      </w:r>
      <w:r w:rsidR="002401BF">
        <w:rPr>
          <w:sz w:val="28"/>
        </w:rPr>
        <w:t>,</w:t>
      </w:r>
      <w:r w:rsidRPr="00AC3311">
        <w:rPr>
          <w:sz w:val="28"/>
        </w:rPr>
        <w:t xml:space="preserve"> supervision</w:t>
      </w:r>
      <w:r w:rsidR="002401BF">
        <w:rPr>
          <w:sz w:val="28"/>
        </w:rPr>
        <w:t>,</w:t>
      </w:r>
      <w:r w:rsidRPr="00AC3311">
        <w:rPr>
          <w:sz w:val="28"/>
        </w:rPr>
        <w:t xml:space="preserve"> selling and distribution expenses</w:t>
      </w:r>
      <w:r w:rsidR="002401BF">
        <w:rPr>
          <w:sz w:val="28"/>
        </w:rPr>
        <w:t>,</w:t>
      </w:r>
      <w:r w:rsidRPr="00AC3311">
        <w:rPr>
          <w:sz w:val="28"/>
        </w:rPr>
        <w:t xml:space="preserve"> marketing expenses</w:t>
      </w:r>
      <w:r w:rsidR="002401BF">
        <w:rPr>
          <w:sz w:val="28"/>
        </w:rPr>
        <w:t>,</w:t>
      </w:r>
      <w:r w:rsidRPr="00AC3311">
        <w:rPr>
          <w:sz w:val="28"/>
        </w:rPr>
        <w:t xml:space="preserve"> factory lighting</w:t>
      </w:r>
      <w:r w:rsidR="002401BF">
        <w:rPr>
          <w:sz w:val="28"/>
        </w:rPr>
        <w:t>,</w:t>
      </w:r>
      <w:r w:rsidRPr="00AC3311">
        <w:rPr>
          <w:sz w:val="28"/>
        </w:rPr>
        <w:t xml:space="preserve"> printing</w:t>
      </w:r>
      <w:r w:rsidR="002401BF">
        <w:rPr>
          <w:sz w:val="28"/>
        </w:rPr>
        <w:t>,</w:t>
      </w:r>
      <w:r w:rsidRPr="00AC3311">
        <w:rPr>
          <w:sz w:val="28"/>
        </w:rPr>
        <w:t xml:space="preserve"> stationery etc. </w:t>
      </w:r>
    </w:p>
    <w:p w:rsidR="00C54666" w:rsidRDefault="00C54666" w:rsidP="00C54666">
      <w:pPr>
        <w:spacing w:after="0" w:line="360" w:lineRule="auto"/>
        <w:jc w:val="both"/>
        <w:rPr>
          <w:b/>
          <w:sz w:val="28"/>
        </w:rPr>
      </w:pPr>
      <w:r w:rsidRPr="00C54666">
        <w:rPr>
          <w:b/>
          <w:sz w:val="28"/>
        </w:rPr>
        <w:t>Q.1.</w:t>
      </w:r>
      <w:r>
        <w:rPr>
          <w:b/>
          <w:sz w:val="28"/>
        </w:rPr>
        <w:t xml:space="preserve"> </w:t>
      </w:r>
      <w:r>
        <w:rPr>
          <w:sz w:val="28"/>
        </w:rPr>
        <w:t xml:space="preserve">Indirect costs are </w:t>
      </w:r>
      <w:r w:rsidRPr="00AC3311">
        <w:rPr>
          <w:sz w:val="28"/>
        </w:rPr>
        <w:t xml:space="preserve">called </w:t>
      </w:r>
      <w:r>
        <w:rPr>
          <w:sz w:val="28"/>
        </w:rPr>
        <w:t xml:space="preserve">as ‘Overhead’ costs. </w:t>
      </w:r>
      <w:r w:rsidRPr="00C54666">
        <w:rPr>
          <w:b/>
          <w:sz w:val="28"/>
        </w:rPr>
        <w:t>(True)</w:t>
      </w:r>
    </w:p>
    <w:p w:rsidR="00C54666" w:rsidRPr="00C54666" w:rsidRDefault="00C54666" w:rsidP="00C54666">
      <w:pPr>
        <w:spacing w:after="0" w:line="360" w:lineRule="auto"/>
        <w:jc w:val="both"/>
        <w:rPr>
          <w:sz w:val="28"/>
        </w:rPr>
      </w:pPr>
      <w:r>
        <w:rPr>
          <w:b/>
          <w:sz w:val="28"/>
        </w:rPr>
        <w:t xml:space="preserve">Q.2. </w:t>
      </w:r>
      <w:r w:rsidRPr="00C54666">
        <w:rPr>
          <w:sz w:val="28"/>
        </w:rPr>
        <w:t>Give examples of overhead expenses.</w:t>
      </w:r>
    </w:p>
    <w:p w:rsidR="00C54666" w:rsidRDefault="00C54666" w:rsidP="00C54666">
      <w:pPr>
        <w:spacing w:after="0" w:line="360" w:lineRule="auto"/>
        <w:jc w:val="both"/>
        <w:rPr>
          <w:sz w:val="28"/>
        </w:rPr>
      </w:pPr>
      <w:r>
        <w:rPr>
          <w:b/>
          <w:sz w:val="28"/>
        </w:rPr>
        <w:t xml:space="preserve">Ans.2. </w:t>
      </w:r>
      <w:r w:rsidRPr="00AC3311">
        <w:rPr>
          <w:sz w:val="28"/>
        </w:rPr>
        <w:t>Examples of overhead expenses are rent</w:t>
      </w:r>
      <w:r>
        <w:rPr>
          <w:sz w:val="28"/>
        </w:rPr>
        <w:t>,</w:t>
      </w:r>
      <w:r w:rsidRPr="00AC3311">
        <w:rPr>
          <w:sz w:val="28"/>
        </w:rPr>
        <w:t xml:space="preserve"> taxes</w:t>
      </w:r>
      <w:r>
        <w:rPr>
          <w:sz w:val="28"/>
        </w:rPr>
        <w:t>,</w:t>
      </w:r>
      <w:r w:rsidRPr="00AC3311">
        <w:rPr>
          <w:sz w:val="28"/>
        </w:rPr>
        <w:t xml:space="preserve"> depreciation</w:t>
      </w:r>
      <w:r>
        <w:rPr>
          <w:sz w:val="28"/>
        </w:rPr>
        <w:t>,</w:t>
      </w:r>
      <w:r w:rsidRPr="00AC3311">
        <w:rPr>
          <w:sz w:val="28"/>
        </w:rPr>
        <w:t xml:space="preserve"> maintenance</w:t>
      </w:r>
      <w:r>
        <w:rPr>
          <w:sz w:val="28"/>
        </w:rPr>
        <w:t>,</w:t>
      </w:r>
      <w:r w:rsidRPr="00AC3311">
        <w:rPr>
          <w:sz w:val="28"/>
        </w:rPr>
        <w:t xml:space="preserve"> repai</w:t>
      </w:r>
      <w:r>
        <w:rPr>
          <w:sz w:val="28"/>
        </w:rPr>
        <w:t>r,</w:t>
      </w:r>
      <w:r w:rsidRPr="00AC3311">
        <w:rPr>
          <w:sz w:val="28"/>
        </w:rPr>
        <w:t xml:space="preserve"> supervision</w:t>
      </w:r>
      <w:r>
        <w:rPr>
          <w:sz w:val="28"/>
        </w:rPr>
        <w:t>,</w:t>
      </w:r>
      <w:r w:rsidRPr="00AC3311">
        <w:rPr>
          <w:sz w:val="28"/>
        </w:rPr>
        <w:t xml:space="preserve"> selling and distribution expenses</w:t>
      </w:r>
      <w:r>
        <w:rPr>
          <w:sz w:val="28"/>
        </w:rPr>
        <w:t>,</w:t>
      </w:r>
      <w:r w:rsidRPr="00AC3311">
        <w:rPr>
          <w:sz w:val="28"/>
        </w:rPr>
        <w:t xml:space="preserve"> marketing expenses</w:t>
      </w:r>
      <w:r>
        <w:rPr>
          <w:sz w:val="28"/>
        </w:rPr>
        <w:t>,</w:t>
      </w:r>
      <w:r w:rsidRPr="00AC3311">
        <w:rPr>
          <w:sz w:val="28"/>
        </w:rPr>
        <w:t xml:space="preserve"> factory lighting</w:t>
      </w:r>
      <w:r>
        <w:rPr>
          <w:sz w:val="28"/>
        </w:rPr>
        <w:t>,</w:t>
      </w:r>
      <w:r w:rsidRPr="00AC3311">
        <w:rPr>
          <w:sz w:val="28"/>
        </w:rPr>
        <w:t xml:space="preserve"> printing</w:t>
      </w:r>
      <w:r>
        <w:rPr>
          <w:sz w:val="28"/>
        </w:rPr>
        <w:t>,</w:t>
      </w:r>
      <w:r w:rsidRPr="00AC3311">
        <w:rPr>
          <w:sz w:val="28"/>
        </w:rPr>
        <w:t xml:space="preserve"> stationery etc. </w:t>
      </w:r>
    </w:p>
    <w:p w:rsidR="003F0030" w:rsidRDefault="003F0030" w:rsidP="00141207">
      <w:pPr>
        <w:spacing w:before="240" w:line="360" w:lineRule="auto"/>
        <w:jc w:val="both"/>
        <w:rPr>
          <w:b/>
          <w:sz w:val="28"/>
        </w:rPr>
      </w:pPr>
      <w:r w:rsidRPr="003F0030">
        <w:rPr>
          <w:b/>
          <w:sz w:val="28"/>
        </w:rPr>
        <w:t>Overhead Accounting</w:t>
      </w:r>
    </w:p>
    <w:p w:rsidR="003F0030" w:rsidRDefault="003F0030" w:rsidP="003F0030">
      <w:pPr>
        <w:spacing w:before="240" w:line="360" w:lineRule="auto"/>
        <w:jc w:val="both"/>
        <w:rPr>
          <w:sz w:val="28"/>
        </w:rPr>
      </w:pPr>
      <w:r w:rsidRPr="003F0030">
        <w:rPr>
          <w:sz w:val="28"/>
        </w:rPr>
        <w:t>The ultimate aim of overhead accounting is to absorb them in the p</w:t>
      </w:r>
      <w:r>
        <w:rPr>
          <w:sz w:val="28"/>
        </w:rPr>
        <w:t>roduct units produced by the ﬁ</w:t>
      </w:r>
      <w:r w:rsidRPr="003F0030">
        <w:rPr>
          <w:sz w:val="28"/>
        </w:rPr>
        <w:t xml:space="preserve">rm. Absorption of overhead means charging each </w:t>
      </w:r>
      <w:r w:rsidRPr="003F0030">
        <w:rPr>
          <w:sz w:val="28"/>
        </w:rPr>
        <w:lastRenderedPageBreak/>
        <w:t>unit of a product with an equitable share of overhead expenses. In other words as overheads are all i</w:t>
      </w:r>
      <w:r>
        <w:rPr>
          <w:sz w:val="28"/>
        </w:rPr>
        <w:t>ndirect costs it becomes difﬁ</w:t>
      </w:r>
      <w:r w:rsidRPr="003F0030">
        <w:rPr>
          <w:sz w:val="28"/>
        </w:rPr>
        <w:t>cult to charge them to the product units. In view of this it becomes necessary to charge them to the product units on some equitably basis which is called as ‘Absorption’ of overheads. The important steps involved in overhead accounting are as follows.</w:t>
      </w:r>
    </w:p>
    <w:p w:rsidR="00C30D7D" w:rsidRPr="00C30D7D" w:rsidRDefault="00C30D7D" w:rsidP="00C30D7D">
      <w:pPr>
        <w:spacing w:before="240" w:line="240" w:lineRule="auto"/>
        <w:jc w:val="both"/>
        <w:rPr>
          <w:sz w:val="28"/>
        </w:rPr>
      </w:pPr>
      <w:r w:rsidRPr="00EF4278">
        <w:rPr>
          <w:b/>
          <w:sz w:val="28"/>
        </w:rPr>
        <w:t>A.</w:t>
      </w:r>
      <w:r w:rsidRPr="00C30D7D">
        <w:rPr>
          <w:sz w:val="28"/>
        </w:rPr>
        <w:t xml:space="preserve"> Collection</w:t>
      </w:r>
      <w:r w:rsidR="00B348CE">
        <w:rPr>
          <w:sz w:val="28"/>
        </w:rPr>
        <w:t>,</w:t>
      </w:r>
      <w:r>
        <w:rPr>
          <w:sz w:val="28"/>
        </w:rPr>
        <w:t xml:space="preserve"> Classiﬁcation and Codiﬁ</w:t>
      </w:r>
      <w:r w:rsidRPr="00C30D7D">
        <w:rPr>
          <w:sz w:val="28"/>
        </w:rPr>
        <w:t>cation of Overheads</w:t>
      </w:r>
    </w:p>
    <w:p w:rsidR="00C30D7D" w:rsidRPr="00C30D7D" w:rsidRDefault="00C30D7D" w:rsidP="00C30D7D">
      <w:pPr>
        <w:spacing w:before="240" w:line="240" w:lineRule="auto"/>
        <w:jc w:val="both"/>
        <w:rPr>
          <w:sz w:val="28"/>
        </w:rPr>
      </w:pPr>
      <w:r w:rsidRPr="00EF4278">
        <w:rPr>
          <w:b/>
          <w:sz w:val="28"/>
        </w:rPr>
        <w:t>B.</w:t>
      </w:r>
      <w:r w:rsidRPr="00C30D7D">
        <w:rPr>
          <w:sz w:val="28"/>
        </w:rPr>
        <w:t xml:space="preserve"> Allocation</w:t>
      </w:r>
      <w:r w:rsidR="00B348CE">
        <w:rPr>
          <w:sz w:val="28"/>
        </w:rPr>
        <w:t>,</w:t>
      </w:r>
      <w:r w:rsidRPr="00C30D7D">
        <w:rPr>
          <w:sz w:val="28"/>
        </w:rPr>
        <w:t xml:space="preserve"> Apportionment and Reapportionment of overheads</w:t>
      </w:r>
    </w:p>
    <w:p w:rsidR="003F0030" w:rsidRDefault="00C30D7D" w:rsidP="00C54666">
      <w:pPr>
        <w:spacing w:before="240"/>
        <w:jc w:val="both"/>
        <w:rPr>
          <w:sz w:val="28"/>
        </w:rPr>
      </w:pPr>
      <w:r w:rsidRPr="00EF4278">
        <w:rPr>
          <w:b/>
          <w:sz w:val="28"/>
        </w:rPr>
        <w:t>C.</w:t>
      </w:r>
      <w:r w:rsidRPr="00C30D7D">
        <w:rPr>
          <w:sz w:val="28"/>
        </w:rPr>
        <w:t xml:space="preserve"> Absorption of Overheads.</w:t>
      </w:r>
    </w:p>
    <w:p w:rsidR="00C54666" w:rsidRDefault="00C54666" w:rsidP="00C30D7D">
      <w:pPr>
        <w:spacing w:before="240" w:line="240" w:lineRule="auto"/>
        <w:jc w:val="both"/>
        <w:rPr>
          <w:sz w:val="28"/>
        </w:rPr>
      </w:pPr>
      <w:r w:rsidRPr="00C54666">
        <w:rPr>
          <w:b/>
          <w:sz w:val="28"/>
        </w:rPr>
        <w:t>Q.3.</w:t>
      </w:r>
      <w:r>
        <w:rPr>
          <w:sz w:val="28"/>
        </w:rPr>
        <w:t xml:space="preserve"> What are the steps involved in overhead accounting?</w:t>
      </w:r>
    </w:p>
    <w:p w:rsidR="00C54666" w:rsidRDefault="00C54666" w:rsidP="00C54666">
      <w:pPr>
        <w:spacing w:after="0" w:line="360" w:lineRule="auto"/>
        <w:jc w:val="both"/>
        <w:rPr>
          <w:sz w:val="28"/>
        </w:rPr>
      </w:pPr>
      <w:r w:rsidRPr="00C54666">
        <w:rPr>
          <w:b/>
          <w:sz w:val="28"/>
        </w:rPr>
        <w:t>Ans.3.</w:t>
      </w:r>
      <w:r>
        <w:rPr>
          <w:sz w:val="28"/>
        </w:rPr>
        <w:t xml:space="preserve"> </w:t>
      </w:r>
      <w:r w:rsidRPr="003F0030">
        <w:rPr>
          <w:sz w:val="28"/>
        </w:rPr>
        <w:t>The important steps involved in overhead accounting are as follows.</w:t>
      </w:r>
    </w:p>
    <w:p w:rsidR="00C54666" w:rsidRPr="00C30D7D" w:rsidRDefault="00C54666" w:rsidP="00C54666">
      <w:pPr>
        <w:spacing w:after="0" w:line="360" w:lineRule="auto"/>
        <w:jc w:val="both"/>
        <w:rPr>
          <w:sz w:val="28"/>
        </w:rPr>
      </w:pPr>
      <w:r w:rsidRPr="00EF4278">
        <w:rPr>
          <w:b/>
          <w:sz w:val="28"/>
        </w:rPr>
        <w:t>A.</w:t>
      </w:r>
      <w:r w:rsidRPr="00C30D7D">
        <w:rPr>
          <w:sz w:val="28"/>
        </w:rPr>
        <w:t xml:space="preserve"> Collection</w:t>
      </w:r>
      <w:r>
        <w:rPr>
          <w:sz w:val="28"/>
        </w:rPr>
        <w:t>, Classiﬁcation and Codiﬁ</w:t>
      </w:r>
      <w:r w:rsidRPr="00C30D7D">
        <w:rPr>
          <w:sz w:val="28"/>
        </w:rPr>
        <w:t>cation of Overheads</w:t>
      </w:r>
    </w:p>
    <w:p w:rsidR="00C54666" w:rsidRPr="00C30D7D" w:rsidRDefault="00C54666" w:rsidP="00C54666">
      <w:pPr>
        <w:spacing w:after="0" w:line="360" w:lineRule="auto"/>
        <w:jc w:val="both"/>
        <w:rPr>
          <w:sz w:val="28"/>
        </w:rPr>
      </w:pPr>
      <w:r w:rsidRPr="00EF4278">
        <w:rPr>
          <w:b/>
          <w:sz w:val="28"/>
        </w:rPr>
        <w:t>B.</w:t>
      </w:r>
      <w:r w:rsidRPr="00C30D7D">
        <w:rPr>
          <w:sz w:val="28"/>
        </w:rPr>
        <w:t xml:space="preserve"> Allocation</w:t>
      </w:r>
      <w:r>
        <w:rPr>
          <w:sz w:val="28"/>
        </w:rPr>
        <w:t>,</w:t>
      </w:r>
      <w:r w:rsidRPr="00C30D7D">
        <w:rPr>
          <w:sz w:val="28"/>
        </w:rPr>
        <w:t xml:space="preserve"> Apportionment and Reapportionment of overheads</w:t>
      </w:r>
    </w:p>
    <w:p w:rsidR="00C54666" w:rsidRDefault="00C54666" w:rsidP="00C54666">
      <w:pPr>
        <w:spacing w:after="0" w:line="360" w:lineRule="auto"/>
        <w:jc w:val="both"/>
        <w:rPr>
          <w:sz w:val="28"/>
        </w:rPr>
      </w:pPr>
      <w:r w:rsidRPr="00EF4278">
        <w:rPr>
          <w:b/>
          <w:sz w:val="28"/>
        </w:rPr>
        <w:t>C.</w:t>
      </w:r>
      <w:r w:rsidRPr="00C30D7D">
        <w:rPr>
          <w:sz w:val="28"/>
        </w:rPr>
        <w:t xml:space="preserve"> Absorption of Overheads.</w:t>
      </w:r>
    </w:p>
    <w:p w:rsidR="005479BE" w:rsidRDefault="005479BE" w:rsidP="006A7336">
      <w:pPr>
        <w:spacing w:before="240" w:line="360" w:lineRule="auto"/>
        <w:jc w:val="both"/>
        <w:rPr>
          <w:sz w:val="28"/>
        </w:rPr>
      </w:pPr>
      <w:r w:rsidRPr="005479BE">
        <w:rPr>
          <w:sz w:val="28"/>
        </w:rPr>
        <w:t>As mentioned above the ultimate of overhead accounting is ‘Absorption’</w:t>
      </w:r>
      <w:r w:rsidR="006A7336">
        <w:rPr>
          <w:sz w:val="28"/>
        </w:rPr>
        <w:t xml:space="preserve"> in the product units. This is </w:t>
      </w:r>
      <w:r w:rsidRPr="005479BE">
        <w:rPr>
          <w:sz w:val="28"/>
        </w:rPr>
        <w:t>extremely important as accurate absorption will help in arriving at accurate</w:t>
      </w:r>
      <w:r w:rsidR="006A7336">
        <w:rPr>
          <w:sz w:val="28"/>
        </w:rPr>
        <w:t xml:space="preserve"> cost of production. Overheads </w:t>
      </w:r>
      <w:r w:rsidRPr="005479BE">
        <w:rPr>
          <w:sz w:val="28"/>
        </w:rPr>
        <w:t>are indirect costs and</w:t>
      </w:r>
      <w:r w:rsidR="006A7336">
        <w:rPr>
          <w:sz w:val="28"/>
        </w:rPr>
        <w:t xml:space="preserve"> hence there are numerous diff</w:t>
      </w:r>
      <w:r w:rsidR="006A7336" w:rsidRPr="005479BE">
        <w:rPr>
          <w:sz w:val="28"/>
        </w:rPr>
        <w:t>iculties</w:t>
      </w:r>
      <w:r w:rsidRPr="005479BE">
        <w:rPr>
          <w:sz w:val="28"/>
        </w:rPr>
        <w:t xml:space="preserve"> in charging the o</w:t>
      </w:r>
      <w:r w:rsidR="006A7336">
        <w:rPr>
          <w:sz w:val="28"/>
        </w:rPr>
        <w:t xml:space="preserve">verheads to the product units. </w:t>
      </w:r>
      <w:r w:rsidRPr="005479BE">
        <w:rPr>
          <w:sz w:val="28"/>
        </w:rPr>
        <w:t>In view of this lot of care is to be taken in the absorption of overheads. Th</w:t>
      </w:r>
      <w:r w:rsidR="006A7336">
        <w:rPr>
          <w:sz w:val="28"/>
        </w:rPr>
        <w:t xml:space="preserve">e steps in overhead accounting </w:t>
      </w:r>
      <w:r w:rsidRPr="005479BE">
        <w:rPr>
          <w:sz w:val="28"/>
        </w:rPr>
        <w:t>are discussed below.</w:t>
      </w:r>
    </w:p>
    <w:p w:rsidR="008F0D50" w:rsidRDefault="006A7336" w:rsidP="008F0D50">
      <w:pPr>
        <w:spacing w:before="240" w:line="360" w:lineRule="auto"/>
        <w:jc w:val="both"/>
        <w:rPr>
          <w:sz w:val="28"/>
        </w:rPr>
      </w:pPr>
      <w:r w:rsidRPr="008F0D50">
        <w:rPr>
          <w:b/>
          <w:sz w:val="28"/>
        </w:rPr>
        <w:t>A.  Collection</w:t>
      </w:r>
      <w:r w:rsidR="005376DF">
        <w:rPr>
          <w:b/>
          <w:sz w:val="28"/>
        </w:rPr>
        <w:t>,</w:t>
      </w:r>
      <w:r w:rsidRPr="008F0D50">
        <w:rPr>
          <w:b/>
          <w:sz w:val="28"/>
        </w:rPr>
        <w:t xml:space="preserve"> Classiﬁcation and Codiﬁcation of Overheads: -</w:t>
      </w:r>
      <w:r w:rsidRPr="006A7336">
        <w:rPr>
          <w:sz w:val="28"/>
        </w:rPr>
        <w:t xml:space="preserve"> These concepts are discussed below</w:t>
      </w:r>
    </w:p>
    <w:p w:rsidR="008F0D50" w:rsidRDefault="006A7336" w:rsidP="008F0D50">
      <w:pPr>
        <w:spacing w:before="240" w:line="360" w:lineRule="auto"/>
        <w:jc w:val="both"/>
        <w:rPr>
          <w:sz w:val="28"/>
        </w:rPr>
      </w:pPr>
      <w:r w:rsidRPr="008F0D50">
        <w:rPr>
          <w:b/>
          <w:sz w:val="28"/>
        </w:rPr>
        <w:t>I. Collection of Overheads: -</w:t>
      </w:r>
      <w:r w:rsidRPr="006A7336">
        <w:rPr>
          <w:sz w:val="28"/>
        </w:rPr>
        <w:t xml:space="preserve"> Overheads collection is the process of record</w:t>
      </w:r>
      <w:r>
        <w:rPr>
          <w:sz w:val="28"/>
        </w:rPr>
        <w:t xml:space="preserve">ing each item of cost in </w:t>
      </w:r>
      <w:r w:rsidRPr="006A7336">
        <w:rPr>
          <w:sz w:val="28"/>
        </w:rPr>
        <w:t xml:space="preserve">the records maintained for the purpose of </w:t>
      </w:r>
      <w:r w:rsidRPr="006A7336">
        <w:rPr>
          <w:sz w:val="28"/>
        </w:rPr>
        <w:lastRenderedPageBreak/>
        <w:t>ascertainment of cost of</w:t>
      </w:r>
      <w:r>
        <w:rPr>
          <w:sz w:val="28"/>
        </w:rPr>
        <w:t xml:space="preserve"> each cost center or unit. The </w:t>
      </w:r>
      <w:r w:rsidRPr="006A7336">
        <w:rPr>
          <w:sz w:val="28"/>
        </w:rPr>
        <w:t>following are the source documents for collection of overheads.</w:t>
      </w:r>
    </w:p>
    <w:p w:rsidR="009711F8" w:rsidRDefault="006A7336" w:rsidP="009711F8">
      <w:pPr>
        <w:spacing w:before="240" w:after="0" w:line="240" w:lineRule="auto"/>
        <w:jc w:val="both"/>
        <w:rPr>
          <w:sz w:val="28"/>
        </w:rPr>
      </w:pPr>
      <w:r w:rsidRPr="006A7336">
        <w:rPr>
          <w:sz w:val="28"/>
        </w:rPr>
        <w:t>i. Stores Requisition</w:t>
      </w:r>
    </w:p>
    <w:p w:rsidR="008F0D50" w:rsidRDefault="006A7336" w:rsidP="009711F8">
      <w:pPr>
        <w:spacing w:before="240" w:after="0" w:line="240" w:lineRule="auto"/>
        <w:jc w:val="both"/>
        <w:rPr>
          <w:sz w:val="28"/>
        </w:rPr>
      </w:pPr>
      <w:r w:rsidRPr="006A7336">
        <w:rPr>
          <w:sz w:val="28"/>
        </w:rPr>
        <w:t>ii. Wages Sheet</w:t>
      </w:r>
    </w:p>
    <w:p w:rsidR="008F0D50" w:rsidRDefault="006A7336" w:rsidP="009711F8">
      <w:pPr>
        <w:spacing w:before="240" w:after="0" w:line="240" w:lineRule="auto"/>
        <w:jc w:val="both"/>
        <w:rPr>
          <w:sz w:val="28"/>
        </w:rPr>
      </w:pPr>
      <w:r w:rsidRPr="006A7336">
        <w:rPr>
          <w:sz w:val="28"/>
        </w:rPr>
        <w:t>iii. Cash Book</w:t>
      </w:r>
    </w:p>
    <w:p w:rsidR="008F0D50" w:rsidRDefault="006A7336" w:rsidP="009711F8">
      <w:pPr>
        <w:spacing w:before="240" w:after="0" w:line="240" w:lineRule="auto"/>
        <w:jc w:val="both"/>
        <w:rPr>
          <w:sz w:val="28"/>
        </w:rPr>
      </w:pPr>
      <w:r w:rsidRPr="006A7336">
        <w:rPr>
          <w:sz w:val="28"/>
        </w:rPr>
        <w:t>iv. Purchase Orde</w:t>
      </w:r>
      <w:r w:rsidR="00B8583B">
        <w:rPr>
          <w:sz w:val="28"/>
        </w:rPr>
        <w:t>rs</w:t>
      </w:r>
      <w:r w:rsidRPr="006A7336">
        <w:rPr>
          <w:sz w:val="28"/>
        </w:rPr>
        <w:t xml:space="preserve"> and Invoices</w:t>
      </w:r>
    </w:p>
    <w:p w:rsidR="008F0D50" w:rsidRDefault="006A7336" w:rsidP="009711F8">
      <w:pPr>
        <w:spacing w:before="240" w:after="0" w:line="240" w:lineRule="auto"/>
        <w:jc w:val="both"/>
        <w:rPr>
          <w:sz w:val="28"/>
        </w:rPr>
      </w:pPr>
      <w:r w:rsidRPr="006A7336">
        <w:rPr>
          <w:sz w:val="28"/>
        </w:rPr>
        <w:t>v. Journal Entries</w:t>
      </w:r>
    </w:p>
    <w:p w:rsidR="006A7336" w:rsidRDefault="006A7336" w:rsidP="009711F8">
      <w:pPr>
        <w:spacing w:before="240" w:after="0" w:line="240" w:lineRule="auto"/>
        <w:jc w:val="both"/>
        <w:rPr>
          <w:sz w:val="28"/>
        </w:rPr>
      </w:pPr>
      <w:r w:rsidRPr="006A7336">
        <w:rPr>
          <w:sz w:val="28"/>
        </w:rPr>
        <w:t>vi. Other Registe</w:t>
      </w:r>
      <w:r w:rsidR="00B8583B">
        <w:rPr>
          <w:sz w:val="28"/>
        </w:rPr>
        <w:t>rs</w:t>
      </w:r>
      <w:r w:rsidRPr="006A7336">
        <w:rPr>
          <w:sz w:val="28"/>
        </w:rPr>
        <w:t xml:space="preserve"> and Records</w:t>
      </w:r>
    </w:p>
    <w:p w:rsidR="006A7336" w:rsidRDefault="006A7336" w:rsidP="006A7336">
      <w:pPr>
        <w:spacing w:before="240" w:line="360" w:lineRule="auto"/>
        <w:jc w:val="both"/>
        <w:rPr>
          <w:sz w:val="28"/>
        </w:rPr>
      </w:pPr>
      <w:r w:rsidRPr="006A7336">
        <w:rPr>
          <w:sz w:val="28"/>
        </w:rPr>
        <w:t>For the purpose of overhead accounting collection of overheads is very</w:t>
      </w:r>
      <w:r>
        <w:rPr>
          <w:sz w:val="28"/>
        </w:rPr>
        <w:t xml:space="preserve"> important. It is necessary to </w:t>
      </w:r>
      <w:r w:rsidRPr="006A7336">
        <w:rPr>
          <w:sz w:val="28"/>
        </w:rPr>
        <w:t>identify the indirect expenses and the above mentioned source doc</w:t>
      </w:r>
      <w:r>
        <w:rPr>
          <w:sz w:val="28"/>
        </w:rPr>
        <w:t xml:space="preserve">uments are used for this. </w:t>
      </w:r>
    </w:p>
    <w:p w:rsidR="00EF4278" w:rsidRDefault="00EF4278" w:rsidP="00EF4278">
      <w:pPr>
        <w:spacing w:before="240" w:line="360" w:lineRule="auto"/>
        <w:jc w:val="both"/>
        <w:rPr>
          <w:sz w:val="28"/>
        </w:rPr>
      </w:pPr>
      <w:r w:rsidRPr="00EF4278">
        <w:rPr>
          <w:b/>
          <w:sz w:val="28"/>
        </w:rPr>
        <w:t>II. Classiﬁcation of Overheads: -</w:t>
      </w:r>
      <w:r>
        <w:rPr>
          <w:sz w:val="28"/>
        </w:rPr>
        <w:t xml:space="preserve"> Classiﬁcation is deﬁned as ‘the arrangement of items </w:t>
      </w:r>
      <w:r w:rsidRPr="00EF4278">
        <w:rPr>
          <w:sz w:val="28"/>
        </w:rPr>
        <w:t>in logical groups having regard to their nature (subjective</w:t>
      </w:r>
      <w:r>
        <w:rPr>
          <w:sz w:val="28"/>
        </w:rPr>
        <w:t xml:space="preserve"> classiﬁ</w:t>
      </w:r>
      <w:r w:rsidRPr="00EF4278">
        <w:rPr>
          <w:sz w:val="28"/>
        </w:rPr>
        <w:t>cation)</w:t>
      </w:r>
      <w:r>
        <w:rPr>
          <w:sz w:val="28"/>
        </w:rPr>
        <w:t xml:space="preserve"> or the purpose to be fulﬁ</w:t>
      </w:r>
      <w:r w:rsidR="00D82F65">
        <w:rPr>
          <w:sz w:val="28"/>
        </w:rPr>
        <w:t>lled</w:t>
      </w:r>
      <w:r w:rsidRPr="00EF4278">
        <w:rPr>
          <w:sz w:val="28"/>
        </w:rPr>
        <w:t xml:space="preserve"> (Objective</w:t>
      </w:r>
      <w:r>
        <w:rPr>
          <w:sz w:val="28"/>
        </w:rPr>
        <w:t xml:space="preserve"> classiﬁ</w:t>
      </w:r>
      <w:r w:rsidRPr="00EF4278">
        <w:rPr>
          <w:sz w:val="28"/>
        </w:rPr>
        <w:t>cation)</w:t>
      </w:r>
      <w:r w:rsidR="00D82F65">
        <w:rPr>
          <w:sz w:val="28"/>
        </w:rPr>
        <w:t>.</w:t>
      </w:r>
      <w:r>
        <w:rPr>
          <w:sz w:val="28"/>
        </w:rPr>
        <w:t xml:space="preserve"> In other words classiﬁ</w:t>
      </w:r>
      <w:r w:rsidRPr="00EF4278">
        <w:rPr>
          <w:sz w:val="28"/>
        </w:rPr>
        <w:t xml:space="preserve">cation is </w:t>
      </w:r>
      <w:r>
        <w:rPr>
          <w:sz w:val="28"/>
        </w:rPr>
        <w:t xml:space="preserve">the process of arranging items </w:t>
      </w:r>
      <w:r w:rsidRPr="00EF4278">
        <w:rPr>
          <w:sz w:val="28"/>
        </w:rPr>
        <w:t>into groups according to their degree o</w:t>
      </w:r>
      <w:r>
        <w:rPr>
          <w:sz w:val="28"/>
        </w:rPr>
        <w:t>f similarity. Accurate classiﬁ</w:t>
      </w:r>
      <w:r w:rsidRPr="00EF4278">
        <w:rPr>
          <w:sz w:val="28"/>
        </w:rPr>
        <w:t>c</w:t>
      </w:r>
      <w:r>
        <w:rPr>
          <w:sz w:val="28"/>
        </w:rPr>
        <w:t xml:space="preserve">ation of all items is actually </w:t>
      </w:r>
      <w:r w:rsidRPr="00EF4278">
        <w:rPr>
          <w:sz w:val="28"/>
        </w:rPr>
        <w:t>a prerequisite to any form of cost analysis</w:t>
      </w:r>
      <w:r>
        <w:rPr>
          <w:sz w:val="28"/>
        </w:rPr>
        <w:t xml:space="preserve"> and control system. Classiﬁcation is made according to </w:t>
      </w:r>
      <w:r w:rsidRPr="00EF4278">
        <w:rPr>
          <w:sz w:val="28"/>
        </w:rPr>
        <w:t>following basis.</w:t>
      </w:r>
    </w:p>
    <w:p w:rsidR="00EF4278" w:rsidRPr="00EF4278" w:rsidRDefault="00EF4278" w:rsidP="00EF4278">
      <w:pPr>
        <w:spacing w:before="240" w:line="360" w:lineRule="auto"/>
        <w:jc w:val="both"/>
        <w:rPr>
          <w:sz w:val="28"/>
        </w:rPr>
      </w:pPr>
      <w:r>
        <w:rPr>
          <w:b/>
          <w:sz w:val="28"/>
        </w:rPr>
        <w:t>i. Classiﬁcation according to Elements: -</w:t>
      </w:r>
      <w:r>
        <w:rPr>
          <w:sz w:val="28"/>
        </w:rPr>
        <w:t xml:space="preserve"> According to this classiﬁ</w:t>
      </w:r>
      <w:r w:rsidRPr="00EF4278">
        <w:rPr>
          <w:sz w:val="28"/>
        </w:rPr>
        <w:t xml:space="preserve">cation overheads are divided according </w:t>
      </w:r>
      <w:r>
        <w:rPr>
          <w:sz w:val="28"/>
        </w:rPr>
        <w:t>to their elements. The classiﬁ</w:t>
      </w:r>
      <w:r w:rsidRPr="00EF4278">
        <w:rPr>
          <w:sz w:val="28"/>
        </w:rPr>
        <w:t>cation is done as per the following details.</w:t>
      </w:r>
    </w:p>
    <w:p w:rsidR="00EF4278" w:rsidRPr="00EF4278" w:rsidRDefault="00EF4278" w:rsidP="00EF4278">
      <w:pPr>
        <w:spacing w:before="240" w:line="360" w:lineRule="auto"/>
        <w:jc w:val="both"/>
        <w:rPr>
          <w:sz w:val="28"/>
        </w:rPr>
      </w:pPr>
      <w:r w:rsidRPr="00EF4278">
        <w:rPr>
          <w:sz w:val="28"/>
        </w:rPr>
        <w:t xml:space="preserve">   • Indirect Materials: - Mat</w:t>
      </w:r>
      <w:r>
        <w:rPr>
          <w:sz w:val="28"/>
        </w:rPr>
        <w:t>erials which cannot be identiﬁ</w:t>
      </w:r>
      <w:r w:rsidRPr="00EF4278">
        <w:rPr>
          <w:sz w:val="28"/>
        </w:rPr>
        <w:t xml:space="preserve">ed with the given product unit of cost center is called as indirect materials. For example lubricants used in a machine is an indirect material similarly thread used to </w:t>
      </w:r>
      <w:r w:rsidRPr="00EF4278">
        <w:rPr>
          <w:sz w:val="28"/>
        </w:rPr>
        <w:lastRenderedPageBreak/>
        <w:t>stitch clothes is also indirect material. Small nuts and bolts are also examples of indirect materials.</w:t>
      </w:r>
    </w:p>
    <w:p w:rsidR="00EF4278" w:rsidRPr="00EF4278" w:rsidRDefault="00EF4278" w:rsidP="00EF4278">
      <w:pPr>
        <w:spacing w:before="240" w:line="360" w:lineRule="auto"/>
        <w:jc w:val="both"/>
        <w:rPr>
          <w:sz w:val="28"/>
        </w:rPr>
      </w:pPr>
      <w:r w:rsidRPr="00EF4278">
        <w:rPr>
          <w:sz w:val="28"/>
        </w:rPr>
        <w:t xml:space="preserve">   • Indirect Labo</w:t>
      </w:r>
      <w:r>
        <w:rPr>
          <w:sz w:val="28"/>
        </w:rPr>
        <w:t>u</w:t>
      </w:r>
      <w:r w:rsidRPr="00EF4278">
        <w:rPr>
          <w:sz w:val="28"/>
        </w:rPr>
        <w:t>r: - Wages and salaries paid to indirect worke</w:t>
      </w:r>
      <w:r w:rsidR="00B8583B">
        <w:rPr>
          <w:sz w:val="28"/>
        </w:rPr>
        <w:t>rs</w:t>
      </w:r>
      <w:r w:rsidRPr="00EF4278">
        <w:rPr>
          <w:sz w:val="28"/>
        </w:rPr>
        <w:t xml:space="preserve"> i.e. worke</w:t>
      </w:r>
      <w:r w:rsidR="00B8583B">
        <w:rPr>
          <w:sz w:val="28"/>
        </w:rPr>
        <w:t>rs</w:t>
      </w:r>
      <w:r w:rsidRPr="00EF4278">
        <w:rPr>
          <w:sz w:val="28"/>
        </w:rPr>
        <w:t xml:space="preserve"> who are not directly engaged on the production are examples of indirect wages.</w:t>
      </w:r>
    </w:p>
    <w:p w:rsidR="003569AB" w:rsidRDefault="00EF4278" w:rsidP="003569AB">
      <w:pPr>
        <w:spacing w:before="240" w:line="360" w:lineRule="auto"/>
        <w:jc w:val="both"/>
        <w:rPr>
          <w:sz w:val="28"/>
        </w:rPr>
      </w:pPr>
      <w:r w:rsidRPr="00EF4278">
        <w:rPr>
          <w:sz w:val="28"/>
        </w:rPr>
        <w:t xml:space="preserve">   • Indirect Expenses: - Expenses such as rent and taxes</w:t>
      </w:r>
      <w:r w:rsidR="00AE7E64">
        <w:rPr>
          <w:sz w:val="28"/>
        </w:rPr>
        <w:t>,</w:t>
      </w:r>
      <w:r w:rsidRPr="00EF4278">
        <w:rPr>
          <w:sz w:val="28"/>
        </w:rPr>
        <w:t xml:space="preserve"> printing and stationery</w:t>
      </w:r>
      <w:r w:rsidR="00AE7E64">
        <w:rPr>
          <w:sz w:val="28"/>
        </w:rPr>
        <w:t>,</w:t>
      </w:r>
      <w:r w:rsidRPr="00EF4278">
        <w:rPr>
          <w:sz w:val="28"/>
        </w:rPr>
        <w:t xml:space="preserve"> power</w:t>
      </w:r>
      <w:r w:rsidR="00AE7E64">
        <w:rPr>
          <w:sz w:val="28"/>
        </w:rPr>
        <w:t>,</w:t>
      </w:r>
      <w:r w:rsidRPr="00EF4278">
        <w:rPr>
          <w:sz w:val="28"/>
        </w:rPr>
        <w:t xml:space="preserve"> insurance</w:t>
      </w:r>
      <w:r w:rsidR="00AE7E64">
        <w:rPr>
          <w:sz w:val="28"/>
        </w:rPr>
        <w:t>,</w:t>
      </w:r>
      <w:r w:rsidRPr="00EF4278">
        <w:rPr>
          <w:sz w:val="28"/>
        </w:rPr>
        <w:t xml:space="preserve"> electricity</w:t>
      </w:r>
      <w:r w:rsidR="00AE7E64">
        <w:rPr>
          <w:sz w:val="28"/>
        </w:rPr>
        <w:t>,</w:t>
      </w:r>
      <w:r w:rsidRPr="00EF4278">
        <w:rPr>
          <w:sz w:val="28"/>
        </w:rPr>
        <w:t xml:space="preserve"> marketing and selling expenses etc</w:t>
      </w:r>
      <w:r w:rsidR="00AE7E64">
        <w:rPr>
          <w:sz w:val="28"/>
        </w:rPr>
        <w:t>.</w:t>
      </w:r>
      <w:r w:rsidRPr="00EF4278">
        <w:rPr>
          <w:sz w:val="28"/>
        </w:rPr>
        <w:t xml:space="preserve"> are the examples of indirect expenses.</w:t>
      </w:r>
    </w:p>
    <w:p w:rsidR="003569AB" w:rsidRPr="003569AB" w:rsidRDefault="003569AB" w:rsidP="003569AB">
      <w:pPr>
        <w:spacing w:before="240" w:line="360" w:lineRule="auto"/>
        <w:jc w:val="both"/>
        <w:rPr>
          <w:sz w:val="28"/>
        </w:rPr>
      </w:pPr>
      <w:r>
        <w:rPr>
          <w:b/>
          <w:sz w:val="28"/>
        </w:rPr>
        <w:t>ii. Functional Classiﬁ</w:t>
      </w:r>
      <w:r w:rsidRPr="003569AB">
        <w:rPr>
          <w:b/>
          <w:sz w:val="28"/>
        </w:rPr>
        <w:t>cation: -</w:t>
      </w:r>
      <w:r w:rsidRPr="003569AB">
        <w:rPr>
          <w:sz w:val="28"/>
        </w:rPr>
        <w:t xml:space="preserve"> Overheads can also be classiﬁed according to their functions. </w:t>
      </w:r>
      <w:r w:rsidR="0037746F">
        <w:rPr>
          <w:sz w:val="28"/>
        </w:rPr>
        <w:t>This classiﬁ</w:t>
      </w:r>
      <w:r w:rsidRPr="003569AB">
        <w:rPr>
          <w:sz w:val="28"/>
        </w:rPr>
        <w:t>cation is done as given below.</w:t>
      </w:r>
    </w:p>
    <w:p w:rsidR="003569AB" w:rsidRPr="003569AB" w:rsidRDefault="003569AB" w:rsidP="003569AB">
      <w:pPr>
        <w:spacing w:before="240" w:line="360" w:lineRule="auto"/>
        <w:jc w:val="both"/>
        <w:rPr>
          <w:sz w:val="28"/>
        </w:rPr>
      </w:pPr>
      <w:r w:rsidRPr="003569AB">
        <w:rPr>
          <w:sz w:val="28"/>
        </w:rPr>
        <w:t xml:space="preserve">   </w:t>
      </w:r>
      <w:r w:rsidR="0037746F" w:rsidRPr="003569AB">
        <w:rPr>
          <w:sz w:val="28"/>
        </w:rPr>
        <w:t>• Manufacturing</w:t>
      </w:r>
      <w:r w:rsidRPr="003569AB">
        <w:rPr>
          <w:sz w:val="28"/>
        </w:rPr>
        <w:t xml:space="preserve"> </w:t>
      </w:r>
      <w:r w:rsidR="0037746F" w:rsidRPr="003569AB">
        <w:rPr>
          <w:sz w:val="28"/>
        </w:rPr>
        <w:t>Overheads: -</w:t>
      </w:r>
      <w:r w:rsidRPr="003569AB">
        <w:rPr>
          <w:sz w:val="28"/>
        </w:rPr>
        <w:t xml:space="preserve"> Indirect expenses incurre</w:t>
      </w:r>
      <w:r w:rsidR="0037746F">
        <w:rPr>
          <w:sz w:val="28"/>
        </w:rPr>
        <w:t xml:space="preserve">d for manufacturing are called </w:t>
      </w:r>
      <w:r w:rsidRPr="003569AB">
        <w:rPr>
          <w:sz w:val="28"/>
        </w:rPr>
        <w:t xml:space="preserve">as manufacturing overheads. For example factory </w:t>
      </w:r>
      <w:r w:rsidR="0037746F">
        <w:rPr>
          <w:sz w:val="28"/>
        </w:rPr>
        <w:t>power</w:t>
      </w:r>
      <w:r w:rsidR="00AE7E64">
        <w:rPr>
          <w:sz w:val="28"/>
        </w:rPr>
        <w:t>,</w:t>
      </w:r>
      <w:r w:rsidR="0037746F">
        <w:rPr>
          <w:sz w:val="28"/>
        </w:rPr>
        <w:t xml:space="preserve"> works manager’s salary</w:t>
      </w:r>
      <w:r w:rsidR="00AE7E64">
        <w:rPr>
          <w:sz w:val="28"/>
        </w:rPr>
        <w:t>,</w:t>
      </w:r>
      <w:r w:rsidR="0037746F">
        <w:rPr>
          <w:sz w:val="28"/>
        </w:rPr>
        <w:t xml:space="preserve"> </w:t>
      </w:r>
      <w:r w:rsidRPr="003569AB">
        <w:rPr>
          <w:sz w:val="28"/>
        </w:rPr>
        <w:t>factory insurance</w:t>
      </w:r>
      <w:r w:rsidR="00AE7E64">
        <w:rPr>
          <w:sz w:val="28"/>
        </w:rPr>
        <w:t>,</w:t>
      </w:r>
      <w:r w:rsidRPr="003569AB">
        <w:rPr>
          <w:sz w:val="28"/>
        </w:rPr>
        <w:t xml:space="preserve"> depreciation of</w:t>
      </w:r>
      <w:r w:rsidR="0037746F">
        <w:rPr>
          <w:sz w:val="28"/>
        </w:rPr>
        <w:t xml:space="preserve"> factory machinery and other ﬁxed assets indirect </w:t>
      </w:r>
      <w:r w:rsidRPr="003569AB">
        <w:rPr>
          <w:sz w:val="28"/>
        </w:rPr>
        <w:t>materials used in production etc. It should be noted tha</w:t>
      </w:r>
      <w:r w:rsidR="0037746F">
        <w:rPr>
          <w:sz w:val="28"/>
        </w:rPr>
        <w:t xml:space="preserve">t such expenditure is incurred </w:t>
      </w:r>
      <w:r w:rsidRPr="003569AB">
        <w:rPr>
          <w:sz w:val="28"/>
        </w:rPr>
        <w:t>for manuf</w:t>
      </w:r>
      <w:r w:rsidR="0037746F">
        <w:rPr>
          <w:sz w:val="28"/>
        </w:rPr>
        <w:t>acturing but cannot be identiﬁ</w:t>
      </w:r>
      <w:r w:rsidRPr="003569AB">
        <w:rPr>
          <w:sz w:val="28"/>
        </w:rPr>
        <w:t>ed with the product units.</w:t>
      </w:r>
    </w:p>
    <w:p w:rsidR="003569AB" w:rsidRDefault="005F5308" w:rsidP="003569AB">
      <w:pPr>
        <w:spacing w:before="240" w:line="360" w:lineRule="auto"/>
        <w:jc w:val="both"/>
        <w:rPr>
          <w:sz w:val="28"/>
        </w:rPr>
      </w:pPr>
      <w:r>
        <w:rPr>
          <w:sz w:val="28"/>
        </w:rPr>
        <w:t xml:space="preserve">   </w:t>
      </w:r>
      <w:r w:rsidR="0037746F" w:rsidRPr="003569AB">
        <w:rPr>
          <w:sz w:val="28"/>
        </w:rPr>
        <w:t>• Administrative</w:t>
      </w:r>
      <w:r w:rsidR="003569AB" w:rsidRPr="003569AB">
        <w:rPr>
          <w:sz w:val="28"/>
        </w:rPr>
        <w:t xml:space="preserve"> </w:t>
      </w:r>
      <w:r w:rsidR="0037746F" w:rsidRPr="003569AB">
        <w:rPr>
          <w:sz w:val="28"/>
        </w:rPr>
        <w:t>Overheads: -</w:t>
      </w:r>
      <w:r w:rsidR="003569AB" w:rsidRPr="003569AB">
        <w:rPr>
          <w:sz w:val="28"/>
        </w:rPr>
        <w:t xml:space="preserve"> Indirect expenses incurred </w:t>
      </w:r>
      <w:r w:rsidR="0037746F">
        <w:rPr>
          <w:sz w:val="28"/>
        </w:rPr>
        <w:t xml:space="preserve">for running the administration </w:t>
      </w:r>
      <w:r w:rsidR="003569AB" w:rsidRPr="003569AB">
        <w:rPr>
          <w:sz w:val="28"/>
        </w:rPr>
        <w:t>are known as Administrative Overheads. Examp</w:t>
      </w:r>
      <w:r w:rsidR="0037746F">
        <w:rPr>
          <w:sz w:val="28"/>
        </w:rPr>
        <w:t>les of such overheads are ofﬁce salaries</w:t>
      </w:r>
      <w:r w:rsidR="00AE7E64">
        <w:rPr>
          <w:sz w:val="28"/>
        </w:rPr>
        <w:t>,</w:t>
      </w:r>
      <w:r w:rsidR="0037746F">
        <w:rPr>
          <w:sz w:val="28"/>
        </w:rPr>
        <w:t xml:space="preserve"> printing and stationery</w:t>
      </w:r>
      <w:r w:rsidR="00AE7E64">
        <w:rPr>
          <w:sz w:val="28"/>
        </w:rPr>
        <w:t>,</w:t>
      </w:r>
      <w:r w:rsidR="0037746F">
        <w:rPr>
          <w:sz w:val="28"/>
        </w:rPr>
        <w:t xml:space="preserve"> ofﬁce telephone</w:t>
      </w:r>
      <w:r w:rsidR="00AE7E64">
        <w:rPr>
          <w:sz w:val="28"/>
        </w:rPr>
        <w:t>,</w:t>
      </w:r>
      <w:r w:rsidR="0037746F">
        <w:rPr>
          <w:sz w:val="28"/>
        </w:rPr>
        <w:t xml:space="preserve"> ofﬁ</w:t>
      </w:r>
      <w:r w:rsidR="003569AB" w:rsidRPr="003569AB">
        <w:rPr>
          <w:sz w:val="28"/>
        </w:rPr>
        <w:t>ce ren</w:t>
      </w:r>
      <w:r w:rsidR="0037746F">
        <w:rPr>
          <w:sz w:val="28"/>
        </w:rPr>
        <w:t>t</w:t>
      </w:r>
      <w:r w:rsidR="00AE7E64">
        <w:rPr>
          <w:sz w:val="28"/>
        </w:rPr>
        <w:t>,</w:t>
      </w:r>
      <w:r w:rsidR="0037746F">
        <w:rPr>
          <w:sz w:val="28"/>
        </w:rPr>
        <w:t xml:space="preserve"> electricity used in the ofﬁ</w:t>
      </w:r>
      <w:r w:rsidR="003569AB" w:rsidRPr="003569AB">
        <w:rPr>
          <w:sz w:val="28"/>
        </w:rPr>
        <w:t>ce</w:t>
      </w:r>
      <w:r w:rsidR="00AE7E64">
        <w:rPr>
          <w:sz w:val="28"/>
        </w:rPr>
        <w:t>,</w:t>
      </w:r>
      <w:r w:rsidR="0037746F">
        <w:rPr>
          <w:sz w:val="28"/>
        </w:rPr>
        <w:t xml:space="preserve"> salaries </w:t>
      </w:r>
      <w:r w:rsidR="003569AB" w:rsidRPr="003569AB">
        <w:rPr>
          <w:sz w:val="28"/>
        </w:rPr>
        <w:t>of administrative staff etc.</w:t>
      </w:r>
    </w:p>
    <w:p w:rsidR="005F5308" w:rsidRDefault="005F5308" w:rsidP="005F5308">
      <w:pPr>
        <w:spacing w:before="240" w:line="360" w:lineRule="auto"/>
        <w:jc w:val="both"/>
        <w:rPr>
          <w:sz w:val="28"/>
        </w:rPr>
      </w:pPr>
      <w:r>
        <w:rPr>
          <w:sz w:val="28"/>
        </w:rPr>
        <w:t xml:space="preserve">  </w:t>
      </w:r>
      <w:r w:rsidRPr="005F5308">
        <w:rPr>
          <w:sz w:val="28"/>
        </w:rPr>
        <w:t>• Selling and Distribution Overheads: - Overheads in</w:t>
      </w:r>
      <w:r>
        <w:rPr>
          <w:sz w:val="28"/>
        </w:rPr>
        <w:t>curred for getting orde</w:t>
      </w:r>
      <w:r w:rsidR="00B8583B">
        <w:rPr>
          <w:sz w:val="28"/>
        </w:rPr>
        <w:t>rs</w:t>
      </w:r>
      <w:r>
        <w:rPr>
          <w:sz w:val="28"/>
        </w:rPr>
        <w:t xml:space="preserve"> from </w:t>
      </w:r>
      <w:r w:rsidRPr="005F5308">
        <w:rPr>
          <w:sz w:val="28"/>
        </w:rPr>
        <w:t>consume</w:t>
      </w:r>
      <w:r w:rsidR="00B8583B">
        <w:rPr>
          <w:sz w:val="28"/>
        </w:rPr>
        <w:t>rs</w:t>
      </w:r>
      <w:r w:rsidRPr="005F5308">
        <w:rPr>
          <w:sz w:val="28"/>
        </w:rPr>
        <w:t xml:space="preserve"> are called as selling overheads. On the othe</w:t>
      </w:r>
      <w:r>
        <w:rPr>
          <w:sz w:val="28"/>
        </w:rPr>
        <w:t xml:space="preserve">r hand overheads incurred for </w:t>
      </w:r>
      <w:r w:rsidRPr="005F5308">
        <w:rPr>
          <w:sz w:val="28"/>
        </w:rPr>
        <w:t>execution of order are called as distribution overheads.</w:t>
      </w:r>
      <w:r>
        <w:rPr>
          <w:sz w:val="28"/>
        </w:rPr>
        <w:t xml:space="preserve"> Examples of selling overheads </w:t>
      </w:r>
      <w:r w:rsidRPr="005F5308">
        <w:rPr>
          <w:sz w:val="28"/>
        </w:rPr>
        <w:t>are sales promotion expenses</w:t>
      </w:r>
      <w:r w:rsidR="00AE7E64">
        <w:rPr>
          <w:sz w:val="28"/>
        </w:rPr>
        <w:t>,</w:t>
      </w:r>
      <w:r w:rsidRPr="005F5308">
        <w:rPr>
          <w:sz w:val="28"/>
        </w:rPr>
        <w:t xml:space="preserve"> </w:t>
      </w:r>
      <w:r w:rsidRPr="005F5308">
        <w:rPr>
          <w:sz w:val="28"/>
        </w:rPr>
        <w:lastRenderedPageBreak/>
        <w:t>marketing expenses</w:t>
      </w:r>
      <w:r w:rsidR="00AE7E64">
        <w:rPr>
          <w:sz w:val="28"/>
        </w:rPr>
        <w:t>,</w:t>
      </w:r>
      <w:r w:rsidRPr="005F5308">
        <w:rPr>
          <w:sz w:val="28"/>
        </w:rPr>
        <w:t xml:space="preserve"> sales</w:t>
      </w:r>
      <w:r>
        <w:rPr>
          <w:sz w:val="28"/>
        </w:rPr>
        <w:t>men’s salaries and commission</w:t>
      </w:r>
      <w:r w:rsidR="00AE7E64">
        <w:rPr>
          <w:sz w:val="28"/>
        </w:rPr>
        <w:t>,</w:t>
      </w:r>
      <w:r>
        <w:rPr>
          <w:sz w:val="28"/>
        </w:rPr>
        <w:t xml:space="preserve"> </w:t>
      </w:r>
      <w:r w:rsidRPr="005F5308">
        <w:rPr>
          <w:sz w:val="28"/>
        </w:rPr>
        <w:t>advertising expenses etc. Examples of distribution overheads are warehouse charg</w:t>
      </w:r>
      <w:r>
        <w:rPr>
          <w:sz w:val="28"/>
        </w:rPr>
        <w:t>es</w:t>
      </w:r>
      <w:r w:rsidR="00AE7E64">
        <w:rPr>
          <w:sz w:val="28"/>
        </w:rPr>
        <w:t>,</w:t>
      </w:r>
      <w:r>
        <w:rPr>
          <w:sz w:val="28"/>
        </w:rPr>
        <w:t xml:space="preserve"> </w:t>
      </w:r>
      <w:r w:rsidRPr="005F5308">
        <w:rPr>
          <w:sz w:val="28"/>
        </w:rPr>
        <w:t>transportation of outgoing goods</w:t>
      </w:r>
      <w:r w:rsidR="00AE7E64">
        <w:rPr>
          <w:sz w:val="28"/>
        </w:rPr>
        <w:t>,</w:t>
      </w:r>
      <w:r w:rsidRPr="005F5308">
        <w:rPr>
          <w:sz w:val="28"/>
        </w:rPr>
        <w:t xml:space="preserve"> packing</w:t>
      </w:r>
      <w:r w:rsidR="00AE7E64">
        <w:rPr>
          <w:sz w:val="28"/>
        </w:rPr>
        <w:t>,</w:t>
      </w:r>
      <w:r w:rsidRPr="005F5308">
        <w:rPr>
          <w:sz w:val="28"/>
        </w:rPr>
        <w:t xml:space="preserve"> commission of middlemen etc.</w:t>
      </w:r>
    </w:p>
    <w:p w:rsidR="005F5308" w:rsidRDefault="005F5308" w:rsidP="005F5308">
      <w:pPr>
        <w:spacing w:before="240" w:line="360" w:lineRule="auto"/>
        <w:jc w:val="both"/>
        <w:rPr>
          <w:sz w:val="28"/>
        </w:rPr>
      </w:pPr>
      <w:r w:rsidRPr="005F5308">
        <w:rPr>
          <w:sz w:val="28"/>
        </w:rPr>
        <w:t>• Research and Development Over</w:t>
      </w:r>
      <w:r>
        <w:rPr>
          <w:sz w:val="28"/>
        </w:rPr>
        <w:t xml:space="preserve">heads: - In the modern days ﬁrms spend heavily on </w:t>
      </w:r>
      <w:r w:rsidRPr="005F5308">
        <w:rPr>
          <w:sz w:val="28"/>
        </w:rPr>
        <w:t>research and development. Expenses incurred on research and development is</w:t>
      </w:r>
      <w:r>
        <w:rPr>
          <w:sz w:val="28"/>
        </w:rPr>
        <w:t xml:space="preserve"> known </w:t>
      </w:r>
      <w:r w:rsidRPr="005F5308">
        <w:rPr>
          <w:sz w:val="28"/>
        </w:rPr>
        <w:t>as Research and Development overheads.</w:t>
      </w:r>
    </w:p>
    <w:p w:rsidR="005F5308" w:rsidRDefault="005F5308" w:rsidP="005F5308">
      <w:pPr>
        <w:spacing w:before="240" w:line="360" w:lineRule="auto"/>
        <w:jc w:val="both"/>
        <w:rPr>
          <w:sz w:val="28"/>
        </w:rPr>
      </w:pPr>
      <w:r>
        <w:rPr>
          <w:b/>
          <w:sz w:val="28"/>
        </w:rPr>
        <w:t>iii. Classiﬁ</w:t>
      </w:r>
      <w:r w:rsidRPr="005F5308">
        <w:rPr>
          <w:b/>
          <w:sz w:val="28"/>
        </w:rPr>
        <w:t>cation according to Behaviour: -</w:t>
      </w:r>
      <w:r>
        <w:rPr>
          <w:sz w:val="28"/>
        </w:rPr>
        <w:t xml:space="preserve"> According to this classiﬁ</w:t>
      </w:r>
      <w:r w:rsidRPr="005F5308">
        <w:rPr>
          <w:sz w:val="28"/>
        </w:rPr>
        <w:t xml:space="preserve">cation overheads are </w:t>
      </w:r>
      <w:r>
        <w:rPr>
          <w:sz w:val="28"/>
        </w:rPr>
        <w:t>classiﬁed as ﬁ</w:t>
      </w:r>
      <w:r w:rsidRPr="005F5308">
        <w:rPr>
          <w:sz w:val="28"/>
        </w:rPr>
        <w:t>xed variable and semi-variable. These concepts are discussed below.</w:t>
      </w:r>
    </w:p>
    <w:p w:rsidR="005F5308" w:rsidRDefault="005F5308" w:rsidP="005F5308">
      <w:pPr>
        <w:spacing w:before="240" w:line="360" w:lineRule="auto"/>
        <w:jc w:val="both"/>
        <w:rPr>
          <w:sz w:val="28"/>
        </w:rPr>
      </w:pPr>
      <w:r>
        <w:rPr>
          <w:sz w:val="28"/>
        </w:rPr>
        <w:t xml:space="preserve"> </w:t>
      </w:r>
      <w:r w:rsidRPr="003569AB">
        <w:rPr>
          <w:sz w:val="28"/>
        </w:rPr>
        <w:t>•</w:t>
      </w:r>
      <w:r>
        <w:rPr>
          <w:sz w:val="28"/>
        </w:rPr>
        <w:t xml:space="preserve"> </w:t>
      </w:r>
      <w:r w:rsidRPr="005F5308">
        <w:rPr>
          <w:sz w:val="28"/>
        </w:rPr>
        <w:t>Fixed Overheads: - Fixed overheads ar</w:t>
      </w:r>
      <w:r>
        <w:rPr>
          <w:sz w:val="28"/>
        </w:rPr>
        <w:t xml:space="preserve">e commonly described as those </w:t>
      </w:r>
      <w:r w:rsidRPr="005F5308">
        <w:rPr>
          <w:sz w:val="28"/>
        </w:rPr>
        <w:t>that do not vary in total amount with increase or decrease in production volume for a given period of time may be a yea</w:t>
      </w:r>
      <w:r>
        <w:rPr>
          <w:sz w:val="28"/>
        </w:rPr>
        <w:t>r. Salaries</w:t>
      </w:r>
      <w:r w:rsidR="00AE7E64">
        <w:rPr>
          <w:sz w:val="28"/>
        </w:rPr>
        <w:t>,</w:t>
      </w:r>
      <w:r>
        <w:rPr>
          <w:sz w:val="28"/>
        </w:rPr>
        <w:t xml:space="preserve"> depreciation of ﬁ</w:t>
      </w:r>
      <w:r w:rsidRPr="005F5308">
        <w:rPr>
          <w:sz w:val="28"/>
        </w:rPr>
        <w:t>xed assets</w:t>
      </w:r>
      <w:r w:rsidR="007D42A2">
        <w:rPr>
          <w:sz w:val="28"/>
        </w:rPr>
        <w:t>,</w:t>
      </w:r>
      <w:r w:rsidRPr="005F5308">
        <w:rPr>
          <w:sz w:val="28"/>
        </w:rPr>
        <w:t xml:space="preserve"> property taxes are some of the </w:t>
      </w:r>
      <w:r>
        <w:rPr>
          <w:sz w:val="28"/>
        </w:rPr>
        <w:t>examples of ﬁ</w:t>
      </w:r>
      <w:r w:rsidRPr="005F5308">
        <w:rPr>
          <w:sz w:val="28"/>
        </w:rPr>
        <w:t xml:space="preserve">xed costs. </w:t>
      </w:r>
      <w:r>
        <w:rPr>
          <w:sz w:val="28"/>
        </w:rPr>
        <w:t>Total ﬁ</w:t>
      </w:r>
      <w:r w:rsidRPr="005F5308">
        <w:rPr>
          <w:sz w:val="28"/>
        </w:rPr>
        <w:t>xed costs remain same irrespective of changes in volume o</w:t>
      </w:r>
      <w:r>
        <w:rPr>
          <w:sz w:val="28"/>
        </w:rPr>
        <w:t>f production but per unit of ﬁ</w:t>
      </w:r>
      <w:r w:rsidRPr="005F5308">
        <w:rPr>
          <w:sz w:val="28"/>
        </w:rPr>
        <w:t>xed cost is variable. It increases if production decreases while if production increases it decreases.</w:t>
      </w:r>
    </w:p>
    <w:p w:rsidR="00C0074A" w:rsidRDefault="00C0074A" w:rsidP="00C0074A">
      <w:pPr>
        <w:spacing w:before="240" w:line="360" w:lineRule="auto"/>
        <w:jc w:val="both"/>
        <w:rPr>
          <w:sz w:val="28"/>
        </w:rPr>
      </w:pPr>
      <w:r w:rsidRPr="003569AB">
        <w:rPr>
          <w:sz w:val="28"/>
        </w:rPr>
        <w:t>•</w:t>
      </w:r>
      <w:r>
        <w:rPr>
          <w:sz w:val="28"/>
        </w:rPr>
        <w:t xml:space="preserve"> </w:t>
      </w:r>
      <w:r w:rsidRPr="00C0074A">
        <w:rPr>
          <w:sz w:val="28"/>
        </w:rPr>
        <w:t xml:space="preserve">Variable Overheads: - Variable overheads are those which </w:t>
      </w:r>
      <w:r>
        <w:rPr>
          <w:sz w:val="28"/>
        </w:rPr>
        <w:t xml:space="preserve">go on increasing if production </w:t>
      </w:r>
      <w:r w:rsidRPr="00C0074A">
        <w:rPr>
          <w:sz w:val="28"/>
        </w:rPr>
        <w:t>volume increases and go on decreasing if the volume decrea</w:t>
      </w:r>
      <w:r>
        <w:rPr>
          <w:sz w:val="28"/>
        </w:rPr>
        <w:t xml:space="preserve">ses. Such increase or decrease </w:t>
      </w:r>
      <w:r w:rsidRPr="00C0074A">
        <w:rPr>
          <w:sz w:val="28"/>
        </w:rPr>
        <w:t>may or may not be in the same proportion. Variable over</w:t>
      </w:r>
      <w:r>
        <w:rPr>
          <w:sz w:val="28"/>
        </w:rPr>
        <w:t xml:space="preserve">heads are generally considered </w:t>
      </w:r>
      <w:r w:rsidRPr="00C0074A">
        <w:rPr>
          <w:sz w:val="28"/>
        </w:rPr>
        <w:t>to be controllable as they are directly connected with the production.</w:t>
      </w:r>
    </w:p>
    <w:p w:rsidR="006F28B9" w:rsidRDefault="006F28B9" w:rsidP="006F28B9">
      <w:pPr>
        <w:spacing w:before="240" w:line="360" w:lineRule="auto"/>
        <w:jc w:val="both"/>
        <w:rPr>
          <w:sz w:val="28"/>
        </w:rPr>
      </w:pPr>
      <w:r w:rsidRPr="003569AB">
        <w:rPr>
          <w:sz w:val="28"/>
        </w:rPr>
        <w:t>•</w:t>
      </w:r>
      <w:r>
        <w:rPr>
          <w:sz w:val="28"/>
        </w:rPr>
        <w:t xml:space="preserve"> </w:t>
      </w:r>
      <w:r w:rsidRPr="006F28B9">
        <w:rPr>
          <w:sz w:val="28"/>
        </w:rPr>
        <w:t>Semi-variable Overheads: - These types of overheads rem</w:t>
      </w:r>
      <w:r>
        <w:rPr>
          <w:sz w:val="28"/>
        </w:rPr>
        <w:t xml:space="preserve">ain constant over a relatively </w:t>
      </w:r>
      <w:r w:rsidRPr="006F28B9">
        <w:rPr>
          <w:sz w:val="28"/>
        </w:rPr>
        <w:t>short range of variation in output and then are abrup</w:t>
      </w:r>
      <w:r>
        <w:rPr>
          <w:sz w:val="28"/>
        </w:rPr>
        <w:t xml:space="preserve">tly changed to a new level. In </w:t>
      </w:r>
      <w:r w:rsidRPr="006F28B9">
        <w:rPr>
          <w:sz w:val="28"/>
        </w:rPr>
        <w:t xml:space="preserve">other words they remain same up to a certain level of </w:t>
      </w:r>
      <w:r>
        <w:rPr>
          <w:sz w:val="28"/>
        </w:rPr>
        <w:t xml:space="preserve">output and after crossing that </w:t>
      </w:r>
      <w:r w:rsidRPr="006F28B9">
        <w:rPr>
          <w:sz w:val="28"/>
        </w:rPr>
        <w:t xml:space="preserve">level they start increasing. For example </w:t>
      </w:r>
      <w:r w:rsidRPr="006F28B9">
        <w:rPr>
          <w:sz w:val="28"/>
        </w:rPr>
        <w:lastRenderedPageBreak/>
        <w:t>super</w:t>
      </w:r>
      <w:r>
        <w:rPr>
          <w:sz w:val="28"/>
        </w:rPr>
        <w:t xml:space="preserve">visor’s salary is treated as ﬁxed but if </w:t>
      </w:r>
      <w:r w:rsidRPr="006F28B9">
        <w:rPr>
          <w:sz w:val="28"/>
        </w:rPr>
        <w:t>a decision is taken to operate a second shift additi</w:t>
      </w:r>
      <w:r>
        <w:rPr>
          <w:sz w:val="28"/>
        </w:rPr>
        <w:t xml:space="preserve">onal supervisor may have to be </w:t>
      </w:r>
      <w:r w:rsidRPr="006F28B9">
        <w:rPr>
          <w:sz w:val="28"/>
        </w:rPr>
        <w:t xml:space="preserve">appointed which results into increase in the salary of </w:t>
      </w:r>
      <w:r>
        <w:rPr>
          <w:sz w:val="28"/>
        </w:rPr>
        <w:t xml:space="preserve">the supervisor. This indicates </w:t>
      </w:r>
      <w:r w:rsidRPr="006F28B9">
        <w:rPr>
          <w:sz w:val="28"/>
        </w:rPr>
        <w:t>that it is a semi-variable overhead. Similar</w:t>
      </w:r>
      <w:r>
        <w:rPr>
          <w:sz w:val="28"/>
        </w:rPr>
        <w:t>ly maintenance expenditure</w:t>
      </w:r>
      <w:r w:rsidR="007D42A2">
        <w:rPr>
          <w:sz w:val="28"/>
        </w:rPr>
        <w:t>,</w:t>
      </w:r>
      <w:r>
        <w:rPr>
          <w:sz w:val="28"/>
        </w:rPr>
        <w:t xml:space="preserve"> ﬁre insurance </w:t>
      </w:r>
      <w:r w:rsidRPr="006F28B9">
        <w:rPr>
          <w:sz w:val="28"/>
        </w:rPr>
        <w:t>is also semi-variable overheads.</w:t>
      </w:r>
    </w:p>
    <w:p w:rsidR="006F28B9" w:rsidRDefault="006F28B9" w:rsidP="006F28B9">
      <w:pPr>
        <w:spacing w:before="240" w:line="360" w:lineRule="auto"/>
        <w:jc w:val="both"/>
        <w:rPr>
          <w:sz w:val="28"/>
        </w:rPr>
      </w:pPr>
      <w:r w:rsidRPr="006F28B9">
        <w:rPr>
          <w:b/>
          <w:sz w:val="28"/>
        </w:rPr>
        <w:t>III. Codiﬁcation of Overheads: -</w:t>
      </w:r>
      <w:r w:rsidRPr="006F28B9">
        <w:rPr>
          <w:sz w:val="28"/>
        </w:rPr>
        <w:t xml:space="preserve"> It is always advisable to codif</w:t>
      </w:r>
      <w:r>
        <w:rPr>
          <w:sz w:val="28"/>
        </w:rPr>
        <w:t>y the overhead expenses. Codiﬁ</w:t>
      </w:r>
      <w:r w:rsidRPr="006F28B9">
        <w:rPr>
          <w:sz w:val="28"/>
        </w:rPr>
        <w:t xml:space="preserve">cation </w:t>
      </w:r>
      <w:r>
        <w:rPr>
          <w:sz w:val="28"/>
        </w:rPr>
        <w:t>helps in easy identiﬁ</w:t>
      </w:r>
      <w:r w:rsidRPr="006F28B9">
        <w:rPr>
          <w:sz w:val="28"/>
        </w:rPr>
        <w:t>cation of different items of overheads. There are numerous items of overheads and a code number to each one wil</w:t>
      </w:r>
      <w:r>
        <w:rPr>
          <w:sz w:val="28"/>
        </w:rPr>
        <w:t>l facilitate identiﬁ</w:t>
      </w:r>
      <w:r w:rsidRPr="006F28B9">
        <w:rPr>
          <w:sz w:val="28"/>
        </w:rPr>
        <w:t>catio</w:t>
      </w:r>
      <w:r>
        <w:rPr>
          <w:sz w:val="28"/>
        </w:rPr>
        <w:t>n of these items easily. Codiﬁ</w:t>
      </w:r>
      <w:r w:rsidRPr="006F28B9">
        <w:rPr>
          <w:sz w:val="28"/>
        </w:rPr>
        <w:t>cation can be done by allotting numerical codes or alphabetical codes or a combination of both. Whatever system is followed it should be remembered that the system is simple for unde</w:t>
      </w:r>
      <w:r w:rsidR="00B8583B">
        <w:rPr>
          <w:sz w:val="28"/>
        </w:rPr>
        <w:t>rs</w:t>
      </w:r>
      <w:r w:rsidRPr="006F28B9">
        <w:rPr>
          <w:sz w:val="28"/>
        </w:rPr>
        <w:t>tanding and easy to implement without any unnecessary complications.</w:t>
      </w:r>
    </w:p>
    <w:p w:rsidR="00817D94" w:rsidRDefault="00817D94" w:rsidP="00817D94">
      <w:pPr>
        <w:spacing w:before="240" w:line="360" w:lineRule="auto"/>
        <w:jc w:val="both"/>
        <w:rPr>
          <w:sz w:val="28"/>
        </w:rPr>
      </w:pPr>
      <w:r w:rsidRPr="00817D94">
        <w:rPr>
          <w:b/>
          <w:sz w:val="28"/>
        </w:rPr>
        <w:t>B.  Allocation</w:t>
      </w:r>
      <w:r w:rsidR="003D3AA0">
        <w:rPr>
          <w:b/>
          <w:sz w:val="28"/>
        </w:rPr>
        <w:t>,</w:t>
      </w:r>
      <w:r w:rsidRPr="00817D94">
        <w:rPr>
          <w:b/>
          <w:sz w:val="28"/>
        </w:rPr>
        <w:t xml:space="preserve"> Apportionment and Reapportionment of Overheads: -</w:t>
      </w:r>
      <w:r>
        <w:rPr>
          <w:sz w:val="28"/>
        </w:rPr>
        <w:t xml:space="preserve"> After the collection classiﬁ</w:t>
      </w:r>
      <w:r w:rsidRPr="00817D94">
        <w:rPr>
          <w:sz w:val="28"/>
        </w:rPr>
        <w:t xml:space="preserve">cation </w:t>
      </w:r>
      <w:r>
        <w:rPr>
          <w:sz w:val="28"/>
        </w:rPr>
        <w:t>and codiﬁ</w:t>
      </w:r>
      <w:r w:rsidRPr="00817D94">
        <w:rPr>
          <w:sz w:val="28"/>
        </w:rPr>
        <w:t>cation of overheads the next step is allocation</w:t>
      </w:r>
      <w:r w:rsidR="007D42A2">
        <w:rPr>
          <w:sz w:val="28"/>
        </w:rPr>
        <w:t>,</w:t>
      </w:r>
      <w:r w:rsidRPr="00817D94">
        <w:rPr>
          <w:sz w:val="28"/>
        </w:rPr>
        <w:t xml:space="preserve"> apportionment wherever allocation is not </w:t>
      </w:r>
      <w:r>
        <w:rPr>
          <w:sz w:val="28"/>
        </w:rPr>
        <w:t>possible and ﬁ</w:t>
      </w:r>
      <w:r w:rsidRPr="00817D94">
        <w:rPr>
          <w:sz w:val="28"/>
        </w:rPr>
        <w:t>nally absorption of overheads into the product units. The following steps are required to complete this process.</w:t>
      </w:r>
    </w:p>
    <w:p w:rsidR="00B22584" w:rsidRDefault="00B22584" w:rsidP="00B22584">
      <w:pPr>
        <w:spacing w:before="240" w:line="360" w:lineRule="auto"/>
        <w:jc w:val="both"/>
        <w:rPr>
          <w:sz w:val="28"/>
        </w:rPr>
      </w:pPr>
      <w:r w:rsidRPr="003569AB">
        <w:rPr>
          <w:sz w:val="28"/>
        </w:rPr>
        <w:t>•</w:t>
      </w:r>
      <w:r>
        <w:rPr>
          <w:sz w:val="28"/>
        </w:rPr>
        <w:t xml:space="preserve"> </w:t>
      </w:r>
      <w:r w:rsidRPr="00B22584">
        <w:rPr>
          <w:sz w:val="28"/>
        </w:rPr>
        <w:t>Departmentalization: - Before the allocation and appor</w:t>
      </w:r>
      <w:r>
        <w:rPr>
          <w:sz w:val="28"/>
        </w:rPr>
        <w:t>tionment process starts the ﬁ</w:t>
      </w:r>
      <w:r w:rsidR="00B8583B">
        <w:rPr>
          <w:sz w:val="28"/>
        </w:rPr>
        <w:t>rs</w:t>
      </w:r>
      <w:r>
        <w:rPr>
          <w:sz w:val="28"/>
        </w:rPr>
        <w:t xml:space="preserve">t step </w:t>
      </w:r>
      <w:r w:rsidRPr="00B22584">
        <w:rPr>
          <w:sz w:val="28"/>
        </w:rPr>
        <w:t>in this direction is ‘Departmentalization’ of overhead expen</w:t>
      </w:r>
      <w:r>
        <w:rPr>
          <w:sz w:val="28"/>
        </w:rPr>
        <w:t xml:space="preserve">ses. Departmentalization means </w:t>
      </w:r>
      <w:r w:rsidRPr="00B22584">
        <w:rPr>
          <w:sz w:val="28"/>
        </w:rPr>
        <w:t>creating de</w:t>
      </w:r>
      <w:r>
        <w:rPr>
          <w:sz w:val="28"/>
        </w:rPr>
        <w:t>partments in the ﬁ</w:t>
      </w:r>
      <w:r w:rsidRPr="00B22584">
        <w:rPr>
          <w:sz w:val="28"/>
        </w:rPr>
        <w:t>rm so that the overhead expenses</w:t>
      </w:r>
      <w:r>
        <w:rPr>
          <w:sz w:val="28"/>
        </w:rPr>
        <w:t xml:space="preserve"> can be conveniently allocated </w:t>
      </w:r>
      <w:r w:rsidRPr="00B22584">
        <w:rPr>
          <w:sz w:val="28"/>
        </w:rPr>
        <w:t>or apportioned</w:t>
      </w:r>
      <w:r>
        <w:rPr>
          <w:sz w:val="28"/>
        </w:rPr>
        <w:t xml:space="preserve"> to these departments. For efﬁ</w:t>
      </w:r>
      <w:r w:rsidRPr="00B22584">
        <w:rPr>
          <w:sz w:val="28"/>
        </w:rPr>
        <w:t>cient working an</w:t>
      </w:r>
      <w:r>
        <w:rPr>
          <w:sz w:val="28"/>
        </w:rPr>
        <w:t xml:space="preserve">d to facilitate the process of </w:t>
      </w:r>
      <w:r w:rsidRPr="00B22584">
        <w:rPr>
          <w:sz w:val="28"/>
        </w:rPr>
        <w:t>allocation</w:t>
      </w:r>
      <w:r w:rsidR="006D3DD8">
        <w:rPr>
          <w:sz w:val="28"/>
        </w:rPr>
        <w:t>,</w:t>
      </w:r>
      <w:r w:rsidRPr="00B22584">
        <w:rPr>
          <w:sz w:val="28"/>
        </w:rPr>
        <w:t xml:space="preserve"> apportionment and reapportionment process an organization is divi</w:t>
      </w:r>
      <w:r>
        <w:rPr>
          <w:sz w:val="28"/>
        </w:rPr>
        <w:t xml:space="preserve">ded into number </w:t>
      </w:r>
      <w:r w:rsidRPr="00B22584">
        <w:rPr>
          <w:sz w:val="28"/>
        </w:rPr>
        <w:t>of departments like machining</w:t>
      </w:r>
      <w:r w:rsidR="007D42A2">
        <w:rPr>
          <w:sz w:val="28"/>
        </w:rPr>
        <w:t>,</w:t>
      </w:r>
      <w:r w:rsidRPr="00B22584">
        <w:rPr>
          <w:sz w:val="28"/>
        </w:rPr>
        <w:t xml:space="preserve"> pe</w:t>
      </w:r>
      <w:r w:rsidR="00B8583B">
        <w:rPr>
          <w:sz w:val="28"/>
        </w:rPr>
        <w:t>rs</w:t>
      </w:r>
      <w:r w:rsidRPr="00B22584">
        <w:rPr>
          <w:sz w:val="28"/>
        </w:rPr>
        <w:t>onnel</w:t>
      </w:r>
      <w:r w:rsidR="007D42A2">
        <w:rPr>
          <w:sz w:val="28"/>
        </w:rPr>
        <w:t>,</w:t>
      </w:r>
      <w:r w:rsidRPr="00B22584">
        <w:rPr>
          <w:sz w:val="28"/>
        </w:rPr>
        <w:t xml:space="preserve"> fabrication</w:t>
      </w:r>
      <w:r w:rsidR="007D42A2">
        <w:rPr>
          <w:sz w:val="28"/>
        </w:rPr>
        <w:t>,</w:t>
      </w:r>
      <w:r w:rsidRPr="00B22584">
        <w:rPr>
          <w:sz w:val="28"/>
        </w:rPr>
        <w:t xml:space="preserve"> assemb</w:t>
      </w:r>
      <w:r>
        <w:rPr>
          <w:sz w:val="28"/>
        </w:rPr>
        <w:t>ling</w:t>
      </w:r>
      <w:r w:rsidR="007D42A2">
        <w:rPr>
          <w:sz w:val="28"/>
        </w:rPr>
        <w:t>,</w:t>
      </w:r>
      <w:r>
        <w:rPr>
          <w:sz w:val="28"/>
        </w:rPr>
        <w:t xml:space="preserve"> maintenance</w:t>
      </w:r>
      <w:r w:rsidR="007D42A2">
        <w:rPr>
          <w:sz w:val="28"/>
        </w:rPr>
        <w:t>,</w:t>
      </w:r>
      <w:r>
        <w:rPr>
          <w:sz w:val="28"/>
        </w:rPr>
        <w:t xml:space="preserve"> power</w:t>
      </w:r>
      <w:r w:rsidR="007D42A2">
        <w:rPr>
          <w:sz w:val="28"/>
        </w:rPr>
        <w:t>,</w:t>
      </w:r>
      <w:r>
        <w:rPr>
          <w:sz w:val="28"/>
        </w:rPr>
        <w:t xml:space="preserve"> tool </w:t>
      </w:r>
      <w:r w:rsidRPr="00B22584">
        <w:rPr>
          <w:sz w:val="28"/>
        </w:rPr>
        <w:t>room</w:t>
      </w:r>
      <w:r w:rsidR="007D42A2">
        <w:rPr>
          <w:sz w:val="28"/>
        </w:rPr>
        <w:t>,</w:t>
      </w:r>
      <w:r w:rsidRPr="00B22584">
        <w:rPr>
          <w:sz w:val="28"/>
        </w:rPr>
        <w:t xml:space="preserve"> stores accounts costing etc</w:t>
      </w:r>
      <w:r w:rsidR="006D3DD8">
        <w:rPr>
          <w:sz w:val="28"/>
        </w:rPr>
        <w:t>.</w:t>
      </w:r>
      <w:r w:rsidRPr="00B22584">
        <w:rPr>
          <w:sz w:val="28"/>
        </w:rPr>
        <w:t xml:space="preserve"> </w:t>
      </w:r>
      <w:r w:rsidRPr="00B22584">
        <w:rPr>
          <w:sz w:val="28"/>
        </w:rPr>
        <w:lastRenderedPageBreak/>
        <w:t>and the overheads are collecte</w:t>
      </w:r>
      <w:r>
        <w:rPr>
          <w:sz w:val="28"/>
        </w:rPr>
        <w:t xml:space="preserve">d allocated or apportioned to </w:t>
      </w:r>
      <w:r w:rsidRPr="00B22584">
        <w:rPr>
          <w:sz w:val="28"/>
        </w:rPr>
        <w:t>these departments. This process is known as ‘departmentalization’ of overheads which will help</w:t>
      </w:r>
      <w:r>
        <w:rPr>
          <w:sz w:val="28"/>
        </w:rPr>
        <w:t xml:space="preserve"> </w:t>
      </w:r>
      <w:r w:rsidRPr="00B22584">
        <w:rPr>
          <w:sz w:val="28"/>
        </w:rPr>
        <w:t>in ascertainment of cost of each department and control of expense</w:t>
      </w:r>
      <w:r>
        <w:rPr>
          <w:sz w:val="28"/>
        </w:rPr>
        <w:t>s. Thus departmentalization is the ﬁ</w:t>
      </w:r>
      <w:r w:rsidR="00B8583B">
        <w:rPr>
          <w:sz w:val="28"/>
        </w:rPr>
        <w:t>rs</w:t>
      </w:r>
      <w:r w:rsidRPr="00B22584">
        <w:rPr>
          <w:sz w:val="28"/>
        </w:rPr>
        <w:t>t step in allocation and apportionment process.</w:t>
      </w:r>
    </w:p>
    <w:p w:rsidR="00C00211" w:rsidRDefault="00C00211" w:rsidP="00C00211">
      <w:pPr>
        <w:spacing w:before="240" w:after="0" w:line="360" w:lineRule="auto"/>
        <w:jc w:val="both"/>
        <w:rPr>
          <w:sz w:val="28"/>
        </w:rPr>
      </w:pPr>
      <w:r w:rsidRPr="00C00211">
        <w:rPr>
          <w:b/>
          <w:sz w:val="28"/>
        </w:rPr>
        <w:t>Q.4.</w:t>
      </w:r>
      <w:r>
        <w:rPr>
          <w:sz w:val="28"/>
        </w:rPr>
        <w:t xml:space="preserve"> What do you mean by departmentalization</w:t>
      </w:r>
      <w:r w:rsidR="00B4589B">
        <w:rPr>
          <w:sz w:val="28"/>
        </w:rPr>
        <w:t xml:space="preserve"> </w:t>
      </w:r>
      <w:r w:rsidR="00B4589B" w:rsidRPr="00B22584">
        <w:rPr>
          <w:sz w:val="28"/>
        </w:rPr>
        <w:t xml:space="preserve">of overhead </w:t>
      </w:r>
      <w:r w:rsidR="00014672" w:rsidRPr="00B22584">
        <w:rPr>
          <w:sz w:val="28"/>
        </w:rPr>
        <w:t>expen</w:t>
      </w:r>
      <w:r w:rsidR="00014672">
        <w:rPr>
          <w:sz w:val="28"/>
        </w:rPr>
        <w:t>ses?</w:t>
      </w:r>
    </w:p>
    <w:p w:rsidR="00C00211" w:rsidRDefault="00C00211" w:rsidP="00B22584">
      <w:pPr>
        <w:spacing w:line="360" w:lineRule="auto"/>
        <w:jc w:val="both"/>
        <w:rPr>
          <w:sz w:val="28"/>
        </w:rPr>
      </w:pPr>
      <w:r w:rsidRPr="00C00211">
        <w:rPr>
          <w:b/>
          <w:sz w:val="28"/>
        </w:rPr>
        <w:t>Ans.4.</w:t>
      </w:r>
      <w:r>
        <w:rPr>
          <w:sz w:val="28"/>
        </w:rPr>
        <w:t xml:space="preserve">Departmentalization means </w:t>
      </w:r>
      <w:r w:rsidRPr="00B22584">
        <w:rPr>
          <w:sz w:val="28"/>
        </w:rPr>
        <w:t>creating de</w:t>
      </w:r>
      <w:r>
        <w:rPr>
          <w:sz w:val="28"/>
        </w:rPr>
        <w:t>partments in the ﬁ</w:t>
      </w:r>
      <w:r w:rsidRPr="00B22584">
        <w:rPr>
          <w:sz w:val="28"/>
        </w:rPr>
        <w:t>rm so that the overhead expenses</w:t>
      </w:r>
      <w:r>
        <w:rPr>
          <w:sz w:val="28"/>
        </w:rPr>
        <w:t xml:space="preserve"> can be conveniently allocated </w:t>
      </w:r>
      <w:r w:rsidRPr="00B22584">
        <w:rPr>
          <w:sz w:val="28"/>
        </w:rPr>
        <w:t>or apportioned</w:t>
      </w:r>
      <w:r>
        <w:rPr>
          <w:sz w:val="28"/>
        </w:rPr>
        <w:t xml:space="preserve"> to these departments.</w:t>
      </w:r>
    </w:p>
    <w:p w:rsidR="00B22584" w:rsidRDefault="00B22584" w:rsidP="00B22584">
      <w:pPr>
        <w:spacing w:before="240" w:line="360" w:lineRule="auto"/>
        <w:jc w:val="both"/>
        <w:rPr>
          <w:sz w:val="28"/>
        </w:rPr>
      </w:pPr>
      <w:r w:rsidRPr="003569AB">
        <w:rPr>
          <w:sz w:val="28"/>
        </w:rPr>
        <w:t>•</w:t>
      </w:r>
      <w:r>
        <w:rPr>
          <w:sz w:val="28"/>
        </w:rPr>
        <w:t xml:space="preserve"> Allocation: - cost allocation i</w:t>
      </w:r>
      <w:r w:rsidRPr="00B22584">
        <w:rPr>
          <w:sz w:val="28"/>
        </w:rPr>
        <w:t>s ‘the c</w:t>
      </w:r>
      <w:r>
        <w:rPr>
          <w:sz w:val="28"/>
        </w:rPr>
        <w:t xml:space="preserve">harging of discrete identiﬁable items of cost to </w:t>
      </w:r>
      <w:r w:rsidRPr="00B22584">
        <w:rPr>
          <w:sz w:val="28"/>
        </w:rPr>
        <w:t>cost cente</w:t>
      </w:r>
      <w:r w:rsidR="00B8583B">
        <w:rPr>
          <w:sz w:val="28"/>
        </w:rPr>
        <w:t>rs</w:t>
      </w:r>
      <w:r w:rsidRPr="00B22584">
        <w:rPr>
          <w:sz w:val="28"/>
        </w:rPr>
        <w:t xml:space="preserve"> or cost units. Where</w:t>
      </w:r>
      <w:r>
        <w:rPr>
          <w:sz w:val="28"/>
        </w:rPr>
        <w:t xml:space="preserve"> a cost can be clearly identiﬁ</w:t>
      </w:r>
      <w:r w:rsidRPr="00B22584">
        <w:rPr>
          <w:sz w:val="28"/>
        </w:rPr>
        <w:t xml:space="preserve">ed with a </w:t>
      </w:r>
      <w:r>
        <w:rPr>
          <w:sz w:val="28"/>
        </w:rPr>
        <w:t xml:space="preserve">cost center or cost unit then </w:t>
      </w:r>
      <w:r w:rsidRPr="00B22584">
        <w:rPr>
          <w:sz w:val="28"/>
        </w:rPr>
        <w:t>it can be allocated to that particular cost center or unit. In other words allocation is the pr</w:t>
      </w:r>
      <w:r>
        <w:rPr>
          <w:sz w:val="28"/>
        </w:rPr>
        <w:t xml:space="preserve">ocess </w:t>
      </w:r>
      <w:r w:rsidRPr="00B22584">
        <w:rPr>
          <w:sz w:val="28"/>
        </w:rPr>
        <w:t>by which cost items are charged directly to a cost unit or cost ce</w:t>
      </w:r>
      <w:r>
        <w:rPr>
          <w:sz w:val="28"/>
        </w:rPr>
        <w:t xml:space="preserve">nter. For example electricity </w:t>
      </w:r>
      <w:r w:rsidRPr="00B22584">
        <w:rPr>
          <w:sz w:val="28"/>
        </w:rPr>
        <w:t>charges can be allocated to various departments if separate mete</w:t>
      </w:r>
      <w:r w:rsidR="00B8583B">
        <w:rPr>
          <w:sz w:val="28"/>
        </w:rPr>
        <w:t>rs</w:t>
      </w:r>
      <w:r>
        <w:rPr>
          <w:sz w:val="28"/>
        </w:rPr>
        <w:t xml:space="preserve"> are installed</w:t>
      </w:r>
      <w:r w:rsidR="00786735">
        <w:rPr>
          <w:sz w:val="28"/>
        </w:rPr>
        <w:t>,</w:t>
      </w:r>
      <w:r>
        <w:rPr>
          <w:sz w:val="28"/>
        </w:rPr>
        <w:t xml:space="preserve"> depreciation </w:t>
      </w:r>
      <w:r w:rsidRPr="00B22584">
        <w:rPr>
          <w:sz w:val="28"/>
        </w:rPr>
        <w:t>of machinery can be allocated to various departments as</w:t>
      </w:r>
      <w:r>
        <w:rPr>
          <w:sz w:val="28"/>
        </w:rPr>
        <w:t xml:space="preserve"> the machines can be identiﬁ</w:t>
      </w:r>
      <w:r w:rsidRPr="00B22584">
        <w:rPr>
          <w:sz w:val="28"/>
        </w:rPr>
        <w:t>ed</w:t>
      </w:r>
      <w:r w:rsidR="007D42A2">
        <w:rPr>
          <w:sz w:val="28"/>
        </w:rPr>
        <w:t>,</w:t>
      </w:r>
      <w:r w:rsidRPr="00B22584">
        <w:rPr>
          <w:sz w:val="28"/>
        </w:rPr>
        <w:t xml:space="preserve"> salary of stores clerk can be allocated to stores department </w:t>
      </w:r>
      <w:r w:rsidR="007D42A2" w:rsidRPr="00B22584">
        <w:rPr>
          <w:sz w:val="28"/>
        </w:rPr>
        <w:t>and cost</w:t>
      </w:r>
      <w:r w:rsidRPr="00B22584">
        <w:rPr>
          <w:sz w:val="28"/>
        </w:rPr>
        <w:t xml:space="preserve"> of coal used in boiler can be directly allocated to boiler house division. Thus allocation is a direct proce</w:t>
      </w:r>
      <w:r>
        <w:rPr>
          <w:sz w:val="28"/>
        </w:rPr>
        <w:t xml:space="preserve">ss of identifying overheads to </w:t>
      </w:r>
      <w:r w:rsidRPr="00B22584">
        <w:rPr>
          <w:sz w:val="28"/>
        </w:rPr>
        <w:t>the cost units or cost center.</w:t>
      </w:r>
    </w:p>
    <w:p w:rsidR="00C00211" w:rsidRPr="00C00211" w:rsidRDefault="00C00211" w:rsidP="00B22584">
      <w:pPr>
        <w:spacing w:before="240" w:line="360" w:lineRule="auto"/>
        <w:jc w:val="both"/>
        <w:rPr>
          <w:b/>
          <w:sz w:val="28"/>
        </w:rPr>
      </w:pPr>
      <w:r w:rsidRPr="00C00211">
        <w:rPr>
          <w:b/>
          <w:sz w:val="28"/>
        </w:rPr>
        <w:t>Q.5.</w:t>
      </w:r>
      <w:r>
        <w:rPr>
          <w:b/>
          <w:sz w:val="28"/>
        </w:rPr>
        <w:t xml:space="preserve"> </w:t>
      </w:r>
      <w:r>
        <w:rPr>
          <w:sz w:val="28"/>
        </w:rPr>
        <w:t>Cost allocation i</w:t>
      </w:r>
      <w:r w:rsidRPr="00B22584">
        <w:rPr>
          <w:sz w:val="28"/>
        </w:rPr>
        <w:t>s ‘the c</w:t>
      </w:r>
      <w:r>
        <w:rPr>
          <w:sz w:val="28"/>
        </w:rPr>
        <w:t xml:space="preserve">harging of discrete identiﬁable items of cost to </w:t>
      </w:r>
      <w:r w:rsidRPr="00B22584">
        <w:rPr>
          <w:sz w:val="28"/>
        </w:rPr>
        <w:t>cost cente</w:t>
      </w:r>
      <w:r>
        <w:rPr>
          <w:sz w:val="28"/>
        </w:rPr>
        <w:t>rs</w:t>
      </w:r>
      <w:r w:rsidRPr="00B22584">
        <w:rPr>
          <w:sz w:val="28"/>
        </w:rPr>
        <w:t xml:space="preserve"> or cost units.</w:t>
      </w:r>
      <w:r>
        <w:rPr>
          <w:sz w:val="28"/>
        </w:rPr>
        <w:t xml:space="preserve"> </w:t>
      </w:r>
      <w:r w:rsidRPr="00C00211">
        <w:rPr>
          <w:b/>
          <w:sz w:val="28"/>
        </w:rPr>
        <w:t>(True)</w:t>
      </w:r>
    </w:p>
    <w:p w:rsidR="00EF4278" w:rsidRDefault="00CD72CB" w:rsidP="00CD72CB">
      <w:pPr>
        <w:spacing w:before="240" w:line="360" w:lineRule="auto"/>
        <w:jc w:val="both"/>
        <w:rPr>
          <w:sz w:val="28"/>
        </w:rPr>
      </w:pPr>
      <w:r w:rsidRPr="003569AB">
        <w:rPr>
          <w:sz w:val="28"/>
        </w:rPr>
        <w:t>•</w:t>
      </w:r>
      <w:r>
        <w:rPr>
          <w:sz w:val="28"/>
        </w:rPr>
        <w:t xml:space="preserve"> </w:t>
      </w:r>
      <w:r w:rsidRPr="00CD72CB">
        <w:rPr>
          <w:sz w:val="28"/>
        </w:rPr>
        <w:t>Apportionment: - Wherever possible the overheads are to be al</w:t>
      </w:r>
      <w:r>
        <w:rPr>
          <w:sz w:val="28"/>
        </w:rPr>
        <w:t xml:space="preserve">located. However if it is not </w:t>
      </w:r>
      <w:r w:rsidRPr="00CD72CB">
        <w:rPr>
          <w:sz w:val="28"/>
        </w:rPr>
        <w:t>possible to charge the overheads to a particular cost center or cost un</w:t>
      </w:r>
      <w:r>
        <w:rPr>
          <w:sz w:val="28"/>
        </w:rPr>
        <w:t xml:space="preserve">it they are to be apportioned </w:t>
      </w:r>
      <w:r w:rsidRPr="00CD72CB">
        <w:rPr>
          <w:sz w:val="28"/>
        </w:rPr>
        <w:t xml:space="preserve">to various departments on </w:t>
      </w:r>
      <w:r w:rsidRPr="00CD72CB">
        <w:rPr>
          <w:sz w:val="28"/>
        </w:rPr>
        <w:lastRenderedPageBreak/>
        <w:t>some suitable basis. This process i</w:t>
      </w:r>
      <w:r>
        <w:rPr>
          <w:sz w:val="28"/>
        </w:rPr>
        <w:t xml:space="preserve">s called as ‘Apportionment’ of </w:t>
      </w:r>
      <w:r w:rsidRPr="00CD72CB">
        <w:rPr>
          <w:sz w:val="28"/>
        </w:rPr>
        <w:t>overheads. For example if separate mete</w:t>
      </w:r>
      <w:r w:rsidR="00B8583B">
        <w:rPr>
          <w:sz w:val="28"/>
        </w:rPr>
        <w:t>rs</w:t>
      </w:r>
      <w:r w:rsidRPr="00CD72CB">
        <w:rPr>
          <w:sz w:val="28"/>
        </w:rPr>
        <w:t xml:space="preserve"> are provided in ea</w:t>
      </w:r>
      <w:r>
        <w:rPr>
          <w:sz w:val="28"/>
        </w:rPr>
        <w:t xml:space="preserve">ch department the electricity </w:t>
      </w:r>
      <w:r w:rsidRPr="00CD72CB">
        <w:rPr>
          <w:sz w:val="28"/>
        </w:rPr>
        <w:t>expenses can be allocated to various departments. However if sep</w:t>
      </w:r>
      <w:r>
        <w:rPr>
          <w:sz w:val="28"/>
        </w:rPr>
        <w:t>arate mete</w:t>
      </w:r>
      <w:r w:rsidR="00B8583B">
        <w:rPr>
          <w:sz w:val="28"/>
        </w:rPr>
        <w:t>rs</w:t>
      </w:r>
      <w:r>
        <w:rPr>
          <w:sz w:val="28"/>
        </w:rPr>
        <w:t xml:space="preserve"> are not provided </w:t>
      </w:r>
      <w:r w:rsidRPr="00CD72CB">
        <w:rPr>
          <w:sz w:val="28"/>
        </w:rPr>
        <w:t>electricity expenses will have to be apportioned to the departmen</w:t>
      </w:r>
      <w:r>
        <w:rPr>
          <w:sz w:val="28"/>
        </w:rPr>
        <w:t xml:space="preserve">ts on some suitable basis like </w:t>
      </w:r>
      <w:r w:rsidRPr="00CD72CB">
        <w:rPr>
          <w:sz w:val="28"/>
        </w:rPr>
        <w:t>number of light points. Similarly rent will have to be apporti</w:t>
      </w:r>
      <w:r>
        <w:rPr>
          <w:sz w:val="28"/>
        </w:rPr>
        <w:t>oned to various departments on the basis of ﬂ</w:t>
      </w:r>
      <w:r w:rsidRPr="00CD72CB">
        <w:rPr>
          <w:sz w:val="28"/>
        </w:rPr>
        <w:t>oor space</w:t>
      </w:r>
      <w:r w:rsidR="00786735">
        <w:rPr>
          <w:sz w:val="28"/>
        </w:rPr>
        <w:t>,</w:t>
      </w:r>
      <w:r w:rsidRPr="00CD72CB">
        <w:rPr>
          <w:sz w:val="28"/>
        </w:rPr>
        <w:t xml:space="preserve"> insurance of machinery on the basis o</w:t>
      </w:r>
      <w:r>
        <w:rPr>
          <w:sz w:val="28"/>
        </w:rPr>
        <w:t>f value of machinery</w:t>
      </w:r>
      <w:r w:rsidR="00786735">
        <w:rPr>
          <w:sz w:val="28"/>
        </w:rPr>
        <w:t>,</w:t>
      </w:r>
      <w:r>
        <w:rPr>
          <w:sz w:val="28"/>
        </w:rPr>
        <w:t xml:space="preserve"> power on </w:t>
      </w:r>
      <w:r w:rsidRPr="00CD72CB">
        <w:rPr>
          <w:sz w:val="28"/>
        </w:rPr>
        <w:t>the basis of ho</w:t>
      </w:r>
      <w:r w:rsidR="00B8583B">
        <w:rPr>
          <w:sz w:val="28"/>
        </w:rPr>
        <w:t>rs</w:t>
      </w:r>
      <w:r w:rsidRPr="00CD72CB">
        <w:rPr>
          <w:sz w:val="28"/>
        </w:rPr>
        <w:t>e</w:t>
      </w:r>
      <w:r w:rsidR="00B8583B">
        <w:rPr>
          <w:sz w:val="28"/>
        </w:rPr>
        <w:t xml:space="preserve"> </w:t>
      </w:r>
      <w:r w:rsidRPr="00CD72CB">
        <w:rPr>
          <w:sz w:val="28"/>
        </w:rPr>
        <w:t xml:space="preserve">power etc. </w:t>
      </w:r>
      <w:r w:rsidRPr="00426586">
        <w:rPr>
          <w:sz w:val="28"/>
        </w:rPr>
        <w:t>A statement showing the apportionment of overheads is called as ‘Primary Distribution Summary’ of overheads.</w:t>
      </w:r>
    </w:p>
    <w:p w:rsidR="00C00211" w:rsidRDefault="00C00211" w:rsidP="00C00211">
      <w:pPr>
        <w:spacing w:before="240" w:after="0" w:line="360" w:lineRule="auto"/>
        <w:jc w:val="both"/>
        <w:rPr>
          <w:b/>
          <w:sz w:val="28"/>
        </w:rPr>
      </w:pPr>
      <w:r w:rsidRPr="00C00211">
        <w:rPr>
          <w:b/>
          <w:sz w:val="28"/>
        </w:rPr>
        <w:t>Q.6.</w:t>
      </w:r>
      <w:r>
        <w:rPr>
          <w:b/>
          <w:sz w:val="28"/>
        </w:rPr>
        <w:t xml:space="preserve"> </w:t>
      </w:r>
      <w:r w:rsidRPr="00C00211">
        <w:rPr>
          <w:sz w:val="28"/>
        </w:rPr>
        <w:t>Explain ‘Apportionment’ of overheads.</w:t>
      </w:r>
    </w:p>
    <w:p w:rsidR="00C00211" w:rsidRDefault="00C00211" w:rsidP="00CD72CB">
      <w:pPr>
        <w:spacing w:line="360" w:lineRule="auto"/>
        <w:jc w:val="both"/>
        <w:rPr>
          <w:sz w:val="28"/>
        </w:rPr>
      </w:pPr>
      <w:r w:rsidRPr="00C00211">
        <w:rPr>
          <w:b/>
          <w:sz w:val="28"/>
        </w:rPr>
        <w:t>Ans.6.</w:t>
      </w:r>
      <w:r>
        <w:rPr>
          <w:sz w:val="28"/>
        </w:rPr>
        <w:t xml:space="preserve"> if it is not </w:t>
      </w:r>
      <w:r w:rsidRPr="00CD72CB">
        <w:rPr>
          <w:sz w:val="28"/>
        </w:rPr>
        <w:t>possible to charge the overheads to a particular cost center or cost un</w:t>
      </w:r>
      <w:r>
        <w:rPr>
          <w:sz w:val="28"/>
        </w:rPr>
        <w:t xml:space="preserve">it they are to be apportioned </w:t>
      </w:r>
      <w:r w:rsidRPr="00CD72CB">
        <w:rPr>
          <w:sz w:val="28"/>
        </w:rPr>
        <w:t>to various departments on some suitable basis. This process i</w:t>
      </w:r>
      <w:r>
        <w:rPr>
          <w:sz w:val="28"/>
        </w:rPr>
        <w:t xml:space="preserve">s called as ‘Apportionment’ of </w:t>
      </w:r>
      <w:r w:rsidRPr="00CD72CB">
        <w:rPr>
          <w:sz w:val="28"/>
        </w:rPr>
        <w:t>overheads.</w:t>
      </w:r>
    </w:p>
    <w:p w:rsidR="00C00211" w:rsidRDefault="00C00211" w:rsidP="00BC0BBD">
      <w:pPr>
        <w:spacing w:before="240" w:after="0" w:line="360" w:lineRule="auto"/>
        <w:jc w:val="both"/>
        <w:rPr>
          <w:sz w:val="28"/>
        </w:rPr>
      </w:pPr>
      <w:r w:rsidRPr="00C00211">
        <w:rPr>
          <w:b/>
          <w:sz w:val="28"/>
        </w:rPr>
        <w:t>Q.7.</w:t>
      </w:r>
      <w:r>
        <w:rPr>
          <w:sz w:val="28"/>
        </w:rPr>
        <w:t xml:space="preserve"> </w:t>
      </w:r>
      <w:r w:rsidRPr="00426586">
        <w:rPr>
          <w:sz w:val="28"/>
        </w:rPr>
        <w:t>A statement showing the apportionment of overheads is called as ‘</w:t>
      </w:r>
      <w:r w:rsidR="00BC0BBD">
        <w:rPr>
          <w:sz w:val="28"/>
        </w:rPr>
        <w:t>____________</w:t>
      </w:r>
      <w:r w:rsidRPr="00426586">
        <w:rPr>
          <w:sz w:val="28"/>
        </w:rPr>
        <w:t>Distribution Summary’ of overheads.</w:t>
      </w:r>
      <w:r>
        <w:rPr>
          <w:sz w:val="28"/>
        </w:rPr>
        <w:t xml:space="preserve"> </w:t>
      </w:r>
    </w:p>
    <w:p w:rsidR="00BC0BBD" w:rsidRDefault="00BC0BBD" w:rsidP="00C00211">
      <w:pPr>
        <w:spacing w:line="360" w:lineRule="auto"/>
        <w:jc w:val="both"/>
        <w:rPr>
          <w:sz w:val="28"/>
        </w:rPr>
      </w:pPr>
      <w:r w:rsidRPr="00BC0BBD">
        <w:rPr>
          <w:b/>
          <w:sz w:val="28"/>
        </w:rPr>
        <w:t>Ans.7.</w:t>
      </w:r>
      <w:r>
        <w:rPr>
          <w:sz w:val="28"/>
        </w:rPr>
        <w:t xml:space="preserve"> </w:t>
      </w:r>
      <w:r w:rsidRPr="00426586">
        <w:rPr>
          <w:sz w:val="28"/>
        </w:rPr>
        <w:t>Primary</w:t>
      </w:r>
    </w:p>
    <w:p w:rsidR="001745D4" w:rsidRDefault="00CF2E0E" w:rsidP="00CF2E0E">
      <w:pPr>
        <w:spacing w:before="240" w:line="360" w:lineRule="auto"/>
        <w:jc w:val="both"/>
        <w:rPr>
          <w:sz w:val="28"/>
        </w:rPr>
      </w:pPr>
      <w:r w:rsidRPr="003569AB">
        <w:rPr>
          <w:sz w:val="28"/>
        </w:rPr>
        <w:t>•</w:t>
      </w:r>
      <w:r>
        <w:rPr>
          <w:sz w:val="28"/>
        </w:rPr>
        <w:t xml:space="preserve"> </w:t>
      </w:r>
      <w:r w:rsidRPr="00CF2E0E">
        <w:rPr>
          <w:sz w:val="28"/>
        </w:rPr>
        <w:t xml:space="preserve">Reapportionment of Overheads: - As discussed above one of </w:t>
      </w:r>
      <w:r>
        <w:rPr>
          <w:sz w:val="28"/>
        </w:rPr>
        <w:t xml:space="preserve">the important step in overhead </w:t>
      </w:r>
      <w:r w:rsidRPr="00CF2E0E">
        <w:rPr>
          <w:sz w:val="28"/>
        </w:rPr>
        <w:t>accounting is ‘Departmentalization’ of overheads. The depart</w:t>
      </w:r>
      <w:r>
        <w:rPr>
          <w:sz w:val="28"/>
        </w:rPr>
        <w:t xml:space="preserve">ments are broadly divided into </w:t>
      </w:r>
      <w:r w:rsidRPr="00CF2E0E">
        <w:rPr>
          <w:sz w:val="28"/>
        </w:rPr>
        <w:t>Production Departments and Service Departments. Production D</w:t>
      </w:r>
      <w:r>
        <w:rPr>
          <w:sz w:val="28"/>
        </w:rPr>
        <w:t xml:space="preserve">epartments are the departments </w:t>
      </w:r>
      <w:r w:rsidRPr="00CF2E0E">
        <w:rPr>
          <w:sz w:val="28"/>
        </w:rPr>
        <w:t>where actual production takes place while Service Departm</w:t>
      </w:r>
      <w:r>
        <w:rPr>
          <w:sz w:val="28"/>
        </w:rPr>
        <w:t xml:space="preserve">ents are the departments which </w:t>
      </w:r>
      <w:r w:rsidRPr="00CF2E0E">
        <w:rPr>
          <w:sz w:val="28"/>
        </w:rPr>
        <w:t>render services to the Production Departments. Stores Depar</w:t>
      </w:r>
      <w:r>
        <w:rPr>
          <w:sz w:val="28"/>
        </w:rPr>
        <w:t>tment</w:t>
      </w:r>
      <w:r w:rsidR="0060764A">
        <w:rPr>
          <w:sz w:val="28"/>
        </w:rPr>
        <w:t>,</w:t>
      </w:r>
      <w:r>
        <w:rPr>
          <w:sz w:val="28"/>
        </w:rPr>
        <w:t xml:space="preserve"> Maintenance Department</w:t>
      </w:r>
      <w:r w:rsidR="0060764A">
        <w:rPr>
          <w:sz w:val="28"/>
        </w:rPr>
        <w:t>,</w:t>
      </w:r>
      <w:r>
        <w:rPr>
          <w:sz w:val="28"/>
        </w:rPr>
        <w:t xml:space="preserve"> </w:t>
      </w:r>
      <w:r w:rsidRPr="00CF2E0E">
        <w:rPr>
          <w:sz w:val="28"/>
        </w:rPr>
        <w:t>Human Resource Department</w:t>
      </w:r>
      <w:r w:rsidR="0060764A">
        <w:rPr>
          <w:sz w:val="28"/>
        </w:rPr>
        <w:t>,</w:t>
      </w:r>
      <w:r w:rsidRPr="00CF2E0E">
        <w:rPr>
          <w:sz w:val="28"/>
        </w:rPr>
        <w:t xml:space="preserve"> after Sales Service Departments are some of the exam</w:t>
      </w:r>
      <w:r>
        <w:rPr>
          <w:sz w:val="28"/>
        </w:rPr>
        <w:t xml:space="preserve">ples of </w:t>
      </w:r>
      <w:r w:rsidRPr="00CF2E0E">
        <w:rPr>
          <w:sz w:val="28"/>
        </w:rPr>
        <w:t>Service Departments. In Primary Distribution Summary the ov</w:t>
      </w:r>
      <w:r>
        <w:rPr>
          <w:sz w:val="28"/>
        </w:rPr>
        <w:t xml:space="preserve">erheads are apportioned to all </w:t>
      </w:r>
      <w:r w:rsidRPr="00CF2E0E">
        <w:rPr>
          <w:sz w:val="28"/>
        </w:rPr>
        <w:t xml:space="preserve">the Departments </w:t>
      </w:r>
      <w:r w:rsidRPr="00CF2E0E">
        <w:rPr>
          <w:sz w:val="28"/>
        </w:rPr>
        <w:lastRenderedPageBreak/>
        <w:t>i.e. Production and Service. For the purpose of absorption it is necessary that the overheads of the service departments are reapportioned to th</w:t>
      </w:r>
      <w:r>
        <w:rPr>
          <w:sz w:val="28"/>
        </w:rPr>
        <w:t xml:space="preserve">e production departments. This </w:t>
      </w:r>
      <w:r w:rsidRPr="00CF2E0E">
        <w:rPr>
          <w:sz w:val="28"/>
        </w:rPr>
        <w:t>process is called as preparation of ‘Secondary Distribution Summar</w:t>
      </w:r>
      <w:r>
        <w:rPr>
          <w:sz w:val="28"/>
        </w:rPr>
        <w:t xml:space="preserve">y’ of overheads. The following </w:t>
      </w:r>
      <w:r w:rsidRPr="00CF2E0E">
        <w:rPr>
          <w:sz w:val="28"/>
        </w:rPr>
        <w:t>example will clarify this point.</w:t>
      </w:r>
    </w:p>
    <w:p w:rsidR="00A45B03" w:rsidRDefault="00A45B03" w:rsidP="00A45B03">
      <w:pPr>
        <w:spacing w:before="240" w:line="360" w:lineRule="auto"/>
        <w:jc w:val="both"/>
        <w:rPr>
          <w:sz w:val="28"/>
        </w:rPr>
      </w:pPr>
      <w:r>
        <w:rPr>
          <w:sz w:val="28"/>
        </w:rPr>
        <w:t>Suppose there are ﬁ</w:t>
      </w:r>
      <w:r w:rsidRPr="00A45B03">
        <w:rPr>
          <w:sz w:val="28"/>
        </w:rPr>
        <w:t>ve de</w:t>
      </w:r>
      <w:r>
        <w:rPr>
          <w:sz w:val="28"/>
        </w:rPr>
        <w:t>partments in a manufacturing ﬁ</w:t>
      </w:r>
      <w:r w:rsidRPr="00A45B03">
        <w:rPr>
          <w:sz w:val="28"/>
        </w:rPr>
        <w:t>rm P1</w:t>
      </w:r>
      <w:r w:rsidR="00D47034">
        <w:rPr>
          <w:sz w:val="28"/>
        </w:rPr>
        <w:t>,</w:t>
      </w:r>
      <w:r w:rsidRPr="00A45B03">
        <w:rPr>
          <w:sz w:val="28"/>
        </w:rPr>
        <w:t xml:space="preserve"> P2 and P3 are the p</w:t>
      </w:r>
      <w:r>
        <w:rPr>
          <w:sz w:val="28"/>
        </w:rPr>
        <w:t xml:space="preserve">roduction </w:t>
      </w:r>
      <w:r w:rsidRPr="00A45B03">
        <w:rPr>
          <w:sz w:val="28"/>
        </w:rPr>
        <w:t>departments and S1 and S2 are the service departments. The follow</w:t>
      </w:r>
      <w:r>
        <w:rPr>
          <w:sz w:val="28"/>
        </w:rPr>
        <w:t xml:space="preserve">ing results are available from </w:t>
      </w:r>
      <w:r w:rsidRPr="00A45B03">
        <w:rPr>
          <w:sz w:val="28"/>
        </w:rPr>
        <w:t>the Primary Distribution Summary.</w:t>
      </w:r>
    </w:p>
    <w:tbl>
      <w:tblPr>
        <w:tblStyle w:val="TableGrid"/>
        <w:tblW w:w="8838" w:type="dxa"/>
        <w:tblLayout w:type="fixed"/>
        <w:tblLook w:val="04A0"/>
      </w:tblPr>
      <w:tblGrid>
        <w:gridCol w:w="3348"/>
        <w:gridCol w:w="1170"/>
        <w:gridCol w:w="1080"/>
        <w:gridCol w:w="1080"/>
        <w:gridCol w:w="1080"/>
        <w:gridCol w:w="1080"/>
      </w:tblGrid>
      <w:tr w:rsidR="0015685D" w:rsidRPr="0043149D" w:rsidTr="000E087A">
        <w:trPr>
          <w:trHeight w:val="233"/>
        </w:trPr>
        <w:tc>
          <w:tcPr>
            <w:tcW w:w="3348" w:type="dxa"/>
          </w:tcPr>
          <w:p w:rsidR="0043341E" w:rsidRPr="00DC288E" w:rsidRDefault="0015685D" w:rsidP="00EE7F51">
            <w:pPr>
              <w:spacing w:after="0"/>
              <w:jc w:val="center"/>
              <w:rPr>
                <w:sz w:val="24"/>
                <w:szCs w:val="24"/>
              </w:rPr>
            </w:pPr>
            <w:r w:rsidRPr="00DC288E">
              <w:rPr>
                <w:sz w:val="24"/>
                <w:szCs w:val="24"/>
              </w:rPr>
              <w:t>Particula</w:t>
            </w:r>
            <w:r w:rsidR="00B8583B">
              <w:rPr>
                <w:sz w:val="24"/>
                <w:szCs w:val="24"/>
              </w:rPr>
              <w:t>rs</w:t>
            </w:r>
          </w:p>
        </w:tc>
        <w:tc>
          <w:tcPr>
            <w:tcW w:w="1170" w:type="dxa"/>
          </w:tcPr>
          <w:p w:rsidR="0043341E" w:rsidRPr="0043149D" w:rsidRDefault="0043341E" w:rsidP="0015685D">
            <w:pPr>
              <w:spacing w:after="0"/>
              <w:jc w:val="center"/>
              <w:rPr>
                <w:sz w:val="24"/>
                <w:szCs w:val="24"/>
              </w:rPr>
            </w:pPr>
            <w:r w:rsidRPr="0043149D">
              <w:rPr>
                <w:sz w:val="24"/>
                <w:szCs w:val="24"/>
              </w:rPr>
              <w:t>Dept. P1</w:t>
            </w:r>
          </w:p>
        </w:tc>
        <w:tc>
          <w:tcPr>
            <w:tcW w:w="1080" w:type="dxa"/>
          </w:tcPr>
          <w:p w:rsidR="0043341E" w:rsidRPr="0043149D" w:rsidRDefault="0043341E" w:rsidP="0015685D">
            <w:pPr>
              <w:spacing w:after="0"/>
              <w:jc w:val="center"/>
              <w:rPr>
                <w:sz w:val="24"/>
                <w:szCs w:val="24"/>
              </w:rPr>
            </w:pPr>
            <w:r w:rsidRPr="0043149D">
              <w:rPr>
                <w:sz w:val="24"/>
                <w:szCs w:val="24"/>
              </w:rPr>
              <w:t>Dept. P</w:t>
            </w:r>
            <w:r w:rsidR="00B715BF" w:rsidRPr="0043149D">
              <w:rPr>
                <w:sz w:val="24"/>
                <w:szCs w:val="24"/>
              </w:rPr>
              <w:t>2</w:t>
            </w:r>
          </w:p>
        </w:tc>
        <w:tc>
          <w:tcPr>
            <w:tcW w:w="1080" w:type="dxa"/>
          </w:tcPr>
          <w:p w:rsidR="0043341E" w:rsidRPr="0043149D" w:rsidRDefault="0043341E" w:rsidP="0015685D">
            <w:pPr>
              <w:spacing w:after="0"/>
              <w:jc w:val="center"/>
              <w:rPr>
                <w:sz w:val="24"/>
                <w:szCs w:val="24"/>
              </w:rPr>
            </w:pPr>
            <w:r w:rsidRPr="0043149D">
              <w:rPr>
                <w:sz w:val="24"/>
                <w:szCs w:val="24"/>
              </w:rPr>
              <w:t>Dept. P</w:t>
            </w:r>
            <w:r w:rsidR="00B715BF" w:rsidRPr="0043149D">
              <w:rPr>
                <w:sz w:val="24"/>
                <w:szCs w:val="24"/>
              </w:rPr>
              <w:t>3</w:t>
            </w:r>
          </w:p>
        </w:tc>
        <w:tc>
          <w:tcPr>
            <w:tcW w:w="1080" w:type="dxa"/>
          </w:tcPr>
          <w:p w:rsidR="0043341E" w:rsidRPr="0043149D" w:rsidRDefault="0043341E" w:rsidP="0015685D">
            <w:pPr>
              <w:spacing w:after="0"/>
              <w:jc w:val="center"/>
              <w:rPr>
                <w:sz w:val="24"/>
                <w:szCs w:val="24"/>
              </w:rPr>
            </w:pPr>
            <w:r w:rsidRPr="0043149D">
              <w:rPr>
                <w:sz w:val="24"/>
                <w:szCs w:val="24"/>
              </w:rPr>
              <w:t xml:space="preserve">Dept. </w:t>
            </w:r>
            <w:r w:rsidR="004773F3" w:rsidRPr="0043149D">
              <w:rPr>
                <w:sz w:val="24"/>
                <w:szCs w:val="24"/>
              </w:rPr>
              <w:t>S1</w:t>
            </w:r>
          </w:p>
        </w:tc>
        <w:tc>
          <w:tcPr>
            <w:tcW w:w="1080" w:type="dxa"/>
          </w:tcPr>
          <w:p w:rsidR="0043341E" w:rsidRPr="0043149D" w:rsidRDefault="0043341E" w:rsidP="0015685D">
            <w:pPr>
              <w:spacing w:after="0"/>
              <w:jc w:val="center"/>
              <w:rPr>
                <w:sz w:val="24"/>
                <w:szCs w:val="24"/>
              </w:rPr>
            </w:pPr>
            <w:r w:rsidRPr="0043149D">
              <w:rPr>
                <w:sz w:val="24"/>
                <w:szCs w:val="24"/>
              </w:rPr>
              <w:t xml:space="preserve">Dept. </w:t>
            </w:r>
            <w:r w:rsidR="004773F3" w:rsidRPr="0043149D">
              <w:rPr>
                <w:sz w:val="24"/>
                <w:szCs w:val="24"/>
              </w:rPr>
              <w:t>S2</w:t>
            </w:r>
          </w:p>
        </w:tc>
      </w:tr>
      <w:tr w:rsidR="0015685D" w:rsidRPr="0043149D" w:rsidTr="000E087A">
        <w:trPr>
          <w:trHeight w:val="530"/>
        </w:trPr>
        <w:tc>
          <w:tcPr>
            <w:tcW w:w="3348" w:type="dxa"/>
          </w:tcPr>
          <w:p w:rsidR="0043341E" w:rsidRPr="0043149D" w:rsidRDefault="0015685D" w:rsidP="000E087A">
            <w:pPr>
              <w:rPr>
                <w:sz w:val="24"/>
                <w:szCs w:val="24"/>
              </w:rPr>
            </w:pPr>
            <w:r w:rsidRPr="0043149D">
              <w:rPr>
                <w:sz w:val="24"/>
                <w:szCs w:val="24"/>
              </w:rPr>
              <w:t>From Primary Distribution Summary</w:t>
            </w:r>
          </w:p>
        </w:tc>
        <w:tc>
          <w:tcPr>
            <w:tcW w:w="1170" w:type="dxa"/>
          </w:tcPr>
          <w:p w:rsidR="0043341E" w:rsidRPr="0043149D" w:rsidRDefault="0015685D" w:rsidP="000E087A">
            <w:pPr>
              <w:jc w:val="right"/>
              <w:rPr>
                <w:sz w:val="24"/>
                <w:szCs w:val="24"/>
              </w:rPr>
            </w:pPr>
            <w:r w:rsidRPr="0043149D">
              <w:rPr>
                <w:sz w:val="24"/>
                <w:szCs w:val="24"/>
              </w:rPr>
              <w:t>150000</w:t>
            </w:r>
          </w:p>
        </w:tc>
        <w:tc>
          <w:tcPr>
            <w:tcW w:w="1080" w:type="dxa"/>
          </w:tcPr>
          <w:p w:rsidR="0043341E" w:rsidRPr="0043149D" w:rsidRDefault="0015685D" w:rsidP="000E087A">
            <w:pPr>
              <w:jc w:val="right"/>
              <w:rPr>
                <w:sz w:val="24"/>
                <w:szCs w:val="24"/>
              </w:rPr>
            </w:pPr>
            <w:r w:rsidRPr="0043149D">
              <w:rPr>
                <w:sz w:val="24"/>
                <w:szCs w:val="24"/>
              </w:rPr>
              <w:t>175000</w:t>
            </w:r>
          </w:p>
        </w:tc>
        <w:tc>
          <w:tcPr>
            <w:tcW w:w="1080" w:type="dxa"/>
          </w:tcPr>
          <w:p w:rsidR="0043341E" w:rsidRPr="0043149D" w:rsidRDefault="0015685D" w:rsidP="000E087A">
            <w:pPr>
              <w:jc w:val="right"/>
              <w:rPr>
                <w:sz w:val="24"/>
                <w:szCs w:val="24"/>
              </w:rPr>
            </w:pPr>
            <w:r w:rsidRPr="0043149D">
              <w:rPr>
                <w:sz w:val="24"/>
                <w:szCs w:val="24"/>
              </w:rPr>
              <w:t>125000</w:t>
            </w:r>
          </w:p>
        </w:tc>
        <w:tc>
          <w:tcPr>
            <w:tcW w:w="1080" w:type="dxa"/>
          </w:tcPr>
          <w:p w:rsidR="0043341E" w:rsidRPr="0043149D" w:rsidRDefault="0015685D" w:rsidP="000E087A">
            <w:pPr>
              <w:jc w:val="right"/>
              <w:rPr>
                <w:sz w:val="24"/>
                <w:szCs w:val="24"/>
              </w:rPr>
            </w:pPr>
            <w:r w:rsidRPr="0043149D">
              <w:rPr>
                <w:sz w:val="24"/>
                <w:szCs w:val="24"/>
              </w:rPr>
              <w:t xml:space="preserve"> 75000</w:t>
            </w:r>
          </w:p>
        </w:tc>
        <w:tc>
          <w:tcPr>
            <w:tcW w:w="1080" w:type="dxa"/>
          </w:tcPr>
          <w:p w:rsidR="0043341E" w:rsidRPr="0043149D" w:rsidRDefault="0015685D" w:rsidP="000E087A">
            <w:pPr>
              <w:jc w:val="right"/>
              <w:rPr>
                <w:sz w:val="24"/>
                <w:szCs w:val="24"/>
              </w:rPr>
            </w:pPr>
            <w:r w:rsidRPr="0043149D">
              <w:rPr>
                <w:sz w:val="24"/>
                <w:szCs w:val="24"/>
              </w:rPr>
              <w:t>50000</w:t>
            </w:r>
          </w:p>
        </w:tc>
      </w:tr>
    </w:tbl>
    <w:p w:rsidR="0043341E" w:rsidRDefault="001009A6" w:rsidP="000E087A">
      <w:pPr>
        <w:spacing w:before="240" w:line="360" w:lineRule="auto"/>
        <w:jc w:val="both"/>
        <w:rPr>
          <w:sz w:val="28"/>
        </w:rPr>
      </w:pPr>
      <w:r w:rsidRPr="001009A6">
        <w:rPr>
          <w:sz w:val="28"/>
        </w:rPr>
        <w:t>In the secondary distribution summary the overheads of S1 and</w:t>
      </w:r>
      <w:r>
        <w:rPr>
          <w:sz w:val="28"/>
        </w:rPr>
        <w:t xml:space="preserve"> S2 will have to be charged to </w:t>
      </w:r>
      <w:r w:rsidRPr="001009A6">
        <w:rPr>
          <w:sz w:val="28"/>
        </w:rPr>
        <w:t>Production Departments P1</w:t>
      </w:r>
      <w:r w:rsidR="0060764A">
        <w:rPr>
          <w:sz w:val="28"/>
        </w:rPr>
        <w:t>,</w:t>
      </w:r>
      <w:r w:rsidRPr="001009A6">
        <w:rPr>
          <w:sz w:val="28"/>
        </w:rPr>
        <w:t xml:space="preserve"> P2 and P3. This will have to be do</w:t>
      </w:r>
      <w:r>
        <w:rPr>
          <w:sz w:val="28"/>
        </w:rPr>
        <w:t xml:space="preserve">ne on some suitable basis. The </w:t>
      </w:r>
      <w:r w:rsidRPr="001009A6">
        <w:rPr>
          <w:sz w:val="28"/>
        </w:rPr>
        <w:t>matter becomes complicated if S1 and S2 are rendering services to</w:t>
      </w:r>
      <w:r>
        <w:rPr>
          <w:sz w:val="28"/>
        </w:rPr>
        <w:t xml:space="preserve"> each other in addition to the </w:t>
      </w:r>
      <w:r w:rsidRPr="001009A6">
        <w:rPr>
          <w:sz w:val="28"/>
        </w:rPr>
        <w:t xml:space="preserve">services rendered to the production departments. The methods </w:t>
      </w:r>
      <w:r>
        <w:rPr>
          <w:sz w:val="28"/>
        </w:rPr>
        <w:t xml:space="preserve">of reapportionment are divided </w:t>
      </w:r>
      <w:r w:rsidRPr="001009A6">
        <w:rPr>
          <w:sz w:val="28"/>
        </w:rPr>
        <w:t>into two types.</w:t>
      </w:r>
    </w:p>
    <w:p w:rsidR="00B41D06" w:rsidRDefault="00B41D06" w:rsidP="00CA7CDB">
      <w:pPr>
        <w:spacing w:before="240" w:after="0" w:line="360" w:lineRule="auto"/>
        <w:jc w:val="both"/>
        <w:rPr>
          <w:sz w:val="28"/>
        </w:rPr>
      </w:pPr>
      <w:r w:rsidRPr="00B41D06">
        <w:rPr>
          <w:b/>
          <w:sz w:val="28"/>
        </w:rPr>
        <w:t>Q.8.</w:t>
      </w:r>
      <w:r>
        <w:rPr>
          <w:sz w:val="28"/>
        </w:rPr>
        <w:t xml:space="preserve"> </w:t>
      </w:r>
      <w:r w:rsidRPr="00CF2E0E">
        <w:rPr>
          <w:sz w:val="28"/>
        </w:rPr>
        <w:t>For the purpose of absorption it is necessary that the overheads of the service departments are reapportioned to th</w:t>
      </w:r>
      <w:r>
        <w:rPr>
          <w:sz w:val="28"/>
        </w:rPr>
        <w:t xml:space="preserve">e production departments. This </w:t>
      </w:r>
      <w:r w:rsidRPr="00CF2E0E">
        <w:rPr>
          <w:sz w:val="28"/>
        </w:rPr>
        <w:t>pro</w:t>
      </w:r>
      <w:r>
        <w:rPr>
          <w:sz w:val="28"/>
        </w:rPr>
        <w:t>cess is called as</w:t>
      </w:r>
      <w:r w:rsidRPr="00CF2E0E">
        <w:rPr>
          <w:sz w:val="28"/>
        </w:rPr>
        <w:t xml:space="preserve"> ‘</w:t>
      </w:r>
      <w:r>
        <w:rPr>
          <w:sz w:val="28"/>
        </w:rPr>
        <w:t>___________</w:t>
      </w:r>
      <w:r w:rsidRPr="00CF2E0E">
        <w:rPr>
          <w:sz w:val="28"/>
        </w:rPr>
        <w:t>Distribution Summar</w:t>
      </w:r>
      <w:r>
        <w:rPr>
          <w:sz w:val="28"/>
        </w:rPr>
        <w:t>y’ of overheads.</w:t>
      </w:r>
    </w:p>
    <w:p w:rsidR="00B41D06" w:rsidRDefault="00B41D06" w:rsidP="000E087A">
      <w:pPr>
        <w:spacing w:line="360" w:lineRule="auto"/>
        <w:jc w:val="both"/>
        <w:rPr>
          <w:sz w:val="28"/>
        </w:rPr>
      </w:pPr>
      <w:r w:rsidRPr="00B41D06">
        <w:rPr>
          <w:b/>
          <w:sz w:val="28"/>
        </w:rPr>
        <w:t>Ans.8.</w:t>
      </w:r>
      <w:r>
        <w:rPr>
          <w:sz w:val="28"/>
        </w:rPr>
        <w:t xml:space="preserve"> </w:t>
      </w:r>
      <w:r w:rsidRPr="00CF2E0E">
        <w:rPr>
          <w:sz w:val="28"/>
        </w:rPr>
        <w:t>Secondary</w:t>
      </w:r>
    </w:p>
    <w:p w:rsidR="009711F8" w:rsidRDefault="00281271" w:rsidP="009711F8">
      <w:pPr>
        <w:spacing w:before="240" w:line="360" w:lineRule="auto"/>
        <w:jc w:val="both"/>
        <w:rPr>
          <w:sz w:val="28"/>
        </w:rPr>
      </w:pPr>
      <w:r w:rsidRPr="003569AB">
        <w:rPr>
          <w:sz w:val="28"/>
        </w:rPr>
        <w:t>•</w:t>
      </w:r>
      <w:r>
        <w:rPr>
          <w:sz w:val="28"/>
        </w:rPr>
        <w:t xml:space="preserve"> </w:t>
      </w:r>
      <w:r w:rsidR="009711F8" w:rsidRPr="009711F8">
        <w:rPr>
          <w:sz w:val="28"/>
        </w:rPr>
        <w:t xml:space="preserve">Non Reciprocal Methods: - Under this method the assumption is that while service departments render services to the production departments they do not render services to each other. Hence their overheads are not </w:t>
      </w:r>
      <w:r w:rsidR="009711F8" w:rsidRPr="009711F8">
        <w:rPr>
          <w:sz w:val="28"/>
        </w:rPr>
        <w:lastRenderedPageBreak/>
        <w:t>apportioned to each other. The following methods are used under non reciprocal methods.</w:t>
      </w:r>
    </w:p>
    <w:p w:rsidR="009711F8" w:rsidRDefault="00281271" w:rsidP="009711F8">
      <w:pPr>
        <w:spacing w:before="240" w:line="360" w:lineRule="auto"/>
        <w:jc w:val="both"/>
        <w:rPr>
          <w:sz w:val="28"/>
        </w:rPr>
      </w:pPr>
      <w:r w:rsidRPr="003569AB">
        <w:rPr>
          <w:sz w:val="28"/>
        </w:rPr>
        <w:t>•</w:t>
      </w:r>
      <w:r>
        <w:rPr>
          <w:sz w:val="28"/>
        </w:rPr>
        <w:t xml:space="preserve"> </w:t>
      </w:r>
      <w:r w:rsidR="009711F8" w:rsidRPr="009711F8">
        <w:rPr>
          <w:sz w:val="28"/>
        </w:rPr>
        <w:t>Services Rendered: - The principle followed in this method is quite simple. A production department which receives maximum services from service departments should be charged with the largest share of the overheads. Accordingly the overheads of service departments are charged to the production departments.</w:t>
      </w:r>
    </w:p>
    <w:p w:rsidR="009711F8" w:rsidRDefault="00281271" w:rsidP="009711F8">
      <w:pPr>
        <w:spacing w:before="240" w:line="360" w:lineRule="auto"/>
        <w:jc w:val="both"/>
        <w:rPr>
          <w:sz w:val="28"/>
        </w:rPr>
      </w:pPr>
      <w:r w:rsidRPr="003569AB">
        <w:rPr>
          <w:sz w:val="28"/>
        </w:rPr>
        <w:t>•</w:t>
      </w:r>
      <w:r>
        <w:rPr>
          <w:sz w:val="28"/>
        </w:rPr>
        <w:t xml:space="preserve"> </w:t>
      </w:r>
      <w:r w:rsidR="009711F8" w:rsidRPr="009711F8">
        <w:rPr>
          <w:sz w:val="28"/>
        </w:rPr>
        <w:t>Ability to Pay: - This method suggests that a large share of service department’s overhead costs should be assigned to those producing departments whose product contribute the most t</w:t>
      </w:r>
      <w:r w:rsidR="009711F8">
        <w:rPr>
          <w:sz w:val="28"/>
        </w:rPr>
        <w:t>o the income of the business ﬁrm. However the practical difﬁ</w:t>
      </w:r>
      <w:r w:rsidR="009711F8" w:rsidRPr="009711F8">
        <w:rPr>
          <w:sz w:val="28"/>
        </w:rPr>
        <w:t xml:space="preserve">culty in this method is that it is </w:t>
      </w:r>
      <w:r w:rsidR="009711F8">
        <w:rPr>
          <w:sz w:val="28"/>
        </w:rPr>
        <w:t>difﬁ</w:t>
      </w:r>
      <w:r w:rsidR="009711F8" w:rsidRPr="009711F8">
        <w:rPr>
          <w:sz w:val="28"/>
        </w:rPr>
        <w:t>cult to decide the most paying departm</w:t>
      </w:r>
      <w:r w:rsidR="009711F8">
        <w:rPr>
          <w:sz w:val="28"/>
        </w:rPr>
        <w:t>ent and hence difﬁ</w:t>
      </w:r>
      <w:r w:rsidR="009711F8" w:rsidRPr="009711F8">
        <w:rPr>
          <w:sz w:val="28"/>
        </w:rPr>
        <w:t>cult to operate.</w:t>
      </w:r>
    </w:p>
    <w:p w:rsidR="009711F8" w:rsidRDefault="00281271" w:rsidP="00D17F22">
      <w:pPr>
        <w:spacing w:before="240" w:line="360" w:lineRule="auto"/>
        <w:jc w:val="both"/>
        <w:rPr>
          <w:sz w:val="28"/>
        </w:rPr>
      </w:pPr>
      <w:r w:rsidRPr="003569AB">
        <w:rPr>
          <w:sz w:val="28"/>
        </w:rPr>
        <w:t>•</w:t>
      </w:r>
      <w:r>
        <w:rPr>
          <w:sz w:val="28"/>
        </w:rPr>
        <w:t xml:space="preserve"> </w:t>
      </w:r>
      <w:r w:rsidR="00D17F22" w:rsidRPr="00D17F22">
        <w:rPr>
          <w:sz w:val="28"/>
        </w:rPr>
        <w:t>Survey or analysis Method: - This method is used</w:t>
      </w:r>
      <w:r w:rsidR="00D17F22">
        <w:rPr>
          <w:sz w:val="28"/>
        </w:rPr>
        <w:t xml:space="preserve"> where a suitable base is difﬁcult to ﬁ</w:t>
      </w:r>
      <w:r w:rsidR="00D17F22" w:rsidRPr="00D17F22">
        <w:rPr>
          <w:sz w:val="28"/>
        </w:rPr>
        <w:t>nd or it would be too costly to select a method which is considered suitable. For example the postage cost could be apportioned on a survey of postage used during a year.</w:t>
      </w:r>
    </w:p>
    <w:p w:rsidR="00D17F22" w:rsidRDefault="00281271" w:rsidP="006E539F">
      <w:pPr>
        <w:spacing w:before="240" w:line="360" w:lineRule="auto"/>
        <w:jc w:val="both"/>
        <w:rPr>
          <w:sz w:val="28"/>
        </w:rPr>
      </w:pPr>
      <w:r w:rsidRPr="003569AB">
        <w:rPr>
          <w:sz w:val="28"/>
        </w:rPr>
        <w:t>•</w:t>
      </w:r>
      <w:r>
        <w:rPr>
          <w:sz w:val="28"/>
        </w:rPr>
        <w:t xml:space="preserve"> </w:t>
      </w:r>
      <w:r w:rsidR="006E539F" w:rsidRPr="006E539F">
        <w:rPr>
          <w:sz w:val="28"/>
        </w:rPr>
        <w:t>Reciprocal Method: - Under this method the assumption is that the service departments do render services to the production departments they also render services to other service departments. In other words the service department S1 and S2 render services to each other besides rendering services to the production departments. Hence share of overhead expenses of S1 and S2 should be charged to each other along with the production departments. The following method are used under Reciprocal Methods.</w:t>
      </w:r>
    </w:p>
    <w:p w:rsidR="006E539F" w:rsidRDefault="00281271" w:rsidP="006E539F">
      <w:pPr>
        <w:spacing w:before="240" w:line="360" w:lineRule="auto"/>
        <w:jc w:val="both"/>
        <w:rPr>
          <w:sz w:val="28"/>
        </w:rPr>
      </w:pPr>
      <w:r w:rsidRPr="003569AB">
        <w:rPr>
          <w:sz w:val="28"/>
        </w:rPr>
        <w:lastRenderedPageBreak/>
        <w:t>•</w:t>
      </w:r>
      <w:r>
        <w:rPr>
          <w:sz w:val="28"/>
        </w:rPr>
        <w:t xml:space="preserve"> </w:t>
      </w:r>
      <w:r w:rsidR="006E539F" w:rsidRPr="006E539F">
        <w:rPr>
          <w:sz w:val="28"/>
        </w:rPr>
        <w:t>Repeated Distribution Method: - Under this method services rendered by services departments to the production departments and other se</w:t>
      </w:r>
      <w:r w:rsidR="006E539F">
        <w:rPr>
          <w:sz w:val="28"/>
        </w:rPr>
        <w:t xml:space="preserve">rvices departments are quantiﬁed in </w:t>
      </w:r>
      <w:r w:rsidR="006E539F" w:rsidRPr="006E539F">
        <w:rPr>
          <w:sz w:val="28"/>
        </w:rPr>
        <w:t>the fo</w:t>
      </w:r>
      <w:r w:rsidR="006E539F">
        <w:rPr>
          <w:sz w:val="28"/>
        </w:rPr>
        <w:t xml:space="preserve">rm of percentages. The services </w:t>
      </w:r>
      <w:r w:rsidR="006E539F" w:rsidRPr="006E539F">
        <w:rPr>
          <w:sz w:val="28"/>
        </w:rPr>
        <w:t xml:space="preserve">departments’ costs are reapportioned to the production departments on the basis of these percentages. The process is repeated again and again till a </w:t>
      </w:r>
      <w:r w:rsidR="006E539F">
        <w:rPr>
          <w:sz w:val="28"/>
        </w:rPr>
        <w:t>negligible ﬁ</w:t>
      </w:r>
      <w:r w:rsidR="006E539F" w:rsidRPr="006E539F">
        <w:rPr>
          <w:sz w:val="28"/>
        </w:rPr>
        <w:t>gure is reached. This method becomes compli</w:t>
      </w:r>
      <w:r w:rsidR="006E539F">
        <w:rPr>
          <w:sz w:val="28"/>
        </w:rPr>
        <w:t>cated for calculation if the ﬁ</w:t>
      </w:r>
      <w:r w:rsidR="006E539F" w:rsidRPr="006E539F">
        <w:rPr>
          <w:sz w:val="28"/>
        </w:rPr>
        <w:t xml:space="preserve">gures are too large. </w:t>
      </w:r>
    </w:p>
    <w:p w:rsidR="006E539F" w:rsidRDefault="00281271" w:rsidP="006E539F">
      <w:pPr>
        <w:spacing w:before="240" w:line="360" w:lineRule="auto"/>
        <w:jc w:val="both"/>
        <w:rPr>
          <w:sz w:val="28"/>
        </w:rPr>
      </w:pPr>
      <w:r w:rsidRPr="003569AB">
        <w:rPr>
          <w:sz w:val="28"/>
        </w:rPr>
        <w:t>•</w:t>
      </w:r>
      <w:r>
        <w:rPr>
          <w:sz w:val="28"/>
        </w:rPr>
        <w:t xml:space="preserve"> </w:t>
      </w:r>
      <w:r w:rsidR="006E539F" w:rsidRPr="006E539F">
        <w:rPr>
          <w:sz w:val="28"/>
        </w:rPr>
        <w:t xml:space="preserve">Simultaneous Equation Method: - This is an algebraic method in which simultaneous equations are formed and amount of overhead expenses of each service department are found out by solving the equations. The total expenses thus obtained are then directly transferred to the production departments. </w:t>
      </w:r>
    </w:p>
    <w:p w:rsidR="000A6244" w:rsidRDefault="000A6244" w:rsidP="006E539F">
      <w:pPr>
        <w:spacing w:before="240" w:line="360" w:lineRule="auto"/>
        <w:jc w:val="both"/>
        <w:rPr>
          <w:b/>
          <w:sz w:val="28"/>
        </w:rPr>
      </w:pPr>
      <w:r w:rsidRPr="000A6244">
        <w:rPr>
          <w:b/>
          <w:sz w:val="28"/>
        </w:rPr>
        <w:t>Q.9.</w:t>
      </w:r>
      <w:r w:rsidRPr="000A6244">
        <w:rPr>
          <w:sz w:val="28"/>
        </w:rPr>
        <w:t xml:space="preserve"> </w:t>
      </w:r>
      <w:r w:rsidRPr="009711F8">
        <w:rPr>
          <w:sz w:val="28"/>
        </w:rPr>
        <w:t>Under</w:t>
      </w:r>
      <w:r>
        <w:rPr>
          <w:sz w:val="28"/>
        </w:rPr>
        <w:t xml:space="preserve"> non reciprocal m</w:t>
      </w:r>
      <w:r w:rsidRPr="009711F8">
        <w:rPr>
          <w:sz w:val="28"/>
        </w:rPr>
        <w:t>eth</w:t>
      </w:r>
      <w:r>
        <w:rPr>
          <w:sz w:val="28"/>
        </w:rPr>
        <w:t>od</w:t>
      </w:r>
      <w:r w:rsidRPr="009711F8">
        <w:rPr>
          <w:sz w:val="28"/>
        </w:rPr>
        <w:t xml:space="preserve"> the assumption is that while service departments render services to the production departments they do not render services to each other.</w:t>
      </w:r>
      <w:r>
        <w:rPr>
          <w:sz w:val="28"/>
        </w:rPr>
        <w:t xml:space="preserve"> </w:t>
      </w:r>
      <w:r w:rsidRPr="000A6244">
        <w:rPr>
          <w:b/>
          <w:sz w:val="28"/>
        </w:rPr>
        <w:t>(True)</w:t>
      </w:r>
    </w:p>
    <w:p w:rsidR="000A6244" w:rsidRDefault="000A6244" w:rsidP="006E539F">
      <w:pPr>
        <w:spacing w:before="240" w:line="360" w:lineRule="auto"/>
        <w:jc w:val="both"/>
        <w:rPr>
          <w:sz w:val="28"/>
        </w:rPr>
      </w:pPr>
      <w:r w:rsidRPr="000A6244">
        <w:rPr>
          <w:b/>
          <w:sz w:val="28"/>
        </w:rPr>
        <w:t>Q.10.</w:t>
      </w:r>
      <w:r>
        <w:rPr>
          <w:sz w:val="28"/>
        </w:rPr>
        <w:t xml:space="preserve"> </w:t>
      </w:r>
      <w:r w:rsidRPr="006E539F">
        <w:rPr>
          <w:sz w:val="28"/>
        </w:rPr>
        <w:t xml:space="preserve">Under </w:t>
      </w:r>
      <w:r>
        <w:rPr>
          <w:sz w:val="28"/>
        </w:rPr>
        <w:t xml:space="preserve">reciprocal </w:t>
      </w:r>
      <w:r w:rsidRPr="006E539F">
        <w:rPr>
          <w:sz w:val="28"/>
        </w:rPr>
        <w:t>method the assumption is that the service departments do render services to the production departments they also render services to other service departments.</w:t>
      </w:r>
      <w:r>
        <w:rPr>
          <w:sz w:val="28"/>
        </w:rPr>
        <w:t xml:space="preserve"> </w:t>
      </w:r>
      <w:r w:rsidRPr="000A6244">
        <w:rPr>
          <w:b/>
          <w:sz w:val="28"/>
        </w:rPr>
        <w:t>(True)</w:t>
      </w:r>
    </w:p>
    <w:p w:rsidR="006E539F" w:rsidRDefault="00281271" w:rsidP="00281271">
      <w:pPr>
        <w:spacing w:before="240" w:line="360" w:lineRule="auto"/>
        <w:jc w:val="both"/>
        <w:rPr>
          <w:sz w:val="28"/>
        </w:rPr>
      </w:pPr>
      <w:r w:rsidRPr="00281271">
        <w:rPr>
          <w:b/>
          <w:bCs/>
          <w:sz w:val="28"/>
        </w:rPr>
        <w:t>C.</w:t>
      </w:r>
      <w:r w:rsidRPr="00281271">
        <w:rPr>
          <w:sz w:val="28"/>
        </w:rPr>
        <w:t xml:space="preserve">  </w:t>
      </w:r>
      <w:r w:rsidRPr="00281271">
        <w:rPr>
          <w:b/>
          <w:bCs/>
          <w:sz w:val="28"/>
        </w:rPr>
        <w:t>Absorption of Overheads: -</w:t>
      </w:r>
      <w:r w:rsidRPr="00281271">
        <w:rPr>
          <w:sz w:val="28"/>
        </w:rPr>
        <w:t xml:space="preserve"> The most important step in the overhead accounting is ‘Absorption’ of </w:t>
      </w:r>
      <w:r w:rsidR="001F3D36">
        <w:rPr>
          <w:sz w:val="28"/>
        </w:rPr>
        <w:t>overheads. Absorption is</w:t>
      </w:r>
      <w:r w:rsidRPr="00281271">
        <w:rPr>
          <w:sz w:val="28"/>
        </w:rPr>
        <w:t xml:space="preserve"> ‘the process of absorbing all overhead costs allocated or apportioned over a particular cost center or production department by the units produced.’ In simple words absorption means charging equitable share of overhead expenses to the products. As the overhead expenses are indirect expenses the absorption is to be made on some suitable basis. The basis is the ‘absorption rate’ which </w:t>
      </w:r>
      <w:r w:rsidRPr="00281271">
        <w:rPr>
          <w:sz w:val="28"/>
        </w:rPr>
        <w:lastRenderedPageBreak/>
        <w:t>is calculated by dividing the overhead expenses by the base selected. A base selected may be any one of the basis given below. The formula used for deciding the rate is as follows</w:t>
      </w:r>
    </w:p>
    <w:p w:rsidR="00C34805" w:rsidRPr="00C34805" w:rsidRDefault="00C34805" w:rsidP="00C34805">
      <w:pPr>
        <w:spacing w:before="240" w:line="360" w:lineRule="auto"/>
        <w:jc w:val="both"/>
        <w:rPr>
          <w:sz w:val="28"/>
        </w:rPr>
      </w:pPr>
      <w:r w:rsidRPr="00C34805">
        <w:rPr>
          <w:sz w:val="28"/>
        </w:rPr>
        <w:t>Overhead Absorption Rate = Overhead Expenses/ Units of the base selected.</w:t>
      </w:r>
    </w:p>
    <w:p w:rsidR="00C34805" w:rsidRDefault="00C34805" w:rsidP="00C34805">
      <w:pPr>
        <w:spacing w:before="240" w:line="360" w:lineRule="auto"/>
        <w:jc w:val="both"/>
        <w:rPr>
          <w:sz w:val="28"/>
        </w:rPr>
      </w:pPr>
      <w:r w:rsidRPr="00C34805">
        <w:rPr>
          <w:sz w:val="28"/>
        </w:rPr>
        <w:t xml:space="preserve"> The methods used for absorption are as follows.</w:t>
      </w:r>
    </w:p>
    <w:p w:rsidR="00B57131" w:rsidRPr="00B57131" w:rsidRDefault="001950A0" w:rsidP="00B57131">
      <w:pPr>
        <w:spacing w:before="240" w:line="360" w:lineRule="auto"/>
        <w:jc w:val="both"/>
        <w:rPr>
          <w:sz w:val="28"/>
        </w:rPr>
      </w:pPr>
      <w:r w:rsidRPr="003569AB">
        <w:rPr>
          <w:sz w:val="28"/>
        </w:rPr>
        <w:t>•</w:t>
      </w:r>
      <w:r>
        <w:rPr>
          <w:sz w:val="28"/>
        </w:rPr>
        <w:t xml:space="preserve"> </w:t>
      </w:r>
      <w:r w:rsidR="00B57131" w:rsidRPr="00B57131">
        <w:rPr>
          <w:sz w:val="28"/>
        </w:rPr>
        <w:t>Direct Material Cost: - Under this method the overheads are absorbed on the basis of percentage of direct material cost. The following formula is used for working out the overhead absorption percentage.</w:t>
      </w:r>
    </w:p>
    <w:p w:rsidR="00EB082E" w:rsidRDefault="00B57131" w:rsidP="00B57131">
      <w:pPr>
        <w:spacing w:before="240" w:line="360" w:lineRule="auto"/>
        <w:jc w:val="both"/>
        <w:rPr>
          <w:sz w:val="28"/>
        </w:rPr>
      </w:pPr>
      <w:r w:rsidRPr="00B57131">
        <w:rPr>
          <w:sz w:val="28"/>
        </w:rPr>
        <w:t xml:space="preserve">Budgeted or Actual Overhead Cost/ Direct Material </w:t>
      </w:r>
      <w:r>
        <w:rPr>
          <w:sz w:val="28"/>
        </w:rPr>
        <w:t>Cost *</w:t>
      </w:r>
      <w:r w:rsidRPr="00B57131">
        <w:rPr>
          <w:sz w:val="28"/>
        </w:rPr>
        <w:t xml:space="preserve"> 100</w:t>
      </w:r>
    </w:p>
    <w:p w:rsidR="00B57131" w:rsidRDefault="00B57131" w:rsidP="00B57131">
      <w:pPr>
        <w:spacing w:before="240" w:line="360" w:lineRule="auto"/>
        <w:jc w:val="both"/>
        <w:rPr>
          <w:sz w:val="28"/>
        </w:rPr>
      </w:pPr>
      <w:r w:rsidRPr="00B57131">
        <w:rPr>
          <w:sz w:val="28"/>
        </w:rPr>
        <w:t xml:space="preserve">Thus if the overhead expenses are </w:t>
      </w:r>
      <w:r w:rsidR="00D22C1F">
        <w:rPr>
          <w:sz w:val="28"/>
        </w:rPr>
        <w:t>SR</w:t>
      </w:r>
      <w:r w:rsidRPr="00B57131">
        <w:rPr>
          <w:sz w:val="28"/>
        </w:rPr>
        <w:t xml:space="preserve"> 200000 and Direct Material Cost is </w:t>
      </w:r>
      <w:r w:rsidR="0060764A">
        <w:rPr>
          <w:sz w:val="28"/>
        </w:rPr>
        <w:t xml:space="preserve">   </w:t>
      </w:r>
      <w:r w:rsidR="00D22C1F">
        <w:rPr>
          <w:sz w:val="28"/>
        </w:rPr>
        <w:t xml:space="preserve"> SR</w:t>
      </w:r>
      <w:r w:rsidRPr="00B57131">
        <w:rPr>
          <w:sz w:val="28"/>
        </w:rPr>
        <w:t xml:space="preserve"> 400000 the percentage of overheads to direct material cost will be 200000/400000 X 100 = 50%. Overheads will be thus absorbed on the basis of percentage of 50% to material costs.</w:t>
      </w:r>
    </w:p>
    <w:p w:rsidR="00FA5977" w:rsidRDefault="00FA5977" w:rsidP="00FA5977">
      <w:pPr>
        <w:spacing w:before="240" w:after="0" w:line="360" w:lineRule="auto"/>
        <w:jc w:val="both"/>
        <w:rPr>
          <w:b/>
          <w:sz w:val="28"/>
        </w:rPr>
      </w:pPr>
      <w:r w:rsidRPr="00FA5977">
        <w:rPr>
          <w:b/>
          <w:sz w:val="28"/>
        </w:rPr>
        <w:t>Q.11.</w:t>
      </w:r>
      <w:r>
        <w:rPr>
          <w:b/>
          <w:sz w:val="28"/>
        </w:rPr>
        <w:t xml:space="preserve"> </w:t>
      </w:r>
      <w:r>
        <w:rPr>
          <w:sz w:val="28"/>
        </w:rPr>
        <w:t xml:space="preserve">What do you mean by </w:t>
      </w:r>
      <w:r w:rsidRPr="00FA5977">
        <w:rPr>
          <w:sz w:val="28"/>
        </w:rPr>
        <w:t>‘Absorption</w:t>
      </w:r>
      <w:r w:rsidRPr="00FA5977">
        <w:rPr>
          <w:bCs/>
          <w:sz w:val="28"/>
        </w:rPr>
        <w:t xml:space="preserve"> of Overheads</w:t>
      </w:r>
      <w:r>
        <w:rPr>
          <w:bCs/>
          <w:sz w:val="28"/>
        </w:rPr>
        <w:t>’?</w:t>
      </w:r>
    </w:p>
    <w:p w:rsidR="00FA5977" w:rsidRPr="00FA5977" w:rsidRDefault="00FA5977" w:rsidP="00FA5977">
      <w:pPr>
        <w:spacing w:after="0" w:line="360" w:lineRule="auto"/>
        <w:jc w:val="both"/>
        <w:rPr>
          <w:b/>
          <w:sz w:val="28"/>
        </w:rPr>
      </w:pPr>
      <w:r w:rsidRPr="00FA5977">
        <w:rPr>
          <w:b/>
          <w:sz w:val="28"/>
        </w:rPr>
        <w:t>Ans.11.</w:t>
      </w:r>
      <w:r>
        <w:rPr>
          <w:sz w:val="28"/>
        </w:rPr>
        <w:t xml:space="preserve"> A</w:t>
      </w:r>
      <w:r w:rsidRPr="00281271">
        <w:rPr>
          <w:sz w:val="28"/>
        </w:rPr>
        <w:t>bsorption means charging equitable share of overhead expenses to the products.</w:t>
      </w:r>
    </w:p>
    <w:p w:rsidR="00792249" w:rsidRDefault="00792249" w:rsidP="00792249">
      <w:pPr>
        <w:spacing w:before="240" w:line="360" w:lineRule="auto"/>
        <w:jc w:val="both"/>
        <w:rPr>
          <w:sz w:val="28"/>
        </w:rPr>
      </w:pPr>
      <w:r w:rsidRPr="0060764A">
        <w:rPr>
          <w:b/>
          <w:sz w:val="28"/>
        </w:rPr>
        <w:t xml:space="preserve">Illustration: - </w:t>
      </w:r>
      <w:r>
        <w:rPr>
          <w:sz w:val="28"/>
        </w:rPr>
        <w:t>A ﬁ</w:t>
      </w:r>
      <w:r w:rsidRPr="00792249">
        <w:rPr>
          <w:sz w:val="28"/>
        </w:rPr>
        <w:t xml:space="preserve">rm produces two products A and B. Direct material costs for </w:t>
      </w:r>
      <w:proofErr w:type="gramStart"/>
      <w:r w:rsidRPr="00792249">
        <w:rPr>
          <w:sz w:val="28"/>
        </w:rPr>
        <w:t>A</w:t>
      </w:r>
      <w:proofErr w:type="gramEnd"/>
      <w:r w:rsidRPr="00792249">
        <w:rPr>
          <w:sz w:val="28"/>
        </w:rPr>
        <w:t xml:space="preserve"> are </w:t>
      </w:r>
      <w:r>
        <w:rPr>
          <w:sz w:val="28"/>
        </w:rPr>
        <w:t>SR</w:t>
      </w:r>
      <w:r w:rsidRPr="00792249">
        <w:rPr>
          <w:sz w:val="28"/>
        </w:rPr>
        <w:t xml:space="preserve"> 250000 and for B </w:t>
      </w:r>
      <w:r>
        <w:rPr>
          <w:sz w:val="28"/>
        </w:rPr>
        <w:t>SR</w:t>
      </w:r>
      <w:r w:rsidRPr="00792249">
        <w:rPr>
          <w:sz w:val="28"/>
        </w:rPr>
        <w:t xml:space="preserve"> 150000. The overheads will be charged to these products as shown in the following statement assuming the rate of absorption as 50% as shown above.</w:t>
      </w:r>
    </w:p>
    <w:tbl>
      <w:tblPr>
        <w:tblStyle w:val="TableGrid"/>
        <w:tblW w:w="0" w:type="auto"/>
        <w:tblLook w:val="04A0"/>
      </w:tblPr>
      <w:tblGrid>
        <w:gridCol w:w="3798"/>
        <w:gridCol w:w="1440"/>
        <w:gridCol w:w="1440"/>
      </w:tblGrid>
      <w:tr w:rsidR="00792249" w:rsidTr="002B5564">
        <w:trPr>
          <w:trHeight w:val="70"/>
        </w:trPr>
        <w:tc>
          <w:tcPr>
            <w:tcW w:w="3798" w:type="dxa"/>
          </w:tcPr>
          <w:p w:rsidR="00792249" w:rsidRPr="00792249" w:rsidRDefault="00792249" w:rsidP="002B5564">
            <w:pPr>
              <w:spacing w:after="0" w:line="360" w:lineRule="auto"/>
              <w:jc w:val="center"/>
              <w:rPr>
                <w:b/>
                <w:bCs/>
                <w:sz w:val="24"/>
                <w:szCs w:val="24"/>
              </w:rPr>
            </w:pPr>
            <w:r w:rsidRPr="00792249">
              <w:rPr>
                <w:b/>
                <w:bCs/>
                <w:sz w:val="24"/>
                <w:szCs w:val="24"/>
              </w:rPr>
              <w:t>Particula</w:t>
            </w:r>
            <w:r w:rsidR="00B8583B">
              <w:rPr>
                <w:b/>
                <w:bCs/>
                <w:sz w:val="24"/>
                <w:szCs w:val="24"/>
              </w:rPr>
              <w:t>rs</w:t>
            </w:r>
          </w:p>
        </w:tc>
        <w:tc>
          <w:tcPr>
            <w:tcW w:w="1440" w:type="dxa"/>
          </w:tcPr>
          <w:p w:rsidR="00792249" w:rsidRPr="00792249" w:rsidRDefault="00792249" w:rsidP="002B5564">
            <w:pPr>
              <w:spacing w:after="0" w:line="360" w:lineRule="auto"/>
              <w:jc w:val="center"/>
              <w:rPr>
                <w:b/>
                <w:bCs/>
                <w:sz w:val="24"/>
                <w:szCs w:val="24"/>
              </w:rPr>
            </w:pPr>
            <w:r w:rsidRPr="00792249">
              <w:rPr>
                <w:b/>
                <w:bCs/>
                <w:sz w:val="24"/>
                <w:szCs w:val="24"/>
              </w:rPr>
              <w:t>Product A</w:t>
            </w:r>
          </w:p>
        </w:tc>
        <w:tc>
          <w:tcPr>
            <w:tcW w:w="1440" w:type="dxa"/>
          </w:tcPr>
          <w:p w:rsidR="00792249" w:rsidRPr="00792249" w:rsidRDefault="00792249" w:rsidP="002B5564">
            <w:pPr>
              <w:spacing w:after="0" w:line="360" w:lineRule="auto"/>
              <w:jc w:val="center"/>
              <w:rPr>
                <w:b/>
                <w:bCs/>
                <w:sz w:val="24"/>
                <w:szCs w:val="24"/>
              </w:rPr>
            </w:pPr>
            <w:r w:rsidRPr="00792249">
              <w:rPr>
                <w:b/>
                <w:bCs/>
                <w:sz w:val="24"/>
                <w:szCs w:val="24"/>
              </w:rPr>
              <w:t>Product B</w:t>
            </w:r>
          </w:p>
        </w:tc>
      </w:tr>
      <w:tr w:rsidR="00792249" w:rsidTr="002B5564">
        <w:tc>
          <w:tcPr>
            <w:tcW w:w="3798" w:type="dxa"/>
          </w:tcPr>
          <w:p w:rsidR="00792249" w:rsidRPr="00792249" w:rsidRDefault="00792249" w:rsidP="00792249">
            <w:pPr>
              <w:spacing w:after="0" w:line="360" w:lineRule="auto"/>
              <w:jc w:val="both"/>
              <w:rPr>
                <w:sz w:val="24"/>
                <w:szCs w:val="24"/>
              </w:rPr>
            </w:pPr>
            <w:r w:rsidRPr="00792249">
              <w:rPr>
                <w:sz w:val="24"/>
                <w:szCs w:val="24"/>
              </w:rPr>
              <w:t>Direct Materials</w:t>
            </w:r>
          </w:p>
        </w:tc>
        <w:tc>
          <w:tcPr>
            <w:tcW w:w="1440" w:type="dxa"/>
          </w:tcPr>
          <w:p w:rsidR="00792249" w:rsidRPr="00792249" w:rsidRDefault="00792249" w:rsidP="00792249">
            <w:pPr>
              <w:spacing w:after="0" w:line="360" w:lineRule="auto"/>
              <w:jc w:val="right"/>
              <w:rPr>
                <w:sz w:val="24"/>
                <w:szCs w:val="24"/>
              </w:rPr>
            </w:pPr>
            <w:r w:rsidRPr="00792249">
              <w:rPr>
                <w:sz w:val="24"/>
                <w:szCs w:val="24"/>
              </w:rPr>
              <w:t xml:space="preserve">250000 </w:t>
            </w:r>
          </w:p>
        </w:tc>
        <w:tc>
          <w:tcPr>
            <w:tcW w:w="1440" w:type="dxa"/>
          </w:tcPr>
          <w:p w:rsidR="00792249" w:rsidRPr="00792249" w:rsidRDefault="00792249" w:rsidP="00792249">
            <w:pPr>
              <w:spacing w:after="0" w:line="360" w:lineRule="auto"/>
              <w:jc w:val="right"/>
              <w:rPr>
                <w:sz w:val="24"/>
                <w:szCs w:val="24"/>
              </w:rPr>
            </w:pPr>
            <w:r w:rsidRPr="00792249">
              <w:rPr>
                <w:sz w:val="24"/>
                <w:szCs w:val="24"/>
              </w:rPr>
              <w:t>150000</w:t>
            </w:r>
          </w:p>
        </w:tc>
      </w:tr>
      <w:tr w:rsidR="00792249" w:rsidTr="002B5564">
        <w:tc>
          <w:tcPr>
            <w:tcW w:w="3798" w:type="dxa"/>
          </w:tcPr>
          <w:p w:rsidR="00792249" w:rsidRPr="00792249" w:rsidRDefault="00792249" w:rsidP="00792249">
            <w:pPr>
              <w:spacing w:after="0" w:line="360" w:lineRule="auto"/>
              <w:jc w:val="both"/>
              <w:rPr>
                <w:sz w:val="24"/>
                <w:szCs w:val="24"/>
              </w:rPr>
            </w:pPr>
            <w:r w:rsidRPr="00792249">
              <w:rPr>
                <w:sz w:val="24"/>
                <w:szCs w:val="24"/>
              </w:rPr>
              <w:t>Overheads 50% of Direct Materials</w:t>
            </w:r>
          </w:p>
        </w:tc>
        <w:tc>
          <w:tcPr>
            <w:tcW w:w="1440" w:type="dxa"/>
          </w:tcPr>
          <w:p w:rsidR="00792249" w:rsidRPr="00792249" w:rsidRDefault="00792249" w:rsidP="00792249">
            <w:pPr>
              <w:spacing w:after="0" w:line="360" w:lineRule="auto"/>
              <w:jc w:val="right"/>
              <w:rPr>
                <w:sz w:val="24"/>
                <w:szCs w:val="24"/>
              </w:rPr>
            </w:pPr>
            <w:r w:rsidRPr="00792249">
              <w:rPr>
                <w:sz w:val="24"/>
                <w:szCs w:val="24"/>
              </w:rPr>
              <w:t>125000</w:t>
            </w:r>
          </w:p>
        </w:tc>
        <w:tc>
          <w:tcPr>
            <w:tcW w:w="1440" w:type="dxa"/>
          </w:tcPr>
          <w:p w:rsidR="00792249" w:rsidRPr="00792249" w:rsidRDefault="00792249" w:rsidP="00792249">
            <w:pPr>
              <w:spacing w:after="0" w:line="360" w:lineRule="auto"/>
              <w:jc w:val="right"/>
              <w:rPr>
                <w:sz w:val="24"/>
                <w:szCs w:val="24"/>
              </w:rPr>
            </w:pPr>
            <w:r w:rsidRPr="00792249">
              <w:rPr>
                <w:sz w:val="24"/>
                <w:szCs w:val="24"/>
              </w:rPr>
              <w:t>75000</w:t>
            </w:r>
          </w:p>
        </w:tc>
      </w:tr>
      <w:tr w:rsidR="00792249" w:rsidTr="002B5564">
        <w:tc>
          <w:tcPr>
            <w:tcW w:w="3798" w:type="dxa"/>
          </w:tcPr>
          <w:p w:rsidR="00792249" w:rsidRPr="00792249" w:rsidRDefault="00792249" w:rsidP="00792249">
            <w:pPr>
              <w:spacing w:after="0" w:line="360" w:lineRule="auto"/>
              <w:jc w:val="both"/>
              <w:rPr>
                <w:sz w:val="24"/>
                <w:szCs w:val="24"/>
              </w:rPr>
            </w:pPr>
            <w:r w:rsidRPr="00792249">
              <w:rPr>
                <w:sz w:val="24"/>
                <w:szCs w:val="24"/>
              </w:rPr>
              <w:t>Total Materials + Overheads</w:t>
            </w:r>
          </w:p>
        </w:tc>
        <w:tc>
          <w:tcPr>
            <w:tcW w:w="1440" w:type="dxa"/>
          </w:tcPr>
          <w:p w:rsidR="00792249" w:rsidRPr="00792249" w:rsidRDefault="00792249" w:rsidP="00792249">
            <w:pPr>
              <w:spacing w:after="0" w:line="360" w:lineRule="auto"/>
              <w:jc w:val="right"/>
              <w:rPr>
                <w:sz w:val="24"/>
                <w:szCs w:val="24"/>
              </w:rPr>
            </w:pPr>
            <w:r w:rsidRPr="00792249">
              <w:rPr>
                <w:sz w:val="24"/>
                <w:szCs w:val="24"/>
              </w:rPr>
              <w:t>375000</w:t>
            </w:r>
          </w:p>
        </w:tc>
        <w:tc>
          <w:tcPr>
            <w:tcW w:w="1440" w:type="dxa"/>
          </w:tcPr>
          <w:p w:rsidR="00792249" w:rsidRPr="00792249" w:rsidRDefault="00792249" w:rsidP="00792249">
            <w:pPr>
              <w:spacing w:after="0" w:line="360" w:lineRule="auto"/>
              <w:jc w:val="right"/>
              <w:rPr>
                <w:sz w:val="24"/>
                <w:szCs w:val="24"/>
              </w:rPr>
            </w:pPr>
            <w:r w:rsidRPr="00792249">
              <w:rPr>
                <w:sz w:val="24"/>
                <w:szCs w:val="24"/>
              </w:rPr>
              <w:t>225000</w:t>
            </w:r>
          </w:p>
        </w:tc>
      </w:tr>
    </w:tbl>
    <w:p w:rsidR="00792249" w:rsidRDefault="00100EF0" w:rsidP="00100EF0">
      <w:pPr>
        <w:spacing w:before="240" w:line="360" w:lineRule="auto"/>
        <w:jc w:val="both"/>
        <w:rPr>
          <w:sz w:val="28"/>
        </w:rPr>
      </w:pPr>
      <w:r w:rsidRPr="00100EF0">
        <w:rPr>
          <w:sz w:val="28"/>
        </w:rPr>
        <w:lastRenderedPageBreak/>
        <w:t>This method is suitable in those organizations where material is a dominant factor in the total cost structure. Simplicity to unde</w:t>
      </w:r>
      <w:r w:rsidR="00B8583B">
        <w:rPr>
          <w:sz w:val="28"/>
        </w:rPr>
        <w:t>rs</w:t>
      </w:r>
      <w:r w:rsidRPr="00100EF0">
        <w:rPr>
          <w:sz w:val="28"/>
        </w:rPr>
        <w:t xml:space="preserve">tand and operate is also one of the positive points of this method. However it has been observed </w:t>
      </w:r>
      <w:r>
        <w:rPr>
          <w:sz w:val="28"/>
        </w:rPr>
        <w:t>that the material prices are ﬂ</w:t>
      </w:r>
      <w:r w:rsidRPr="00100EF0">
        <w:rPr>
          <w:sz w:val="28"/>
        </w:rPr>
        <w:t xml:space="preserve">uctuating and hence overhead </w:t>
      </w:r>
      <w:r>
        <w:rPr>
          <w:sz w:val="28"/>
        </w:rPr>
        <w:t>absorption may become difﬁ</w:t>
      </w:r>
      <w:r w:rsidRPr="00100EF0">
        <w:rPr>
          <w:sz w:val="28"/>
        </w:rPr>
        <w:t>cult.</w:t>
      </w:r>
    </w:p>
    <w:p w:rsidR="00724CF8" w:rsidRDefault="001950A0" w:rsidP="00724CF8">
      <w:pPr>
        <w:spacing w:before="240" w:line="360" w:lineRule="auto"/>
        <w:jc w:val="both"/>
        <w:rPr>
          <w:sz w:val="28"/>
        </w:rPr>
      </w:pPr>
      <w:r w:rsidRPr="003569AB">
        <w:rPr>
          <w:sz w:val="28"/>
        </w:rPr>
        <w:t>•</w:t>
      </w:r>
      <w:r>
        <w:rPr>
          <w:sz w:val="28"/>
        </w:rPr>
        <w:t xml:space="preserve"> </w:t>
      </w:r>
      <w:r w:rsidRPr="001950A0">
        <w:rPr>
          <w:sz w:val="28"/>
        </w:rPr>
        <w:t xml:space="preserve">Direct </w:t>
      </w:r>
      <w:r w:rsidR="00724CF8" w:rsidRPr="001950A0">
        <w:rPr>
          <w:sz w:val="28"/>
        </w:rPr>
        <w:t>Labour</w:t>
      </w:r>
      <w:r w:rsidRPr="001950A0">
        <w:rPr>
          <w:sz w:val="28"/>
        </w:rPr>
        <w:t xml:space="preserve"> Cost </w:t>
      </w:r>
      <w:r w:rsidR="00724CF8" w:rsidRPr="001950A0">
        <w:rPr>
          <w:sz w:val="28"/>
        </w:rPr>
        <w:t>Method: -</w:t>
      </w:r>
      <w:r w:rsidRPr="001950A0">
        <w:rPr>
          <w:sz w:val="28"/>
        </w:rPr>
        <w:t xml:space="preserve"> This method is used in those organizations where </w:t>
      </w:r>
      <w:r w:rsidR="00724CF8" w:rsidRPr="001950A0">
        <w:rPr>
          <w:sz w:val="28"/>
        </w:rPr>
        <w:t>labour</w:t>
      </w:r>
      <w:r w:rsidRPr="001950A0">
        <w:rPr>
          <w:sz w:val="28"/>
        </w:rPr>
        <w:t xml:space="preserve"> is a dominant factor in the total cost. Under this method the following formula is used for calculating the overhead absorption rate.</w:t>
      </w:r>
    </w:p>
    <w:p w:rsidR="001950A0" w:rsidRPr="001950A0" w:rsidRDefault="00724CF8" w:rsidP="00724CF8">
      <w:pPr>
        <w:spacing w:before="240" w:line="360" w:lineRule="auto"/>
        <w:jc w:val="both"/>
        <w:rPr>
          <w:sz w:val="28"/>
        </w:rPr>
      </w:pPr>
      <w:r>
        <w:rPr>
          <w:sz w:val="28"/>
        </w:rPr>
        <w:t>B</w:t>
      </w:r>
      <w:r w:rsidR="001950A0" w:rsidRPr="001950A0">
        <w:rPr>
          <w:sz w:val="28"/>
        </w:rPr>
        <w:t xml:space="preserve">udgeted or Actual Overheads/ Direct </w:t>
      </w:r>
      <w:r w:rsidRPr="001950A0">
        <w:rPr>
          <w:sz w:val="28"/>
        </w:rPr>
        <w:t>Labour</w:t>
      </w:r>
      <w:r w:rsidR="0060764A">
        <w:rPr>
          <w:sz w:val="28"/>
        </w:rPr>
        <w:t xml:space="preserve"> Cost *</w:t>
      </w:r>
      <w:r w:rsidR="001950A0" w:rsidRPr="001950A0">
        <w:rPr>
          <w:sz w:val="28"/>
        </w:rPr>
        <w:t xml:space="preserve"> 100</w:t>
      </w:r>
    </w:p>
    <w:p w:rsidR="001950A0" w:rsidRPr="001950A0" w:rsidRDefault="00724CF8" w:rsidP="00724CF8">
      <w:pPr>
        <w:spacing w:before="240" w:line="360" w:lineRule="auto"/>
        <w:jc w:val="both"/>
        <w:rPr>
          <w:sz w:val="28"/>
        </w:rPr>
      </w:pPr>
      <w:r>
        <w:rPr>
          <w:sz w:val="28"/>
        </w:rPr>
        <w:t>T</w:t>
      </w:r>
      <w:r w:rsidR="001950A0" w:rsidRPr="001950A0">
        <w:rPr>
          <w:sz w:val="28"/>
        </w:rPr>
        <w:t xml:space="preserve">hus if the overheads are </w:t>
      </w:r>
      <w:r w:rsidR="00812E82">
        <w:rPr>
          <w:sz w:val="28"/>
        </w:rPr>
        <w:t>SR</w:t>
      </w:r>
      <w:r w:rsidR="001950A0" w:rsidRPr="001950A0">
        <w:rPr>
          <w:sz w:val="28"/>
        </w:rPr>
        <w:t xml:space="preserve"> 300000 and Direct </w:t>
      </w:r>
      <w:r w:rsidRPr="001950A0">
        <w:rPr>
          <w:sz w:val="28"/>
        </w:rPr>
        <w:t>Labour</w:t>
      </w:r>
      <w:r w:rsidR="001950A0" w:rsidRPr="001950A0">
        <w:rPr>
          <w:sz w:val="28"/>
        </w:rPr>
        <w:t xml:space="preserve"> Cost is </w:t>
      </w:r>
      <w:r w:rsidR="00812E82">
        <w:rPr>
          <w:sz w:val="28"/>
        </w:rPr>
        <w:t>SR</w:t>
      </w:r>
      <w:r w:rsidR="001950A0" w:rsidRPr="001950A0">
        <w:rPr>
          <w:sz w:val="28"/>
        </w:rPr>
        <w:t xml:space="preserve"> 400000 the % of absorption </w:t>
      </w:r>
      <w:r w:rsidR="00DB67E8">
        <w:rPr>
          <w:sz w:val="28"/>
        </w:rPr>
        <w:t xml:space="preserve">will be 300000/400000 * </w:t>
      </w:r>
      <w:r w:rsidR="001950A0" w:rsidRPr="001950A0">
        <w:rPr>
          <w:sz w:val="28"/>
        </w:rPr>
        <w:t xml:space="preserve">100 = 75%. Overheads will be charged to each product as 75% of </w:t>
      </w:r>
      <w:r w:rsidRPr="001950A0">
        <w:rPr>
          <w:sz w:val="28"/>
        </w:rPr>
        <w:t>labour</w:t>
      </w:r>
      <w:r w:rsidR="001950A0" w:rsidRPr="001950A0">
        <w:rPr>
          <w:sz w:val="28"/>
        </w:rPr>
        <w:t xml:space="preserve"> cost.</w:t>
      </w:r>
    </w:p>
    <w:p w:rsidR="001950A0" w:rsidRDefault="00724CF8" w:rsidP="00724CF8">
      <w:pPr>
        <w:spacing w:before="240" w:line="360" w:lineRule="auto"/>
        <w:jc w:val="both"/>
        <w:rPr>
          <w:sz w:val="28"/>
        </w:rPr>
      </w:pPr>
      <w:r>
        <w:rPr>
          <w:sz w:val="28"/>
        </w:rPr>
        <w:t>T</w:t>
      </w:r>
      <w:r w:rsidR="001950A0" w:rsidRPr="001950A0">
        <w:rPr>
          <w:sz w:val="28"/>
        </w:rPr>
        <w:t>his method is also simple to unde</w:t>
      </w:r>
      <w:r w:rsidR="00B8583B">
        <w:rPr>
          <w:sz w:val="28"/>
        </w:rPr>
        <w:t>rs</w:t>
      </w:r>
      <w:r w:rsidR="001950A0" w:rsidRPr="001950A0">
        <w:rPr>
          <w:sz w:val="28"/>
        </w:rPr>
        <w:t xml:space="preserve">tand and easy to operate. However it ignores the time taken by each worker for completion of the job. Similarly it ignores the work performed by machine where a </w:t>
      </w:r>
      <w:r w:rsidRPr="001950A0">
        <w:rPr>
          <w:sz w:val="28"/>
        </w:rPr>
        <w:t>labour</w:t>
      </w:r>
      <w:r w:rsidR="001950A0" w:rsidRPr="001950A0">
        <w:rPr>
          <w:sz w:val="28"/>
        </w:rPr>
        <w:t xml:space="preserve"> is a mere attendant.</w:t>
      </w:r>
    </w:p>
    <w:p w:rsidR="00DB67E8" w:rsidRPr="00DB67E8" w:rsidRDefault="00DB67E8" w:rsidP="00DB67E8">
      <w:pPr>
        <w:spacing w:before="240" w:line="360" w:lineRule="auto"/>
        <w:jc w:val="both"/>
        <w:rPr>
          <w:sz w:val="28"/>
        </w:rPr>
      </w:pPr>
      <w:r w:rsidRPr="003569AB">
        <w:rPr>
          <w:sz w:val="28"/>
        </w:rPr>
        <w:t>•</w:t>
      </w:r>
      <w:r>
        <w:rPr>
          <w:sz w:val="28"/>
        </w:rPr>
        <w:t xml:space="preserve"> </w:t>
      </w:r>
      <w:r w:rsidRPr="00DB67E8">
        <w:rPr>
          <w:sz w:val="28"/>
        </w:rPr>
        <w:t>Prime Cost Method: - This metho</w:t>
      </w:r>
      <w:r>
        <w:rPr>
          <w:sz w:val="28"/>
        </w:rPr>
        <w:t>d is an improvement over the ﬁ</w:t>
      </w:r>
      <w:r w:rsidR="00B8583B">
        <w:rPr>
          <w:sz w:val="28"/>
        </w:rPr>
        <w:t>rs</w:t>
      </w:r>
      <w:r w:rsidRPr="00DB67E8">
        <w:rPr>
          <w:sz w:val="28"/>
        </w:rPr>
        <w:t>t two methods. Under this method the Prime Cost is taken as the base for calculating the percentage of absorption of overheads by using the following formula.</w:t>
      </w:r>
    </w:p>
    <w:p w:rsidR="00DB67E8" w:rsidRDefault="00DB67E8" w:rsidP="00DB67E8">
      <w:pPr>
        <w:spacing w:before="240" w:line="360" w:lineRule="auto"/>
        <w:jc w:val="both"/>
        <w:rPr>
          <w:sz w:val="28"/>
        </w:rPr>
      </w:pPr>
      <w:r>
        <w:rPr>
          <w:sz w:val="28"/>
        </w:rPr>
        <w:t>B</w:t>
      </w:r>
      <w:r w:rsidRPr="00DB67E8">
        <w:rPr>
          <w:sz w:val="28"/>
        </w:rPr>
        <w:t>udgeted or</w:t>
      </w:r>
      <w:r>
        <w:rPr>
          <w:sz w:val="28"/>
        </w:rPr>
        <w:t xml:space="preserve"> Actual Overheads/ Prime Cost * </w:t>
      </w:r>
      <w:r w:rsidRPr="00DB67E8">
        <w:rPr>
          <w:sz w:val="28"/>
        </w:rPr>
        <w:t>100</w:t>
      </w:r>
    </w:p>
    <w:p w:rsidR="00DB67E8" w:rsidRDefault="00812E82" w:rsidP="00812E82">
      <w:pPr>
        <w:spacing w:before="240" w:line="360" w:lineRule="auto"/>
        <w:jc w:val="both"/>
        <w:rPr>
          <w:sz w:val="28"/>
        </w:rPr>
      </w:pPr>
      <w:r w:rsidRPr="0060764A">
        <w:rPr>
          <w:b/>
          <w:sz w:val="28"/>
        </w:rPr>
        <w:t>Illustration: -</w:t>
      </w:r>
      <w:r>
        <w:rPr>
          <w:sz w:val="28"/>
        </w:rPr>
        <w:t xml:space="preserve"> A manufacturing ﬁ</w:t>
      </w:r>
      <w:r w:rsidRPr="00812E82">
        <w:rPr>
          <w:sz w:val="28"/>
        </w:rPr>
        <w:t xml:space="preserve">rm produces two products A and B. The direct material cost for A is </w:t>
      </w:r>
      <w:r>
        <w:rPr>
          <w:sz w:val="28"/>
        </w:rPr>
        <w:t>SR</w:t>
      </w:r>
      <w:r w:rsidRPr="00812E82">
        <w:rPr>
          <w:sz w:val="28"/>
        </w:rPr>
        <w:t xml:space="preserve"> 500000 and for B </w:t>
      </w:r>
      <w:r>
        <w:rPr>
          <w:sz w:val="28"/>
        </w:rPr>
        <w:t>SR</w:t>
      </w:r>
      <w:r w:rsidRPr="00812E82">
        <w:rPr>
          <w:sz w:val="28"/>
        </w:rPr>
        <w:t xml:space="preserve"> 300000 direct labour cost is </w:t>
      </w:r>
      <w:r>
        <w:rPr>
          <w:sz w:val="28"/>
        </w:rPr>
        <w:t>SR</w:t>
      </w:r>
      <w:r w:rsidRPr="00812E82">
        <w:rPr>
          <w:sz w:val="28"/>
        </w:rPr>
        <w:t xml:space="preserve"> 300000 and </w:t>
      </w:r>
      <w:r>
        <w:rPr>
          <w:sz w:val="28"/>
        </w:rPr>
        <w:t>SR</w:t>
      </w:r>
      <w:r w:rsidRPr="00812E82">
        <w:rPr>
          <w:sz w:val="28"/>
        </w:rPr>
        <w:t xml:space="preserve"> 200000 respectively for A and B direct expenses </w:t>
      </w:r>
      <w:r w:rsidRPr="00812E82">
        <w:rPr>
          <w:sz w:val="28"/>
        </w:rPr>
        <w:lastRenderedPageBreak/>
        <w:t xml:space="preserve">are </w:t>
      </w:r>
      <w:r>
        <w:rPr>
          <w:sz w:val="28"/>
        </w:rPr>
        <w:t>SR</w:t>
      </w:r>
      <w:r w:rsidRPr="00812E82">
        <w:rPr>
          <w:sz w:val="28"/>
        </w:rPr>
        <w:t xml:space="preserve"> 100000 and </w:t>
      </w:r>
      <w:r>
        <w:rPr>
          <w:sz w:val="28"/>
        </w:rPr>
        <w:t>SR</w:t>
      </w:r>
      <w:r w:rsidRPr="00812E82">
        <w:rPr>
          <w:sz w:val="28"/>
        </w:rPr>
        <w:t xml:space="preserve"> 200000 respectively for A and B. The overhead expenses are </w:t>
      </w:r>
      <w:r>
        <w:rPr>
          <w:sz w:val="28"/>
        </w:rPr>
        <w:t>SR</w:t>
      </w:r>
      <w:r w:rsidRPr="00812E82">
        <w:rPr>
          <w:sz w:val="28"/>
        </w:rPr>
        <w:t xml:space="preserve"> 960000. The statement of cost will appear as follows.</w:t>
      </w:r>
    </w:p>
    <w:tbl>
      <w:tblPr>
        <w:tblStyle w:val="TableGrid"/>
        <w:tblW w:w="0" w:type="auto"/>
        <w:tblLook w:val="04A0"/>
      </w:tblPr>
      <w:tblGrid>
        <w:gridCol w:w="3348"/>
        <w:gridCol w:w="1350"/>
        <w:gridCol w:w="1440"/>
        <w:gridCol w:w="1350"/>
      </w:tblGrid>
      <w:tr w:rsidR="00997972" w:rsidTr="002B5564">
        <w:trPr>
          <w:trHeight w:val="242"/>
        </w:trPr>
        <w:tc>
          <w:tcPr>
            <w:tcW w:w="3348" w:type="dxa"/>
          </w:tcPr>
          <w:p w:rsidR="00997972" w:rsidRPr="00792249" w:rsidRDefault="00997972" w:rsidP="00997972">
            <w:pPr>
              <w:spacing w:after="0" w:line="360" w:lineRule="auto"/>
              <w:jc w:val="center"/>
              <w:rPr>
                <w:b/>
                <w:bCs/>
                <w:sz w:val="24"/>
                <w:szCs w:val="24"/>
              </w:rPr>
            </w:pPr>
            <w:r w:rsidRPr="00792249">
              <w:rPr>
                <w:b/>
                <w:bCs/>
                <w:sz w:val="24"/>
                <w:szCs w:val="24"/>
              </w:rPr>
              <w:t>Particula</w:t>
            </w:r>
            <w:r w:rsidR="00B8583B">
              <w:rPr>
                <w:b/>
                <w:bCs/>
                <w:sz w:val="24"/>
                <w:szCs w:val="24"/>
              </w:rPr>
              <w:t>rs</w:t>
            </w:r>
          </w:p>
        </w:tc>
        <w:tc>
          <w:tcPr>
            <w:tcW w:w="1350" w:type="dxa"/>
          </w:tcPr>
          <w:p w:rsidR="00997972" w:rsidRPr="00792249" w:rsidRDefault="00997972" w:rsidP="00997972">
            <w:pPr>
              <w:spacing w:after="0" w:line="360" w:lineRule="auto"/>
              <w:jc w:val="center"/>
              <w:rPr>
                <w:b/>
                <w:bCs/>
                <w:sz w:val="24"/>
                <w:szCs w:val="24"/>
              </w:rPr>
            </w:pPr>
            <w:r w:rsidRPr="00792249">
              <w:rPr>
                <w:b/>
                <w:bCs/>
                <w:sz w:val="24"/>
                <w:szCs w:val="24"/>
              </w:rPr>
              <w:t>Product A</w:t>
            </w:r>
          </w:p>
        </w:tc>
        <w:tc>
          <w:tcPr>
            <w:tcW w:w="1440" w:type="dxa"/>
          </w:tcPr>
          <w:p w:rsidR="00997972" w:rsidRPr="00792249" w:rsidRDefault="00997972" w:rsidP="00997972">
            <w:pPr>
              <w:spacing w:after="0" w:line="360" w:lineRule="auto"/>
              <w:jc w:val="center"/>
              <w:rPr>
                <w:b/>
                <w:bCs/>
                <w:sz w:val="24"/>
                <w:szCs w:val="24"/>
              </w:rPr>
            </w:pPr>
            <w:r w:rsidRPr="00792249">
              <w:rPr>
                <w:b/>
                <w:bCs/>
                <w:sz w:val="24"/>
                <w:szCs w:val="24"/>
              </w:rPr>
              <w:t>Product B</w:t>
            </w:r>
          </w:p>
        </w:tc>
        <w:tc>
          <w:tcPr>
            <w:tcW w:w="1350" w:type="dxa"/>
          </w:tcPr>
          <w:p w:rsidR="00997972" w:rsidRPr="00997972" w:rsidRDefault="00997972" w:rsidP="00997972">
            <w:pPr>
              <w:spacing w:after="0" w:line="360" w:lineRule="auto"/>
              <w:jc w:val="center"/>
              <w:rPr>
                <w:b/>
                <w:bCs/>
                <w:sz w:val="24"/>
                <w:szCs w:val="24"/>
              </w:rPr>
            </w:pPr>
            <w:r w:rsidRPr="00997972">
              <w:rPr>
                <w:b/>
                <w:bCs/>
                <w:sz w:val="24"/>
                <w:szCs w:val="24"/>
              </w:rPr>
              <w:t>Total</w:t>
            </w:r>
          </w:p>
        </w:tc>
      </w:tr>
      <w:tr w:rsidR="00997972" w:rsidTr="002B5564">
        <w:tc>
          <w:tcPr>
            <w:tcW w:w="3348" w:type="dxa"/>
          </w:tcPr>
          <w:p w:rsidR="00997972" w:rsidRPr="00060AC0" w:rsidRDefault="00DF293F" w:rsidP="00060AC0">
            <w:pPr>
              <w:spacing w:after="0" w:line="360" w:lineRule="auto"/>
              <w:rPr>
                <w:sz w:val="24"/>
                <w:szCs w:val="24"/>
              </w:rPr>
            </w:pPr>
            <w:r w:rsidRPr="00060AC0">
              <w:rPr>
                <w:sz w:val="24"/>
                <w:szCs w:val="24"/>
              </w:rPr>
              <w:t>Direct Materials</w:t>
            </w:r>
          </w:p>
        </w:tc>
        <w:tc>
          <w:tcPr>
            <w:tcW w:w="1350" w:type="dxa"/>
          </w:tcPr>
          <w:p w:rsidR="00997972" w:rsidRPr="00060AC0" w:rsidRDefault="00060AC0" w:rsidP="00060AC0">
            <w:pPr>
              <w:spacing w:after="0" w:line="360" w:lineRule="auto"/>
              <w:jc w:val="right"/>
              <w:rPr>
                <w:sz w:val="24"/>
                <w:szCs w:val="24"/>
              </w:rPr>
            </w:pPr>
            <w:r w:rsidRPr="00060AC0">
              <w:rPr>
                <w:sz w:val="24"/>
                <w:szCs w:val="24"/>
              </w:rPr>
              <w:t>500000</w:t>
            </w:r>
          </w:p>
        </w:tc>
        <w:tc>
          <w:tcPr>
            <w:tcW w:w="1440" w:type="dxa"/>
          </w:tcPr>
          <w:p w:rsidR="00997972" w:rsidRPr="00060AC0" w:rsidRDefault="00060AC0" w:rsidP="00060AC0">
            <w:pPr>
              <w:spacing w:after="0" w:line="360" w:lineRule="auto"/>
              <w:jc w:val="right"/>
              <w:rPr>
                <w:sz w:val="24"/>
                <w:szCs w:val="24"/>
              </w:rPr>
            </w:pPr>
            <w:r w:rsidRPr="00060AC0">
              <w:rPr>
                <w:sz w:val="24"/>
                <w:szCs w:val="24"/>
              </w:rPr>
              <w:t>300000</w:t>
            </w:r>
          </w:p>
        </w:tc>
        <w:tc>
          <w:tcPr>
            <w:tcW w:w="1350" w:type="dxa"/>
          </w:tcPr>
          <w:p w:rsidR="00997972" w:rsidRPr="00060AC0" w:rsidRDefault="00060AC0" w:rsidP="00060AC0">
            <w:pPr>
              <w:spacing w:after="0" w:line="360" w:lineRule="auto"/>
              <w:jc w:val="right"/>
              <w:rPr>
                <w:sz w:val="24"/>
                <w:szCs w:val="24"/>
              </w:rPr>
            </w:pPr>
            <w:r w:rsidRPr="00060AC0">
              <w:rPr>
                <w:sz w:val="24"/>
                <w:szCs w:val="24"/>
              </w:rPr>
              <w:t>800000</w:t>
            </w:r>
          </w:p>
        </w:tc>
      </w:tr>
      <w:tr w:rsidR="00997972" w:rsidTr="002B5564">
        <w:tc>
          <w:tcPr>
            <w:tcW w:w="3348" w:type="dxa"/>
          </w:tcPr>
          <w:p w:rsidR="00997972" w:rsidRPr="00060AC0" w:rsidRDefault="00DF293F" w:rsidP="00060AC0">
            <w:pPr>
              <w:spacing w:after="0" w:line="360" w:lineRule="auto"/>
              <w:rPr>
                <w:sz w:val="24"/>
                <w:szCs w:val="24"/>
              </w:rPr>
            </w:pPr>
            <w:r w:rsidRPr="00060AC0">
              <w:rPr>
                <w:sz w:val="24"/>
                <w:szCs w:val="24"/>
              </w:rPr>
              <w:t>Direct Labour</w:t>
            </w:r>
          </w:p>
        </w:tc>
        <w:tc>
          <w:tcPr>
            <w:tcW w:w="1350" w:type="dxa"/>
          </w:tcPr>
          <w:p w:rsidR="00997972" w:rsidRPr="00060AC0" w:rsidRDefault="00060AC0" w:rsidP="00060AC0">
            <w:pPr>
              <w:spacing w:after="0" w:line="360" w:lineRule="auto"/>
              <w:jc w:val="right"/>
              <w:rPr>
                <w:sz w:val="24"/>
                <w:szCs w:val="24"/>
              </w:rPr>
            </w:pPr>
            <w:r w:rsidRPr="00060AC0">
              <w:rPr>
                <w:sz w:val="24"/>
                <w:szCs w:val="24"/>
              </w:rPr>
              <w:t>300000</w:t>
            </w:r>
          </w:p>
        </w:tc>
        <w:tc>
          <w:tcPr>
            <w:tcW w:w="1440" w:type="dxa"/>
          </w:tcPr>
          <w:p w:rsidR="00997972" w:rsidRPr="00060AC0" w:rsidRDefault="00060AC0" w:rsidP="00060AC0">
            <w:pPr>
              <w:spacing w:after="0" w:line="360" w:lineRule="auto"/>
              <w:jc w:val="right"/>
              <w:rPr>
                <w:sz w:val="24"/>
                <w:szCs w:val="24"/>
              </w:rPr>
            </w:pPr>
            <w:r w:rsidRPr="00060AC0">
              <w:rPr>
                <w:sz w:val="24"/>
                <w:szCs w:val="24"/>
              </w:rPr>
              <w:t>200000</w:t>
            </w:r>
          </w:p>
        </w:tc>
        <w:tc>
          <w:tcPr>
            <w:tcW w:w="1350" w:type="dxa"/>
          </w:tcPr>
          <w:p w:rsidR="00997972" w:rsidRPr="00060AC0" w:rsidRDefault="00060AC0" w:rsidP="00060AC0">
            <w:pPr>
              <w:spacing w:after="0" w:line="360" w:lineRule="auto"/>
              <w:jc w:val="right"/>
              <w:rPr>
                <w:sz w:val="24"/>
                <w:szCs w:val="24"/>
              </w:rPr>
            </w:pPr>
            <w:r w:rsidRPr="00060AC0">
              <w:rPr>
                <w:sz w:val="24"/>
                <w:szCs w:val="24"/>
              </w:rPr>
              <w:t>500000</w:t>
            </w:r>
          </w:p>
        </w:tc>
      </w:tr>
      <w:tr w:rsidR="00997972" w:rsidTr="002B5564">
        <w:tc>
          <w:tcPr>
            <w:tcW w:w="3348" w:type="dxa"/>
          </w:tcPr>
          <w:p w:rsidR="00997972" w:rsidRPr="00060AC0" w:rsidRDefault="00DF293F" w:rsidP="00060AC0">
            <w:pPr>
              <w:spacing w:after="0" w:line="360" w:lineRule="auto"/>
              <w:rPr>
                <w:sz w:val="24"/>
                <w:szCs w:val="24"/>
              </w:rPr>
            </w:pPr>
            <w:r w:rsidRPr="00060AC0">
              <w:rPr>
                <w:sz w:val="24"/>
                <w:szCs w:val="24"/>
              </w:rPr>
              <w:t>Direct Expenses</w:t>
            </w:r>
          </w:p>
        </w:tc>
        <w:tc>
          <w:tcPr>
            <w:tcW w:w="1350" w:type="dxa"/>
          </w:tcPr>
          <w:p w:rsidR="00997972" w:rsidRPr="00060AC0" w:rsidRDefault="00060AC0" w:rsidP="00060AC0">
            <w:pPr>
              <w:spacing w:after="0" w:line="360" w:lineRule="auto"/>
              <w:jc w:val="right"/>
              <w:rPr>
                <w:sz w:val="24"/>
                <w:szCs w:val="24"/>
              </w:rPr>
            </w:pPr>
            <w:r w:rsidRPr="00060AC0">
              <w:rPr>
                <w:sz w:val="24"/>
                <w:szCs w:val="24"/>
              </w:rPr>
              <w:t>100000</w:t>
            </w:r>
          </w:p>
        </w:tc>
        <w:tc>
          <w:tcPr>
            <w:tcW w:w="1440" w:type="dxa"/>
          </w:tcPr>
          <w:p w:rsidR="00997972" w:rsidRPr="00060AC0" w:rsidRDefault="00060AC0" w:rsidP="00060AC0">
            <w:pPr>
              <w:spacing w:after="0" w:line="360" w:lineRule="auto"/>
              <w:jc w:val="right"/>
              <w:rPr>
                <w:sz w:val="24"/>
                <w:szCs w:val="24"/>
              </w:rPr>
            </w:pPr>
            <w:r w:rsidRPr="00060AC0">
              <w:rPr>
                <w:sz w:val="24"/>
                <w:szCs w:val="24"/>
              </w:rPr>
              <w:t>200000</w:t>
            </w:r>
          </w:p>
        </w:tc>
        <w:tc>
          <w:tcPr>
            <w:tcW w:w="1350" w:type="dxa"/>
          </w:tcPr>
          <w:p w:rsidR="00997972" w:rsidRPr="00060AC0" w:rsidRDefault="00060AC0" w:rsidP="00060AC0">
            <w:pPr>
              <w:spacing w:after="0" w:line="360" w:lineRule="auto"/>
              <w:jc w:val="right"/>
              <w:rPr>
                <w:sz w:val="24"/>
                <w:szCs w:val="24"/>
              </w:rPr>
            </w:pPr>
            <w:r w:rsidRPr="00060AC0">
              <w:rPr>
                <w:sz w:val="24"/>
                <w:szCs w:val="24"/>
              </w:rPr>
              <w:t>300000</w:t>
            </w:r>
          </w:p>
        </w:tc>
      </w:tr>
      <w:tr w:rsidR="00997972" w:rsidTr="002B5564">
        <w:tc>
          <w:tcPr>
            <w:tcW w:w="3348" w:type="dxa"/>
          </w:tcPr>
          <w:p w:rsidR="00997972" w:rsidRPr="00060AC0" w:rsidRDefault="00DF293F" w:rsidP="00060AC0">
            <w:pPr>
              <w:spacing w:after="0" w:line="360" w:lineRule="auto"/>
              <w:rPr>
                <w:sz w:val="24"/>
                <w:szCs w:val="24"/>
              </w:rPr>
            </w:pPr>
            <w:r w:rsidRPr="00060AC0">
              <w:rPr>
                <w:sz w:val="24"/>
                <w:szCs w:val="24"/>
              </w:rPr>
              <w:t>Prime Cost [D.M. + D.L. + D.E.]</w:t>
            </w:r>
          </w:p>
        </w:tc>
        <w:tc>
          <w:tcPr>
            <w:tcW w:w="1350" w:type="dxa"/>
          </w:tcPr>
          <w:p w:rsidR="00997972" w:rsidRPr="00060AC0" w:rsidRDefault="00060AC0" w:rsidP="00060AC0">
            <w:pPr>
              <w:spacing w:after="0" w:line="360" w:lineRule="auto"/>
              <w:jc w:val="right"/>
              <w:rPr>
                <w:sz w:val="24"/>
                <w:szCs w:val="24"/>
              </w:rPr>
            </w:pPr>
            <w:r w:rsidRPr="00060AC0">
              <w:rPr>
                <w:sz w:val="24"/>
                <w:szCs w:val="24"/>
              </w:rPr>
              <w:t>900000</w:t>
            </w:r>
          </w:p>
        </w:tc>
        <w:tc>
          <w:tcPr>
            <w:tcW w:w="1440" w:type="dxa"/>
          </w:tcPr>
          <w:p w:rsidR="00997972" w:rsidRPr="00060AC0" w:rsidRDefault="00060AC0" w:rsidP="00060AC0">
            <w:pPr>
              <w:spacing w:after="0" w:line="360" w:lineRule="auto"/>
              <w:jc w:val="right"/>
              <w:rPr>
                <w:sz w:val="24"/>
                <w:szCs w:val="24"/>
              </w:rPr>
            </w:pPr>
            <w:r w:rsidRPr="00060AC0">
              <w:rPr>
                <w:sz w:val="24"/>
                <w:szCs w:val="24"/>
              </w:rPr>
              <w:t>700000</w:t>
            </w:r>
          </w:p>
        </w:tc>
        <w:tc>
          <w:tcPr>
            <w:tcW w:w="1350" w:type="dxa"/>
          </w:tcPr>
          <w:p w:rsidR="00997972" w:rsidRPr="00060AC0" w:rsidRDefault="00060AC0" w:rsidP="00060AC0">
            <w:pPr>
              <w:spacing w:after="0" w:line="360" w:lineRule="auto"/>
              <w:jc w:val="right"/>
              <w:rPr>
                <w:sz w:val="24"/>
                <w:szCs w:val="24"/>
              </w:rPr>
            </w:pPr>
            <w:r w:rsidRPr="00060AC0">
              <w:rPr>
                <w:sz w:val="24"/>
                <w:szCs w:val="24"/>
              </w:rPr>
              <w:t>1600000</w:t>
            </w:r>
          </w:p>
        </w:tc>
      </w:tr>
      <w:tr w:rsidR="00997972" w:rsidTr="002B5564">
        <w:tc>
          <w:tcPr>
            <w:tcW w:w="3348" w:type="dxa"/>
          </w:tcPr>
          <w:p w:rsidR="00997972" w:rsidRPr="00060AC0" w:rsidRDefault="00060AC0" w:rsidP="00060AC0">
            <w:pPr>
              <w:spacing w:after="0" w:line="360" w:lineRule="auto"/>
              <w:rPr>
                <w:sz w:val="24"/>
                <w:szCs w:val="24"/>
              </w:rPr>
            </w:pPr>
            <w:r w:rsidRPr="00060AC0">
              <w:rPr>
                <w:sz w:val="24"/>
                <w:szCs w:val="24"/>
              </w:rPr>
              <w:t>Overheads – 60% of Prime Cost</w:t>
            </w:r>
          </w:p>
        </w:tc>
        <w:tc>
          <w:tcPr>
            <w:tcW w:w="1350" w:type="dxa"/>
          </w:tcPr>
          <w:p w:rsidR="00997972" w:rsidRPr="00060AC0" w:rsidRDefault="00060AC0" w:rsidP="00060AC0">
            <w:pPr>
              <w:spacing w:after="0" w:line="360" w:lineRule="auto"/>
              <w:jc w:val="right"/>
              <w:rPr>
                <w:sz w:val="24"/>
                <w:szCs w:val="24"/>
              </w:rPr>
            </w:pPr>
            <w:r w:rsidRPr="00060AC0">
              <w:rPr>
                <w:sz w:val="24"/>
                <w:szCs w:val="24"/>
              </w:rPr>
              <w:t>540000</w:t>
            </w:r>
          </w:p>
        </w:tc>
        <w:tc>
          <w:tcPr>
            <w:tcW w:w="1440" w:type="dxa"/>
          </w:tcPr>
          <w:p w:rsidR="00997972" w:rsidRPr="00060AC0" w:rsidRDefault="00060AC0" w:rsidP="00060AC0">
            <w:pPr>
              <w:spacing w:after="0" w:line="360" w:lineRule="auto"/>
              <w:jc w:val="right"/>
              <w:rPr>
                <w:sz w:val="24"/>
                <w:szCs w:val="24"/>
              </w:rPr>
            </w:pPr>
            <w:r w:rsidRPr="00060AC0">
              <w:rPr>
                <w:sz w:val="24"/>
                <w:szCs w:val="24"/>
              </w:rPr>
              <w:t>420000</w:t>
            </w:r>
          </w:p>
        </w:tc>
        <w:tc>
          <w:tcPr>
            <w:tcW w:w="1350" w:type="dxa"/>
          </w:tcPr>
          <w:p w:rsidR="00997972" w:rsidRPr="00060AC0" w:rsidRDefault="00060AC0" w:rsidP="00060AC0">
            <w:pPr>
              <w:spacing w:after="0" w:line="360" w:lineRule="auto"/>
              <w:jc w:val="right"/>
              <w:rPr>
                <w:sz w:val="24"/>
                <w:szCs w:val="24"/>
              </w:rPr>
            </w:pPr>
            <w:r w:rsidRPr="00060AC0">
              <w:rPr>
                <w:sz w:val="24"/>
                <w:szCs w:val="24"/>
              </w:rPr>
              <w:t>960000</w:t>
            </w:r>
          </w:p>
        </w:tc>
      </w:tr>
      <w:tr w:rsidR="00997972" w:rsidTr="002B5564">
        <w:tc>
          <w:tcPr>
            <w:tcW w:w="3348" w:type="dxa"/>
          </w:tcPr>
          <w:p w:rsidR="00997972" w:rsidRPr="00060AC0" w:rsidRDefault="00060AC0" w:rsidP="00060AC0">
            <w:pPr>
              <w:spacing w:after="0" w:line="360" w:lineRule="auto"/>
              <w:rPr>
                <w:sz w:val="24"/>
                <w:szCs w:val="24"/>
              </w:rPr>
            </w:pPr>
            <w:r w:rsidRPr="00060AC0">
              <w:rPr>
                <w:sz w:val="24"/>
                <w:szCs w:val="24"/>
              </w:rPr>
              <w:t>Works Cost</w:t>
            </w:r>
          </w:p>
        </w:tc>
        <w:tc>
          <w:tcPr>
            <w:tcW w:w="1350" w:type="dxa"/>
          </w:tcPr>
          <w:p w:rsidR="00997972" w:rsidRPr="00060AC0" w:rsidRDefault="00060AC0" w:rsidP="00060AC0">
            <w:pPr>
              <w:spacing w:after="0" w:line="360" w:lineRule="auto"/>
              <w:jc w:val="right"/>
              <w:rPr>
                <w:sz w:val="24"/>
                <w:szCs w:val="24"/>
              </w:rPr>
            </w:pPr>
            <w:r w:rsidRPr="00060AC0">
              <w:rPr>
                <w:sz w:val="24"/>
                <w:szCs w:val="24"/>
              </w:rPr>
              <w:t>1440000</w:t>
            </w:r>
          </w:p>
        </w:tc>
        <w:tc>
          <w:tcPr>
            <w:tcW w:w="1440" w:type="dxa"/>
          </w:tcPr>
          <w:p w:rsidR="00997972" w:rsidRPr="00060AC0" w:rsidRDefault="00060AC0" w:rsidP="00060AC0">
            <w:pPr>
              <w:spacing w:after="0" w:line="360" w:lineRule="auto"/>
              <w:jc w:val="right"/>
              <w:rPr>
                <w:sz w:val="24"/>
                <w:szCs w:val="24"/>
              </w:rPr>
            </w:pPr>
            <w:r w:rsidRPr="00060AC0">
              <w:rPr>
                <w:sz w:val="24"/>
                <w:szCs w:val="24"/>
              </w:rPr>
              <w:t>1120000</w:t>
            </w:r>
          </w:p>
        </w:tc>
        <w:tc>
          <w:tcPr>
            <w:tcW w:w="1350" w:type="dxa"/>
          </w:tcPr>
          <w:p w:rsidR="00997972" w:rsidRPr="00060AC0" w:rsidRDefault="00060AC0" w:rsidP="00060AC0">
            <w:pPr>
              <w:spacing w:after="0" w:line="360" w:lineRule="auto"/>
              <w:jc w:val="right"/>
              <w:rPr>
                <w:sz w:val="24"/>
                <w:szCs w:val="24"/>
              </w:rPr>
            </w:pPr>
            <w:r w:rsidRPr="00060AC0">
              <w:rPr>
                <w:sz w:val="24"/>
                <w:szCs w:val="24"/>
              </w:rPr>
              <w:t>2560000</w:t>
            </w:r>
          </w:p>
        </w:tc>
      </w:tr>
    </w:tbl>
    <w:p w:rsidR="00812E82" w:rsidRDefault="00060AC0" w:rsidP="00812E82">
      <w:pPr>
        <w:spacing w:before="240" w:line="360" w:lineRule="auto"/>
        <w:jc w:val="both"/>
        <w:rPr>
          <w:sz w:val="28"/>
        </w:rPr>
      </w:pPr>
      <w:r w:rsidRPr="00060AC0">
        <w:rPr>
          <w:sz w:val="28"/>
        </w:rPr>
        <w:t>Note: - Overhead absorption rate is calcu</w:t>
      </w:r>
      <w:r>
        <w:rPr>
          <w:sz w:val="28"/>
        </w:rPr>
        <w:t xml:space="preserve">lated as – 960000/1600000 * </w:t>
      </w:r>
      <w:r w:rsidRPr="00060AC0">
        <w:rPr>
          <w:sz w:val="28"/>
        </w:rPr>
        <w:t>100 = 60%</w:t>
      </w:r>
    </w:p>
    <w:p w:rsidR="00A76F4D" w:rsidRDefault="00A76F4D" w:rsidP="00A76F4D">
      <w:pPr>
        <w:spacing w:before="240" w:line="360" w:lineRule="auto"/>
        <w:jc w:val="both"/>
        <w:rPr>
          <w:sz w:val="28"/>
        </w:rPr>
      </w:pPr>
      <w:r w:rsidRPr="003569AB">
        <w:rPr>
          <w:sz w:val="28"/>
        </w:rPr>
        <w:t>•</w:t>
      </w:r>
      <w:r>
        <w:rPr>
          <w:sz w:val="28"/>
        </w:rPr>
        <w:t xml:space="preserve"> </w:t>
      </w:r>
      <w:r w:rsidRPr="00A76F4D">
        <w:rPr>
          <w:sz w:val="28"/>
        </w:rPr>
        <w:t xml:space="preserve">Production Unit Method: - This method is used when all production units are similar to each other in all respects. Total overhead expenses are divided by total production units for computing the rate per unit of overheads and overheads are absorbed in the product units. If </w:t>
      </w:r>
      <w:r>
        <w:rPr>
          <w:sz w:val="28"/>
        </w:rPr>
        <w:t>a ﬁ</w:t>
      </w:r>
      <w:r w:rsidRPr="00A76F4D">
        <w:rPr>
          <w:sz w:val="28"/>
        </w:rPr>
        <w:t xml:space="preserve">rm produces more than one products and if they are not uniform to each other equivalent </w:t>
      </w:r>
      <w:r>
        <w:rPr>
          <w:sz w:val="28"/>
        </w:rPr>
        <w:t>units are calculated to ﬁ</w:t>
      </w:r>
      <w:r w:rsidRPr="00A76F4D">
        <w:rPr>
          <w:sz w:val="28"/>
        </w:rPr>
        <w:t xml:space="preserve">nd out the rate of overheads per unit. The formula of absorption of overheads is as follows. </w:t>
      </w:r>
    </w:p>
    <w:p w:rsidR="00100EF0" w:rsidRDefault="00A76F4D" w:rsidP="00A76F4D">
      <w:pPr>
        <w:spacing w:before="240" w:line="360" w:lineRule="auto"/>
        <w:jc w:val="both"/>
        <w:rPr>
          <w:sz w:val="28"/>
        </w:rPr>
      </w:pPr>
      <w:r>
        <w:rPr>
          <w:sz w:val="28"/>
        </w:rPr>
        <w:t>O</w:t>
      </w:r>
      <w:r w:rsidRPr="00A76F4D">
        <w:rPr>
          <w:sz w:val="28"/>
        </w:rPr>
        <w:t>verhead absorption rate = Budgeted or Actual Overheads/Production Units</w:t>
      </w:r>
    </w:p>
    <w:p w:rsidR="00A76F4D" w:rsidRDefault="00A76F4D" w:rsidP="00A76F4D">
      <w:pPr>
        <w:spacing w:before="240" w:line="360" w:lineRule="auto"/>
        <w:jc w:val="both"/>
        <w:rPr>
          <w:sz w:val="28"/>
        </w:rPr>
      </w:pPr>
      <w:r w:rsidRPr="003569AB">
        <w:rPr>
          <w:sz w:val="28"/>
        </w:rPr>
        <w:t>•</w:t>
      </w:r>
      <w:r>
        <w:rPr>
          <w:sz w:val="28"/>
        </w:rPr>
        <w:t xml:space="preserve"> </w:t>
      </w:r>
      <w:r w:rsidRPr="00A76F4D">
        <w:rPr>
          <w:sz w:val="28"/>
        </w:rPr>
        <w:t>Direct Labour Hour Method: - Under this method the rate of absorption is calculated by dividing the overhead expenses by the direct labour hou</w:t>
      </w:r>
      <w:r w:rsidR="00B8583B">
        <w:rPr>
          <w:sz w:val="28"/>
        </w:rPr>
        <w:t>rs.</w:t>
      </w:r>
      <w:r w:rsidR="00EF46F4">
        <w:rPr>
          <w:sz w:val="28"/>
        </w:rPr>
        <w:t xml:space="preserve"> The formula is as follows - </w:t>
      </w:r>
    </w:p>
    <w:p w:rsidR="00A76F4D" w:rsidRPr="00A76F4D" w:rsidRDefault="00A76F4D" w:rsidP="00A76F4D">
      <w:pPr>
        <w:spacing w:before="240" w:line="360" w:lineRule="auto"/>
        <w:jc w:val="both"/>
        <w:rPr>
          <w:sz w:val="28"/>
        </w:rPr>
      </w:pPr>
      <w:r>
        <w:rPr>
          <w:sz w:val="28"/>
        </w:rPr>
        <w:t>B</w:t>
      </w:r>
      <w:r w:rsidRPr="00A76F4D">
        <w:rPr>
          <w:sz w:val="28"/>
        </w:rPr>
        <w:t>udgeted or Actual Overhead Expenses/Direct Labour Hou</w:t>
      </w:r>
      <w:r w:rsidR="00B8583B">
        <w:rPr>
          <w:sz w:val="28"/>
        </w:rPr>
        <w:t>rs</w:t>
      </w:r>
    </w:p>
    <w:p w:rsidR="00A76F4D" w:rsidRPr="00CF2E0E" w:rsidRDefault="00A76F4D" w:rsidP="00A76F4D">
      <w:pPr>
        <w:spacing w:before="240" w:line="360" w:lineRule="auto"/>
        <w:jc w:val="both"/>
        <w:rPr>
          <w:sz w:val="28"/>
        </w:rPr>
      </w:pPr>
      <w:r>
        <w:rPr>
          <w:sz w:val="28"/>
        </w:rPr>
        <w:t>T</w:t>
      </w:r>
      <w:r w:rsidRPr="00A76F4D">
        <w:rPr>
          <w:sz w:val="28"/>
        </w:rPr>
        <w:t xml:space="preserve">his method takes into account the time spent by the labour in production of each unit where the production units are not uniform or identical. </w:t>
      </w:r>
      <w:r w:rsidRPr="00A76F4D">
        <w:rPr>
          <w:sz w:val="28"/>
        </w:rPr>
        <w:lastRenderedPageBreak/>
        <w:t>Howev</w:t>
      </w:r>
      <w:r>
        <w:rPr>
          <w:sz w:val="28"/>
        </w:rPr>
        <w:t>er it is not suitable if the ﬁ</w:t>
      </w:r>
      <w:r w:rsidRPr="00A76F4D">
        <w:rPr>
          <w:sz w:val="28"/>
        </w:rPr>
        <w:t>rm is capital intensive and highly mechanized.</w:t>
      </w:r>
    </w:p>
    <w:p w:rsidR="007C0C82" w:rsidRPr="007C0C82" w:rsidRDefault="007C0C82" w:rsidP="007C0C82">
      <w:pPr>
        <w:spacing w:before="240" w:line="360" w:lineRule="auto"/>
        <w:jc w:val="both"/>
        <w:rPr>
          <w:sz w:val="28"/>
        </w:rPr>
      </w:pPr>
      <w:r w:rsidRPr="003569AB">
        <w:rPr>
          <w:sz w:val="28"/>
        </w:rPr>
        <w:t>•</w:t>
      </w:r>
      <w:r>
        <w:rPr>
          <w:sz w:val="28"/>
        </w:rPr>
        <w:t xml:space="preserve"> </w:t>
      </w:r>
      <w:r w:rsidRPr="007C0C82">
        <w:rPr>
          <w:sz w:val="28"/>
        </w:rPr>
        <w:t xml:space="preserve">Machine Hour Rate: - Where machines are more dominant than labour machine hour rate </w:t>
      </w:r>
      <w:r w:rsidR="00116CFE">
        <w:rPr>
          <w:sz w:val="28"/>
        </w:rPr>
        <w:t>method is used. Machine hour rate is</w:t>
      </w:r>
      <w:r w:rsidRPr="007C0C82">
        <w:rPr>
          <w:sz w:val="28"/>
        </w:rPr>
        <w:t xml:space="preserve"> ‘actua</w:t>
      </w:r>
      <w:r>
        <w:rPr>
          <w:sz w:val="28"/>
        </w:rPr>
        <w:t xml:space="preserve">l or predetermined rate of cost </w:t>
      </w:r>
      <w:r w:rsidRPr="007C0C82">
        <w:rPr>
          <w:sz w:val="28"/>
        </w:rPr>
        <w:t>apportionment or overhead absorption which is calculated by dividing the cost to be appropriated or absorbed by a number of hou</w:t>
      </w:r>
      <w:r w:rsidR="00B8583B">
        <w:rPr>
          <w:sz w:val="28"/>
        </w:rPr>
        <w:t>rs</w:t>
      </w:r>
      <w:r w:rsidRPr="007C0C82">
        <w:rPr>
          <w:sz w:val="28"/>
        </w:rPr>
        <w:t xml:space="preserve"> for which a machine or machines are operated or expected to be operated’. In other words machine hour rate is the cost of operating a machine on per hour basis. The formula for calculating the machine hour rate is</w:t>
      </w:r>
      <w:r w:rsidR="00C67B31">
        <w:rPr>
          <w:sz w:val="28"/>
        </w:rPr>
        <w:t xml:space="preserve"> -</w:t>
      </w:r>
    </w:p>
    <w:p w:rsidR="00C30D7D" w:rsidRDefault="007C0C82" w:rsidP="007C0C82">
      <w:pPr>
        <w:spacing w:before="240" w:line="360" w:lineRule="auto"/>
        <w:jc w:val="both"/>
        <w:rPr>
          <w:sz w:val="28"/>
        </w:rPr>
      </w:pPr>
      <w:r>
        <w:rPr>
          <w:sz w:val="28"/>
        </w:rPr>
        <w:t>B</w:t>
      </w:r>
      <w:r w:rsidRPr="007C0C82">
        <w:rPr>
          <w:sz w:val="28"/>
        </w:rPr>
        <w:t>udgeted or Actual Overhead Expenses/ Machine Hou</w:t>
      </w:r>
      <w:r w:rsidR="00B8583B">
        <w:rPr>
          <w:sz w:val="28"/>
        </w:rPr>
        <w:t>rs</w:t>
      </w:r>
      <w:r w:rsidRPr="007C0C82">
        <w:rPr>
          <w:sz w:val="28"/>
        </w:rPr>
        <w:t xml:space="preserve"> – Actual or Budgeted</w:t>
      </w:r>
    </w:p>
    <w:p w:rsidR="007C0C82" w:rsidRDefault="001013FB" w:rsidP="001013FB">
      <w:pPr>
        <w:spacing w:before="240" w:line="360" w:lineRule="auto"/>
        <w:jc w:val="both"/>
        <w:rPr>
          <w:sz w:val="28"/>
        </w:rPr>
      </w:pPr>
      <w:r w:rsidRPr="003569AB">
        <w:rPr>
          <w:sz w:val="28"/>
        </w:rPr>
        <w:t>•</w:t>
      </w:r>
      <w:r>
        <w:rPr>
          <w:sz w:val="28"/>
        </w:rPr>
        <w:t xml:space="preserve"> </w:t>
      </w:r>
      <w:r w:rsidRPr="001013FB">
        <w:rPr>
          <w:sz w:val="28"/>
        </w:rPr>
        <w:t>Selling Price Method: - In this method sellin</w:t>
      </w:r>
      <w:r>
        <w:rPr>
          <w:sz w:val="28"/>
        </w:rPr>
        <w:t xml:space="preserve">g price of the products is used </w:t>
      </w:r>
      <w:r w:rsidRPr="001013FB">
        <w:rPr>
          <w:sz w:val="28"/>
        </w:rPr>
        <w:t>as a basis for absorbing the overheads. The logic used is that if the selling price is high the product should bear higher overhead cost. Ratio of selling price is worked out and the overheads are absorbed.</w:t>
      </w:r>
    </w:p>
    <w:p w:rsidR="009A5883" w:rsidRDefault="009A5883" w:rsidP="001013FB">
      <w:pPr>
        <w:spacing w:before="240" w:line="360" w:lineRule="auto"/>
        <w:jc w:val="both"/>
        <w:rPr>
          <w:sz w:val="28"/>
        </w:rPr>
      </w:pPr>
    </w:p>
    <w:p w:rsidR="009A5883" w:rsidRDefault="009A5883" w:rsidP="001013FB">
      <w:pPr>
        <w:spacing w:before="240" w:line="360" w:lineRule="auto"/>
        <w:jc w:val="both"/>
        <w:rPr>
          <w:sz w:val="28"/>
        </w:rPr>
      </w:pPr>
    </w:p>
    <w:p w:rsidR="009A5883" w:rsidRDefault="009A5883" w:rsidP="001013FB">
      <w:pPr>
        <w:spacing w:before="240" w:line="360" w:lineRule="auto"/>
        <w:jc w:val="both"/>
        <w:rPr>
          <w:sz w:val="28"/>
        </w:rPr>
      </w:pPr>
    </w:p>
    <w:p w:rsidR="009A5883" w:rsidRDefault="009A5883" w:rsidP="001013FB">
      <w:pPr>
        <w:spacing w:before="240" w:line="360" w:lineRule="auto"/>
        <w:jc w:val="both"/>
        <w:rPr>
          <w:sz w:val="28"/>
        </w:rPr>
      </w:pPr>
    </w:p>
    <w:p w:rsidR="009A5883" w:rsidRDefault="009A5883" w:rsidP="001013FB">
      <w:pPr>
        <w:spacing w:before="240" w:line="360" w:lineRule="auto"/>
        <w:jc w:val="both"/>
        <w:rPr>
          <w:sz w:val="28"/>
        </w:rPr>
      </w:pPr>
    </w:p>
    <w:p w:rsidR="009A5883" w:rsidRDefault="009A5883" w:rsidP="001013FB">
      <w:pPr>
        <w:spacing w:before="240" w:line="360" w:lineRule="auto"/>
        <w:jc w:val="both"/>
        <w:rPr>
          <w:sz w:val="28"/>
        </w:rPr>
      </w:pPr>
    </w:p>
    <w:p w:rsidR="009A5883" w:rsidRDefault="00AD090F" w:rsidP="00D80DB7">
      <w:pPr>
        <w:spacing w:after="0" w:line="240" w:lineRule="auto"/>
        <w:jc w:val="both"/>
        <w:rPr>
          <w:b/>
          <w:sz w:val="28"/>
          <w:u w:val="single"/>
        </w:rPr>
      </w:pPr>
      <w:proofErr w:type="gramStart"/>
      <w:r>
        <w:rPr>
          <w:b/>
          <w:sz w:val="28"/>
          <w:u w:val="single"/>
        </w:rPr>
        <w:lastRenderedPageBreak/>
        <w:t>Example</w:t>
      </w:r>
      <w:r w:rsidR="005A30AB">
        <w:rPr>
          <w:b/>
          <w:sz w:val="28"/>
          <w:u w:val="single"/>
        </w:rPr>
        <w:t>.1.</w:t>
      </w:r>
      <w:proofErr w:type="gramEnd"/>
    </w:p>
    <w:p w:rsidR="009A5883" w:rsidRDefault="009A5883" w:rsidP="005A30AB">
      <w:pPr>
        <w:pStyle w:val="ListParagraph"/>
        <w:spacing w:before="240" w:line="360" w:lineRule="auto"/>
        <w:ind w:left="0"/>
        <w:jc w:val="both"/>
        <w:rPr>
          <w:b/>
          <w:sz w:val="28"/>
          <w:u w:val="single"/>
        </w:rPr>
      </w:pPr>
      <w:r w:rsidRPr="009A5883">
        <w:rPr>
          <w:b/>
          <w:sz w:val="28"/>
          <w:u w:val="single"/>
        </w:rPr>
        <w:t>Primary and Secondary Distribution Summary</w:t>
      </w:r>
    </w:p>
    <w:p w:rsidR="009A5883" w:rsidRDefault="009A5883" w:rsidP="000B340D">
      <w:pPr>
        <w:pStyle w:val="ListParagraph"/>
        <w:spacing w:before="240"/>
        <w:ind w:left="0"/>
        <w:jc w:val="both"/>
        <w:rPr>
          <w:sz w:val="28"/>
        </w:rPr>
      </w:pPr>
      <w:r w:rsidRPr="009A5883">
        <w:rPr>
          <w:sz w:val="28"/>
        </w:rPr>
        <w:t xml:space="preserve">A company has three production departments A, B and C and two service departments, X and Y. </w:t>
      </w:r>
    </w:p>
    <w:p w:rsidR="009A5883" w:rsidRDefault="009A5883" w:rsidP="000B340D">
      <w:pPr>
        <w:pStyle w:val="ListParagraph"/>
        <w:spacing w:before="240"/>
        <w:ind w:left="0"/>
        <w:jc w:val="both"/>
        <w:rPr>
          <w:sz w:val="28"/>
        </w:rPr>
      </w:pPr>
      <w:r w:rsidRPr="009A5883">
        <w:rPr>
          <w:sz w:val="28"/>
        </w:rPr>
        <w:t>The following data are extracted from the records of the company for a particular period.</w:t>
      </w:r>
    </w:p>
    <w:tbl>
      <w:tblPr>
        <w:tblStyle w:val="TableGrid"/>
        <w:tblW w:w="0" w:type="auto"/>
        <w:tblLook w:val="04A0"/>
      </w:tblPr>
      <w:tblGrid>
        <w:gridCol w:w="1098"/>
        <w:gridCol w:w="3510"/>
        <w:gridCol w:w="1890"/>
      </w:tblGrid>
      <w:tr w:rsidR="00EB1B64" w:rsidTr="00EB1B64">
        <w:trPr>
          <w:trHeight w:val="449"/>
        </w:trPr>
        <w:tc>
          <w:tcPr>
            <w:tcW w:w="1098" w:type="dxa"/>
          </w:tcPr>
          <w:p w:rsidR="00EB1B64" w:rsidRPr="00D912B6" w:rsidRDefault="00EB1B64" w:rsidP="00EB1B64">
            <w:pPr>
              <w:pStyle w:val="ListParagraph"/>
              <w:spacing w:after="0" w:line="240" w:lineRule="auto"/>
              <w:ind w:left="0"/>
              <w:jc w:val="center"/>
              <w:rPr>
                <w:b/>
                <w:sz w:val="24"/>
              </w:rPr>
            </w:pPr>
            <w:r w:rsidRPr="00D912B6">
              <w:rPr>
                <w:b/>
                <w:sz w:val="24"/>
              </w:rPr>
              <w:t>Sr. No.</w:t>
            </w:r>
          </w:p>
        </w:tc>
        <w:tc>
          <w:tcPr>
            <w:tcW w:w="3510" w:type="dxa"/>
          </w:tcPr>
          <w:p w:rsidR="00EB1B64" w:rsidRPr="00D912B6" w:rsidRDefault="00EB1B64" w:rsidP="00EB1B64">
            <w:pPr>
              <w:pStyle w:val="ListParagraph"/>
              <w:spacing w:after="0" w:line="240" w:lineRule="auto"/>
              <w:ind w:left="0"/>
              <w:jc w:val="center"/>
              <w:rPr>
                <w:b/>
                <w:sz w:val="24"/>
              </w:rPr>
            </w:pPr>
            <w:r w:rsidRPr="00D912B6">
              <w:rPr>
                <w:b/>
                <w:sz w:val="24"/>
              </w:rPr>
              <w:t>Particul</w:t>
            </w:r>
            <w:r w:rsidR="00B8583B">
              <w:rPr>
                <w:b/>
                <w:sz w:val="24"/>
              </w:rPr>
              <w:t>ars</w:t>
            </w:r>
          </w:p>
        </w:tc>
        <w:tc>
          <w:tcPr>
            <w:tcW w:w="1890" w:type="dxa"/>
          </w:tcPr>
          <w:p w:rsidR="00EB1B64" w:rsidRPr="00D912B6" w:rsidRDefault="00EB1B64" w:rsidP="00EB1B64">
            <w:pPr>
              <w:pStyle w:val="ListParagraph"/>
              <w:spacing w:after="0" w:line="240" w:lineRule="auto"/>
              <w:ind w:left="0"/>
              <w:jc w:val="center"/>
              <w:rPr>
                <w:b/>
                <w:sz w:val="24"/>
              </w:rPr>
            </w:pPr>
            <w:r w:rsidRPr="00D912B6">
              <w:rPr>
                <w:b/>
                <w:sz w:val="24"/>
              </w:rPr>
              <w:t>Amount  (SR)</w:t>
            </w:r>
          </w:p>
        </w:tc>
      </w:tr>
      <w:tr w:rsidR="00EB1B64" w:rsidTr="00EB1B64">
        <w:tc>
          <w:tcPr>
            <w:tcW w:w="1098" w:type="dxa"/>
          </w:tcPr>
          <w:p w:rsidR="00EB1B64" w:rsidRPr="00D912B6" w:rsidRDefault="00EB1B64" w:rsidP="00EB1B64">
            <w:pPr>
              <w:pStyle w:val="ListParagraph"/>
              <w:spacing w:after="0"/>
              <w:ind w:left="0"/>
              <w:jc w:val="center"/>
              <w:rPr>
                <w:sz w:val="24"/>
              </w:rPr>
            </w:pPr>
            <w:r w:rsidRPr="00D912B6">
              <w:rPr>
                <w:sz w:val="24"/>
              </w:rPr>
              <w:t>1</w:t>
            </w:r>
          </w:p>
        </w:tc>
        <w:tc>
          <w:tcPr>
            <w:tcW w:w="3510" w:type="dxa"/>
          </w:tcPr>
          <w:p w:rsidR="00EB1B64" w:rsidRPr="00D912B6" w:rsidRDefault="00EB1B64" w:rsidP="00EB1B64">
            <w:pPr>
              <w:pStyle w:val="ListParagraph"/>
              <w:spacing w:after="0"/>
              <w:ind w:left="0"/>
              <w:rPr>
                <w:sz w:val="24"/>
              </w:rPr>
            </w:pPr>
            <w:r w:rsidRPr="00D912B6">
              <w:rPr>
                <w:sz w:val="24"/>
              </w:rPr>
              <w:t>Rent and Taxes</w:t>
            </w:r>
          </w:p>
        </w:tc>
        <w:tc>
          <w:tcPr>
            <w:tcW w:w="1890" w:type="dxa"/>
          </w:tcPr>
          <w:p w:rsidR="00EB1B64" w:rsidRPr="00D912B6" w:rsidRDefault="00EB1B64" w:rsidP="00EB1B64">
            <w:pPr>
              <w:pStyle w:val="ListParagraph"/>
              <w:spacing w:after="0"/>
              <w:ind w:left="0"/>
              <w:jc w:val="right"/>
              <w:rPr>
                <w:sz w:val="24"/>
              </w:rPr>
            </w:pPr>
            <w:r w:rsidRPr="00D912B6">
              <w:rPr>
                <w:sz w:val="24"/>
              </w:rPr>
              <w:t>25,000</w:t>
            </w:r>
          </w:p>
        </w:tc>
      </w:tr>
      <w:tr w:rsidR="00EB1B64" w:rsidTr="00EB1B64">
        <w:tc>
          <w:tcPr>
            <w:tcW w:w="1098" w:type="dxa"/>
          </w:tcPr>
          <w:p w:rsidR="00EB1B64" w:rsidRPr="00D912B6" w:rsidRDefault="00EB1B64" w:rsidP="00EB1B64">
            <w:pPr>
              <w:pStyle w:val="ListParagraph"/>
              <w:spacing w:after="0"/>
              <w:ind w:left="0"/>
              <w:jc w:val="center"/>
              <w:rPr>
                <w:sz w:val="24"/>
              </w:rPr>
            </w:pPr>
            <w:r w:rsidRPr="00D912B6">
              <w:rPr>
                <w:sz w:val="24"/>
              </w:rPr>
              <w:t>2</w:t>
            </w:r>
          </w:p>
        </w:tc>
        <w:tc>
          <w:tcPr>
            <w:tcW w:w="3510" w:type="dxa"/>
          </w:tcPr>
          <w:p w:rsidR="00EB1B64" w:rsidRPr="00D912B6" w:rsidRDefault="00EB1B64" w:rsidP="00EB1B64">
            <w:pPr>
              <w:pStyle w:val="ListParagraph"/>
              <w:spacing w:after="0"/>
              <w:ind w:left="0"/>
              <w:rPr>
                <w:sz w:val="24"/>
              </w:rPr>
            </w:pPr>
            <w:r w:rsidRPr="00D912B6">
              <w:rPr>
                <w:sz w:val="24"/>
              </w:rPr>
              <w:t>General lighting</w:t>
            </w:r>
          </w:p>
        </w:tc>
        <w:tc>
          <w:tcPr>
            <w:tcW w:w="1890" w:type="dxa"/>
          </w:tcPr>
          <w:p w:rsidR="00EB1B64" w:rsidRPr="00D912B6" w:rsidRDefault="00EB1B64" w:rsidP="00EB1B64">
            <w:pPr>
              <w:pStyle w:val="ListParagraph"/>
              <w:spacing w:after="0"/>
              <w:ind w:left="0"/>
              <w:jc w:val="right"/>
              <w:rPr>
                <w:sz w:val="24"/>
              </w:rPr>
            </w:pPr>
            <w:r w:rsidRPr="00D912B6">
              <w:rPr>
                <w:sz w:val="24"/>
              </w:rPr>
              <w:t>3,000</w:t>
            </w:r>
          </w:p>
        </w:tc>
      </w:tr>
      <w:tr w:rsidR="00EB1B64" w:rsidTr="00EB1B64">
        <w:tc>
          <w:tcPr>
            <w:tcW w:w="1098" w:type="dxa"/>
          </w:tcPr>
          <w:p w:rsidR="00EB1B64" w:rsidRPr="00D912B6" w:rsidRDefault="00EB1B64" w:rsidP="00EB1B64">
            <w:pPr>
              <w:pStyle w:val="ListParagraph"/>
              <w:spacing w:after="0"/>
              <w:ind w:left="0"/>
              <w:jc w:val="center"/>
              <w:rPr>
                <w:sz w:val="24"/>
              </w:rPr>
            </w:pPr>
            <w:r w:rsidRPr="00D912B6">
              <w:rPr>
                <w:sz w:val="24"/>
              </w:rPr>
              <w:t>3</w:t>
            </w:r>
          </w:p>
        </w:tc>
        <w:tc>
          <w:tcPr>
            <w:tcW w:w="3510" w:type="dxa"/>
          </w:tcPr>
          <w:p w:rsidR="00EB1B64" w:rsidRPr="00D912B6" w:rsidRDefault="00EB1B64" w:rsidP="00EB1B64">
            <w:pPr>
              <w:pStyle w:val="ListParagraph"/>
              <w:spacing w:after="0"/>
              <w:ind w:left="0"/>
              <w:rPr>
                <w:sz w:val="24"/>
              </w:rPr>
            </w:pPr>
            <w:r w:rsidRPr="00D912B6">
              <w:rPr>
                <w:sz w:val="24"/>
              </w:rPr>
              <w:t>Indirect Wages</w:t>
            </w:r>
          </w:p>
        </w:tc>
        <w:tc>
          <w:tcPr>
            <w:tcW w:w="1890" w:type="dxa"/>
          </w:tcPr>
          <w:p w:rsidR="00EB1B64" w:rsidRPr="00D912B6" w:rsidRDefault="00EB1B64" w:rsidP="00EB1B64">
            <w:pPr>
              <w:pStyle w:val="ListParagraph"/>
              <w:spacing w:after="0"/>
              <w:ind w:left="0"/>
              <w:jc w:val="right"/>
              <w:rPr>
                <w:sz w:val="24"/>
              </w:rPr>
            </w:pPr>
            <w:r w:rsidRPr="00D912B6">
              <w:rPr>
                <w:sz w:val="24"/>
              </w:rPr>
              <w:t>7,500</w:t>
            </w:r>
          </w:p>
        </w:tc>
      </w:tr>
      <w:tr w:rsidR="00EB1B64" w:rsidTr="00EB1B64">
        <w:tc>
          <w:tcPr>
            <w:tcW w:w="1098" w:type="dxa"/>
          </w:tcPr>
          <w:p w:rsidR="00EB1B64" w:rsidRPr="00D912B6" w:rsidRDefault="00EB1B64" w:rsidP="00EB1B64">
            <w:pPr>
              <w:pStyle w:val="ListParagraph"/>
              <w:spacing w:after="0"/>
              <w:ind w:left="0"/>
              <w:jc w:val="center"/>
              <w:rPr>
                <w:sz w:val="24"/>
              </w:rPr>
            </w:pPr>
            <w:r w:rsidRPr="00D912B6">
              <w:rPr>
                <w:sz w:val="24"/>
              </w:rPr>
              <w:t>4</w:t>
            </w:r>
          </w:p>
        </w:tc>
        <w:tc>
          <w:tcPr>
            <w:tcW w:w="3510" w:type="dxa"/>
          </w:tcPr>
          <w:p w:rsidR="00EB1B64" w:rsidRPr="00D912B6" w:rsidRDefault="00EB1B64" w:rsidP="00EB1B64">
            <w:pPr>
              <w:pStyle w:val="ListParagraph"/>
              <w:spacing w:after="0"/>
              <w:ind w:left="0"/>
              <w:rPr>
                <w:sz w:val="24"/>
              </w:rPr>
            </w:pPr>
            <w:r w:rsidRPr="00D912B6">
              <w:rPr>
                <w:sz w:val="24"/>
              </w:rPr>
              <w:t>Power</w:t>
            </w:r>
          </w:p>
        </w:tc>
        <w:tc>
          <w:tcPr>
            <w:tcW w:w="1890" w:type="dxa"/>
          </w:tcPr>
          <w:p w:rsidR="00EB1B64" w:rsidRPr="00D912B6" w:rsidRDefault="00EB1B64" w:rsidP="00EB1B64">
            <w:pPr>
              <w:pStyle w:val="ListParagraph"/>
              <w:spacing w:after="0"/>
              <w:ind w:left="0"/>
              <w:jc w:val="right"/>
              <w:rPr>
                <w:sz w:val="24"/>
              </w:rPr>
            </w:pPr>
            <w:r w:rsidRPr="00D912B6">
              <w:rPr>
                <w:sz w:val="24"/>
              </w:rPr>
              <w:t>7,500</w:t>
            </w:r>
          </w:p>
        </w:tc>
      </w:tr>
      <w:tr w:rsidR="00EB1B64" w:rsidTr="00EB1B64">
        <w:tc>
          <w:tcPr>
            <w:tcW w:w="1098" w:type="dxa"/>
          </w:tcPr>
          <w:p w:rsidR="00EB1B64" w:rsidRPr="00D912B6" w:rsidRDefault="00EB1B64" w:rsidP="00EB1B64">
            <w:pPr>
              <w:pStyle w:val="ListParagraph"/>
              <w:spacing w:after="0"/>
              <w:ind w:left="0"/>
              <w:jc w:val="center"/>
              <w:rPr>
                <w:sz w:val="24"/>
              </w:rPr>
            </w:pPr>
            <w:r w:rsidRPr="00D912B6">
              <w:rPr>
                <w:sz w:val="24"/>
              </w:rPr>
              <w:t>5</w:t>
            </w:r>
          </w:p>
        </w:tc>
        <w:tc>
          <w:tcPr>
            <w:tcW w:w="3510" w:type="dxa"/>
          </w:tcPr>
          <w:p w:rsidR="00EB1B64" w:rsidRPr="00D912B6" w:rsidRDefault="00EB1B64" w:rsidP="00EB1B64">
            <w:pPr>
              <w:pStyle w:val="ListParagraph"/>
              <w:spacing w:after="0"/>
              <w:ind w:left="0"/>
              <w:rPr>
                <w:sz w:val="24"/>
              </w:rPr>
            </w:pPr>
            <w:r w:rsidRPr="00D912B6">
              <w:rPr>
                <w:sz w:val="24"/>
              </w:rPr>
              <w:t>Depreciation of Machinery</w:t>
            </w:r>
          </w:p>
        </w:tc>
        <w:tc>
          <w:tcPr>
            <w:tcW w:w="1890" w:type="dxa"/>
          </w:tcPr>
          <w:p w:rsidR="00EB1B64" w:rsidRPr="00D912B6" w:rsidRDefault="00EB1B64" w:rsidP="00EB1B64">
            <w:pPr>
              <w:pStyle w:val="ListParagraph"/>
              <w:spacing w:after="0"/>
              <w:ind w:left="0"/>
              <w:jc w:val="right"/>
              <w:rPr>
                <w:sz w:val="24"/>
              </w:rPr>
            </w:pPr>
            <w:r w:rsidRPr="00D912B6">
              <w:rPr>
                <w:sz w:val="24"/>
              </w:rPr>
              <w:t>50,000</w:t>
            </w:r>
          </w:p>
        </w:tc>
      </w:tr>
      <w:tr w:rsidR="00EB1B64" w:rsidTr="00EB1B64">
        <w:tc>
          <w:tcPr>
            <w:tcW w:w="1098" w:type="dxa"/>
          </w:tcPr>
          <w:p w:rsidR="00EB1B64" w:rsidRPr="00D912B6" w:rsidRDefault="00EB1B64" w:rsidP="00EB1B64">
            <w:pPr>
              <w:pStyle w:val="ListParagraph"/>
              <w:spacing w:after="0"/>
              <w:ind w:left="0"/>
              <w:jc w:val="center"/>
              <w:rPr>
                <w:sz w:val="24"/>
              </w:rPr>
            </w:pPr>
            <w:r w:rsidRPr="00D912B6">
              <w:rPr>
                <w:sz w:val="24"/>
              </w:rPr>
              <w:t>6</w:t>
            </w:r>
          </w:p>
        </w:tc>
        <w:tc>
          <w:tcPr>
            <w:tcW w:w="3510" w:type="dxa"/>
          </w:tcPr>
          <w:p w:rsidR="00EB1B64" w:rsidRPr="00D912B6" w:rsidRDefault="00EB1B64" w:rsidP="00EB1B64">
            <w:pPr>
              <w:pStyle w:val="ListParagraph"/>
              <w:spacing w:after="0"/>
              <w:ind w:left="0"/>
              <w:rPr>
                <w:sz w:val="24"/>
              </w:rPr>
            </w:pPr>
            <w:r w:rsidRPr="00D912B6">
              <w:rPr>
                <w:sz w:val="24"/>
              </w:rPr>
              <w:t>Sundries</w:t>
            </w:r>
          </w:p>
        </w:tc>
        <w:tc>
          <w:tcPr>
            <w:tcW w:w="1890" w:type="dxa"/>
          </w:tcPr>
          <w:p w:rsidR="00EB1B64" w:rsidRPr="00D912B6" w:rsidRDefault="00EB1B64" w:rsidP="00EB1B64">
            <w:pPr>
              <w:pStyle w:val="ListParagraph"/>
              <w:spacing w:after="0"/>
              <w:ind w:left="0"/>
              <w:jc w:val="right"/>
              <w:rPr>
                <w:sz w:val="24"/>
              </w:rPr>
            </w:pPr>
            <w:r w:rsidRPr="00D912B6">
              <w:rPr>
                <w:sz w:val="24"/>
              </w:rPr>
              <w:t>50,000</w:t>
            </w:r>
          </w:p>
        </w:tc>
      </w:tr>
    </w:tbl>
    <w:p w:rsidR="009A5883" w:rsidRPr="009A5883" w:rsidRDefault="009A5883" w:rsidP="000B340D">
      <w:pPr>
        <w:pStyle w:val="ListParagraph"/>
        <w:spacing w:after="0" w:line="240" w:lineRule="auto"/>
        <w:ind w:left="0"/>
        <w:jc w:val="both"/>
        <w:rPr>
          <w:sz w:val="28"/>
        </w:rPr>
      </w:pPr>
    </w:p>
    <w:p w:rsidR="009A5883" w:rsidRDefault="00171488" w:rsidP="000B340D">
      <w:pPr>
        <w:pStyle w:val="ListParagraph"/>
        <w:spacing w:before="240" w:line="360" w:lineRule="auto"/>
        <w:ind w:left="0"/>
        <w:jc w:val="both"/>
        <w:rPr>
          <w:b/>
          <w:sz w:val="28"/>
          <w:u w:val="single"/>
        </w:rPr>
      </w:pPr>
      <w:r w:rsidRPr="00171488">
        <w:rPr>
          <w:b/>
          <w:sz w:val="28"/>
          <w:u w:val="single"/>
        </w:rPr>
        <w:t>Additional Data</w:t>
      </w:r>
    </w:p>
    <w:tbl>
      <w:tblPr>
        <w:tblStyle w:val="TableGrid"/>
        <w:tblW w:w="0" w:type="auto"/>
        <w:tblLayout w:type="fixed"/>
        <w:tblLook w:val="04A0"/>
      </w:tblPr>
      <w:tblGrid>
        <w:gridCol w:w="1728"/>
        <w:gridCol w:w="1440"/>
        <w:gridCol w:w="1170"/>
        <w:gridCol w:w="1170"/>
        <w:gridCol w:w="1080"/>
        <w:gridCol w:w="1086"/>
        <w:gridCol w:w="1164"/>
      </w:tblGrid>
      <w:tr w:rsidR="00D912B6" w:rsidTr="008D2972">
        <w:tc>
          <w:tcPr>
            <w:tcW w:w="1728" w:type="dxa"/>
          </w:tcPr>
          <w:p w:rsidR="00171488" w:rsidRPr="00D912B6" w:rsidRDefault="00171488" w:rsidP="00171488">
            <w:pPr>
              <w:pStyle w:val="ListParagraph"/>
              <w:spacing w:after="0" w:line="240" w:lineRule="auto"/>
              <w:ind w:left="0"/>
              <w:jc w:val="both"/>
              <w:rPr>
                <w:b/>
                <w:sz w:val="24"/>
              </w:rPr>
            </w:pPr>
            <w:r w:rsidRPr="00D912B6">
              <w:rPr>
                <w:b/>
                <w:sz w:val="24"/>
              </w:rPr>
              <w:t>Particula</w:t>
            </w:r>
            <w:r w:rsidR="00B8583B">
              <w:rPr>
                <w:b/>
                <w:sz w:val="24"/>
              </w:rPr>
              <w:t>rs</w:t>
            </w:r>
          </w:p>
        </w:tc>
        <w:tc>
          <w:tcPr>
            <w:tcW w:w="1440" w:type="dxa"/>
          </w:tcPr>
          <w:p w:rsidR="00171488" w:rsidRPr="00D912B6" w:rsidRDefault="00171488" w:rsidP="00EF0AC9">
            <w:pPr>
              <w:pStyle w:val="ListParagraph"/>
              <w:spacing w:after="0" w:line="240" w:lineRule="auto"/>
              <w:ind w:left="0"/>
              <w:jc w:val="center"/>
              <w:rPr>
                <w:b/>
                <w:sz w:val="24"/>
              </w:rPr>
            </w:pPr>
            <w:r w:rsidRPr="00D912B6">
              <w:rPr>
                <w:b/>
                <w:sz w:val="24"/>
              </w:rPr>
              <w:t>Total</w:t>
            </w:r>
          </w:p>
        </w:tc>
        <w:tc>
          <w:tcPr>
            <w:tcW w:w="1170" w:type="dxa"/>
          </w:tcPr>
          <w:p w:rsidR="00171488" w:rsidRPr="00D912B6" w:rsidRDefault="00171488" w:rsidP="00171488">
            <w:pPr>
              <w:pStyle w:val="ListParagraph"/>
              <w:spacing w:after="0" w:line="240" w:lineRule="auto"/>
              <w:ind w:left="0"/>
              <w:jc w:val="both"/>
              <w:rPr>
                <w:b/>
                <w:sz w:val="24"/>
              </w:rPr>
            </w:pPr>
            <w:r w:rsidRPr="00D912B6">
              <w:rPr>
                <w:b/>
                <w:sz w:val="24"/>
              </w:rPr>
              <w:t>Dept. A</w:t>
            </w:r>
          </w:p>
        </w:tc>
        <w:tc>
          <w:tcPr>
            <w:tcW w:w="1170" w:type="dxa"/>
          </w:tcPr>
          <w:p w:rsidR="00171488" w:rsidRPr="00D912B6" w:rsidRDefault="00171488" w:rsidP="00171488">
            <w:pPr>
              <w:pStyle w:val="ListParagraph"/>
              <w:spacing w:after="0" w:line="240" w:lineRule="auto"/>
              <w:ind w:left="0"/>
              <w:jc w:val="both"/>
              <w:rPr>
                <w:b/>
                <w:sz w:val="24"/>
              </w:rPr>
            </w:pPr>
            <w:r w:rsidRPr="00D912B6">
              <w:rPr>
                <w:b/>
                <w:sz w:val="24"/>
              </w:rPr>
              <w:t>Dept. B</w:t>
            </w:r>
          </w:p>
        </w:tc>
        <w:tc>
          <w:tcPr>
            <w:tcW w:w="1080" w:type="dxa"/>
          </w:tcPr>
          <w:p w:rsidR="00171488" w:rsidRPr="00D912B6" w:rsidRDefault="00171488" w:rsidP="00171488">
            <w:pPr>
              <w:pStyle w:val="ListParagraph"/>
              <w:spacing w:after="0" w:line="240" w:lineRule="auto"/>
              <w:ind w:left="0"/>
              <w:jc w:val="both"/>
              <w:rPr>
                <w:b/>
                <w:sz w:val="24"/>
              </w:rPr>
            </w:pPr>
            <w:r w:rsidRPr="00D912B6">
              <w:rPr>
                <w:b/>
                <w:sz w:val="24"/>
              </w:rPr>
              <w:t>Dept. C</w:t>
            </w:r>
          </w:p>
        </w:tc>
        <w:tc>
          <w:tcPr>
            <w:tcW w:w="1086" w:type="dxa"/>
          </w:tcPr>
          <w:p w:rsidR="00171488" w:rsidRPr="00D912B6" w:rsidRDefault="00171488" w:rsidP="00171488">
            <w:pPr>
              <w:pStyle w:val="ListParagraph"/>
              <w:spacing w:after="0" w:line="240" w:lineRule="auto"/>
              <w:ind w:left="0"/>
              <w:jc w:val="both"/>
              <w:rPr>
                <w:b/>
                <w:sz w:val="24"/>
              </w:rPr>
            </w:pPr>
            <w:r w:rsidRPr="00D912B6">
              <w:rPr>
                <w:b/>
                <w:sz w:val="24"/>
              </w:rPr>
              <w:t>Dept. X</w:t>
            </w:r>
          </w:p>
        </w:tc>
        <w:tc>
          <w:tcPr>
            <w:tcW w:w="1164" w:type="dxa"/>
          </w:tcPr>
          <w:p w:rsidR="00171488" w:rsidRPr="00D912B6" w:rsidRDefault="00520848" w:rsidP="00171488">
            <w:pPr>
              <w:pStyle w:val="ListParagraph"/>
              <w:spacing w:after="0" w:line="360" w:lineRule="auto"/>
              <w:ind w:left="0"/>
              <w:jc w:val="both"/>
              <w:rPr>
                <w:b/>
                <w:sz w:val="24"/>
              </w:rPr>
            </w:pPr>
            <w:r w:rsidRPr="00D912B6">
              <w:rPr>
                <w:b/>
                <w:sz w:val="24"/>
              </w:rPr>
              <w:t>Dept. Y</w:t>
            </w:r>
          </w:p>
        </w:tc>
      </w:tr>
      <w:tr w:rsidR="00D912B6" w:rsidTr="008D2972">
        <w:tc>
          <w:tcPr>
            <w:tcW w:w="1728" w:type="dxa"/>
          </w:tcPr>
          <w:p w:rsidR="00171488" w:rsidRPr="00D912B6" w:rsidRDefault="00520848" w:rsidP="005F4F36">
            <w:pPr>
              <w:pStyle w:val="ListParagraph"/>
              <w:spacing w:after="0" w:line="240" w:lineRule="auto"/>
              <w:ind w:left="0"/>
              <w:rPr>
                <w:sz w:val="24"/>
              </w:rPr>
            </w:pPr>
            <w:r w:rsidRPr="00D912B6">
              <w:rPr>
                <w:sz w:val="24"/>
              </w:rPr>
              <w:t>Direct Wages (</w:t>
            </w:r>
            <w:r w:rsidR="00F97319">
              <w:rPr>
                <w:sz w:val="24"/>
              </w:rPr>
              <w:t>SR</w:t>
            </w:r>
            <w:r w:rsidRPr="00D912B6">
              <w:rPr>
                <w:sz w:val="24"/>
              </w:rPr>
              <w:t>)</w:t>
            </w:r>
          </w:p>
        </w:tc>
        <w:tc>
          <w:tcPr>
            <w:tcW w:w="1440" w:type="dxa"/>
          </w:tcPr>
          <w:p w:rsidR="00171488" w:rsidRPr="00D912B6" w:rsidRDefault="00D912B6" w:rsidP="005F4F36">
            <w:pPr>
              <w:pStyle w:val="ListParagraph"/>
              <w:spacing w:after="0" w:line="240" w:lineRule="auto"/>
              <w:ind w:left="0"/>
              <w:jc w:val="right"/>
              <w:rPr>
                <w:sz w:val="24"/>
              </w:rPr>
            </w:pPr>
            <w:r w:rsidRPr="00D912B6">
              <w:rPr>
                <w:sz w:val="24"/>
              </w:rPr>
              <w:t>50,000</w:t>
            </w:r>
          </w:p>
        </w:tc>
        <w:tc>
          <w:tcPr>
            <w:tcW w:w="1170" w:type="dxa"/>
          </w:tcPr>
          <w:p w:rsidR="00171488" w:rsidRPr="00D912B6" w:rsidRDefault="00D912B6" w:rsidP="005F4F36">
            <w:pPr>
              <w:pStyle w:val="ListParagraph"/>
              <w:spacing w:after="0" w:line="240" w:lineRule="auto"/>
              <w:ind w:left="0"/>
              <w:jc w:val="right"/>
              <w:rPr>
                <w:sz w:val="24"/>
              </w:rPr>
            </w:pPr>
            <w:r w:rsidRPr="00D912B6">
              <w:rPr>
                <w:sz w:val="24"/>
              </w:rPr>
              <w:t>15,000</w:t>
            </w:r>
          </w:p>
        </w:tc>
        <w:tc>
          <w:tcPr>
            <w:tcW w:w="1170" w:type="dxa"/>
          </w:tcPr>
          <w:p w:rsidR="00171488" w:rsidRPr="00D912B6" w:rsidRDefault="00D912B6" w:rsidP="005F4F36">
            <w:pPr>
              <w:pStyle w:val="ListParagraph"/>
              <w:spacing w:after="0" w:line="240" w:lineRule="auto"/>
              <w:ind w:left="0"/>
              <w:jc w:val="right"/>
              <w:rPr>
                <w:sz w:val="24"/>
              </w:rPr>
            </w:pPr>
            <w:r w:rsidRPr="00D912B6">
              <w:rPr>
                <w:sz w:val="24"/>
              </w:rPr>
              <w:t>10,000</w:t>
            </w:r>
          </w:p>
        </w:tc>
        <w:tc>
          <w:tcPr>
            <w:tcW w:w="1080" w:type="dxa"/>
          </w:tcPr>
          <w:p w:rsidR="00171488" w:rsidRPr="00D912B6" w:rsidRDefault="00D912B6" w:rsidP="005F4F36">
            <w:pPr>
              <w:pStyle w:val="ListParagraph"/>
              <w:spacing w:after="0" w:line="240" w:lineRule="auto"/>
              <w:ind w:left="0"/>
              <w:jc w:val="right"/>
              <w:rPr>
                <w:sz w:val="24"/>
              </w:rPr>
            </w:pPr>
            <w:r w:rsidRPr="00D912B6">
              <w:rPr>
                <w:sz w:val="24"/>
              </w:rPr>
              <w:t>15,000</w:t>
            </w:r>
          </w:p>
        </w:tc>
        <w:tc>
          <w:tcPr>
            <w:tcW w:w="1086" w:type="dxa"/>
          </w:tcPr>
          <w:p w:rsidR="00171488" w:rsidRPr="00D912B6" w:rsidRDefault="00D912B6" w:rsidP="005F4F36">
            <w:pPr>
              <w:pStyle w:val="ListParagraph"/>
              <w:spacing w:after="0" w:line="240" w:lineRule="auto"/>
              <w:ind w:left="0"/>
              <w:jc w:val="right"/>
              <w:rPr>
                <w:sz w:val="24"/>
              </w:rPr>
            </w:pPr>
            <w:r w:rsidRPr="00D912B6">
              <w:rPr>
                <w:sz w:val="24"/>
              </w:rPr>
              <w:t>7,500</w:t>
            </w:r>
          </w:p>
        </w:tc>
        <w:tc>
          <w:tcPr>
            <w:tcW w:w="1164" w:type="dxa"/>
          </w:tcPr>
          <w:p w:rsidR="00171488" w:rsidRPr="00D912B6" w:rsidRDefault="00D912B6" w:rsidP="005F4F36">
            <w:pPr>
              <w:pStyle w:val="ListParagraph"/>
              <w:spacing w:after="0" w:line="240" w:lineRule="auto"/>
              <w:ind w:left="0"/>
              <w:jc w:val="right"/>
              <w:rPr>
                <w:sz w:val="24"/>
              </w:rPr>
            </w:pPr>
            <w:r w:rsidRPr="00D912B6">
              <w:rPr>
                <w:sz w:val="24"/>
              </w:rPr>
              <w:t>2,500</w:t>
            </w:r>
          </w:p>
        </w:tc>
      </w:tr>
      <w:tr w:rsidR="00D912B6" w:rsidTr="008D2972">
        <w:tc>
          <w:tcPr>
            <w:tcW w:w="1728" w:type="dxa"/>
          </w:tcPr>
          <w:p w:rsidR="00171488" w:rsidRPr="00D912B6" w:rsidRDefault="00520848" w:rsidP="005F4F36">
            <w:pPr>
              <w:pStyle w:val="ListParagraph"/>
              <w:spacing w:after="0" w:line="240" w:lineRule="auto"/>
              <w:ind w:left="0"/>
              <w:rPr>
                <w:sz w:val="24"/>
              </w:rPr>
            </w:pPr>
            <w:r w:rsidRPr="00D912B6">
              <w:rPr>
                <w:sz w:val="24"/>
              </w:rPr>
              <w:t>Ho</w:t>
            </w:r>
            <w:r w:rsidR="00B8583B">
              <w:rPr>
                <w:sz w:val="24"/>
              </w:rPr>
              <w:t>rs</w:t>
            </w:r>
            <w:r w:rsidRPr="00D912B6">
              <w:rPr>
                <w:sz w:val="24"/>
              </w:rPr>
              <w:t>epower of Machines</w:t>
            </w:r>
          </w:p>
        </w:tc>
        <w:tc>
          <w:tcPr>
            <w:tcW w:w="1440" w:type="dxa"/>
          </w:tcPr>
          <w:p w:rsidR="00171488" w:rsidRPr="00D912B6" w:rsidRDefault="00D912B6" w:rsidP="005F4F36">
            <w:pPr>
              <w:pStyle w:val="ListParagraph"/>
              <w:spacing w:after="0" w:line="240" w:lineRule="auto"/>
              <w:ind w:left="0"/>
              <w:jc w:val="right"/>
              <w:rPr>
                <w:sz w:val="24"/>
              </w:rPr>
            </w:pPr>
            <w:r w:rsidRPr="00D912B6">
              <w:rPr>
                <w:sz w:val="24"/>
              </w:rPr>
              <w:t>150</w:t>
            </w:r>
          </w:p>
        </w:tc>
        <w:tc>
          <w:tcPr>
            <w:tcW w:w="1170" w:type="dxa"/>
          </w:tcPr>
          <w:p w:rsidR="00171488" w:rsidRPr="00D912B6" w:rsidRDefault="00D912B6" w:rsidP="005F4F36">
            <w:pPr>
              <w:pStyle w:val="ListParagraph"/>
              <w:spacing w:after="0" w:line="240" w:lineRule="auto"/>
              <w:ind w:left="0"/>
              <w:jc w:val="right"/>
              <w:rPr>
                <w:sz w:val="24"/>
              </w:rPr>
            </w:pPr>
            <w:r w:rsidRPr="00D912B6">
              <w:rPr>
                <w:sz w:val="24"/>
              </w:rPr>
              <w:t>60</w:t>
            </w:r>
          </w:p>
        </w:tc>
        <w:tc>
          <w:tcPr>
            <w:tcW w:w="1170" w:type="dxa"/>
          </w:tcPr>
          <w:p w:rsidR="00171488" w:rsidRPr="00D912B6" w:rsidRDefault="00D912B6" w:rsidP="005F4F36">
            <w:pPr>
              <w:pStyle w:val="ListParagraph"/>
              <w:spacing w:after="0" w:line="240" w:lineRule="auto"/>
              <w:ind w:left="0"/>
              <w:jc w:val="right"/>
              <w:rPr>
                <w:sz w:val="24"/>
              </w:rPr>
            </w:pPr>
            <w:r w:rsidRPr="00D912B6">
              <w:rPr>
                <w:sz w:val="24"/>
              </w:rPr>
              <w:t>30</w:t>
            </w:r>
          </w:p>
        </w:tc>
        <w:tc>
          <w:tcPr>
            <w:tcW w:w="1080" w:type="dxa"/>
          </w:tcPr>
          <w:p w:rsidR="00171488" w:rsidRPr="00D912B6" w:rsidRDefault="00D912B6" w:rsidP="005F4F36">
            <w:pPr>
              <w:pStyle w:val="ListParagraph"/>
              <w:spacing w:after="0" w:line="240" w:lineRule="auto"/>
              <w:ind w:left="0"/>
              <w:jc w:val="right"/>
              <w:rPr>
                <w:sz w:val="24"/>
              </w:rPr>
            </w:pPr>
            <w:r w:rsidRPr="00D912B6">
              <w:rPr>
                <w:sz w:val="24"/>
              </w:rPr>
              <w:t>50</w:t>
            </w:r>
          </w:p>
        </w:tc>
        <w:tc>
          <w:tcPr>
            <w:tcW w:w="1086" w:type="dxa"/>
          </w:tcPr>
          <w:p w:rsidR="00171488" w:rsidRPr="00D912B6" w:rsidRDefault="00D912B6" w:rsidP="005F4F36">
            <w:pPr>
              <w:pStyle w:val="ListParagraph"/>
              <w:spacing w:after="0" w:line="240" w:lineRule="auto"/>
              <w:ind w:left="0"/>
              <w:jc w:val="right"/>
              <w:rPr>
                <w:sz w:val="24"/>
              </w:rPr>
            </w:pPr>
            <w:r w:rsidRPr="00D912B6">
              <w:rPr>
                <w:sz w:val="24"/>
              </w:rPr>
              <w:t>10</w:t>
            </w:r>
          </w:p>
        </w:tc>
        <w:tc>
          <w:tcPr>
            <w:tcW w:w="1164" w:type="dxa"/>
          </w:tcPr>
          <w:p w:rsidR="00171488" w:rsidRPr="00D912B6" w:rsidRDefault="00D912B6" w:rsidP="005F4F36">
            <w:pPr>
              <w:pStyle w:val="ListParagraph"/>
              <w:spacing w:after="0" w:line="240" w:lineRule="auto"/>
              <w:ind w:left="0"/>
              <w:jc w:val="right"/>
              <w:rPr>
                <w:sz w:val="24"/>
              </w:rPr>
            </w:pPr>
            <w:r w:rsidRPr="00D912B6">
              <w:rPr>
                <w:sz w:val="24"/>
              </w:rPr>
              <w:t>—</w:t>
            </w:r>
          </w:p>
        </w:tc>
      </w:tr>
      <w:tr w:rsidR="00D912B6" w:rsidTr="008D2972">
        <w:tc>
          <w:tcPr>
            <w:tcW w:w="1728" w:type="dxa"/>
          </w:tcPr>
          <w:p w:rsidR="00171488" w:rsidRPr="00D912B6" w:rsidRDefault="00520848" w:rsidP="005F4F36">
            <w:pPr>
              <w:pStyle w:val="ListParagraph"/>
              <w:spacing w:after="0" w:line="240" w:lineRule="auto"/>
              <w:ind w:left="0"/>
              <w:rPr>
                <w:sz w:val="24"/>
              </w:rPr>
            </w:pPr>
            <w:r w:rsidRPr="00D912B6">
              <w:rPr>
                <w:sz w:val="24"/>
              </w:rPr>
              <w:t>Cost of Machinery (</w:t>
            </w:r>
            <w:r w:rsidR="00F97319">
              <w:rPr>
                <w:sz w:val="24"/>
              </w:rPr>
              <w:t>SR</w:t>
            </w:r>
            <w:r w:rsidRPr="00D912B6">
              <w:rPr>
                <w:sz w:val="24"/>
              </w:rPr>
              <w:t>)</w:t>
            </w:r>
          </w:p>
        </w:tc>
        <w:tc>
          <w:tcPr>
            <w:tcW w:w="1440" w:type="dxa"/>
          </w:tcPr>
          <w:p w:rsidR="00171488" w:rsidRPr="00D912B6" w:rsidRDefault="00D912B6" w:rsidP="005F4F36">
            <w:pPr>
              <w:pStyle w:val="ListParagraph"/>
              <w:spacing w:after="0" w:line="240" w:lineRule="auto"/>
              <w:ind w:left="0"/>
              <w:jc w:val="right"/>
              <w:rPr>
                <w:sz w:val="24"/>
              </w:rPr>
            </w:pPr>
            <w:r w:rsidRPr="00D912B6">
              <w:rPr>
                <w:sz w:val="24"/>
              </w:rPr>
              <w:t>12,50,000</w:t>
            </w:r>
          </w:p>
        </w:tc>
        <w:tc>
          <w:tcPr>
            <w:tcW w:w="1170" w:type="dxa"/>
          </w:tcPr>
          <w:p w:rsidR="00171488" w:rsidRPr="00D912B6" w:rsidRDefault="00D912B6" w:rsidP="005F4F36">
            <w:pPr>
              <w:pStyle w:val="ListParagraph"/>
              <w:spacing w:after="0" w:line="240" w:lineRule="auto"/>
              <w:ind w:left="0"/>
              <w:jc w:val="right"/>
              <w:rPr>
                <w:sz w:val="24"/>
              </w:rPr>
            </w:pPr>
            <w:r w:rsidRPr="00D912B6">
              <w:rPr>
                <w:sz w:val="24"/>
              </w:rPr>
              <w:t>3,00,000</w:t>
            </w:r>
          </w:p>
        </w:tc>
        <w:tc>
          <w:tcPr>
            <w:tcW w:w="1170" w:type="dxa"/>
          </w:tcPr>
          <w:p w:rsidR="00171488" w:rsidRPr="00D912B6" w:rsidRDefault="005B76D0" w:rsidP="005F4F36">
            <w:pPr>
              <w:pStyle w:val="ListParagraph"/>
              <w:spacing w:after="0" w:line="240" w:lineRule="auto"/>
              <w:ind w:left="0"/>
              <w:jc w:val="right"/>
              <w:rPr>
                <w:sz w:val="24"/>
              </w:rPr>
            </w:pPr>
            <w:r w:rsidRPr="005B76D0">
              <w:rPr>
                <w:sz w:val="24"/>
              </w:rPr>
              <w:t>4,00,000</w:t>
            </w:r>
          </w:p>
        </w:tc>
        <w:tc>
          <w:tcPr>
            <w:tcW w:w="1080" w:type="dxa"/>
          </w:tcPr>
          <w:p w:rsidR="00171488" w:rsidRPr="00D912B6" w:rsidRDefault="005B76D0" w:rsidP="005F4F36">
            <w:pPr>
              <w:pStyle w:val="ListParagraph"/>
              <w:spacing w:after="0" w:line="240" w:lineRule="auto"/>
              <w:ind w:left="0"/>
              <w:jc w:val="right"/>
              <w:rPr>
                <w:sz w:val="24"/>
              </w:rPr>
            </w:pPr>
            <w:r w:rsidRPr="005B76D0">
              <w:rPr>
                <w:sz w:val="24"/>
              </w:rPr>
              <w:t>5,00,000</w:t>
            </w:r>
          </w:p>
        </w:tc>
        <w:tc>
          <w:tcPr>
            <w:tcW w:w="1086" w:type="dxa"/>
          </w:tcPr>
          <w:p w:rsidR="00171488" w:rsidRPr="00D912B6" w:rsidRDefault="005B76D0" w:rsidP="005F4F36">
            <w:pPr>
              <w:pStyle w:val="ListParagraph"/>
              <w:spacing w:after="0" w:line="240" w:lineRule="auto"/>
              <w:ind w:left="0"/>
              <w:jc w:val="right"/>
              <w:rPr>
                <w:sz w:val="24"/>
              </w:rPr>
            </w:pPr>
            <w:r w:rsidRPr="005B76D0">
              <w:rPr>
                <w:sz w:val="24"/>
              </w:rPr>
              <w:t>25,000</w:t>
            </w:r>
          </w:p>
        </w:tc>
        <w:tc>
          <w:tcPr>
            <w:tcW w:w="1164" w:type="dxa"/>
          </w:tcPr>
          <w:p w:rsidR="00171488" w:rsidRPr="00D912B6" w:rsidRDefault="005B76D0" w:rsidP="005F4F36">
            <w:pPr>
              <w:pStyle w:val="ListParagraph"/>
              <w:spacing w:after="0" w:line="240" w:lineRule="auto"/>
              <w:ind w:left="0"/>
              <w:jc w:val="right"/>
              <w:rPr>
                <w:sz w:val="24"/>
              </w:rPr>
            </w:pPr>
            <w:r w:rsidRPr="005B76D0">
              <w:rPr>
                <w:sz w:val="24"/>
              </w:rPr>
              <w:t>25,000</w:t>
            </w:r>
          </w:p>
        </w:tc>
      </w:tr>
      <w:tr w:rsidR="00D912B6" w:rsidTr="008D2972">
        <w:tc>
          <w:tcPr>
            <w:tcW w:w="1728" w:type="dxa"/>
          </w:tcPr>
          <w:p w:rsidR="00171488" w:rsidRPr="00D912B6" w:rsidRDefault="00520848" w:rsidP="005F4F36">
            <w:pPr>
              <w:pStyle w:val="ListParagraph"/>
              <w:spacing w:after="0" w:line="240" w:lineRule="auto"/>
              <w:ind w:left="0"/>
              <w:rPr>
                <w:sz w:val="24"/>
              </w:rPr>
            </w:pPr>
            <w:r w:rsidRPr="00D912B6">
              <w:rPr>
                <w:sz w:val="24"/>
              </w:rPr>
              <w:t>Production h</w:t>
            </w:r>
            <w:r w:rsidR="00B8583B">
              <w:rPr>
                <w:sz w:val="24"/>
              </w:rPr>
              <w:t>rs</w:t>
            </w:r>
            <w:r w:rsidRPr="00D912B6">
              <w:rPr>
                <w:sz w:val="24"/>
              </w:rPr>
              <w:t xml:space="preserve"> worked</w:t>
            </w:r>
          </w:p>
        </w:tc>
        <w:tc>
          <w:tcPr>
            <w:tcW w:w="1440" w:type="dxa"/>
          </w:tcPr>
          <w:p w:rsidR="00171488" w:rsidRPr="00D912B6" w:rsidRDefault="00D912B6" w:rsidP="005F4F36">
            <w:pPr>
              <w:pStyle w:val="ListParagraph"/>
              <w:spacing w:after="0" w:line="240" w:lineRule="auto"/>
              <w:ind w:left="0"/>
              <w:jc w:val="right"/>
              <w:rPr>
                <w:sz w:val="24"/>
              </w:rPr>
            </w:pPr>
            <w:r w:rsidRPr="00D912B6">
              <w:rPr>
                <w:sz w:val="24"/>
              </w:rPr>
              <w:t>—</w:t>
            </w:r>
          </w:p>
        </w:tc>
        <w:tc>
          <w:tcPr>
            <w:tcW w:w="1170" w:type="dxa"/>
          </w:tcPr>
          <w:p w:rsidR="00171488" w:rsidRPr="00D912B6" w:rsidRDefault="005B76D0" w:rsidP="005F4F36">
            <w:pPr>
              <w:pStyle w:val="ListParagraph"/>
              <w:spacing w:after="0" w:line="240" w:lineRule="auto"/>
              <w:ind w:left="0"/>
              <w:jc w:val="right"/>
              <w:rPr>
                <w:sz w:val="24"/>
              </w:rPr>
            </w:pPr>
            <w:r w:rsidRPr="005B76D0">
              <w:rPr>
                <w:sz w:val="24"/>
              </w:rPr>
              <w:t>6226</w:t>
            </w:r>
          </w:p>
        </w:tc>
        <w:tc>
          <w:tcPr>
            <w:tcW w:w="1170" w:type="dxa"/>
          </w:tcPr>
          <w:p w:rsidR="00171488" w:rsidRPr="00D912B6" w:rsidRDefault="005B76D0" w:rsidP="005F4F36">
            <w:pPr>
              <w:pStyle w:val="ListParagraph"/>
              <w:spacing w:after="0" w:line="240" w:lineRule="auto"/>
              <w:ind w:left="0"/>
              <w:jc w:val="right"/>
              <w:rPr>
                <w:sz w:val="24"/>
              </w:rPr>
            </w:pPr>
            <w:r w:rsidRPr="005B76D0">
              <w:rPr>
                <w:sz w:val="24"/>
              </w:rPr>
              <w:t>4028</w:t>
            </w:r>
          </w:p>
        </w:tc>
        <w:tc>
          <w:tcPr>
            <w:tcW w:w="1080" w:type="dxa"/>
          </w:tcPr>
          <w:p w:rsidR="00171488" w:rsidRPr="00D912B6" w:rsidRDefault="005B76D0" w:rsidP="005F4F36">
            <w:pPr>
              <w:pStyle w:val="ListParagraph"/>
              <w:spacing w:after="0" w:line="240" w:lineRule="auto"/>
              <w:ind w:left="0"/>
              <w:jc w:val="right"/>
              <w:rPr>
                <w:sz w:val="24"/>
              </w:rPr>
            </w:pPr>
            <w:r w:rsidRPr="005B76D0">
              <w:rPr>
                <w:sz w:val="24"/>
              </w:rPr>
              <w:t>4066</w:t>
            </w:r>
          </w:p>
        </w:tc>
        <w:tc>
          <w:tcPr>
            <w:tcW w:w="1086" w:type="dxa"/>
          </w:tcPr>
          <w:p w:rsidR="00171488" w:rsidRPr="00D912B6" w:rsidRDefault="005B76D0" w:rsidP="005F4F36">
            <w:pPr>
              <w:pStyle w:val="ListParagraph"/>
              <w:spacing w:after="0" w:line="240" w:lineRule="auto"/>
              <w:ind w:left="0"/>
              <w:jc w:val="right"/>
              <w:rPr>
                <w:sz w:val="24"/>
              </w:rPr>
            </w:pPr>
            <w:r w:rsidRPr="00D912B6">
              <w:rPr>
                <w:sz w:val="24"/>
              </w:rPr>
              <w:t>—</w:t>
            </w:r>
          </w:p>
        </w:tc>
        <w:tc>
          <w:tcPr>
            <w:tcW w:w="1164" w:type="dxa"/>
          </w:tcPr>
          <w:p w:rsidR="00171488" w:rsidRPr="00D912B6" w:rsidRDefault="005B76D0" w:rsidP="005F4F36">
            <w:pPr>
              <w:pStyle w:val="ListParagraph"/>
              <w:spacing w:after="0" w:line="240" w:lineRule="auto"/>
              <w:ind w:left="0"/>
              <w:jc w:val="right"/>
              <w:rPr>
                <w:sz w:val="24"/>
              </w:rPr>
            </w:pPr>
            <w:r w:rsidRPr="00D912B6">
              <w:rPr>
                <w:sz w:val="24"/>
              </w:rPr>
              <w:t>—</w:t>
            </w:r>
          </w:p>
        </w:tc>
      </w:tr>
      <w:tr w:rsidR="00D912B6" w:rsidTr="008D2972">
        <w:tc>
          <w:tcPr>
            <w:tcW w:w="1728" w:type="dxa"/>
          </w:tcPr>
          <w:p w:rsidR="00171488" w:rsidRPr="00D912B6" w:rsidRDefault="00520848" w:rsidP="005F4F36">
            <w:pPr>
              <w:pStyle w:val="ListParagraph"/>
              <w:spacing w:after="0" w:line="240" w:lineRule="auto"/>
              <w:ind w:left="0"/>
              <w:rPr>
                <w:sz w:val="24"/>
              </w:rPr>
            </w:pPr>
            <w:r w:rsidRPr="00D912B6">
              <w:rPr>
                <w:sz w:val="24"/>
              </w:rPr>
              <w:t>Floor space (sq.mt</w:t>
            </w:r>
            <w:r w:rsidR="00B8583B">
              <w:rPr>
                <w:sz w:val="24"/>
              </w:rPr>
              <w:t>rs</w:t>
            </w:r>
            <w:r w:rsidRPr="00D912B6">
              <w:rPr>
                <w:sz w:val="24"/>
              </w:rPr>
              <w:t>)</w:t>
            </w:r>
          </w:p>
        </w:tc>
        <w:tc>
          <w:tcPr>
            <w:tcW w:w="1440" w:type="dxa"/>
          </w:tcPr>
          <w:p w:rsidR="00171488" w:rsidRPr="00D912B6" w:rsidRDefault="00D912B6" w:rsidP="005F4F36">
            <w:pPr>
              <w:pStyle w:val="ListParagraph"/>
              <w:spacing w:after="0" w:line="240" w:lineRule="auto"/>
              <w:ind w:left="0"/>
              <w:jc w:val="right"/>
              <w:rPr>
                <w:sz w:val="24"/>
              </w:rPr>
            </w:pPr>
            <w:r w:rsidRPr="00D912B6">
              <w:rPr>
                <w:sz w:val="24"/>
              </w:rPr>
              <w:t>10,000</w:t>
            </w:r>
          </w:p>
        </w:tc>
        <w:tc>
          <w:tcPr>
            <w:tcW w:w="1170" w:type="dxa"/>
          </w:tcPr>
          <w:p w:rsidR="00171488" w:rsidRPr="00D912B6" w:rsidRDefault="005B76D0" w:rsidP="005F4F36">
            <w:pPr>
              <w:pStyle w:val="ListParagraph"/>
              <w:spacing w:after="0" w:line="240" w:lineRule="auto"/>
              <w:ind w:left="0"/>
              <w:jc w:val="right"/>
              <w:rPr>
                <w:sz w:val="24"/>
              </w:rPr>
            </w:pPr>
            <w:r w:rsidRPr="005B76D0">
              <w:rPr>
                <w:sz w:val="24"/>
              </w:rPr>
              <w:t>2,000</w:t>
            </w:r>
          </w:p>
        </w:tc>
        <w:tc>
          <w:tcPr>
            <w:tcW w:w="1170" w:type="dxa"/>
          </w:tcPr>
          <w:p w:rsidR="00171488" w:rsidRPr="00D912B6" w:rsidRDefault="005B76D0" w:rsidP="005F4F36">
            <w:pPr>
              <w:pStyle w:val="ListParagraph"/>
              <w:spacing w:after="0" w:line="240" w:lineRule="auto"/>
              <w:ind w:left="0"/>
              <w:jc w:val="right"/>
              <w:rPr>
                <w:sz w:val="24"/>
              </w:rPr>
            </w:pPr>
            <w:r w:rsidRPr="005B76D0">
              <w:rPr>
                <w:sz w:val="24"/>
              </w:rPr>
              <w:t>2,500</w:t>
            </w:r>
          </w:p>
        </w:tc>
        <w:tc>
          <w:tcPr>
            <w:tcW w:w="1080" w:type="dxa"/>
          </w:tcPr>
          <w:p w:rsidR="00171488" w:rsidRPr="00D912B6" w:rsidRDefault="005B76D0" w:rsidP="005F4F36">
            <w:pPr>
              <w:pStyle w:val="ListParagraph"/>
              <w:spacing w:after="0" w:line="240" w:lineRule="auto"/>
              <w:ind w:left="0"/>
              <w:jc w:val="right"/>
              <w:rPr>
                <w:sz w:val="24"/>
              </w:rPr>
            </w:pPr>
            <w:r w:rsidRPr="005B76D0">
              <w:rPr>
                <w:sz w:val="24"/>
              </w:rPr>
              <w:t>3,000</w:t>
            </w:r>
          </w:p>
        </w:tc>
        <w:tc>
          <w:tcPr>
            <w:tcW w:w="1086" w:type="dxa"/>
          </w:tcPr>
          <w:p w:rsidR="00171488" w:rsidRPr="00D912B6" w:rsidRDefault="005B76D0" w:rsidP="005F4F36">
            <w:pPr>
              <w:pStyle w:val="ListParagraph"/>
              <w:spacing w:after="0" w:line="240" w:lineRule="auto"/>
              <w:ind w:left="0"/>
              <w:jc w:val="right"/>
              <w:rPr>
                <w:sz w:val="24"/>
              </w:rPr>
            </w:pPr>
            <w:r w:rsidRPr="005B76D0">
              <w:rPr>
                <w:sz w:val="24"/>
              </w:rPr>
              <w:t>2,000</w:t>
            </w:r>
          </w:p>
        </w:tc>
        <w:tc>
          <w:tcPr>
            <w:tcW w:w="1164" w:type="dxa"/>
          </w:tcPr>
          <w:p w:rsidR="00171488" w:rsidRPr="00D912B6" w:rsidRDefault="005B76D0" w:rsidP="005F4F36">
            <w:pPr>
              <w:pStyle w:val="ListParagraph"/>
              <w:spacing w:after="0" w:line="240" w:lineRule="auto"/>
              <w:ind w:left="0"/>
              <w:jc w:val="right"/>
              <w:rPr>
                <w:sz w:val="24"/>
              </w:rPr>
            </w:pPr>
            <w:r w:rsidRPr="005B76D0">
              <w:rPr>
                <w:sz w:val="24"/>
              </w:rPr>
              <w:t>500</w:t>
            </w:r>
          </w:p>
        </w:tc>
      </w:tr>
      <w:tr w:rsidR="00D912B6" w:rsidTr="008D2972">
        <w:tc>
          <w:tcPr>
            <w:tcW w:w="1728" w:type="dxa"/>
          </w:tcPr>
          <w:p w:rsidR="00D912B6" w:rsidRPr="00D912B6" w:rsidRDefault="00520848" w:rsidP="005F4F36">
            <w:pPr>
              <w:pStyle w:val="ListParagraph"/>
              <w:spacing w:after="0" w:line="240" w:lineRule="auto"/>
              <w:ind w:left="0"/>
              <w:rPr>
                <w:sz w:val="24"/>
              </w:rPr>
            </w:pPr>
            <w:r w:rsidRPr="00D912B6">
              <w:rPr>
                <w:sz w:val="24"/>
              </w:rPr>
              <w:t xml:space="preserve">Lighting points </w:t>
            </w:r>
          </w:p>
          <w:p w:rsidR="00171488" w:rsidRPr="00D912B6" w:rsidRDefault="00832C3F" w:rsidP="005F4F36">
            <w:pPr>
              <w:pStyle w:val="ListParagraph"/>
              <w:spacing w:after="0" w:line="240" w:lineRule="auto"/>
              <w:ind w:left="0"/>
              <w:rPr>
                <w:sz w:val="24"/>
              </w:rPr>
            </w:pPr>
            <w:r w:rsidRPr="00D912B6">
              <w:rPr>
                <w:sz w:val="24"/>
              </w:rPr>
              <w:t>(Nos</w:t>
            </w:r>
            <w:r w:rsidR="00520848" w:rsidRPr="00D912B6">
              <w:rPr>
                <w:sz w:val="24"/>
              </w:rPr>
              <w:t>.)</w:t>
            </w:r>
          </w:p>
        </w:tc>
        <w:tc>
          <w:tcPr>
            <w:tcW w:w="1440" w:type="dxa"/>
          </w:tcPr>
          <w:p w:rsidR="00171488" w:rsidRPr="00D912B6" w:rsidRDefault="00D912B6" w:rsidP="005F4F36">
            <w:pPr>
              <w:pStyle w:val="ListParagraph"/>
              <w:spacing w:after="0" w:line="240" w:lineRule="auto"/>
              <w:ind w:left="0"/>
              <w:jc w:val="right"/>
              <w:rPr>
                <w:sz w:val="24"/>
              </w:rPr>
            </w:pPr>
            <w:r w:rsidRPr="00D912B6">
              <w:rPr>
                <w:sz w:val="24"/>
              </w:rPr>
              <w:t>60</w:t>
            </w:r>
          </w:p>
        </w:tc>
        <w:tc>
          <w:tcPr>
            <w:tcW w:w="1170" w:type="dxa"/>
          </w:tcPr>
          <w:p w:rsidR="00171488" w:rsidRPr="00D912B6" w:rsidRDefault="005B76D0" w:rsidP="005F4F36">
            <w:pPr>
              <w:pStyle w:val="ListParagraph"/>
              <w:spacing w:after="0" w:line="240" w:lineRule="auto"/>
              <w:ind w:left="0"/>
              <w:jc w:val="right"/>
              <w:rPr>
                <w:sz w:val="24"/>
              </w:rPr>
            </w:pPr>
            <w:r w:rsidRPr="005B76D0">
              <w:rPr>
                <w:sz w:val="24"/>
              </w:rPr>
              <w:t>10</w:t>
            </w:r>
          </w:p>
        </w:tc>
        <w:tc>
          <w:tcPr>
            <w:tcW w:w="1170" w:type="dxa"/>
          </w:tcPr>
          <w:p w:rsidR="00171488" w:rsidRPr="00D912B6" w:rsidRDefault="005B76D0" w:rsidP="005F4F36">
            <w:pPr>
              <w:pStyle w:val="ListParagraph"/>
              <w:spacing w:after="0" w:line="240" w:lineRule="auto"/>
              <w:ind w:left="0"/>
              <w:jc w:val="right"/>
              <w:rPr>
                <w:sz w:val="24"/>
              </w:rPr>
            </w:pPr>
            <w:r w:rsidRPr="005B76D0">
              <w:rPr>
                <w:sz w:val="24"/>
              </w:rPr>
              <w:t>15</w:t>
            </w:r>
          </w:p>
        </w:tc>
        <w:tc>
          <w:tcPr>
            <w:tcW w:w="1080" w:type="dxa"/>
          </w:tcPr>
          <w:p w:rsidR="00171488" w:rsidRPr="00D912B6" w:rsidRDefault="005B76D0" w:rsidP="005F4F36">
            <w:pPr>
              <w:pStyle w:val="ListParagraph"/>
              <w:spacing w:after="0" w:line="240" w:lineRule="auto"/>
              <w:ind w:left="0"/>
              <w:jc w:val="right"/>
              <w:rPr>
                <w:sz w:val="24"/>
              </w:rPr>
            </w:pPr>
            <w:r w:rsidRPr="005B76D0">
              <w:rPr>
                <w:sz w:val="24"/>
              </w:rPr>
              <w:t>20</w:t>
            </w:r>
          </w:p>
        </w:tc>
        <w:tc>
          <w:tcPr>
            <w:tcW w:w="1086" w:type="dxa"/>
          </w:tcPr>
          <w:p w:rsidR="00171488" w:rsidRPr="00D912B6" w:rsidRDefault="005B76D0" w:rsidP="005F4F36">
            <w:pPr>
              <w:pStyle w:val="ListParagraph"/>
              <w:spacing w:after="0" w:line="240" w:lineRule="auto"/>
              <w:ind w:left="0"/>
              <w:jc w:val="right"/>
              <w:rPr>
                <w:sz w:val="24"/>
              </w:rPr>
            </w:pPr>
            <w:r w:rsidRPr="005B76D0">
              <w:rPr>
                <w:sz w:val="24"/>
              </w:rPr>
              <w:t>10</w:t>
            </w:r>
          </w:p>
        </w:tc>
        <w:tc>
          <w:tcPr>
            <w:tcW w:w="1164" w:type="dxa"/>
          </w:tcPr>
          <w:p w:rsidR="00171488" w:rsidRPr="00D912B6" w:rsidRDefault="005B76D0" w:rsidP="005F4F36">
            <w:pPr>
              <w:pStyle w:val="ListParagraph"/>
              <w:spacing w:after="0" w:line="240" w:lineRule="auto"/>
              <w:ind w:left="0"/>
              <w:jc w:val="right"/>
              <w:rPr>
                <w:sz w:val="24"/>
              </w:rPr>
            </w:pPr>
            <w:r w:rsidRPr="005B76D0">
              <w:rPr>
                <w:sz w:val="24"/>
              </w:rPr>
              <w:t>05</w:t>
            </w:r>
          </w:p>
        </w:tc>
      </w:tr>
    </w:tbl>
    <w:p w:rsidR="001013FB" w:rsidRPr="005A30AB" w:rsidRDefault="00586138" w:rsidP="00D80DB7">
      <w:pPr>
        <w:spacing w:before="240" w:after="0" w:line="360" w:lineRule="auto"/>
        <w:jc w:val="both"/>
        <w:rPr>
          <w:b/>
          <w:sz w:val="28"/>
        </w:rPr>
      </w:pPr>
      <w:r w:rsidRPr="005A30AB">
        <w:rPr>
          <w:b/>
          <w:sz w:val="28"/>
        </w:rPr>
        <w:t>Service Departments’ Expenses Allocation:-</w:t>
      </w:r>
    </w:p>
    <w:tbl>
      <w:tblPr>
        <w:tblStyle w:val="TableGrid"/>
        <w:tblW w:w="0" w:type="auto"/>
        <w:tblLook w:val="04A0"/>
      </w:tblPr>
      <w:tblGrid>
        <w:gridCol w:w="1548"/>
        <w:gridCol w:w="1260"/>
        <w:gridCol w:w="1260"/>
        <w:gridCol w:w="1260"/>
        <w:gridCol w:w="1350"/>
        <w:gridCol w:w="1350"/>
      </w:tblGrid>
      <w:tr w:rsidR="00586138" w:rsidTr="00586138">
        <w:tc>
          <w:tcPr>
            <w:tcW w:w="1548" w:type="dxa"/>
          </w:tcPr>
          <w:p w:rsidR="00586138" w:rsidRPr="00586138" w:rsidRDefault="00586138" w:rsidP="00A918F1">
            <w:pPr>
              <w:spacing w:after="0"/>
              <w:jc w:val="both"/>
              <w:rPr>
                <w:b/>
                <w:sz w:val="24"/>
              </w:rPr>
            </w:pPr>
            <w:r w:rsidRPr="00586138">
              <w:rPr>
                <w:b/>
                <w:sz w:val="24"/>
              </w:rPr>
              <w:t>Department</w:t>
            </w:r>
          </w:p>
        </w:tc>
        <w:tc>
          <w:tcPr>
            <w:tcW w:w="1260" w:type="dxa"/>
          </w:tcPr>
          <w:p w:rsidR="00586138" w:rsidRPr="00586138" w:rsidRDefault="00586138" w:rsidP="00A918F1">
            <w:pPr>
              <w:spacing w:after="0"/>
              <w:jc w:val="center"/>
              <w:rPr>
                <w:b/>
                <w:sz w:val="24"/>
              </w:rPr>
            </w:pPr>
            <w:r w:rsidRPr="00586138">
              <w:rPr>
                <w:b/>
                <w:sz w:val="24"/>
              </w:rPr>
              <w:t>A</w:t>
            </w:r>
          </w:p>
        </w:tc>
        <w:tc>
          <w:tcPr>
            <w:tcW w:w="1260" w:type="dxa"/>
          </w:tcPr>
          <w:p w:rsidR="00586138" w:rsidRPr="00586138" w:rsidRDefault="00586138" w:rsidP="00A918F1">
            <w:pPr>
              <w:spacing w:after="0"/>
              <w:jc w:val="center"/>
              <w:rPr>
                <w:b/>
                <w:sz w:val="24"/>
              </w:rPr>
            </w:pPr>
            <w:r w:rsidRPr="00586138">
              <w:rPr>
                <w:b/>
                <w:sz w:val="24"/>
              </w:rPr>
              <w:t>B</w:t>
            </w:r>
          </w:p>
        </w:tc>
        <w:tc>
          <w:tcPr>
            <w:tcW w:w="1260" w:type="dxa"/>
          </w:tcPr>
          <w:p w:rsidR="00586138" w:rsidRPr="00586138" w:rsidRDefault="00586138" w:rsidP="00A918F1">
            <w:pPr>
              <w:spacing w:after="0"/>
              <w:jc w:val="center"/>
              <w:rPr>
                <w:b/>
                <w:sz w:val="24"/>
              </w:rPr>
            </w:pPr>
            <w:r w:rsidRPr="00586138">
              <w:rPr>
                <w:b/>
                <w:sz w:val="24"/>
              </w:rPr>
              <w:t>C</w:t>
            </w:r>
          </w:p>
        </w:tc>
        <w:tc>
          <w:tcPr>
            <w:tcW w:w="1350" w:type="dxa"/>
          </w:tcPr>
          <w:p w:rsidR="00586138" w:rsidRPr="00586138" w:rsidRDefault="00586138" w:rsidP="00A918F1">
            <w:pPr>
              <w:spacing w:after="0"/>
              <w:jc w:val="center"/>
              <w:rPr>
                <w:b/>
                <w:sz w:val="24"/>
              </w:rPr>
            </w:pPr>
            <w:r w:rsidRPr="00586138">
              <w:rPr>
                <w:b/>
                <w:sz w:val="24"/>
              </w:rPr>
              <w:t>X</w:t>
            </w:r>
          </w:p>
        </w:tc>
        <w:tc>
          <w:tcPr>
            <w:tcW w:w="1350" w:type="dxa"/>
          </w:tcPr>
          <w:p w:rsidR="00586138" w:rsidRPr="00586138" w:rsidRDefault="00586138" w:rsidP="00A918F1">
            <w:pPr>
              <w:spacing w:after="0"/>
              <w:jc w:val="center"/>
              <w:rPr>
                <w:b/>
                <w:sz w:val="24"/>
              </w:rPr>
            </w:pPr>
            <w:r w:rsidRPr="00586138">
              <w:rPr>
                <w:b/>
                <w:sz w:val="24"/>
              </w:rPr>
              <w:t>Y</w:t>
            </w:r>
          </w:p>
        </w:tc>
      </w:tr>
      <w:tr w:rsidR="00586138" w:rsidTr="00586138">
        <w:tc>
          <w:tcPr>
            <w:tcW w:w="1548" w:type="dxa"/>
          </w:tcPr>
          <w:p w:rsidR="00586138" w:rsidRPr="00586138" w:rsidRDefault="00586138" w:rsidP="00A918F1">
            <w:pPr>
              <w:spacing w:after="0"/>
              <w:jc w:val="both"/>
              <w:rPr>
                <w:sz w:val="24"/>
              </w:rPr>
            </w:pPr>
            <w:r w:rsidRPr="00586138">
              <w:rPr>
                <w:sz w:val="24"/>
              </w:rPr>
              <w:t>X (%)</w:t>
            </w:r>
          </w:p>
        </w:tc>
        <w:tc>
          <w:tcPr>
            <w:tcW w:w="1260" w:type="dxa"/>
          </w:tcPr>
          <w:p w:rsidR="00586138" w:rsidRPr="00586138" w:rsidRDefault="00586138" w:rsidP="00A918F1">
            <w:pPr>
              <w:spacing w:after="0"/>
              <w:jc w:val="center"/>
              <w:rPr>
                <w:sz w:val="24"/>
              </w:rPr>
            </w:pPr>
            <w:r w:rsidRPr="00586138">
              <w:rPr>
                <w:sz w:val="24"/>
              </w:rPr>
              <w:t>20</w:t>
            </w:r>
          </w:p>
        </w:tc>
        <w:tc>
          <w:tcPr>
            <w:tcW w:w="1260" w:type="dxa"/>
          </w:tcPr>
          <w:p w:rsidR="00586138" w:rsidRPr="00586138" w:rsidRDefault="00586138" w:rsidP="00A918F1">
            <w:pPr>
              <w:spacing w:after="0"/>
              <w:jc w:val="center"/>
              <w:rPr>
                <w:sz w:val="24"/>
              </w:rPr>
            </w:pPr>
            <w:r w:rsidRPr="00586138">
              <w:rPr>
                <w:sz w:val="24"/>
              </w:rPr>
              <w:t>30</w:t>
            </w:r>
          </w:p>
        </w:tc>
        <w:tc>
          <w:tcPr>
            <w:tcW w:w="1260" w:type="dxa"/>
          </w:tcPr>
          <w:p w:rsidR="00586138" w:rsidRPr="00586138" w:rsidRDefault="00586138" w:rsidP="00A918F1">
            <w:pPr>
              <w:spacing w:after="0"/>
              <w:jc w:val="center"/>
              <w:rPr>
                <w:sz w:val="24"/>
              </w:rPr>
            </w:pPr>
            <w:r w:rsidRPr="00586138">
              <w:rPr>
                <w:sz w:val="24"/>
              </w:rPr>
              <w:t>40</w:t>
            </w:r>
          </w:p>
        </w:tc>
        <w:tc>
          <w:tcPr>
            <w:tcW w:w="1350" w:type="dxa"/>
          </w:tcPr>
          <w:p w:rsidR="00586138" w:rsidRPr="00586138" w:rsidRDefault="00586138" w:rsidP="00A918F1">
            <w:pPr>
              <w:spacing w:after="0"/>
              <w:jc w:val="center"/>
              <w:rPr>
                <w:sz w:val="24"/>
              </w:rPr>
            </w:pPr>
            <w:r w:rsidRPr="00586138">
              <w:rPr>
                <w:sz w:val="24"/>
              </w:rPr>
              <w:t>-</w:t>
            </w:r>
          </w:p>
        </w:tc>
        <w:tc>
          <w:tcPr>
            <w:tcW w:w="1350" w:type="dxa"/>
          </w:tcPr>
          <w:p w:rsidR="00586138" w:rsidRPr="00586138" w:rsidRDefault="00586138" w:rsidP="00A918F1">
            <w:pPr>
              <w:spacing w:after="0"/>
              <w:jc w:val="center"/>
              <w:rPr>
                <w:sz w:val="24"/>
              </w:rPr>
            </w:pPr>
            <w:r w:rsidRPr="00586138">
              <w:rPr>
                <w:sz w:val="24"/>
              </w:rPr>
              <w:t>10</w:t>
            </w:r>
          </w:p>
        </w:tc>
      </w:tr>
      <w:tr w:rsidR="00586138" w:rsidTr="00586138">
        <w:tc>
          <w:tcPr>
            <w:tcW w:w="1548" w:type="dxa"/>
          </w:tcPr>
          <w:p w:rsidR="00586138" w:rsidRPr="00586138" w:rsidRDefault="00586138" w:rsidP="00A918F1">
            <w:pPr>
              <w:spacing w:after="0"/>
              <w:jc w:val="both"/>
              <w:rPr>
                <w:sz w:val="24"/>
              </w:rPr>
            </w:pPr>
            <w:r w:rsidRPr="00586138">
              <w:rPr>
                <w:sz w:val="24"/>
              </w:rPr>
              <w:t>Y (%)</w:t>
            </w:r>
          </w:p>
        </w:tc>
        <w:tc>
          <w:tcPr>
            <w:tcW w:w="1260" w:type="dxa"/>
          </w:tcPr>
          <w:p w:rsidR="00586138" w:rsidRPr="00586138" w:rsidRDefault="00586138" w:rsidP="00A918F1">
            <w:pPr>
              <w:spacing w:after="0"/>
              <w:jc w:val="center"/>
              <w:rPr>
                <w:sz w:val="24"/>
              </w:rPr>
            </w:pPr>
            <w:r w:rsidRPr="00586138">
              <w:rPr>
                <w:sz w:val="24"/>
              </w:rPr>
              <w:t>40</w:t>
            </w:r>
          </w:p>
        </w:tc>
        <w:tc>
          <w:tcPr>
            <w:tcW w:w="1260" w:type="dxa"/>
          </w:tcPr>
          <w:p w:rsidR="00586138" w:rsidRPr="00586138" w:rsidRDefault="001078A4" w:rsidP="00A918F1">
            <w:pPr>
              <w:spacing w:after="0"/>
              <w:jc w:val="center"/>
              <w:rPr>
                <w:sz w:val="24"/>
              </w:rPr>
            </w:pPr>
            <w:r>
              <w:rPr>
                <w:sz w:val="24"/>
              </w:rPr>
              <w:t>2</w:t>
            </w:r>
            <w:r w:rsidR="00586138" w:rsidRPr="00586138">
              <w:rPr>
                <w:sz w:val="24"/>
              </w:rPr>
              <w:t>0</w:t>
            </w:r>
          </w:p>
        </w:tc>
        <w:tc>
          <w:tcPr>
            <w:tcW w:w="1260" w:type="dxa"/>
          </w:tcPr>
          <w:p w:rsidR="00586138" w:rsidRPr="00586138" w:rsidRDefault="001078A4" w:rsidP="00A918F1">
            <w:pPr>
              <w:spacing w:after="0"/>
              <w:jc w:val="center"/>
              <w:rPr>
                <w:sz w:val="24"/>
              </w:rPr>
            </w:pPr>
            <w:r>
              <w:rPr>
                <w:sz w:val="24"/>
              </w:rPr>
              <w:t>3</w:t>
            </w:r>
            <w:r w:rsidR="00586138" w:rsidRPr="00586138">
              <w:rPr>
                <w:sz w:val="24"/>
              </w:rPr>
              <w:t>0</w:t>
            </w:r>
          </w:p>
        </w:tc>
        <w:tc>
          <w:tcPr>
            <w:tcW w:w="1350" w:type="dxa"/>
          </w:tcPr>
          <w:p w:rsidR="00586138" w:rsidRPr="00586138" w:rsidRDefault="00586138" w:rsidP="00A918F1">
            <w:pPr>
              <w:spacing w:after="0"/>
              <w:jc w:val="center"/>
              <w:rPr>
                <w:sz w:val="24"/>
              </w:rPr>
            </w:pPr>
            <w:r w:rsidRPr="00586138">
              <w:rPr>
                <w:sz w:val="24"/>
              </w:rPr>
              <w:t>10</w:t>
            </w:r>
          </w:p>
        </w:tc>
        <w:tc>
          <w:tcPr>
            <w:tcW w:w="1350" w:type="dxa"/>
          </w:tcPr>
          <w:p w:rsidR="00586138" w:rsidRPr="00586138" w:rsidRDefault="00586138" w:rsidP="00A918F1">
            <w:pPr>
              <w:spacing w:after="0"/>
              <w:jc w:val="center"/>
              <w:rPr>
                <w:sz w:val="24"/>
              </w:rPr>
            </w:pPr>
            <w:r w:rsidRPr="00586138">
              <w:rPr>
                <w:sz w:val="24"/>
              </w:rPr>
              <w:t>-</w:t>
            </w:r>
          </w:p>
        </w:tc>
      </w:tr>
    </w:tbl>
    <w:p w:rsidR="00586138" w:rsidRDefault="00586138" w:rsidP="00A918F1">
      <w:pPr>
        <w:spacing w:after="0"/>
        <w:jc w:val="both"/>
        <w:rPr>
          <w:sz w:val="28"/>
        </w:rPr>
      </w:pPr>
    </w:p>
    <w:p w:rsidR="005A30AB" w:rsidRPr="005A30AB" w:rsidRDefault="005A30AB" w:rsidP="005A30AB">
      <w:pPr>
        <w:spacing w:after="0"/>
        <w:jc w:val="both"/>
        <w:rPr>
          <w:sz w:val="28"/>
        </w:rPr>
      </w:pPr>
      <w:r w:rsidRPr="005A30AB">
        <w:rPr>
          <w:sz w:val="28"/>
        </w:rPr>
        <w:t>You are required to,</w:t>
      </w:r>
    </w:p>
    <w:p w:rsidR="00C30D7D" w:rsidRPr="003F0030" w:rsidRDefault="005A30AB" w:rsidP="005A30AB">
      <w:pPr>
        <w:spacing w:after="0"/>
        <w:jc w:val="both"/>
        <w:rPr>
          <w:sz w:val="28"/>
        </w:rPr>
      </w:pPr>
      <w:r w:rsidRPr="005A30AB">
        <w:rPr>
          <w:sz w:val="28"/>
        </w:rPr>
        <w:t xml:space="preserve"> A. Prepare primary and secondary distribution summary acco</w:t>
      </w:r>
      <w:r>
        <w:rPr>
          <w:sz w:val="28"/>
        </w:rPr>
        <w:t xml:space="preserve">rding to repeated distribution </w:t>
      </w:r>
      <w:r w:rsidRPr="005A30AB">
        <w:rPr>
          <w:sz w:val="28"/>
        </w:rPr>
        <w:t>System.</w:t>
      </w:r>
    </w:p>
    <w:p w:rsidR="005F4F36" w:rsidRDefault="005F4F36" w:rsidP="005A30AB">
      <w:pPr>
        <w:spacing w:after="0"/>
        <w:jc w:val="both"/>
        <w:rPr>
          <w:b/>
          <w:sz w:val="32"/>
        </w:rPr>
      </w:pPr>
    </w:p>
    <w:p w:rsidR="008E54C7" w:rsidRPr="00F52979" w:rsidRDefault="009E36ED" w:rsidP="005A30AB">
      <w:pPr>
        <w:spacing w:after="0"/>
        <w:jc w:val="both"/>
        <w:rPr>
          <w:b/>
          <w:sz w:val="28"/>
          <w:u w:val="single"/>
        </w:rPr>
      </w:pPr>
      <w:r w:rsidRPr="00F52979">
        <w:rPr>
          <w:b/>
          <w:sz w:val="28"/>
          <w:u w:val="single"/>
        </w:rPr>
        <w:lastRenderedPageBreak/>
        <w:t>Solution:</w:t>
      </w:r>
    </w:p>
    <w:p w:rsidR="007757FC" w:rsidRPr="007757FC" w:rsidRDefault="007757FC" w:rsidP="005A30AB">
      <w:pPr>
        <w:spacing w:after="0"/>
        <w:jc w:val="both"/>
        <w:rPr>
          <w:b/>
          <w:sz w:val="24"/>
          <w:u w:val="single"/>
        </w:rPr>
      </w:pPr>
      <w:r w:rsidRPr="007757FC">
        <w:rPr>
          <w:b/>
          <w:sz w:val="24"/>
          <w:u w:val="single"/>
        </w:rPr>
        <w:t>Primary Distribution Summary</w:t>
      </w:r>
    </w:p>
    <w:tbl>
      <w:tblPr>
        <w:tblStyle w:val="TableGrid"/>
        <w:tblW w:w="9018" w:type="dxa"/>
        <w:tblLayout w:type="fixed"/>
        <w:tblLook w:val="04A0"/>
      </w:tblPr>
      <w:tblGrid>
        <w:gridCol w:w="1638"/>
        <w:gridCol w:w="1890"/>
        <w:gridCol w:w="900"/>
        <w:gridCol w:w="900"/>
        <w:gridCol w:w="990"/>
        <w:gridCol w:w="900"/>
        <w:gridCol w:w="900"/>
        <w:gridCol w:w="900"/>
      </w:tblGrid>
      <w:tr w:rsidR="0079013B" w:rsidRPr="00FD4F7D" w:rsidTr="007255F2">
        <w:trPr>
          <w:trHeight w:val="161"/>
        </w:trPr>
        <w:tc>
          <w:tcPr>
            <w:tcW w:w="1638" w:type="dxa"/>
          </w:tcPr>
          <w:p w:rsidR="009E36ED" w:rsidRPr="00FD4F7D" w:rsidRDefault="00FD4F7D" w:rsidP="007255F2">
            <w:pPr>
              <w:spacing w:after="0" w:line="240" w:lineRule="auto"/>
              <w:jc w:val="center"/>
              <w:rPr>
                <w:b/>
                <w:sz w:val="24"/>
                <w:szCs w:val="24"/>
              </w:rPr>
            </w:pPr>
            <w:r w:rsidRPr="00FD4F7D">
              <w:rPr>
                <w:b/>
                <w:sz w:val="24"/>
                <w:szCs w:val="24"/>
              </w:rPr>
              <w:t>Items</w:t>
            </w:r>
          </w:p>
        </w:tc>
        <w:tc>
          <w:tcPr>
            <w:tcW w:w="1890" w:type="dxa"/>
          </w:tcPr>
          <w:p w:rsidR="00FD4F7D" w:rsidRPr="00FD4F7D" w:rsidRDefault="00FD4F7D" w:rsidP="007255F2">
            <w:pPr>
              <w:spacing w:after="0" w:line="240" w:lineRule="auto"/>
              <w:jc w:val="center"/>
              <w:rPr>
                <w:b/>
                <w:sz w:val="24"/>
                <w:szCs w:val="24"/>
              </w:rPr>
            </w:pPr>
            <w:r w:rsidRPr="00FD4F7D">
              <w:rPr>
                <w:b/>
                <w:sz w:val="24"/>
                <w:szCs w:val="24"/>
              </w:rPr>
              <w:t>Basis of</w:t>
            </w:r>
          </w:p>
          <w:p w:rsidR="009E36ED" w:rsidRPr="00FD4F7D" w:rsidRDefault="00FD4F7D" w:rsidP="007255F2">
            <w:pPr>
              <w:spacing w:after="0" w:line="240" w:lineRule="auto"/>
              <w:jc w:val="center"/>
              <w:rPr>
                <w:b/>
                <w:sz w:val="24"/>
                <w:szCs w:val="24"/>
              </w:rPr>
            </w:pPr>
            <w:r w:rsidRPr="00FD4F7D">
              <w:rPr>
                <w:b/>
                <w:sz w:val="24"/>
                <w:szCs w:val="24"/>
              </w:rPr>
              <w:t>Apportionment</w:t>
            </w:r>
          </w:p>
        </w:tc>
        <w:tc>
          <w:tcPr>
            <w:tcW w:w="900" w:type="dxa"/>
          </w:tcPr>
          <w:p w:rsidR="009E36ED" w:rsidRPr="00FD4F7D" w:rsidRDefault="00FD4F7D" w:rsidP="007255F2">
            <w:pPr>
              <w:spacing w:after="0" w:line="240" w:lineRule="auto"/>
              <w:jc w:val="center"/>
              <w:rPr>
                <w:b/>
                <w:sz w:val="24"/>
                <w:szCs w:val="24"/>
              </w:rPr>
            </w:pPr>
            <w:r w:rsidRPr="00FD4F7D">
              <w:rPr>
                <w:b/>
                <w:sz w:val="24"/>
                <w:szCs w:val="24"/>
              </w:rPr>
              <w:t>Total</w:t>
            </w:r>
          </w:p>
        </w:tc>
        <w:tc>
          <w:tcPr>
            <w:tcW w:w="900" w:type="dxa"/>
          </w:tcPr>
          <w:p w:rsidR="009E36ED" w:rsidRPr="00FD4F7D" w:rsidRDefault="00FD4F7D" w:rsidP="007255F2">
            <w:pPr>
              <w:spacing w:after="0" w:line="240" w:lineRule="auto"/>
              <w:jc w:val="center"/>
              <w:rPr>
                <w:b/>
                <w:sz w:val="24"/>
                <w:szCs w:val="24"/>
              </w:rPr>
            </w:pPr>
            <w:r w:rsidRPr="00FD4F7D">
              <w:rPr>
                <w:b/>
                <w:sz w:val="24"/>
                <w:szCs w:val="24"/>
              </w:rPr>
              <w:t>Dept A</w:t>
            </w:r>
          </w:p>
        </w:tc>
        <w:tc>
          <w:tcPr>
            <w:tcW w:w="990" w:type="dxa"/>
          </w:tcPr>
          <w:p w:rsidR="009E36ED" w:rsidRPr="00FD4F7D" w:rsidRDefault="00FD4F7D" w:rsidP="007255F2">
            <w:pPr>
              <w:spacing w:after="0" w:line="240" w:lineRule="auto"/>
              <w:jc w:val="center"/>
              <w:rPr>
                <w:b/>
                <w:sz w:val="24"/>
                <w:szCs w:val="24"/>
              </w:rPr>
            </w:pPr>
            <w:r w:rsidRPr="00FD4F7D">
              <w:rPr>
                <w:b/>
                <w:sz w:val="24"/>
                <w:szCs w:val="24"/>
              </w:rPr>
              <w:t>Dept B</w:t>
            </w:r>
          </w:p>
        </w:tc>
        <w:tc>
          <w:tcPr>
            <w:tcW w:w="900" w:type="dxa"/>
          </w:tcPr>
          <w:p w:rsidR="009E36ED" w:rsidRPr="00FD4F7D" w:rsidRDefault="00FD4F7D" w:rsidP="007255F2">
            <w:pPr>
              <w:spacing w:after="0" w:line="240" w:lineRule="auto"/>
              <w:jc w:val="center"/>
              <w:rPr>
                <w:b/>
                <w:sz w:val="24"/>
                <w:szCs w:val="24"/>
              </w:rPr>
            </w:pPr>
            <w:r w:rsidRPr="00FD4F7D">
              <w:rPr>
                <w:b/>
                <w:sz w:val="24"/>
                <w:szCs w:val="24"/>
              </w:rPr>
              <w:t>Dept C</w:t>
            </w:r>
          </w:p>
        </w:tc>
        <w:tc>
          <w:tcPr>
            <w:tcW w:w="900" w:type="dxa"/>
          </w:tcPr>
          <w:p w:rsidR="009E36ED" w:rsidRPr="00FD4F7D" w:rsidRDefault="00FD4F7D" w:rsidP="007255F2">
            <w:pPr>
              <w:spacing w:after="0" w:line="240" w:lineRule="auto"/>
              <w:jc w:val="center"/>
              <w:rPr>
                <w:b/>
                <w:sz w:val="24"/>
                <w:szCs w:val="24"/>
              </w:rPr>
            </w:pPr>
            <w:r w:rsidRPr="00FD4F7D">
              <w:rPr>
                <w:b/>
                <w:sz w:val="24"/>
                <w:szCs w:val="24"/>
              </w:rPr>
              <w:t>Dept X</w:t>
            </w:r>
          </w:p>
        </w:tc>
        <w:tc>
          <w:tcPr>
            <w:tcW w:w="900" w:type="dxa"/>
          </w:tcPr>
          <w:p w:rsidR="009E36ED" w:rsidRPr="00FD4F7D" w:rsidRDefault="00FD4F7D" w:rsidP="007255F2">
            <w:pPr>
              <w:spacing w:after="0" w:line="240" w:lineRule="auto"/>
              <w:jc w:val="center"/>
              <w:rPr>
                <w:b/>
                <w:sz w:val="24"/>
                <w:szCs w:val="24"/>
              </w:rPr>
            </w:pPr>
            <w:r w:rsidRPr="00FD4F7D">
              <w:rPr>
                <w:b/>
                <w:sz w:val="24"/>
                <w:szCs w:val="24"/>
              </w:rPr>
              <w:t>Dept Y</w:t>
            </w:r>
          </w:p>
        </w:tc>
      </w:tr>
      <w:tr w:rsidR="0079013B" w:rsidRPr="00FD4F7D" w:rsidTr="004217FE">
        <w:tc>
          <w:tcPr>
            <w:tcW w:w="1638" w:type="dxa"/>
          </w:tcPr>
          <w:p w:rsidR="009E36ED" w:rsidRPr="00FD4F7D" w:rsidRDefault="00FD4F7D" w:rsidP="007255F2">
            <w:pPr>
              <w:spacing w:after="0" w:line="240" w:lineRule="auto"/>
              <w:rPr>
                <w:sz w:val="24"/>
                <w:szCs w:val="24"/>
              </w:rPr>
            </w:pPr>
            <w:r w:rsidRPr="00FD4F7D">
              <w:rPr>
                <w:sz w:val="24"/>
                <w:szCs w:val="24"/>
              </w:rPr>
              <w:t>Direct Wages</w:t>
            </w:r>
          </w:p>
        </w:tc>
        <w:tc>
          <w:tcPr>
            <w:tcW w:w="1890" w:type="dxa"/>
          </w:tcPr>
          <w:p w:rsidR="00FD4F7D" w:rsidRPr="00FD4F7D" w:rsidRDefault="00FD4F7D" w:rsidP="00A918F1">
            <w:pPr>
              <w:spacing w:after="0" w:line="240" w:lineRule="auto"/>
              <w:rPr>
                <w:sz w:val="24"/>
                <w:szCs w:val="24"/>
              </w:rPr>
            </w:pPr>
            <w:r w:rsidRPr="00FD4F7D">
              <w:rPr>
                <w:sz w:val="24"/>
                <w:szCs w:val="24"/>
              </w:rPr>
              <w:t xml:space="preserve">Actual ( Only for </w:t>
            </w:r>
          </w:p>
          <w:p w:rsidR="009E36ED" w:rsidRPr="00FD4F7D" w:rsidRDefault="00FD4F7D" w:rsidP="00A918F1">
            <w:pPr>
              <w:spacing w:after="0" w:line="240" w:lineRule="auto"/>
              <w:rPr>
                <w:sz w:val="24"/>
                <w:szCs w:val="24"/>
              </w:rPr>
            </w:pPr>
            <w:r w:rsidRPr="00FD4F7D">
              <w:rPr>
                <w:sz w:val="24"/>
                <w:szCs w:val="24"/>
              </w:rPr>
              <w:t>service depts.</w:t>
            </w:r>
          </w:p>
        </w:tc>
        <w:tc>
          <w:tcPr>
            <w:tcW w:w="900" w:type="dxa"/>
          </w:tcPr>
          <w:p w:rsidR="009E36ED" w:rsidRPr="00FD4F7D" w:rsidRDefault="00FD4F7D" w:rsidP="00A918F1">
            <w:pPr>
              <w:spacing w:after="0" w:line="240" w:lineRule="auto"/>
              <w:jc w:val="right"/>
              <w:rPr>
                <w:sz w:val="24"/>
                <w:szCs w:val="24"/>
              </w:rPr>
            </w:pPr>
            <w:r w:rsidRPr="00FD4F7D">
              <w:rPr>
                <w:sz w:val="24"/>
                <w:szCs w:val="24"/>
              </w:rPr>
              <w:t>10,000</w:t>
            </w:r>
          </w:p>
        </w:tc>
        <w:tc>
          <w:tcPr>
            <w:tcW w:w="900" w:type="dxa"/>
          </w:tcPr>
          <w:p w:rsidR="009E36ED" w:rsidRPr="00FD4F7D" w:rsidRDefault="009E36ED" w:rsidP="00A918F1">
            <w:pPr>
              <w:spacing w:after="0" w:line="240" w:lineRule="auto"/>
              <w:jc w:val="right"/>
              <w:rPr>
                <w:sz w:val="24"/>
                <w:szCs w:val="24"/>
              </w:rPr>
            </w:pPr>
          </w:p>
        </w:tc>
        <w:tc>
          <w:tcPr>
            <w:tcW w:w="990" w:type="dxa"/>
          </w:tcPr>
          <w:p w:rsidR="009E36ED" w:rsidRPr="00FD4F7D" w:rsidRDefault="009E36ED" w:rsidP="00A918F1">
            <w:pPr>
              <w:spacing w:after="0" w:line="240" w:lineRule="auto"/>
              <w:jc w:val="right"/>
              <w:rPr>
                <w:sz w:val="24"/>
                <w:szCs w:val="24"/>
              </w:rPr>
            </w:pPr>
          </w:p>
        </w:tc>
        <w:tc>
          <w:tcPr>
            <w:tcW w:w="900" w:type="dxa"/>
          </w:tcPr>
          <w:p w:rsidR="009E36ED" w:rsidRPr="00FD4F7D" w:rsidRDefault="009E36ED" w:rsidP="00A918F1">
            <w:pPr>
              <w:spacing w:after="0" w:line="240" w:lineRule="auto"/>
              <w:jc w:val="right"/>
              <w:rPr>
                <w:sz w:val="24"/>
                <w:szCs w:val="24"/>
              </w:rPr>
            </w:pPr>
          </w:p>
        </w:tc>
        <w:tc>
          <w:tcPr>
            <w:tcW w:w="900" w:type="dxa"/>
          </w:tcPr>
          <w:p w:rsidR="009E36ED" w:rsidRPr="00FD4F7D" w:rsidRDefault="009B7763" w:rsidP="00A918F1">
            <w:pPr>
              <w:spacing w:after="0" w:line="240" w:lineRule="auto"/>
              <w:jc w:val="right"/>
              <w:rPr>
                <w:sz w:val="24"/>
                <w:szCs w:val="24"/>
              </w:rPr>
            </w:pPr>
            <w:r w:rsidRPr="009B7763">
              <w:rPr>
                <w:sz w:val="24"/>
                <w:szCs w:val="24"/>
              </w:rPr>
              <w:t>7,500</w:t>
            </w:r>
          </w:p>
        </w:tc>
        <w:tc>
          <w:tcPr>
            <w:tcW w:w="900" w:type="dxa"/>
          </w:tcPr>
          <w:p w:rsidR="009E36ED" w:rsidRPr="00FD4F7D" w:rsidRDefault="009B7763" w:rsidP="00A918F1">
            <w:pPr>
              <w:spacing w:after="0" w:line="240" w:lineRule="auto"/>
              <w:jc w:val="right"/>
              <w:rPr>
                <w:sz w:val="24"/>
                <w:szCs w:val="24"/>
              </w:rPr>
            </w:pPr>
            <w:r w:rsidRPr="009B7763">
              <w:rPr>
                <w:sz w:val="24"/>
                <w:szCs w:val="24"/>
              </w:rPr>
              <w:t>2,500</w:t>
            </w:r>
          </w:p>
        </w:tc>
      </w:tr>
      <w:tr w:rsidR="0079013B" w:rsidRPr="00FD4F7D" w:rsidTr="004217FE">
        <w:tc>
          <w:tcPr>
            <w:tcW w:w="1638" w:type="dxa"/>
          </w:tcPr>
          <w:p w:rsidR="009E36ED" w:rsidRPr="00FD4F7D" w:rsidRDefault="009B7763" w:rsidP="00A918F1">
            <w:pPr>
              <w:spacing w:after="0" w:line="240" w:lineRule="auto"/>
              <w:rPr>
                <w:sz w:val="24"/>
                <w:szCs w:val="24"/>
              </w:rPr>
            </w:pPr>
            <w:r w:rsidRPr="009B7763">
              <w:rPr>
                <w:sz w:val="24"/>
                <w:szCs w:val="24"/>
              </w:rPr>
              <w:t>Rent and Taxes</w:t>
            </w:r>
          </w:p>
        </w:tc>
        <w:tc>
          <w:tcPr>
            <w:tcW w:w="1890" w:type="dxa"/>
          </w:tcPr>
          <w:p w:rsidR="009E36ED" w:rsidRPr="00FD4F7D" w:rsidRDefault="009B7763" w:rsidP="00A918F1">
            <w:pPr>
              <w:spacing w:after="0" w:line="240" w:lineRule="auto"/>
              <w:rPr>
                <w:sz w:val="24"/>
                <w:szCs w:val="24"/>
              </w:rPr>
            </w:pPr>
            <w:r w:rsidRPr="009B7763">
              <w:rPr>
                <w:sz w:val="24"/>
                <w:szCs w:val="24"/>
              </w:rPr>
              <w:t>Floor Space</w:t>
            </w:r>
          </w:p>
        </w:tc>
        <w:tc>
          <w:tcPr>
            <w:tcW w:w="900" w:type="dxa"/>
          </w:tcPr>
          <w:p w:rsidR="009E36ED" w:rsidRPr="00FD4F7D" w:rsidRDefault="009B7763" w:rsidP="00A918F1">
            <w:pPr>
              <w:spacing w:after="0" w:line="240" w:lineRule="auto"/>
              <w:jc w:val="right"/>
              <w:rPr>
                <w:sz w:val="24"/>
                <w:szCs w:val="24"/>
              </w:rPr>
            </w:pPr>
            <w:r w:rsidRPr="009B7763">
              <w:rPr>
                <w:sz w:val="24"/>
                <w:szCs w:val="24"/>
              </w:rPr>
              <w:t>25,000</w:t>
            </w:r>
          </w:p>
        </w:tc>
        <w:tc>
          <w:tcPr>
            <w:tcW w:w="900" w:type="dxa"/>
          </w:tcPr>
          <w:p w:rsidR="009E36ED" w:rsidRPr="00FD4F7D" w:rsidRDefault="009B7763" w:rsidP="00A918F1">
            <w:pPr>
              <w:spacing w:after="0" w:line="240" w:lineRule="auto"/>
              <w:jc w:val="right"/>
              <w:rPr>
                <w:sz w:val="24"/>
                <w:szCs w:val="24"/>
              </w:rPr>
            </w:pPr>
            <w:r w:rsidRPr="009B7763">
              <w:rPr>
                <w:sz w:val="24"/>
                <w:szCs w:val="24"/>
              </w:rPr>
              <w:t>5,000</w:t>
            </w:r>
          </w:p>
        </w:tc>
        <w:tc>
          <w:tcPr>
            <w:tcW w:w="990" w:type="dxa"/>
          </w:tcPr>
          <w:p w:rsidR="009E36ED" w:rsidRPr="00FD4F7D" w:rsidRDefault="009B7763" w:rsidP="00A918F1">
            <w:pPr>
              <w:spacing w:after="0" w:line="240" w:lineRule="auto"/>
              <w:jc w:val="right"/>
              <w:rPr>
                <w:sz w:val="24"/>
                <w:szCs w:val="24"/>
              </w:rPr>
            </w:pPr>
            <w:r w:rsidRPr="009B7763">
              <w:rPr>
                <w:sz w:val="24"/>
                <w:szCs w:val="24"/>
              </w:rPr>
              <w:t>6,250</w:t>
            </w:r>
          </w:p>
        </w:tc>
        <w:tc>
          <w:tcPr>
            <w:tcW w:w="900" w:type="dxa"/>
          </w:tcPr>
          <w:p w:rsidR="009E36ED" w:rsidRPr="00FD4F7D" w:rsidRDefault="009B7763" w:rsidP="00A918F1">
            <w:pPr>
              <w:spacing w:after="0" w:line="240" w:lineRule="auto"/>
              <w:jc w:val="right"/>
              <w:rPr>
                <w:sz w:val="24"/>
                <w:szCs w:val="24"/>
              </w:rPr>
            </w:pPr>
            <w:r w:rsidRPr="009B7763">
              <w:rPr>
                <w:sz w:val="24"/>
                <w:szCs w:val="24"/>
              </w:rPr>
              <w:t>7,500</w:t>
            </w:r>
          </w:p>
        </w:tc>
        <w:tc>
          <w:tcPr>
            <w:tcW w:w="900" w:type="dxa"/>
          </w:tcPr>
          <w:p w:rsidR="009E36ED" w:rsidRPr="00FD4F7D" w:rsidRDefault="009B7763" w:rsidP="00A918F1">
            <w:pPr>
              <w:spacing w:after="0" w:line="240" w:lineRule="auto"/>
              <w:jc w:val="right"/>
              <w:rPr>
                <w:sz w:val="24"/>
                <w:szCs w:val="24"/>
              </w:rPr>
            </w:pPr>
            <w:r w:rsidRPr="009B7763">
              <w:rPr>
                <w:sz w:val="24"/>
                <w:szCs w:val="24"/>
              </w:rPr>
              <w:t>5,000</w:t>
            </w:r>
          </w:p>
        </w:tc>
        <w:tc>
          <w:tcPr>
            <w:tcW w:w="900" w:type="dxa"/>
          </w:tcPr>
          <w:p w:rsidR="009E36ED" w:rsidRPr="00FD4F7D" w:rsidRDefault="009B7763" w:rsidP="00A918F1">
            <w:pPr>
              <w:spacing w:after="0" w:line="240" w:lineRule="auto"/>
              <w:jc w:val="right"/>
              <w:rPr>
                <w:sz w:val="24"/>
                <w:szCs w:val="24"/>
              </w:rPr>
            </w:pPr>
            <w:r w:rsidRPr="009B7763">
              <w:rPr>
                <w:sz w:val="24"/>
                <w:szCs w:val="24"/>
              </w:rPr>
              <w:t>1,250</w:t>
            </w:r>
          </w:p>
        </w:tc>
      </w:tr>
      <w:tr w:rsidR="0079013B" w:rsidRPr="00FD4F7D" w:rsidTr="004217FE">
        <w:tc>
          <w:tcPr>
            <w:tcW w:w="1638" w:type="dxa"/>
          </w:tcPr>
          <w:p w:rsidR="009E36ED" w:rsidRPr="00FD4F7D" w:rsidRDefault="009B7763" w:rsidP="00A918F1">
            <w:pPr>
              <w:spacing w:after="0" w:line="240" w:lineRule="auto"/>
              <w:rPr>
                <w:sz w:val="24"/>
                <w:szCs w:val="24"/>
              </w:rPr>
            </w:pPr>
            <w:r w:rsidRPr="009B7763">
              <w:rPr>
                <w:sz w:val="24"/>
                <w:szCs w:val="24"/>
              </w:rPr>
              <w:t>General Lighting</w:t>
            </w:r>
          </w:p>
        </w:tc>
        <w:tc>
          <w:tcPr>
            <w:tcW w:w="1890" w:type="dxa"/>
          </w:tcPr>
          <w:p w:rsidR="009E36ED" w:rsidRPr="00FD4F7D" w:rsidRDefault="0079013B" w:rsidP="00A918F1">
            <w:pPr>
              <w:spacing w:after="0" w:line="240" w:lineRule="auto"/>
              <w:rPr>
                <w:sz w:val="24"/>
                <w:szCs w:val="24"/>
              </w:rPr>
            </w:pPr>
            <w:r w:rsidRPr="0079013B">
              <w:rPr>
                <w:sz w:val="24"/>
                <w:szCs w:val="24"/>
              </w:rPr>
              <w:t>Light Points</w:t>
            </w:r>
          </w:p>
        </w:tc>
        <w:tc>
          <w:tcPr>
            <w:tcW w:w="900" w:type="dxa"/>
          </w:tcPr>
          <w:p w:rsidR="009E36ED" w:rsidRPr="00FD4F7D" w:rsidRDefault="0079013B" w:rsidP="00A918F1">
            <w:pPr>
              <w:spacing w:after="0" w:line="240" w:lineRule="auto"/>
              <w:jc w:val="right"/>
              <w:rPr>
                <w:sz w:val="24"/>
                <w:szCs w:val="24"/>
              </w:rPr>
            </w:pPr>
            <w:r w:rsidRPr="0079013B">
              <w:rPr>
                <w:sz w:val="24"/>
                <w:szCs w:val="24"/>
              </w:rPr>
              <w:t>3,000</w:t>
            </w:r>
          </w:p>
        </w:tc>
        <w:tc>
          <w:tcPr>
            <w:tcW w:w="900" w:type="dxa"/>
          </w:tcPr>
          <w:p w:rsidR="009E36ED" w:rsidRPr="00FD4F7D" w:rsidRDefault="0079013B" w:rsidP="00A918F1">
            <w:pPr>
              <w:spacing w:after="0" w:line="240" w:lineRule="auto"/>
              <w:jc w:val="right"/>
              <w:rPr>
                <w:sz w:val="24"/>
                <w:szCs w:val="24"/>
              </w:rPr>
            </w:pPr>
            <w:r>
              <w:rPr>
                <w:sz w:val="24"/>
                <w:szCs w:val="24"/>
              </w:rPr>
              <w:t>500</w:t>
            </w:r>
          </w:p>
        </w:tc>
        <w:tc>
          <w:tcPr>
            <w:tcW w:w="990" w:type="dxa"/>
          </w:tcPr>
          <w:p w:rsidR="009E36ED" w:rsidRPr="00FD4F7D" w:rsidRDefault="0079013B" w:rsidP="00A918F1">
            <w:pPr>
              <w:spacing w:after="0" w:line="240" w:lineRule="auto"/>
              <w:jc w:val="right"/>
              <w:rPr>
                <w:sz w:val="24"/>
                <w:szCs w:val="24"/>
              </w:rPr>
            </w:pPr>
            <w:r>
              <w:rPr>
                <w:sz w:val="24"/>
                <w:szCs w:val="24"/>
              </w:rPr>
              <w:t>750</w:t>
            </w:r>
          </w:p>
        </w:tc>
        <w:tc>
          <w:tcPr>
            <w:tcW w:w="900" w:type="dxa"/>
          </w:tcPr>
          <w:p w:rsidR="009E36ED" w:rsidRPr="00FD4F7D" w:rsidRDefault="0079013B" w:rsidP="00A918F1">
            <w:pPr>
              <w:spacing w:after="0" w:line="240" w:lineRule="auto"/>
              <w:jc w:val="right"/>
              <w:rPr>
                <w:sz w:val="24"/>
                <w:szCs w:val="24"/>
              </w:rPr>
            </w:pPr>
            <w:r>
              <w:rPr>
                <w:sz w:val="24"/>
                <w:szCs w:val="24"/>
              </w:rPr>
              <w:t>1000</w:t>
            </w:r>
          </w:p>
        </w:tc>
        <w:tc>
          <w:tcPr>
            <w:tcW w:w="900" w:type="dxa"/>
          </w:tcPr>
          <w:p w:rsidR="009E36ED" w:rsidRPr="00FD4F7D" w:rsidRDefault="0079013B" w:rsidP="00A918F1">
            <w:pPr>
              <w:spacing w:after="0" w:line="240" w:lineRule="auto"/>
              <w:jc w:val="right"/>
              <w:rPr>
                <w:sz w:val="24"/>
                <w:szCs w:val="24"/>
              </w:rPr>
            </w:pPr>
            <w:r>
              <w:rPr>
                <w:sz w:val="24"/>
                <w:szCs w:val="24"/>
              </w:rPr>
              <w:t>500</w:t>
            </w:r>
          </w:p>
        </w:tc>
        <w:tc>
          <w:tcPr>
            <w:tcW w:w="900" w:type="dxa"/>
          </w:tcPr>
          <w:p w:rsidR="009E36ED" w:rsidRPr="00FD4F7D" w:rsidRDefault="0079013B" w:rsidP="00A918F1">
            <w:pPr>
              <w:spacing w:after="0" w:line="240" w:lineRule="auto"/>
              <w:jc w:val="right"/>
              <w:rPr>
                <w:sz w:val="24"/>
                <w:szCs w:val="24"/>
              </w:rPr>
            </w:pPr>
            <w:r w:rsidRPr="0079013B">
              <w:rPr>
                <w:sz w:val="24"/>
                <w:szCs w:val="24"/>
              </w:rPr>
              <w:t>250</w:t>
            </w:r>
          </w:p>
        </w:tc>
      </w:tr>
      <w:tr w:rsidR="0079013B" w:rsidRPr="00FD4F7D" w:rsidTr="004217FE">
        <w:tc>
          <w:tcPr>
            <w:tcW w:w="1638" w:type="dxa"/>
          </w:tcPr>
          <w:p w:rsidR="009E36ED" w:rsidRPr="00FD4F7D" w:rsidRDefault="009B7763" w:rsidP="00A918F1">
            <w:pPr>
              <w:spacing w:after="0" w:line="240" w:lineRule="auto"/>
              <w:rPr>
                <w:sz w:val="24"/>
                <w:szCs w:val="24"/>
              </w:rPr>
            </w:pPr>
            <w:r w:rsidRPr="009B7763">
              <w:rPr>
                <w:sz w:val="24"/>
                <w:szCs w:val="24"/>
              </w:rPr>
              <w:t>Indirect Wages</w:t>
            </w:r>
          </w:p>
        </w:tc>
        <w:tc>
          <w:tcPr>
            <w:tcW w:w="1890" w:type="dxa"/>
          </w:tcPr>
          <w:p w:rsidR="009E36ED" w:rsidRPr="00FD4F7D" w:rsidRDefault="0079013B" w:rsidP="00A918F1">
            <w:pPr>
              <w:spacing w:after="0" w:line="240" w:lineRule="auto"/>
              <w:rPr>
                <w:sz w:val="24"/>
                <w:szCs w:val="24"/>
              </w:rPr>
            </w:pPr>
            <w:r w:rsidRPr="0079013B">
              <w:rPr>
                <w:sz w:val="24"/>
                <w:szCs w:val="24"/>
              </w:rPr>
              <w:t>Direct Wages</w:t>
            </w:r>
          </w:p>
        </w:tc>
        <w:tc>
          <w:tcPr>
            <w:tcW w:w="900" w:type="dxa"/>
          </w:tcPr>
          <w:p w:rsidR="009E36ED" w:rsidRPr="00FD4F7D" w:rsidRDefault="0079013B" w:rsidP="00A918F1">
            <w:pPr>
              <w:spacing w:after="0" w:line="240" w:lineRule="auto"/>
              <w:jc w:val="right"/>
              <w:rPr>
                <w:sz w:val="24"/>
                <w:szCs w:val="24"/>
              </w:rPr>
            </w:pPr>
            <w:r w:rsidRPr="0079013B">
              <w:rPr>
                <w:sz w:val="24"/>
                <w:szCs w:val="24"/>
              </w:rPr>
              <w:t>7,500</w:t>
            </w:r>
          </w:p>
        </w:tc>
        <w:tc>
          <w:tcPr>
            <w:tcW w:w="900" w:type="dxa"/>
          </w:tcPr>
          <w:p w:rsidR="009E36ED" w:rsidRPr="00FD4F7D" w:rsidRDefault="0079013B" w:rsidP="00A918F1">
            <w:pPr>
              <w:spacing w:after="0" w:line="240" w:lineRule="auto"/>
              <w:jc w:val="right"/>
              <w:rPr>
                <w:sz w:val="24"/>
                <w:szCs w:val="24"/>
              </w:rPr>
            </w:pPr>
            <w:r w:rsidRPr="0079013B">
              <w:rPr>
                <w:sz w:val="24"/>
                <w:szCs w:val="24"/>
              </w:rPr>
              <w:t>2,250</w:t>
            </w:r>
          </w:p>
        </w:tc>
        <w:tc>
          <w:tcPr>
            <w:tcW w:w="990" w:type="dxa"/>
          </w:tcPr>
          <w:p w:rsidR="009E36ED" w:rsidRPr="00FD4F7D" w:rsidRDefault="0079013B" w:rsidP="00A918F1">
            <w:pPr>
              <w:spacing w:after="0" w:line="240" w:lineRule="auto"/>
              <w:jc w:val="right"/>
              <w:rPr>
                <w:sz w:val="24"/>
                <w:szCs w:val="24"/>
              </w:rPr>
            </w:pPr>
            <w:r w:rsidRPr="0079013B">
              <w:rPr>
                <w:sz w:val="24"/>
                <w:szCs w:val="24"/>
              </w:rPr>
              <w:t>1,500</w:t>
            </w:r>
          </w:p>
        </w:tc>
        <w:tc>
          <w:tcPr>
            <w:tcW w:w="900" w:type="dxa"/>
          </w:tcPr>
          <w:p w:rsidR="009E36ED" w:rsidRPr="00FD4F7D" w:rsidRDefault="0079013B" w:rsidP="00A918F1">
            <w:pPr>
              <w:spacing w:after="0" w:line="240" w:lineRule="auto"/>
              <w:jc w:val="right"/>
              <w:rPr>
                <w:sz w:val="24"/>
                <w:szCs w:val="24"/>
              </w:rPr>
            </w:pPr>
            <w:r w:rsidRPr="0079013B">
              <w:rPr>
                <w:sz w:val="24"/>
                <w:szCs w:val="24"/>
              </w:rPr>
              <w:t>2,250</w:t>
            </w:r>
          </w:p>
        </w:tc>
        <w:tc>
          <w:tcPr>
            <w:tcW w:w="900" w:type="dxa"/>
          </w:tcPr>
          <w:p w:rsidR="009E36ED" w:rsidRPr="00FD4F7D" w:rsidRDefault="0079013B" w:rsidP="00A918F1">
            <w:pPr>
              <w:spacing w:after="0" w:line="240" w:lineRule="auto"/>
              <w:jc w:val="right"/>
              <w:rPr>
                <w:sz w:val="24"/>
                <w:szCs w:val="24"/>
              </w:rPr>
            </w:pPr>
            <w:r w:rsidRPr="0079013B">
              <w:rPr>
                <w:sz w:val="24"/>
                <w:szCs w:val="24"/>
              </w:rPr>
              <w:t>1,125</w:t>
            </w:r>
          </w:p>
        </w:tc>
        <w:tc>
          <w:tcPr>
            <w:tcW w:w="900" w:type="dxa"/>
          </w:tcPr>
          <w:p w:rsidR="009E36ED" w:rsidRPr="00FD4F7D" w:rsidRDefault="0079013B" w:rsidP="00A918F1">
            <w:pPr>
              <w:spacing w:after="0" w:line="240" w:lineRule="auto"/>
              <w:jc w:val="right"/>
              <w:rPr>
                <w:sz w:val="24"/>
                <w:szCs w:val="24"/>
              </w:rPr>
            </w:pPr>
            <w:r>
              <w:rPr>
                <w:sz w:val="24"/>
                <w:szCs w:val="24"/>
              </w:rPr>
              <w:t>3</w:t>
            </w:r>
            <w:r w:rsidRPr="0079013B">
              <w:rPr>
                <w:sz w:val="24"/>
                <w:szCs w:val="24"/>
              </w:rPr>
              <w:t>75</w:t>
            </w:r>
          </w:p>
        </w:tc>
      </w:tr>
      <w:tr w:rsidR="0079013B" w:rsidRPr="00FD4F7D" w:rsidTr="004217FE">
        <w:tc>
          <w:tcPr>
            <w:tcW w:w="1638" w:type="dxa"/>
          </w:tcPr>
          <w:p w:rsidR="009E36ED" w:rsidRPr="00FD4F7D" w:rsidRDefault="009B7763" w:rsidP="00A918F1">
            <w:pPr>
              <w:spacing w:after="0" w:line="240" w:lineRule="auto"/>
              <w:rPr>
                <w:sz w:val="24"/>
                <w:szCs w:val="24"/>
              </w:rPr>
            </w:pPr>
            <w:r w:rsidRPr="009B7763">
              <w:rPr>
                <w:sz w:val="24"/>
                <w:szCs w:val="24"/>
              </w:rPr>
              <w:t>Power</w:t>
            </w:r>
          </w:p>
        </w:tc>
        <w:tc>
          <w:tcPr>
            <w:tcW w:w="1890" w:type="dxa"/>
          </w:tcPr>
          <w:p w:rsidR="009E36ED" w:rsidRPr="00FD4F7D" w:rsidRDefault="007344CB" w:rsidP="00A918F1">
            <w:pPr>
              <w:spacing w:after="0" w:line="240" w:lineRule="auto"/>
              <w:rPr>
                <w:sz w:val="24"/>
                <w:szCs w:val="24"/>
              </w:rPr>
            </w:pPr>
            <w:r w:rsidRPr="0079013B">
              <w:rPr>
                <w:sz w:val="24"/>
                <w:szCs w:val="24"/>
              </w:rPr>
              <w:t>Ho</w:t>
            </w:r>
            <w:r>
              <w:rPr>
                <w:sz w:val="24"/>
                <w:szCs w:val="24"/>
              </w:rPr>
              <w:t>rs</w:t>
            </w:r>
            <w:r w:rsidRPr="0079013B">
              <w:rPr>
                <w:sz w:val="24"/>
                <w:szCs w:val="24"/>
              </w:rPr>
              <w:t>e</w:t>
            </w:r>
            <w:r w:rsidR="0079013B" w:rsidRPr="0079013B">
              <w:rPr>
                <w:sz w:val="24"/>
                <w:szCs w:val="24"/>
              </w:rPr>
              <w:t xml:space="preserve"> Power</w:t>
            </w:r>
          </w:p>
        </w:tc>
        <w:tc>
          <w:tcPr>
            <w:tcW w:w="900" w:type="dxa"/>
          </w:tcPr>
          <w:p w:rsidR="009E36ED" w:rsidRPr="00FD4F7D" w:rsidRDefault="0079013B" w:rsidP="00A918F1">
            <w:pPr>
              <w:spacing w:after="0" w:line="240" w:lineRule="auto"/>
              <w:jc w:val="right"/>
              <w:rPr>
                <w:sz w:val="24"/>
                <w:szCs w:val="24"/>
              </w:rPr>
            </w:pPr>
            <w:r w:rsidRPr="0079013B">
              <w:rPr>
                <w:sz w:val="24"/>
                <w:szCs w:val="24"/>
              </w:rPr>
              <w:t>7,500</w:t>
            </w:r>
          </w:p>
        </w:tc>
        <w:tc>
          <w:tcPr>
            <w:tcW w:w="900" w:type="dxa"/>
          </w:tcPr>
          <w:p w:rsidR="009E36ED" w:rsidRPr="00FD4F7D" w:rsidRDefault="0079013B" w:rsidP="00A918F1">
            <w:pPr>
              <w:spacing w:after="0" w:line="240" w:lineRule="auto"/>
              <w:jc w:val="right"/>
              <w:rPr>
                <w:sz w:val="24"/>
                <w:szCs w:val="24"/>
              </w:rPr>
            </w:pPr>
            <w:r w:rsidRPr="0079013B">
              <w:rPr>
                <w:sz w:val="24"/>
                <w:szCs w:val="24"/>
              </w:rPr>
              <w:t>3,000</w:t>
            </w:r>
          </w:p>
        </w:tc>
        <w:tc>
          <w:tcPr>
            <w:tcW w:w="990" w:type="dxa"/>
          </w:tcPr>
          <w:p w:rsidR="009E36ED" w:rsidRPr="00FD4F7D" w:rsidRDefault="0079013B" w:rsidP="00A918F1">
            <w:pPr>
              <w:spacing w:after="0" w:line="240" w:lineRule="auto"/>
              <w:jc w:val="right"/>
              <w:rPr>
                <w:sz w:val="24"/>
                <w:szCs w:val="24"/>
              </w:rPr>
            </w:pPr>
            <w:r w:rsidRPr="0079013B">
              <w:rPr>
                <w:sz w:val="24"/>
                <w:szCs w:val="24"/>
              </w:rPr>
              <w:t>1,500</w:t>
            </w:r>
          </w:p>
        </w:tc>
        <w:tc>
          <w:tcPr>
            <w:tcW w:w="900" w:type="dxa"/>
          </w:tcPr>
          <w:p w:rsidR="009E36ED" w:rsidRPr="00FD4F7D" w:rsidRDefault="0079013B" w:rsidP="00A918F1">
            <w:pPr>
              <w:spacing w:after="0" w:line="240" w:lineRule="auto"/>
              <w:jc w:val="right"/>
              <w:rPr>
                <w:sz w:val="24"/>
                <w:szCs w:val="24"/>
              </w:rPr>
            </w:pPr>
            <w:r w:rsidRPr="0079013B">
              <w:rPr>
                <w:sz w:val="24"/>
                <w:szCs w:val="24"/>
              </w:rPr>
              <w:t>2,500</w:t>
            </w:r>
          </w:p>
        </w:tc>
        <w:tc>
          <w:tcPr>
            <w:tcW w:w="900" w:type="dxa"/>
          </w:tcPr>
          <w:p w:rsidR="009E36ED" w:rsidRPr="00FD4F7D" w:rsidRDefault="0079013B" w:rsidP="00A918F1">
            <w:pPr>
              <w:spacing w:after="0" w:line="240" w:lineRule="auto"/>
              <w:jc w:val="right"/>
              <w:rPr>
                <w:sz w:val="24"/>
                <w:szCs w:val="24"/>
              </w:rPr>
            </w:pPr>
            <w:r w:rsidRPr="0079013B">
              <w:rPr>
                <w:sz w:val="24"/>
                <w:szCs w:val="24"/>
              </w:rPr>
              <w:t>500</w:t>
            </w:r>
          </w:p>
        </w:tc>
        <w:tc>
          <w:tcPr>
            <w:tcW w:w="900" w:type="dxa"/>
          </w:tcPr>
          <w:p w:rsidR="009E36ED" w:rsidRPr="00FD4F7D" w:rsidRDefault="0079013B" w:rsidP="00A918F1">
            <w:pPr>
              <w:spacing w:after="0" w:line="240" w:lineRule="auto"/>
              <w:jc w:val="right"/>
              <w:rPr>
                <w:sz w:val="24"/>
                <w:szCs w:val="24"/>
              </w:rPr>
            </w:pPr>
            <w:r>
              <w:rPr>
                <w:sz w:val="24"/>
                <w:szCs w:val="24"/>
              </w:rPr>
              <w:t>-</w:t>
            </w:r>
          </w:p>
        </w:tc>
      </w:tr>
      <w:tr w:rsidR="0079013B" w:rsidRPr="00FD4F7D" w:rsidTr="004217FE">
        <w:tc>
          <w:tcPr>
            <w:tcW w:w="1638" w:type="dxa"/>
          </w:tcPr>
          <w:p w:rsidR="009B7763" w:rsidRPr="009B7763" w:rsidRDefault="009B7763" w:rsidP="00A918F1">
            <w:pPr>
              <w:spacing w:after="0" w:line="240" w:lineRule="auto"/>
              <w:rPr>
                <w:sz w:val="24"/>
                <w:szCs w:val="24"/>
              </w:rPr>
            </w:pPr>
            <w:r w:rsidRPr="009B7763">
              <w:rPr>
                <w:sz w:val="24"/>
                <w:szCs w:val="24"/>
              </w:rPr>
              <w:t>Depreciation</w:t>
            </w:r>
          </w:p>
          <w:p w:rsidR="009E36ED" w:rsidRPr="00FD4F7D" w:rsidRDefault="009B7763" w:rsidP="00A918F1">
            <w:pPr>
              <w:spacing w:after="0" w:line="240" w:lineRule="auto"/>
              <w:rPr>
                <w:sz w:val="24"/>
                <w:szCs w:val="24"/>
              </w:rPr>
            </w:pPr>
            <w:r w:rsidRPr="009B7763">
              <w:rPr>
                <w:sz w:val="24"/>
                <w:szCs w:val="24"/>
              </w:rPr>
              <w:t>on Machinery</w:t>
            </w:r>
          </w:p>
        </w:tc>
        <w:tc>
          <w:tcPr>
            <w:tcW w:w="1890" w:type="dxa"/>
          </w:tcPr>
          <w:p w:rsidR="009E36ED" w:rsidRPr="00FD4F7D" w:rsidRDefault="0079013B" w:rsidP="00A918F1">
            <w:pPr>
              <w:spacing w:after="0" w:line="240" w:lineRule="auto"/>
              <w:rPr>
                <w:sz w:val="24"/>
                <w:szCs w:val="24"/>
              </w:rPr>
            </w:pPr>
            <w:r w:rsidRPr="0079013B">
              <w:rPr>
                <w:sz w:val="24"/>
                <w:szCs w:val="24"/>
              </w:rPr>
              <w:t>Cost of Machinery</w:t>
            </w:r>
          </w:p>
        </w:tc>
        <w:tc>
          <w:tcPr>
            <w:tcW w:w="900" w:type="dxa"/>
          </w:tcPr>
          <w:p w:rsidR="009E36ED" w:rsidRPr="00FD4F7D" w:rsidRDefault="0079013B" w:rsidP="00A918F1">
            <w:pPr>
              <w:spacing w:after="0" w:line="240" w:lineRule="auto"/>
              <w:jc w:val="right"/>
              <w:rPr>
                <w:sz w:val="24"/>
                <w:szCs w:val="24"/>
              </w:rPr>
            </w:pPr>
            <w:r w:rsidRPr="0079013B">
              <w:rPr>
                <w:sz w:val="24"/>
                <w:szCs w:val="24"/>
              </w:rPr>
              <w:t>50,000</w:t>
            </w:r>
          </w:p>
        </w:tc>
        <w:tc>
          <w:tcPr>
            <w:tcW w:w="900" w:type="dxa"/>
          </w:tcPr>
          <w:p w:rsidR="009E36ED" w:rsidRPr="00FD4F7D" w:rsidRDefault="0079013B" w:rsidP="00A918F1">
            <w:pPr>
              <w:spacing w:after="0" w:line="240" w:lineRule="auto"/>
              <w:jc w:val="right"/>
              <w:rPr>
                <w:sz w:val="24"/>
                <w:szCs w:val="24"/>
              </w:rPr>
            </w:pPr>
            <w:r w:rsidRPr="0079013B">
              <w:rPr>
                <w:sz w:val="24"/>
                <w:szCs w:val="24"/>
              </w:rPr>
              <w:t>12,000</w:t>
            </w:r>
          </w:p>
        </w:tc>
        <w:tc>
          <w:tcPr>
            <w:tcW w:w="990" w:type="dxa"/>
          </w:tcPr>
          <w:p w:rsidR="009E36ED" w:rsidRPr="00FD4F7D" w:rsidRDefault="0079013B" w:rsidP="00A918F1">
            <w:pPr>
              <w:spacing w:after="0" w:line="240" w:lineRule="auto"/>
              <w:jc w:val="right"/>
              <w:rPr>
                <w:sz w:val="24"/>
                <w:szCs w:val="24"/>
              </w:rPr>
            </w:pPr>
            <w:r w:rsidRPr="0079013B">
              <w:rPr>
                <w:sz w:val="24"/>
                <w:szCs w:val="24"/>
              </w:rPr>
              <w:t>16,000</w:t>
            </w:r>
          </w:p>
        </w:tc>
        <w:tc>
          <w:tcPr>
            <w:tcW w:w="900" w:type="dxa"/>
          </w:tcPr>
          <w:p w:rsidR="009E36ED" w:rsidRPr="00FD4F7D" w:rsidRDefault="0079013B" w:rsidP="00A918F1">
            <w:pPr>
              <w:spacing w:after="0" w:line="240" w:lineRule="auto"/>
              <w:jc w:val="right"/>
              <w:rPr>
                <w:sz w:val="24"/>
                <w:szCs w:val="24"/>
              </w:rPr>
            </w:pPr>
            <w:r w:rsidRPr="0079013B">
              <w:rPr>
                <w:sz w:val="24"/>
                <w:szCs w:val="24"/>
              </w:rPr>
              <w:t>20,000</w:t>
            </w:r>
          </w:p>
        </w:tc>
        <w:tc>
          <w:tcPr>
            <w:tcW w:w="900" w:type="dxa"/>
          </w:tcPr>
          <w:p w:rsidR="009E36ED" w:rsidRPr="00FD4F7D" w:rsidRDefault="0079013B" w:rsidP="00A918F1">
            <w:pPr>
              <w:spacing w:after="0" w:line="240" w:lineRule="auto"/>
              <w:jc w:val="right"/>
              <w:rPr>
                <w:sz w:val="24"/>
                <w:szCs w:val="24"/>
              </w:rPr>
            </w:pPr>
            <w:r w:rsidRPr="0079013B">
              <w:rPr>
                <w:sz w:val="24"/>
                <w:szCs w:val="24"/>
              </w:rPr>
              <w:t>1,000</w:t>
            </w:r>
          </w:p>
        </w:tc>
        <w:tc>
          <w:tcPr>
            <w:tcW w:w="900" w:type="dxa"/>
          </w:tcPr>
          <w:p w:rsidR="009E36ED" w:rsidRPr="00FD4F7D" w:rsidRDefault="0079013B" w:rsidP="00A918F1">
            <w:pPr>
              <w:spacing w:after="0" w:line="240" w:lineRule="auto"/>
              <w:jc w:val="right"/>
              <w:rPr>
                <w:sz w:val="24"/>
                <w:szCs w:val="24"/>
              </w:rPr>
            </w:pPr>
            <w:r w:rsidRPr="0079013B">
              <w:rPr>
                <w:sz w:val="24"/>
                <w:szCs w:val="24"/>
              </w:rPr>
              <w:t>1,000</w:t>
            </w:r>
          </w:p>
        </w:tc>
      </w:tr>
      <w:tr w:rsidR="0079013B" w:rsidRPr="00FD4F7D" w:rsidTr="004217FE">
        <w:tc>
          <w:tcPr>
            <w:tcW w:w="1638" w:type="dxa"/>
          </w:tcPr>
          <w:p w:rsidR="009E36ED" w:rsidRPr="00FD4F7D" w:rsidRDefault="009B7763" w:rsidP="00A918F1">
            <w:pPr>
              <w:spacing w:after="0" w:line="240" w:lineRule="auto"/>
              <w:rPr>
                <w:sz w:val="24"/>
                <w:szCs w:val="24"/>
              </w:rPr>
            </w:pPr>
            <w:r w:rsidRPr="009B7763">
              <w:rPr>
                <w:sz w:val="24"/>
                <w:szCs w:val="24"/>
              </w:rPr>
              <w:t>Sundries</w:t>
            </w:r>
          </w:p>
        </w:tc>
        <w:tc>
          <w:tcPr>
            <w:tcW w:w="1890" w:type="dxa"/>
          </w:tcPr>
          <w:p w:rsidR="009E36ED" w:rsidRPr="00FD4F7D" w:rsidRDefault="0079013B" w:rsidP="00A918F1">
            <w:pPr>
              <w:spacing w:after="0" w:line="240" w:lineRule="auto"/>
              <w:rPr>
                <w:sz w:val="24"/>
                <w:szCs w:val="24"/>
              </w:rPr>
            </w:pPr>
            <w:r w:rsidRPr="0079013B">
              <w:rPr>
                <w:sz w:val="24"/>
                <w:szCs w:val="24"/>
              </w:rPr>
              <w:t>Direct Wages</w:t>
            </w:r>
          </w:p>
        </w:tc>
        <w:tc>
          <w:tcPr>
            <w:tcW w:w="900" w:type="dxa"/>
          </w:tcPr>
          <w:p w:rsidR="009E36ED" w:rsidRPr="00FD4F7D" w:rsidRDefault="0079013B" w:rsidP="00A918F1">
            <w:pPr>
              <w:spacing w:after="0" w:line="240" w:lineRule="auto"/>
              <w:jc w:val="right"/>
              <w:rPr>
                <w:sz w:val="24"/>
                <w:szCs w:val="24"/>
              </w:rPr>
            </w:pPr>
            <w:r w:rsidRPr="0079013B">
              <w:rPr>
                <w:sz w:val="24"/>
                <w:szCs w:val="24"/>
              </w:rPr>
              <w:t>50,000</w:t>
            </w:r>
          </w:p>
        </w:tc>
        <w:tc>
          <w:tcPr>
            <w:tcW w:w="900" w:type="dxa"/>
          </w:tcPr>
          <w:p w:rsidR="009E36ED" w:rsidRPr="00FD4F7D" w:rsidRDefault="0079013B" w:rsidP="00A918F1">
            <w:pPr>
              <w:spacing w:after="0" w:line="240" w:lineRule="auto"/>
              <w:jc w:val="right"/>
              <w:rPr>
                <w:sz w:val="24"/>
                <w:szCs w:val="24"/>
              </w:rPr>
            </w:pPr>
            <w:r w:rsidRPr="0079013B">
              <w:rPr>
                <w:sz w:val="24"/>
                <w:szCs w:val="24"/>
              </w:rPr>
              <w:t>15,000</w:t>
            </w:r>
          </w:p>
        </w:tc>
        <w:tc>
          <w:tcPr>
            <w:tcW w:w="990" w:type="dxa"/>
          </w:tcPr>
          <w:p w:rsidR="009E36ED" w:rsidRPr="00FD4F7D" w:rsidRDefault="0079013B" w:rsidP="00A918F1">
            <w:pPr>
              <w:spacing w:after="0" w:line="240" w:lineRule="auto"/>
              <w:jc w:val="right"/>
              <w:rPr>
                <w:sz w:val="24"/>
                <w:szCs w:val="24"/>
              </w:rPr>
            </w:pPr>
            <w:r w:rsidRPr="0079013B">
              <w:rPr>
                <w:sz w:val="24"/>
                <w:szCs w:val="24"/>
              </w:rPr>
              <w:t>10,000</w:t>
            </w:r>
          </w:p>
        </w:tc>
        <w:tc>
          <w:tcPr>
            <w:tcW w:w="900" w:type="dxa"/>
          </w:tcPr>
          <w:p w:rsidR="009E36ED" w:rsidRPr="00FD4F7D" w:rsidRDefault="0079013B" w:rsidP="00A918F1">
            <w:pPr>
              <w:spacing w:after="0" w:line="240" w:lineRule="auto"/>
              <w:jc w:val="right"/>
              <w:rPr>
                <w:sz w:val="24"/>
                <w:szCs w:val="24"/>
              </w:rPr>
            </w:pPr>
            <w:r w:rsidRPr="0079013B">
              <w:rPr>
                <w:sz w:val="24"/>
                <w:szCs w:val="24"/>
              </w:rPr>
              <w:t>15,000</w:t>
            </w:r>
          </w:p>
        </w:tc>
        <w:tc>
          <w:tcPr>
            <w:tcW w:w="900" w:type="dxa"/>
          </w:tcPr>
          <w:p w:rsidR="009E36ED" w:rsidRPr="00FD4F7D" w:rsidRDefault="0079013B" w:rsidP="00A918F1">
            <w:pPr>
              <w:spacing w:after="0" w:line="240" w:lineRule="auto"/>
              <w:jc w:val="right"/>
              <w:rPr>
                <w:sz w:val="24"/>
                <w:szCs w:val="24"/>
              </w:rPr>
            </w:pPr>
            <w:r w:rsidRPr="0079013B">
              <w:rPr>
                <w:sz w:val="24"/>
                <w:szCs w:val="24"/>
              </w:rPr>
              <w:t>7,500</w:t>
            </w:r>
          </w:p>
        </w:tc>
        <w:tc>
          <w:tcPr>
            <w:tcW w:w="900" w:type="dxa"/>
          </w:tcPr>
          <w:p w:rsidR="009E36ED" w:rsidRPr="00FD4F7D" w:rsidRDefault="0079013B" w:rsidP="00A918F1">
            <w:pPr>
              <w:spacing w:after="0" w:line="240" w:lineRule="auto"/>
              <w:jc w:val="right"/>
              <w:rPr>
                <w:sz w:val="24"/>
                <w:szCs w:val="24"/>
              </w:rPr>
            </w:pPr>
            <w:r w:rsidRPr="0079013B">
              <w:rPr>
                <w:sz w:val="24"/>
                <w:szCs w:val="24"/>
              </w:rPr>
              <w:t>2,500</w:t>
            </w:r>
          </w:p>
        </w:tc>
      </w:tr>
      <w:tr w:rsidR="009B7763" w:rsidRPr="00FD4F7D" w:rsidTr="004217FE">
        <w:tc>
          <w:tcPr>
            <w:tcW w:w="1638" w:type="dxa"/>
          </w:tcPr>
          <w:p w:rsidR="009B7763" w:rsidRPr="009B7763" w:rsidRDefault="009B7763" w:rsidP="00A918F1">
            <w:pPr>
              <w:spacing w:after="0" w:line="240" w:lineRule="auto"/>
              <w:jc w:val="center"/>
              <w:rPr>
                <w:sz w:val="24"/>
                <w:szCs w:val="24"/>
              </w:rPr>
            </w:pPr>
          </w:p>
        </w:tc>
        <w:tc>
          <w:tcPr>
            <w:tcW w:w="1890" w:type="dxa"/>
          </w:tcPr>
          <w:p w:rsidR="009B7763" w:rsidRPr="0066485D" w:rsidRDefault="009B7763" w:rsidP="00A918F1">
            <w:pPr>
              <w:spacing w:after="0" w:line="240" w:lineRule="auto"/>
              <w:jc w:val="center"/>
              <w:rPr>
                <w:b/>
                <w:sz w:val="24"/>
                <w:szCs w:val="24"/>
              </w:rPr>
            </w:pPr>
            <w:r w:rsidRPr="0066485D">
              <w:rPr>
                <w:b/>
                <w:sz w:val="24"/>
                <w:szCs w:val="24"/>
              </w:rPr>
              <w:t>Total</w:t>
            </w:r>
          </w:p>
        </w:tc>
        <w:tc>
          <w:tcPr>
            <w:tcW w:w="900" w:type="dxa"/>
          </w:tcPr>
          <w:p w:rsidR="009B7763" w:rsidRPr="0066485D" w:rsidRDefault="0079013B" w:rsidP="00A918F1">
            <w:pPr>
              <w:spacing w:after="0" w:line="240" w:lineRule="auto"/>
              <w:jc w:val="right"/>
              <w:rPr>
                <w:b/>
                <w:sz w:val="24"/>
                <w:szCs w:val="24"/>
              </w:rPr>
            </w:pPr>
            <w:r w:rsidRPr="0066485D">
              <w:rPr>
                <w:b/>
                <w:sz w:val="24"/>
                <w:szCs w:val="24"/>
              </w:rPr>
              <w:t>1,53,000</w:t>
            </w:r>
          </w:p>
        </w:tc>
        <w:tc>
          <w:tcPr>
            <w:tcW w:w="900" w:type="dxa"/>
          </w:tcPr>
          <w:p w:rsidR="009B7763" w:rsidRPr="0066485D" w:rsidRDefault="0079013B" w:rsidP="00A918F1">
            <w:pPr>
              <w:spacing w:after="0" w:line="240" w:lineRule="auto"/>
              <w:jc w:val="right"/>
              <w:rPr>
                <w:b/>
                <w:sz w:val="24"/>
                <w:szCs w:val="24"/>
              </w:rPr>
            </w:pPr>
            <w:r w:rsidRPr="0066485D">
              <w:rPr>
                <w:b/>
                <w:sz w:val="24"/>
                <w:szCs w:val="24"/>
              </w:rPr>
              <w:t>37,750</w:t>
            </w:r>
          </w:p>
        </w:tc>
        <w:tc>
          <w:tcPr>
            <w:tcW w:w="990" w:type="dxa"/>
          </w:tcPr>
          <w:p w:rsidR="009B7763" w:rsidRPr="0066485D" w:rsidRDefault="0079013B" w:rsidP="00A918F1">
            <w:pPr>
              <w:spacing w:after="0" w:line="240" w:lineRule="auto"/>
              <w:jc w:val="right"/>
              <w:rPr>
                <w:b/>
                <w:sz w:val="24"/>
                <w:szCs w:val="24"/>
              </w:rPr>
            </w:pPr>
            <w:r w:rsidRPr="0066485D">
              <w:rPr>
                <w:b/>
                <w:sz w:val="24"/>
                <w:szCs w:val="24"/>
              </w:rPr>
              <w:t>36,000</w:t>
            </w:r>
          </w:p>
        </w:tc>
        <w:tc>
          <w:tcPr>
            <w:tcW w:w="900" w:type="dxa"/>
          </w:tcPr>
          <w:p w:rsidR="009B7763" w:rsidRPr="0066485D" w:rsidRDefault="0079013B" w:rsidP="00A918F1">
            <w:pPr>
              <w:spacing w:after="0" w:line="240" w:lineRule="auto"/>
              <w:jc w:val="right"/>
              <w:rPr>
                <w:b/>
                <w:sz w:val="24"/>
                <w:szCs w:val="24"/>
              </w:rPr>
            </w:pPr>
            <w:r w:rsidRPr="0066485D">
              <w:rPr>
                <w:b/>
                <w:sz w:val="24"/>
                <w:szCs w:val="24"/>
              </w:rPr>
              <w:t>48,250</w:t>
            </w:r>
          </w:p>
        </w:tc>
        <w:tc>
          <w:tcPr>
            <w:tcW w:w="900" w:type="dxa"/>
          </w:tcPr>
          <w:p w:rsidR="009B7763" w:rsidRPr="0066485D" w:rsidRDefault="0079013B" w:rsidP="00A918F1">
            <w:pPr>
              <w:spacing w:after="0" w:line="240" w:lineRule="auto"/>
              <w:jc w:val="right"/>
              <w:rPr>
                <w:b/>
                <w:sz w:val="24"/>
                <w:szCs w:val="24"/>
              </w:rPr>
            </w:pPr>
            <w:r w:rsidRPr="0066485D">
              <w:rPr>
                <w:b/>
                <w:sz w:val="24"/>
                <w:szCs w:val="24"/>
              </w:rPr>
              <w:t>23,125</w:t>
            </w:r>
          </w:p>
        </w:tc>
        <w:tc>
          <w:tcPr>
            <w:tcW w:w="900" w:type="dxa"/>
          </w:tcPr>
          <w:p w:rsidR="009B7763" w:rsidRPr="0066485D" w:rsidRDefault="0079013B" w:rsidP="00A918F1">
            <w:pPr>
              <w:spacing w:after="0" w:line="240" w:lineRule="auto"/>
              <w:jc w:val="right"/>
              <w:rPr>
                <w:b/>
                <w:sz w:val="24"/>
                <w:szCs w:val="24"/>
              </w:rPr>
            </w:pPr>
            <w:r w:rsidRPr="0066485D">
              <w:rPr>
                <w:b/>
                <w:sz w:val="24"/>
                <w:szCs w:val="24"/>
              </w:rPr>
              <w:t>7,875</w:t>
            </w:r>
          </w:p>
        </w:tc>
      </w:tr>
    </w:tbl>
    <w:p w:rsidR="009E36ED" w:rsidRPr="00FD4F7D" w:rsidRDefault="009E36ED" w:rsidP="00FD4F7D">
      <w:pPr>
        <w:spacing w:after="0"/>
        <w:jc w:val="center"/>
        <w:rPr>
          <w:b/>
          <w:sz w:val="24"/>
          <w:szCs w:val="24"/>
        </w:rPr>
      </w:pPr>
    </w:p>
    <w:p w:rsidR="009C3C1A" w:rsidRPr="007757FC" w:rsidRDefault="009C3C1A" w:rsidP="009C3C1A">
      <w:pPr>
        <w:spacing w:after="0"/>
        <w:jc w:val="both"/>
        <w:rPr>
          <w:b/>
          <w:sz w:val="24"/>
          <w:szCs w:val="28"/>
          <w:u w:val="single"/>
        </w:rPr>
      </w:pPr>
      <w:r w:rsidRPr="007757FC">
        <w:rPr>
          <w:b/>
          <w:sz w:val="24"/>
          <w:szCs w:val="28"/>
          <w:u w:val="single"/>
        </w:rPr>
        <w:t>Secondary Distribution Summary</w:t>
      </w:r>
    </w:p>
    <w:p w:rsidR="00454A64" w:rsidRPr="007757FC" w:rsidRDefault="009C3C1A" w:rsidP="009C3C1A">
      <w:pPr>
        <w:spacing w:after="0"/>
        <w:jc w:val="both"/>
        <w:rPr>
          <w:b/>
          <w:sz w:val="24"/>
          <w:szCs w:val="28"/>
          <w:u w:val="single"/>
        </w:rPr>
      </w:pPr>
      <w:r w:rsidRPr="007757FC">
        <w:rPr>
          <w:b/>
          <w:sz w:val="24"/>
          <w:szCs w:val="28"/>
          <w:u w:val="single"/>
        </w:rPr>
        <w:t>Repeated Distribution Method</w:t>
      </w:r>
    </w:p>
    <w:tbl>
      <w:tblPr>
        <w:tblStyle w:val="TableGrid"/>
        <w:tblW w:w="0" w:type="auto"/>
        <w:tblLook w:val="04A0"/>
      </w:tblPr>
      <w:tblGrid>
        <w:gridCol w:w="1548"/>
        <w:gridCol w:w="1100"/>
        <w:gridCol w:w="1261"/>
        <w:gridCol w:w="1261"/>
        <w:gridCol w:w="1261"/>
        <w:gridCol w:w="1261"/>
        <w:gridCol w:w="1262"/>
      </w:tblGrid>
      <w:tr w:rsidR="006807C9" w:rsidTr="006807C9">
        <w:tc>
          <w:tcPr>
            <w:tcW w:w="1548" w:type="dxa"/>
          </w:tcPr>
          <w:p w:rsidR="006807C9" w:rsidRPr="006807C9" w:rsidRDefault="006807C9" w:rsidP="006807C9">
            <w:pPr>
              <w:spacing w:after="0" w:line="240" w:lineRule="auto"/>
              <w:jc w:val="center"/>
              <w:rPr>
                <w:b/>
                <w:sz w:val="24"/>
                <w:szCs w:val="24"/>
              </w:rPr>
            </w:pPr>
            <w:r w:rsidRPr="006807C9">
              <w:rPr>
                <w:b/>
                <w:sz w:val="24"/>
                <w:szCs w:val="24"/>
              </w:rPr>
              <w:t>Dept</w:t>
            </w:r>
          </w:p>
        </w:tc>
        <w:tc>
          <w:tcPr>
            <w:tcW w:w="1100" w:type="dxa"/>
          </w:tcPr>
          <w:p w:rsidR="006807C9" w:rsidRPr="006807C9" w:rsidRDefault="006807C9" w:rsidP="006807C9">
            <w:pPr>
              <w:spacing w:after="0" w:line="240" w:lineRule="auto"/>
              <w:jc w:val="center"/>
              <w:rPr>
                <w:b/>
                <w:sz w:val="24"/>
                <w:szCs w:val="24"/>
              </w:rPr>
            </w:pPr>
            <w:r w:rsidRPr="006807C9">
              <w:rPr>
                <w:b/>
                <w:sz w:val="24"/>
                <w:szCs w:val="24"/>
              </w:rPr>
              <w:t>Total</w:t>
            </w:r>
          </w:p>
        </w:tc>
        <w:tc>
          <w:tcPr>
            <w:tcW w:w="1261" w:type="dxa"/>
          </w:tcPr>
          <w:p w:rsidR="006807C9" w:rsidRPr="006807C9" w:rsidRDefault="006807C9" w:rsidP="006807C9">
            <w:pPr>
              <w:spacing w:after="0" w:line="240" w:lineRule="auto"/>
              <w:jc w:val="center"/>
              <w:rPr>
                <w:b/>
                <w:sz w:val="24"/>
                <w:szCs w:val="24"/>
              </w:rPr>
            </w:pPr>
            <w:r w:rsidRPr="006807C9">
              <w:rPr>
                <w:b/>
                <w:sz w:val="24"/>
                <w:szCs w:val="24"/>
              </w:rPr>
              <w:t>Dept A</w:t>
            </w:r>
          </w:p>
        </w:tc>
        <w:tc>
          <w:tcPr>
            <w:tcW w:w="1261" w:type="dxa"/>
          </w:tcPr>
          <w:p w:rsidR="006807C9" w:rsidRPr="006807C9" w:rsidRDefault="006807C9" w:rsidP="006807C9">
            <w:pPr>
              <w:spacing w:after="0" w:line="240" w:lineRule="auto"/>
              <w:jc w:val="center"/>
              <w:rPr>
                <w:b/>
                <w:sz w:val="24"/>
                <w:szCs w:val="24"/>
              </w:rPr>
            </w:pPr>
            <w:r w:rsidRPr="006807C9">
              <w:rPr>
                <w:b/>
                <w:sz w:val="24"/>
                <w:szCs w:val="24"/>
              </w:rPr>
              <w:t>Dept B</w:t>
            </w:r>
          </w:p>
        </w:tc>
        <w:tc>
          <w:tcPr>
            <w:tcW w:w="1261" w:type="dxa"/>
          </w:tcPr>
          <w:p w:rsidR="006807C9" w:rsidRPr="006807C9" w:rsidRDefault="006807C9" w:rsidP="006807C9">
            <w:pPr>
              <w:spacing w:after="0" w:line="240" w:lineRule="auto"/>
              <w:jc w:val="center"/>
              <w:rPr>
                <w:b/>
                <w:sz w:val="24"/>
                <w:szCs w:val="24"/>
              </w:rPr>
            </w:pPr>
            <w:r w:rsidRPr="006807C9">
              <w:rPr>
                <w:b/>
                <w:sz w:val="24"/>
                <w:szCs w:val="24"/>
              </w:rPr>
              <w:t>Dept C</w:t>
            </w:r>
          </w:p>
        </w:tc>
        <w:tc>
          <w:tcPr>
            <w:tcW w:w="1261" w:type="dxa"/>
          </w:tcPr>
          <w:p w:rsidR="006807C9" w:rsidRPr="006807C9" w:rsidRDefault="006807C9" w:rsidP="006807C9">
            <w:pPr>
              <w:spacing w:after="0" w:line="240" w:lineRule="auto"/>
              <w:jc w:val="center"/>
              <w:rPr>
                <w:b/>
                <w:sz w:val="24"/>
                <w:szCs w:val="24"/>
              </w:rPr>
            </w:pPr>
            <w:r w:rsidRPr="006807C9">
              <w:rPr>
                <w:b/>
                <w:sz w:val="24"/>
                <w:szCs w:val="24"/>
              </w:rPr>
              <w:t>Dept X</w:t>
            </w:r>
          </w:p>
        </w:tc>
        <w:tc>
          <w:tcPr>
            <w:tcW w:w="1262" w:type="dxa"/>
          </w:tcPr>
          <w:p w:rsidR="006807C9" w:rsidRPr="006807C9" w:rsidRDefault="006807C9" w:rsidP="006807C9">
            <w:pPr>
              <w:spacing w:after="0" w:line="240" w:lineRule="auto"/>
              <w:jc w:val="center"/>
              <w:rPr>
                <w:b/>
                <w:sz w:val="24"/>
                <w:szCs w:val="24"/>
              </w:rPr>
            </w:pPr>
            <w:r w:rsidRPr="006807C9">
              <w:rPr>
                <w:b/>
                <w:sz w:val="24"/>
                <w:szCs w:val="24"/>
              </w:rPr>
              <w:t>Dept Y</w:t>
            </w:r>
          </w:p>
        </w:tc>
      </w:tr>
      <w:tr w:rsidR="006807C9" w:rsidTr="006807C9">
        <w:tc>
          <w:tcPr>
            <w:tcW w:w="1548" w:type="dxa"/>
          </w:tcPr>
          <w:p w:rsidR="006807C9" w:rsidRPr="006807C9" w:rsidRDefault="006807C9" w:rsidP="006807C9">
            <w:pPr>
              <w:spacing w:after="0" w:line="240" w:lineRule="auto"/>
              <w:jc w:val="both"/>
              <w:rPr>
                <w:sz w:val="24"/>
                <w:szCs w:val="24"/>
              </w:rPr>
            </w:pPr>
            <w:r w:rsidRPr="006807C9">
              <w:rPr>
                <w:sz w:val="24"/>
                <w:szCs w:val="24"/>
              </w:rPr>
              <w:t>From Primary Distribution</w:t>
            </w:r>
          </w:p>
        </w:tc>
        <w:tc>
          <w:tcPr>
            <w:tcW w:w="1100" w:type="dxa"/>
          </w:tcPr>
          <w:p w:rsidR="006807C9" w:rsidRPr="006807C9" w:rsidRDefault="006807C9" w:rsidP="00881CC1">
            <w:pPr>
              <w:spacing w:after="0" w:line="240" w:lineRule="auto"/>
              <w:jc w:val="right"/>
              <w:rPr>
                <w:sz w:val="24"/>
                <w:szCs w:val="24"/>
              </w:rPr>
            </w:pPr>
            <w:r w:rsidRPr="006807C9">
              <w:rPr>
                <w:sz w:val="24"/>
                <w:szCs w:val="24"/>
              </w:rPr>
              <w:t>1,53,000</w:t>
            </w:r>
          </w:p>
        </w:tc>
        <w:tc>
          <w:tcPr>
            <w:tcW w:w="1261" w:type="dxa"/>
          </w:tcPr>
          <w:p w:rsidR="006807C9" w:rsidRPr="006807C9" w:rsidRDefault="006807C9" w:rsidP="00881CC1">
            <w:pPr>
              <w:spacing w:after="0" w:line="240" w:lineRule="auto"/>
              <w:jc w:val="right"/>
              <w:rPr>
                <w:sz w:val="24"/>
                <w:szCs w:val="24"/>
              </w:rPr>
            </w:pPr>
            <w:r w:rsidRPr="006807C9">
              <w:rPr>
                <w:sz w:val="24"/>
                <w:szCs w:val="24"/>
              </w:rPr>
              <w:t>37,750</w:t>
            </w:r>
          </w:p>
        </w:tc>
        <w:tc>
          <w:tcPr>
            <w:tcW w:w="1261" w:type="dxa"/>
          </w:tcPr>
          <w:p w:rsidR="006807C9" w:rsidRPr="006807C9" w:rsidRDefault="006807C9" w:rsidP="00881CC1">
            <w:pPr>
              <w:spacing w:after="0" w:line="240" w:lineRule="auto"/>
              <w:jc w:val="right"/>
              <w:rPr>
                <w:sz w:val="24"/>
                <w:szCs w:val="24"/>
              </w:rPr>
            </w:pPr>
            <w:r w:rsidRPr="006807C9">
              <w:rPr>
                <w:sz w:val="24"/>
                <w:szCs w:val="24"/>
              </w:rPr>
              <w:t>36,000</w:t>
            </w:r>
          </w:p>
        </w:tc>
        <w:tc>
          <w:tcPr>
            <w:tcW w:w="1261" w:type="dxa"/>
          </w:tcPr>
          <w:p w:rsidR="006807C9" w:rsidRPr="006807C9" w:rsidRDefault="006807C9" w:rsidP="00881CC1">
            <w:pPr>
              <w:spacing w:after="0" w:line="240" w:lineRule="auto"/>
              <w:jc w:val="right"/>
              <w:rPr>
                <w:sz w:val="24"/>
                <w:szCs w:val="24"/>
              </w:rPr>
            </w:pPr>
            <w:r w:rsidRPr="006807C9">
              <w:rPr>
                <w:sz w:val="24"/>
                <w:szCs w:val="24"/>
              </w:rPr>
              <w:t>48,250</w:t>
            </w:r>
          </w:p>
        </w:tc>
        <w:tc>
          <w:tcPr>
            <w:tcW w:w="1261" w:type="dxa"/>
          </w:tcPr>
          <w:p w:rsidR="006807C9" w:rsidRPr="006807C9" w:rsidRDefault="006807C9" w:rsidP="00881CC1">
            <w:pPr>
              <w:spacing w:after="0" w:line="240" w:lineRule="auto"/>
              <w:jc w:val="right"/>
              <w:rPr>
                <w:sz w:val="24"/>
                <w:szCs w:val="24"/>
              </w:rPr>
            </w:pPr>
            <w:r w:rsidRPr="006807C9">
              <w:rPr>
                <w:sz w:val="24"/>
                <w:szCs w:val="24"/>
              </w:rPr>
              <w:t>23,125</w:t>
            </w:r>
          </w:p>
        </w:tc>
        <w:tc>
          <w:tcPr>
            <w:tcW w:w="1262" w:type="dxa"/>
          </w:tcPr>
          <w:p w:rsidR="006807C9" w:rsidRPr="006807C9" w:rsidRDefault="006807C9" w:rsidP="00881CC1">
            <w:pPr>
              <w:spacing w:after="0" w:line="240" w:lineRule="auto"/>
              <w:jc w:val="right"/>
              <w:rPr>
                <w:sz w:val="24"/>
                <w:szCs w:val="24"/>
              </w:rPr>
            </w:pPr>
            <w:r w:rsidRPr="006807C9">
              <w:rPr>
                <w:sz w:val="24"/>
                <w:szCs w:val="24"/>
              </w:rPr>
              <w:t>7,875</w:t>
            </w:r>
          </w:p>
        </w:tc>
      </w:tr>
      <w:tr w:rsidR="006807C9" w:rsidTr="006807C9">
        <w:tc>
          <w:tcPr>
            <w:tcW w:w="1548" w:type="dxa"/>
          </w:tcPr>
          <w:p w:rsidR="006807C9" w:rsidRPr="006807C9" w:rsidRDefault="006807C9" w:rsidP="006807C9">
            <w:pPr>
              <w:spacing w:after="0" w:line="240" w:lineRule="auto"/>
              <w:jc w:val="both"/>
              <w:rPr>
                <w:sz w:val="24"/>
                <w:szCs w:val="24"/>
              </w:rPr>
            </w:pPr>
            <w:r w:rsidRPr="006807C9">
              <w:rPr>
                <w:sz w:val="24"/>
                <w:szCs w:val="24"/>
              </w:rPr>
              <w:t>Dept X</w:t>
            </w:r>
          </w:p>
        </w:tc>
        <w:tc>
          <w:tcPr>
            <w:tcW w:w="1100" w:type="dxa"/>
          </w:tcPr>
          <w:p w:rsidR="006807C9" w:rsidRPr="006807C9" w:rsidRDefault="006807C9" w:rsidP="00881CC1">
            <w:pPr>
              <w:spacing w:after="0" w:line="240" w:lineRule="auto"/>
              <w:jc w:val="right"/>
              <w:rPr>
                <w:sz w:val="24"/>
                <w:szCs w:val="24"/>
              </w:rPr>
            </w:pPr>
          </w:p>
        </w:tc>
        <w:tc>
          <w:tcPr>
            <w:tcW w:w="1261" w:type="dxa"/>
          </w:tcPr>
          <w:p w:rsidR="006807C9" w:rsidRPr="006807C9" w:rsidRDefault="00881CC1" w:rsidP="00881CC1">
            <w:pPr>
              <w:spacing w:after="0" w:line="240" w:lineRule="auto"/>
              <w:jc w:val="right"/>
              <w:rPr>
                <w:sz w:val="24"/>
                <w:szCs w:val="24"/>
              </w:rPr>
            </w:pPr>
            <w:r w:rsidRPr="00881CC1">
              <w:rPr>
                <w:sz w:val="24"/>
                <w:szCs w:val="24"/>
              </w:rPr>
              <w:t>4,625</w:t>
            </w:r>
          </w:p>
        </w:tc>
        <w:tc>
          <w:tcPr>
            <w:tcW w:w="1261" w:type="dxa"/>
          </w:tcPr>
          <w:p w:rsidR="006807C9" w:rsidRPr="006807C9" w:rsidRDefault="00881CC1" w:rsidP="00881CC1">
            <w:pPr>
              <w:spacing w:after="0" w:line="240" w:lineRule="auto"/>
              <w:jc w:val="right"/>
              <w:rPr>
                <w:sz w:val="24"/>
                <w:szCs w:val="24"/>
              </w:rPr>
            </w:pPr>
            <w:r w:rsidRPr="00881CC1">
              <w:rPr>
                <w:sz w:val="24"/>
                <w:szCs w:val="24"/>
              </w:rPr>
              <w:t>6,937</w:t>
            </w:r>
          </w:p>
        </w:tc>
        <w:tc>
          <w:tcPr>
            <w:tcW w:w="1261" w:type="dxa"/>
          </w:tcPr>
          <w:p w:rsidR="006807C9" w:rsidRPr="006807C9" w:rsidRDefault="00881CC1" w:rsidP="00881CC1">
            <w:pPr>
              <w:spacing w:after="0" w:line="240" w:lineRule="auto"/>
              <w:jc w:val="right"/>
              <w:rPr>
                <w:sz w:val="24"/>
                <w:szCs w:val="24"/>
              </w:rPr>
            </w:pPr>
            <w:r w:rsidRPr="00881CC1">
              <w:rPr>
                <w:sz w:val="24"/>
                <w:szCs w:val="24"/>
              </w:rPr>
              <w:t>9,250</w:t>
            </w:r>
          </w:p>
        </w:tc>
        <w:tc>
          <w:tcPr>
            <w:tcW w:w="1261" w:type="dxa"/>
          </w:tcPr>
          <w:p w:rsidR="006807C9" w:rsidRPr="006807C9" w:rsidRDefault="00881CC1" w:rsidP="00881CC1">
            <w:pPr>
              <w:spacing w:after="0" w:line="240" w:lineRule="auto"/>
              <w:jc w:val="right"/>
              <w:rPr>
                <w:sz w:val="24"/>
                <w:szCs w:val="24"/>
              </w:rPr>
            </w:pPr>
            <w:r w:rsidRPr="00881CC1">
              <w:rPr>
                <w:sz w:val="24"/>
                <w:szCs w:val="24"/>
              </w:rPr>
              <w:t>(23,125)</w:t>
            </w:r>
          </w:p>
        </w:tc>
        <w:tc>
          <w:tcPr>
            <w:tcW w:w="1262" w:type="dxa"/>
          </w:tcPr>
          <w:p w:rsidR="006807C9" w:rsidRPr="006807C9" w:rsidRDefault="00881CC1" w:rsidP="00881CC1">
            <w:pPr>
              <w:spacing w:after="0" w:line="240" w:lineRule="auto"/>
              <w:jc w:val="right"/>
              <w:rPr>
                <w:sz w:val="24"/>
                <w:szCs w:val="24"/>
              </w:rPr>
            </w:pPr>
            <w:r w:rsidRPr="00881CC1">
              <w:rPr>
                <w:sz w:val="24"/>
                <w:szCs w:val="24"/>
              </w:rPr>
              <w:t>2,313</w:t>
            </w:r>
          </w:p>
        </w:tc>
      </w:tr>
      <w:tr w:rsidR="006807C9" w:rsidTr="006807C9">
        <w:tc>
          <w:tcPr>
            <w:tcW w:w="1548" w:type="dxa"/>
          </w:tcPr>
          <w:p w:rsidR="006807C9" w:rsidRPr="006807C9" w:rsidRDefault="006807C9" w:rsidP="006807C9">
            <w:pPr>
              <w:spacing w:after="0" w:line="240" w:lineRule="auto"/>
              <w:jc w:val="both"/>
              <w:rPr>
                <w:sz w:val="24"/>
                <w:szCs w:val="24"/>
              </w:rPr>
            </w:pPr>
            <w:r w:rsidRPr="006807C9">
              <w:rPr>
                <w:sz w:val="24"/>
                <w:szCs w:val="24"/>
              </w:rPr>
              <w:t xml:space="preserve">Dept </w:t>
            </w:r>
            <w:r>
              <w:rPr>
                <w:sz w:val="24"/>
                <w:szCs w:val="24"/>
              </w:rPr>
              <w:t>Y</w:t>
            </w:r>
          </w:p>
        </w:tc>
        <w:tc>
          <w:tcPr>
            <w:tcW w:w="1100" w:type="dxa"/>
          </w:tcPr>
          <w:p w:rsidR="006807C9" w:rsidRPr="006807C9" w:rsidRDefault="006807C9" w:rsidP="00881CC1">
            <w:pPr>
              <w:spacing w:after="0" w:line="240" w:lineRule="auto"/>
              <w:jc w:val="right"/>
              <w:rPr>
                <w:sz w:val="24"/>
                <w:szCs w:val="24"/>
              </w:rPr>
            </w:pPr>
          </w:p>
        </w:tc>
        <w:tc>
          <w:tcPr>
            <w:tcW w:w="1261" w:type="dxa"/>
          </w:tcPr>
          <w:p w:rsidR="006807C9" w:rsidRPr="006807C9" w:rsidRDefault="00881CC1" w:rsidP="00881CC1">
            <w:pPr>
              <w:spacing w:after="0" w:line="240" w:lineRule="auto"/>
              <w:jc w:val="right"/>
              <w:rPr>
                <w:sz w:val="24"/>
                <w:szCs w:val="24"/>
              </w:rPr>
            </w:pPr>
            <w:r w:rsidRPr="00881CC1">
              <w:rPr>
                <w:sz w:val="24"/>
                <w:szCs w:val="24"/>
              </w:rPr>
              <w:t>4,075</w:t>
            </w:r>
          </w:p>
        </w:tc>
        <w:tc>
          <w:tcPr>
            <w:tcW w:w="1261" w:type="dxa"/>
          </w:tcPr>
          <w:p w:rsidR="006807C9" w:rsidRPr="006807C9" w:rsidRDefault="00881CC1" w:rsidP="00881CC1">
            <w:pPr>
              <w:spacing w:after="0" w:line="240" w:lineRule="auto"/>
              <w:jc w:val="right"/>
              <w:rPr>
                <w:sz w:val="24"/>
                <w:szCs w:val="24"/>
              </w:rPr>
            </w:pPr>
            <w:r w:rsidRPr="00881CC1">
              <w:rPr>
                <w:sz w:val="24"/>
                <w:szCs w:val="24"/>
              </w:rPr>
              <w:t>2,038</w:t>
            </w:r>
          </w:p>
        </w:tc>
        <w:tc>
          <w:tcPr>
            <w:tcW w:w="1261" w:type="dxa"/>
          </w:tcPr>
          <w:p w:rsidR="006807C9" w:rsidRPr="006807C9" w:rsidRDefault="00881CC1" w:rsidP="00881CC1">
            <w:pPr>
              <w:spacing w:after="0" w:line="240" w:lineRule="auto"/>
              <w:jc w:val="right"/>
              <w:rPr>
                <w:sz w:val="24"/>
                <w:szCs w:val="24"/>
              </w:rPr>
            </w:pPr>
            <w:r w:rsidRPr="00881CC1">
              <w:rPr>
                <w:sz w:val="24"/>
                <w:szCs w:val="24"/>
              </w:rPr>
              <w:t>3,056</w:t>
            </w:r>
          </w:p>
        </w:tc>
        <w:tc>
          <w:tcPr>
            <w:tcW w:w="1261" w:type="dxa"/>
          </w:tcPr>
          <w:p w:rsidR="006807C9" w:rsidRPr="006807C9" w:rsidRDefault="00881CC1" w:rsidP="00881CC1">
            <w:pPr>
              <w:spacing w:after="0" w:line="240" w:lineRule="auto"/>
              <w:jc w:val="right"/>
              <w:rPr>
                <w:sz w:val="24"/>
                <w:szCs w:val="24"/>
              </w:rPr>
            </w:pPr>
            <w:r w:rsidRPr="00881CC1">
              <w:rPr>
                <w:sz w:val="24"/>
                <w:szCs w:val="24"/>
              </w:rPr>
              <w:t>1,019</w:t>
            </w:r>
          </w:p>
        </w:tc>
        <w:tc>
          <w:tcPr>
            <w:tcW w:w="1262" w:type="dxa"/>
          </w:tcPr>
          <w:p w:rsidR="006807C9" w:rsidRPr="006807C9" w:rsidRDefault="00881CC1" w:rsidP="00881CC1">
            <w:pPr>
              <w:spacing w:after="0" w:line="240" w:lineRule="auto"/>
              <w:jc w:val="right"/>
              <w:rPr>
                <w:sz w:val="24"/>
                <w:szCs w:val="24"/>
              </w:rPr>
            </w:pPr>
            <w:r w:rsidRPr="00881CC1">
              <w:rPr>
                <w:sz w:val="24"/>
                <w:szCs w:val="24"/>
              </w:rPr>
              <w:t>(10,188)</w:t>
            </w:r>
          </w:p>
        </w:tc>
      </w:tr>
      <w:tr w:rsidR="006807C9" w:rsidTr="006807C9">
        <w:tc>
          <w:tcPr>
            <w:tcW w:w="1548" w:type="dxa"/>
          </w:tcPr>
          <w:p w:rsidR="006807C9" w:rsidRPr="006807C9" w:rsidRDefault="006807C9" w:rsidP="006807C9">
            <w:pPr>
              <w:spacing w:after="0" w:line="240" w:lineRule="auto"/>
              <w:jc w:val="both"/>
              <w:rPr>
                <w:sz w:val="24"/>
                <w:szCs w:val="24"/>
              </w:rPr>
            </w:pPr>
            <w:r w:rsidRPr="006807C9">
              <w:rPr>
                <w:sz w:val="24"/>
                <w:szCs w:val="24"/>
              </w:rPr>
              <w:t>Dept X</w:t>
            </w:r>
          </w:p>
        </w:tc>
        <w:tc>
          <w:tcPr>
            <w:tcW w:w="1100" w:type="dxa"/>
          </w:tcPr>
          <w:p w:rsidR="006807C9" w:rsidRPr="006807C9" w:rsidRDefault="006807C9" w:rsidP="00881CC1">
            <w:pPr>
              <w:spacing w:after="0" w:line="240" w:lineRule="auto"/>
              <w:jc w:val="right"/>
              <w:rPr>
                <w:sz w:val="24"/>
                <w:szCs w:val="24"/>
              </w:rPr>
            </w:pPr>
          </w:p>
        </w:tc>
        <w:tc>
          <w:tcPr>
            <w:tcW w:w="1261" w:type="dxa"/>
          </w:tcPr>
          <w:p w:rsidR="006807C9" w:rsidRPr="006807C9" w:rsidRDefault="00881CC1" w:rsidP="00881CC1">
            <w:pPr>
              <w:spacing w:after="0" w:line="240" w:lineRule="auto"/>
              <w:jc w:val="right"/>
              <w:rPr>
                <w:sz w:val="24"/>
                <w:szCs w:val="24"/>
              </w:rPr>
            </w:pPr>
            <w:r w:rsidRPr="00881CC1">
              <w:rPr>
                <w:sz w:val="24"/>
                <w:szCs w:val="24"/>
              </w:rPr>
              <w:t>204</w:t>
            </w:r>
          </w:p>
        </w:tc>
        <w:tc>
          <w:tcPr>
            <w:tcW w:w="1261" w:type="dxa"/>
          </w:tcPr>
          <w:p w:rsidR="006807C9" w:rsidRPr="006807C9" w:rsidRDefault="00881CC1" w:rsidP="00881CC1">
            <w:pPr>
              <w:spacing w:after="0" w:line="240" w:lineRule="auto"/>
              <w:jc w:val="right"/>
              <w:rPr>
                <w:sz w:val="24"/>
                <w:szCs w:val="24"/>
              </w:rPr>
            </w:pPr>
            <w:r w:rsidRPr="00881CC1">
              <w:rPr>
                <w:sz w:val="24"/>
                <w:szCs w:val="24"/>
              </w:rPr>
              <w:t>306</w:t>
            </w:r>
          </w:p>
        </w:tc>
        <w:tc>
          <w:tcPr>
            <w:tcW w:w="1261" w:type="dxa"/>
          </w:tcPr>
          <w:p w:rsidR="006807C9" w:rsidRPr="006807C9" w:rsidRDefault="00881CC1" w:rsidP="00881CC1">
            <w:pPr>
              <w:spacing w:after="0" w:line="240" w:lineRule="auto"/>
              <w:jc w:val="right"/>
              <w:rPr>
                <w:sz w:val="24"/>
                <w:szCs w:val="24"/>
              </w:rPr>
            </w:pPr>
            <w:r w:rsidRPr="00881CC1">
              <w:rPr>
                <w:sz w:val="24"/>
                <w:szCs w:val="24"/>
              </w:rPr>
              <w:t>407</w:t>
            </w:r>
          </w:p>
        </w:tc>
        <w:tc>
          <w:tcPr>
            <w:tcW w:w="1261" w:type="dxa"/>
          </w:tcPr>
          <w:p w:rsidR="006807C9" w:rsidRPr="006807C9" w:rsidRDefault="00881CC1" w:rsidP="00881CC1">
            <w:pPr>
              <w:spacing w:after="0" w:line="240" w:lineRule="auto"/>
              <w:jc w:val="right"/>
              <w:rPr>
                <w:sz w:val="24"/>
                <w:szCs w:val="24"/>
              </w:rPr>
            </w:pPr>
            <w:r w:rsidRPr="00881CC1">
              <w:rPr>
                <w:sz w:val="24"/>
                <w:szCs w:val="24"/>
              </w:rPr>
              <w:t>(1019)</w:t>
            </w:r>
          </w:p>
        </w:tc>
        <w:tc>
          <w:tcPr>
            <w:tcW w:w="1262" w:type="dxa"/>
          </w:tcPr>
          <w:p w:rsidR="006807C9" w:rsidRPr="006807C9" w:rsidRDefault="00881CC1" w:rsidP="00881CC1">
            <w:pPr>
              <w:spacing w:after="0" w:line="240" w:lineRule="auto"/>
              <w:jc w:val="right"/>
              <w:rPr>
                <w:sz w:val="24"/>
                <w:szCs w:val="24"/>
              </w:rPr>
            </w:pPr>
            <w:r w:rsidRPr="00881CC1">
              <w:rPr>
                <w:sz w:val="24"/>
                <w:szCs w:val="24"/>
              </w:rPr>
              <w:t>102</w:t>
            </w:r>
          </w:p>
        </w:tc>
      </w:tr>
      <w:tr w:rsidR="006807C9" w:rsidTr="006807C9">
        <w:tc>
          <w:tcPr>
            <w:tcW w:w="1548" w:type="dxa"/>
          </w:tcPr>
          <w:p w:rsidR="006807C9" w:rsidRPr="006807C9" w:rsidRDefault="006807C9" w:rsidP="006807C9">
            <w:pPr>
              <w:spacing w:after="0" w:line="240" w:lineRule="auto"/>
              <w:jc w:val="both"/>
              <w:rPr>
                <w:sz w:val="24"/>
                <w:szCs w:val="24"/>
              </w:rPr>
            </w:pPr>
            <w:r w:rsidRPr="006807C9">
              <w:rPr>
                <w:sz w:val="24"/>
                <w:szCs w:val="24"/>
              </w:rPr>
              <w:t xml:space="preserve">Dept </w:t>
            </w:r>
            <w:r>
              <w:rPr>
                <w:sz w:val="24"/>
                <w:szCs w:val="24"/>
              </w:rPr>
              <w:t>Y</w:t>
            </w:r>
          </w:p>
        </w:tc>
        <w:tc>
          <w:tcPr>
            <w:tcW w:w="1100" w:type="dxa"/>
          </w:tcPr>
          <w:p w:rsidR="006807C9" w:rsidRPr="006807C9" w:rsidRDefault="006807C9" w:rsidP="00881CC1">
            <w:pPr>
              <w:spacing w:after="0" w:line="240" w:lineRule="auto"/>
              <w:jc w:val="right"/>
              <w:rPr>
                <w:sz w:val="24"/>
                <w:szCs w:val="24"/>
              </w:rPr>
            </w:pPr>
          </w:p>
        </w:tc>
        <w:tc>
          <w:tcPr>
            <w:tcW w:w="1261" w:type="dxa"/>
          </w:tcPr>
          <w:p w:rsidR="006807C9" w:rsidRPr="006807C9" w:rsidRDefault="00881CC1" w:rsidP="00881CC1">
            <w:pPr>
              <w:spacing w:after="0" w:line="240" w:lineRule="auto"/>
              <w:jc w:val="right"/>
              <w:rPr>
                <w:sz w:val="24"/>
                <w:szCs w:val="24"/>
              </w:rPr>
            </w:pPr>
            <w:r w:rsidRPr="00881CC1">
              <w:rPr>
                <w:sz w:val="24"/>
                <w:szCs w:val="24"/>
              </w:rPr>
              <w:t>41</w:t>
            </w:r>
          </w:p>
        </w:tc>
        <w:tc>
          <w:tcPr>
            <w:tcW w:w="1261" w:type="dxa"/>
          </w:tcPr>
          <w:p w:rsidR="006807C9" w:rsidRPr="006807C9" w:rsidRDefault="00881CC1" w:rsidP="00881CC1">
            <w:pPr>
              <w:spacing w:after="0" w:line="240" w:lineRule="auto"/>
              <w:jc w:val="right"/>
              <w:rPr>
                <w:sz w:val="24"/>
                <w:szCs w:val="24"/>
              </w:rPr>
            </w:pPr>
            <w:r w:rsidRPr="00881CC1">
              <w:rPr>
                <w:sz w:val="24"/>
                <w:szCs w:val="24"/>
              </w:rPr>
              <w:t>20</w:t>
            </w:r>
          </w:p>
        </w:tc>
        <w:tc>
          <w:tcPr>
            <w:tcW w:w="1261" w:type="dxa"/>
          </w:tcPr>
          <w:p w:rsidR="006807C9" w:rsidRPr="006807C9" w:rsidRDefault="00881CC1" w:rsidP="00881CC1">
            <w:pPr>
              <w:spacing w:after="0" w:line="240" w:lineRule="auto"/>
              <w:jc w:val="right"/>
              <w:rPr>
                <w:sz w:val="24"/>
                <w:szCs w:val="24"/>
              </w:rPr>
            </w:pPr>
            <w:r w:rsidRPr="00881CC1">
              <w:rPr>
                <w:sz w:val="24"/>
                <w:szCs w:val="24"/>
              </w:rPr>
              <w:t>31</w:t>
            </w:r>
          </w:p>
        </w:tc>
        <w:tc>
          <w:tcPr>
            <w:tcW w:w="1261" w:type="dxa"/>
          </w:tcPr>
          <w:p w:rsidR="006807C9" w:rsidRPr="006807C9" w:rsidRDefault="00881CC1" w:rsidP="00881CC1">
            <w:pPr>
              <w:spacing w:after="0" w:line="240" w:lineRule="auto"/>
              <w:jc w:val="right"/>
              <w:rPr>
                <w:sz w:val="24"/>
                <w:szCs w:val="24"/>
              </w:rPr>
            </w:pPr>
            <w:r w:rsidRPr="00881CC1">
              <w:rPr>
                <w:sz w:val="24"/>
                <w:szCs w:val="24"/>
              </w:rPr>
              <w:t>10</w:t>
            </w:r>
          </w:p>
        </w:tc>
        <w:tc>
          <w:tcPr>
            <w:tcW w:w="1262" w:type="dxa"/>
          </w:tcPr>
          <w:p w:rsidR="006807C9" w:rsidRPr="006807C9" w:rsidRDefault="00881CC1" w:rsidP="00881CC1">
            <w:pPr>
              <w:spacing w:after="0" w:line="240" w:lineRule="auto"/>
              <w:jc w:val="right"/>
              <w:rPr>
                <w:sz w:val="24"/>
                <w:szCs w:val="24"/>
              </w:rPr>
            </w:pPr>
            <w:r w:rsidRPr="00881CC1">
              <w:rPr>
                <w:sz w:val="24"/>
                <w:szCs w:val="24"/>
              </w:rPr>
              <w:t>(102)</w:t>
            </w:r>
          </w:p>
        </w:tc>
      </w:tr>
      <w:tr w:rsidR="006807C9" w:rsidTr="006807C9">
        <w:tc>
          <w:tcPr>
            <w:tcW w:w="1548" w:type="dxa"/>
          </w:tcPr>
          <w:p w:rsidR="006807C9" w:rsidRPr="006807C9" w:rsidRDefault="006807C9" w:rsidP="006807C9">
            <w:pPr>
              <w:spacing w:after="0" w:line="240" w:lineRule="auto"/>
              <w:jc w:val="both"/>
              <w:rPr>
                <w:sz w:val="24"/>
                <w:szCs w:val="24"/>
              </w:rPr>
            </w:pPr>
            <w:r w:rsidRPr="006807C9">
              <w:rPr>
                <w:sz w:val="24"/>
                <w:szCs w:val="24"/>
              </w:rPr>
              <w:t>Dept X</w:t>
            </w:r>
          </w:p>
        </w:tc>
        <w:tc>
          <w:tcPr>
            <w:tcW w:w="1100" w:type="dxa"/>
          </w:tcPr>
          <w:p w:rsidR="006807C9" w:rsidRPr="006807C9" w:rsidRDefault="006807C9" w:rsidP="00881CC1">
            <w:pPr>
              <w:spacing w:after="0" w:line="240" w:lineRule="auto"/>
              <w:jc w:val="right"/>
              <w:rPr>
                <w:sz w:val="24"/>
                <w:szCs w:val="24"/>
              </w:rPr>
            </w:pPr>
          </w:p>
        </w:tc>
        <w:tc>
          <w:tcPr>
            <w:tcW w:w="1261" w:type="dxa"/>
          </w:tcPr>
          <w:p w:rsidR="006807C9" w:rsidRPr="006807C9" w:rsidRDefault="00881CC1" w:rsidP="00881CC1">
            <w:pPr>
              <w:spacing w:after="0" w:line="240" w:lineRule="auto"/>
              <w:jc w:val="right"/>
              <w:rPr>
                <w:sz w:val="24"/>
                <w:szCs w:val="24"/>
              </w:rPr>
            </w:pPr>
            <w:r w:rsidRPr="00881CC1">
              <w:rPr>
                <w:sz w:val="24"/>
                <w:szCs w:val="24"/>
              </w:rPr>
              <w:t>2</w:t>
            </w:r>
          </w:p>
        </w:tc>
        <w:tc>
          <w:tcPr>
            <w:tcW w:w="1261" w:type="dxa"/>
          </w:tcPr>
          <w:p w:rsidR="006807C9" w:rsidRPr="006807C9" w:rsidRDefault="00881CC1" w:rsidP="00881CC1">
            <w:pPr>
              <w:spacing w:after="0" w:line="240" w:lineRule="auto"/>
              <w:jc w:val="right"/>
              <w:rPr>
                <w:sz w:val="24"/>
                <w:szCs w:val="24"/>
              </w:rPr>
            </w:pPr>
            <w:r w:rsidRPr="00881CC1">
              <w:rPr>
                <w:sz w:val="24"/>
                <w:szCs w:val="24"/>
              </w:rPr>
              <w:t>3</w:t>
            </w:r>
          </w:p>
        </w:tc>
        <w:tc>
          <w:tcPr>
            <w:tcW w:w="1261" w:type="dxa"/>
          </w:tcPr>
          <w:p w:rsidR="006807C9" w:rsidRPr="006807C9" w:rsidRDefault="00881CC1" w:rsidP="00881CC1">
            <w:pPr>
              <w:spacing w:after="0" w:line="240" w:lineRule="auto"/>
              <w:jc w:val="right"/>
              <w:rPr>
                <w:sz w:val="24"/>
                <w:szCs w:val="24"/>
              </w:rPr>
            </w:pPr>
            <w:r w:rsidRPr="00881CC1">
              <w:rPr>
                <w:sz w:val="24"/>
                <w:szCs w:val="24"/>
              </w:rPr>
              <w:t>5</w:t>
            </w:r>
          </w:p>
        </w:tc>
        <w:tc>
          <w:tcPr>
            <w:tcW w:w="1261" w:type="dxa"/>
          </w:tcPr>
          <w:p w:rsidR="006807C9" w:rsidRPr="006807C9" w:rsidRDefault="00881CC1" w:rsidP="00881CC1">
            <w:pPr>
              <w:spacing w:after="0" w:line="240" w:lineRule="auto"/>
              <w:jc w:val="right"/>
              <w:rPr>
                <w:sz w:val="24"/>
                <w:szCs w:val="24"/>
              </w:rPr>
            </w:pPr>
            <w:r w:rsidRPr="00881CC1">
              <w:rPr>
                <w:sz w:val="24"/>
                <w:szCs w:val="24"/>
              </w:rPr>
              <w:t>(10)</w:t>
            </w:r>
          </w:p>
        </w:tc>
        <w:tc>
          <w:tcPr>
            <w:tcW w:w="1262" w:type="dxa"/>
          </w:tcPr>
          <w:p w:rsidR="006807C9" w:rsidRPr="006807C9" w:rsidRDefault="006807C9" w:rsidP="00881CC1">
            <w:pPr>
              <w:spacing w:after="0" w:line="240" w:lineRule="auto"/>
              <w:jc w:val="right"/>
              <w:rPr>
                <w:sz w:val="24"/>
                <w:szCs w:val="24"/>
              </w:rPr>
            </w:pPr>
          </w:p>
        </w:tc>
      </w:tr>
      <w:tr w:rsidR="006807C9" w:rsidTr="006807C9">
        <w:tc>
          <w:tcPr>
            <w:tcW w:w="1548" w:type="dxa"/>
          </w:tcPr>
          <w:p w:rsidR="006807C9" w:rsidRPr="00881CC1" w:rsidRDefault="00881CC1" w:rsidP="006807C9">
            <w:pPr>
              <w:spacing w:after="0" w:line="240" w:lineRule="auto"/>
              <w:jc w:val="both"/>
              <w:rPr>
                <w:b/>
                <w:sz w:val="24"/>
                <w:szCs w:val="24"/>
              </w:rPr>
            </w:pPr>
            <w:r w:rsidRPr="00881CC1">
              <w:rPr>
                <w:b/>
                <w:sz w:val="24"/>
                <w:szCs w:val="24"/>
              </w:rPr>
              <w:t>Total</w:t>
            </w:r>
          </w:p>
        </w:tc>
        <w:tc>
          <w:tcPr>
            <w:tcW w:w="1100" w:type="dxa"/>
          </w:tcPr>
          <w:p w:rsidR="006807C9" w:rsidRPr="00B33019" w:rsidRDefault="00881CC1" w:rsidP="00881CC1">
            <w:pPr>
              <w:spacing w:after="0" w:line="240" w:lineRule="auto"/>
              <w:jc w:val="right"/>
              <w:rPr>
                <w:b/>
                <w:sz w:val="24"/>
                <w:szCs w:val="24"/>
              </w:rPr>
            </w:pPr>
            <w:r w:rsidRPr="00B33019">
              <w:rPr>
                <w:b/>
                <w:sz w:val="24"/>
                <w:szCs w:val="24"/>
              </w:rPr>
              <w:t>1,53,000</w:t>
            </w:r>
          </w:p>
        </w:tc>
        <w:tc>
          <w:tcPr>
            <w:tcW w:w="1261" w:type="dxa"/>
          </w:tcPr>
          <w:p w:rsidR="006807C9" w:rsidRPr="00B33019" w:rsidRDefault="00881CC1" w:rsidP="00881CC1">
            <w:pPr>
              <w:spacing w:after="0" w:line="240" w:lineRule="auto"/>
              <w:jc w:val="right"/>
              <w:rPr>
                <w:b/>
                <w:sz w:val="24"/>
                <w:szCs w:val="24"/>
              </w:rPr>
            </w:pPr>
            <w:r w:rsidRPr="00B33019">
              <w:rPr>
                <w:b/>
                <w:sz w:val="24"/>
                <w:szCs w:val="24"/>
              </w:rPr>
              <w:t>46,697</w:t>
            </w:r>
          </w:p>
        </w:tc>
        <w:tc>
          <w:tcPr>
            <w:tcW w:w="1261" w:type="dxa"/>
          </w:tcPr>
          <w:p w:rsidR="006807C9" w:rsidRPr="00B33019" w:rsidRDefault="00881CC1" w:rsidP="00881CC1">
            <w:pPr>
              <w:spacing w:after="0" w:line="240" w:lineRule="auto"/>
              <w:jc w:val="right"/>
              <w:rPr>
                <w:b/>
                <w:sz w:val="24"/>
                <w:szCs w:val="24"/>
              </w:rPr>
            </w:pPr>
            <w:r w:rsidRPr="00B33019">
              <w:rPr>
                <w:b/>
                <w:sz w:val="24"/>
                <w:szCs w:val="24"/>
              </w:rPr>
              <w:t>45,304</w:t>
            </w:r>
          </w:p>
        </w:tc>
        <w:tc>
          <w:tcPr>
            <w:tcW w:w="1261" w:type="dxa"/>
          </w:tcPr>
          <w:p w:rsidR="006807C9" w:rsidRPr="00B33019" w:rsidRDefault="00881CC1" w:rsidP="00881CC1">
            <w:pPr>
              <w:spacing w:after="0" w:line="240" w:lineRule="auto"/>
              <w:jc w:val="right"/>
              <w:rPr>
                <w:b/>
                <w:sz w:val="24"/>
                <w:szCs w:val="24"/>
              </w:rPr>
            </w:pPr>
            <w:r w:rsidRPr="00B33019">
              <w:rPr>
                <w:b/>
                <w:sz w:val="24"/>
                <w:szCs w:val="24"/>
              </w:rPr>
              <w:t>60,999</w:t>
            </w:r>
          </w:p>
        </w:tc>
        <w:tc>
          <w:tcPr>
            <w:tcW w:w="1261" w:type="dxa"/>
          </w:tcPr>
          <w:p w:rsidR="006807C9" w:rsidRPr="006807C9" w:rsidRDefault="006807C9" w:rsidP="00881CC1">
            <w:pPr>
              <w:spacing w:after="0" w:line="240" w:lineRule="auto"/>
              <w:jc w:val="right"/>
              <w:rPr>
                <w:sz w:val="24"/>
                <w:szCs w:val="24"/>
              </w:rPr>
            </w:pPr>
          </w:p>
        </w:tc>
        <w:tc>
          <w:tcPr>
            <w:tcW w:w="1262" w:type="dxa"/>
          </w:tcPr>
          <w:p w:rsidR="006807C9" w:rsidRPr="006807C9" w:rsidRDefault="006807C9" w:rsidP="00881CC1">
            <w:pPr>
              <w:spacing w:after="0" w:line="240" w:lineRule="auto"/>
              <w:jc w:val="right"/>
              <w:rPr>
                <w:sz w:val="24"/>
                <w:szCs w:val="24"/>
              </w:rPr>
            </w:pPr>
          </w:p>
        </w:tc>
      </w:tr>
    </w:tbl>
    <w:p w:rsidR="009C3C1A" w:rsidRDefault="009C3C1A" w:rsidP="006807C9">
      <w:pPr>
        <w:spacing w:after="0"/>
        <w:jc w:val="both"/>
        <w:rPr>
          <w:sz w:val="28"/>
          <w:szCs w:val="28"/>
        </w:rPr>
      </w:pPr>
    </w:p>
    <w:p w:rsidR="005709FE" w:rsidRDefault="005709FE" w:rsidP="006807C9">
      <w:pPr>
        <w:spacing w:after="0"/>
        <w:jc w:val="both"/>
        <w:rPr>
          <w:sz w:val="28"/>
          <w:szCs w:val="28"/>
        </w:rPr>
      </w:pPr>
    </w:p>
    <w:p w:rsidR="005709FE" w:rsidRDefault="005709FE" w:rsidP="006807C9">
      <w:pPr>
        <w:spacing w:after="0"/>
        <w:jc w:val="both"/>
        <w:rPr>
          <w:sz w:val="28"/>
          <w:szCs w:val="28"/>
        </w:rPr>
      </w:pPr>
    </w:p>
    <w:p w:rsidR="005709FE" w:rsidRDefault="005709FE" w:rsidP="006807C9">
      <w:pPr>
        <w:spacing w:after="0"/>
        <w:jc w:val="both"/>
        <w:rPr>
          <w:sz w:val="28"/>
          <w:szCs w:val="28"/>
        </w:rPr>
      </w:pPr>
    </w:p>
    <w:p w:rsidR="005709FE" w:rsidRDefault="005709FE" w:rsidP="006807C9">
      <w:pPr>
        <w:spacing w:after="0"/>
        <w:jc w:val="both"/>
        <w:rPr>
          <w:sz w:val="28"/>
          <w:szCs w:val="28"/>
        </w:rPr>
      </w:pPr>
    </w:p>
    <w:p w:rsidR="005709FE" w:rsidRDefault="005709FE" w:rsidP="006807C9">
      <w:pPr>
        <w:spacing w:after="0"/>
        <w:jc w:val="both"/>
        <w:rPr>
          <w:sz w:val="28"/>
          <w:szCs w:val="28"/>
        </w:rPr>
      </w:pPr>
    </w:p>
    <w:p w:rsidR="005709FE" w:rsidRDefault="005709FE" w:rsidP="006807C9">
      <w:pPr>
        <w:spacing w:after="0"/>
        <w:jc w:val="both"/>
        <w:rPr>
          <w:sz w:val="28"/>
          <w:szCs w:val="28"/>
        </w:rPr>
      </w:pPr>
    </w:p>
    <w:p w:rsidR="005709FE" w:rsidRDefault="005709FE" w:rsidP="006807C9">
      <w:pPr>
        <w:spacing w:after="0"/>
        <w:jc w:val="both"/>
        <w:rPr>
          <w:sz w:val="28"/>
          <w:szCs w:val="28"/>
        </w:rPr>
      </w:pPr>
    </w:p>
    <w:p w:rsidR="005709FE" w:rsidRDefault="005709FE" w:rsidP="006807C9">
      <w:pPr>
        <w:spacing w:after="0"/>
        <w:jc w:val="both"/>
        <w:rPr>
          <w:sz w:val="28"/>
          <w:szCs w:val="28"/>
        </w:rPr>
      </w:pPr>
    </w:p>
    <w:p w:rsidR="005709FE" w:rsidRDefault="005709FE" w:rsidP="006807C9">
      <w:pPr>
        <w:spacing w:after="0"/>
        <w:jc w:val="both"/>
        <w:rPr>
          <w:sz w:val="28"/>
          <w:szCs w:val="28"/>
        </w:rPr>
      </w:pPr>
    </w:p>
    <w:p w:rsidR="005709FE" w:rsidRDefault="005709FE" w:rsidP="006807C9">
      <w:pPr>
        <w:spacing w:after="0"/>
        <w:jc w:val="both"/>
        <w:rPr>
          <w:sz w:val="28"/>
          <w:szCs w:val="28"/>
        </w:rPr>
      </w:pPr>
    </w:p>
    <w:p w:rsidR="005709FE" w:rsidRDefault="005709FE" w:rsidP="005709FE">
      <w:pPr>
        <w:spacing w:before="240" w:line="360" w:lineRule="auto"/>
        <w:jc w:val="both"/>
        <w:rPr>
          <w:b/>
          <w:sz w:val="28"/>
          <w:u w:val="single"/>
        </w:rPr>
      </w:pPr>
      <w:proofErr w:type="gramStart"/>
      <w:r w:rsidRPr="00F52979">
        <w:rPr>
          <w:b/>
          <w:sz w:val="28"/>
          <w:u w:val="single"/>
        </w:rPr>
        <w:lastRenderedPageBreak/>
        <w:t>Example.2.</w:t>
      </w:r>
      <w:proofErr w:type="gramEnd"/>
    </w:p>
    <w:p w:rsidR="00F52979" w:rsidRDefault="00F52979" w:rsidP="007344CB">
      <w:pPr>
        <w:spacing w:before="240"/>
        <w:jc w:val="both"/>
        <w:rPr>
          <w:sz w:val="28"/>
        </w:rPr>
      </w:pPr>
      <w:r w:rsidRPr="00F52979">
        <w:rPr>
          <w:sz w:val="28"/>
        </w:rPr>
        <w:t>A company has three production departments, A, B and C and two ser</w:t>
      </w:r>
      <w:r>
        <w:rPr>
          <w:sz w:val="28"/>
        </w:rPr>
        <w:t>vice departments, P and Q. The following ﬁ</w:t>
      </w:r>
      <w:r w:rsidRPr="00F52979">
        <w:rPr>
          <w:sz w:val="28"/>
        </w:rPr>
        <w:t>gures are available from the primary distribution summary.</w:t>
      </w:r>
    </w:p>
    <w:tbl>
      <w:tblPr>
        <w:tblStyle w:val="TableGrid"/>
        <w:tblW w:w="0" w:type="auto"/>
        <w:tblLook w:val="04A0"/>
      </w:tblPr>
      <w:tblGrid>
        <w:gridCol w:w="3528"/>
        <w:gridCol w:w="1080"/>
        <w:gridCol w:w="1080"/>
        <w:gridCol w:w="1080"/>
        <w:gridCol w:w="1080"/>
        <w:gridCol w:w="1106"/>
      </w:tblGrid>
      <w:tr w:rsidR="00F52979" w:rsidTr="00F52979">
        <w:tc>
          <w:tcPr>
            <w:tcW w:w="3528" w:type="dxa"/>
          </w:tcPr>
          <w:p w:rsidR="00F52979" w:rsidRPr="00F52979" w:rsidRDefault="00F52979" w:rsidP="00F52979">
            <w:pPr>
              <w:spacing w:after="0"/>
              <w:jc w:val="center"/>
              <w:rPr>
                <w:b/>
                <w:sz w:val="24"/>
                <w:szCs w:val="24"/>
              </w:rPr>
            </w:pPr>
            <w:r w:rsidRPr="00F52979">
              <w:rPr>
                <w:b/>
                <w:sz w:val="24"/>
                <w:szCs w:val="24"/>
              </w:rPr>
              <w:t>Department</w:t>
            </w:r>
          </w:p>
        </w:tc>
        <w:tc>
          <w:tcPr>
            <w:tcW w:w="1080" w:type="dxa"/>
          </w:tcPr>
          <w:p w:rsidR="00F52979" w:rsidRPr="00F52979" w:rsidRDefault="00F52979" w:rsidP="00F52979">
            <w:pPr>
              <w:spacing w:after="0"/>
              <w:jc w:val="center"/>
              <w:rPr>
                <w:b/>
                <w:sz w:val="24"/>
                <w:szCs w:val="24"/>
              </w:rPr>
            </w:pPr>
            <w:r w:rsidRPr="00F52979">
              <w:rPr>
                <w:b/>
                <w:sz w:val="24"/>
                <w:szCs w:val="24"/>
              </w:rPr>
              <w:t>Dept A</w:t>
            </w:r>
          </w:p>
        </w:tc>
        <w:tc>
          <w:tcPr>
            <w:tcW w:w="1080" w:type="dxa"/>
          </w:tcPr>
          <w:p w:rsidR="00F52979" w:rsidRPr="00F52979" w:rsidRDefault="00F52979" w:rsidP="00F52979">
            <w:pPr>
              <w:spacing w:after="0"/>
              <w:jc w:val="center"/>
              <w:rPr>
                <w:b/>
                <w:sz w:val="24"/>
                <w:szCs w:val="24"/>
              </w:rPr>
            </w:pPr>
            <w:r w:rsidRPr="00F52979">
              <w:rPr>
                <w:b/>
                <w:sz w:val="24"/>
                <w:szCs w:val="24"/>
              </w:rPr>
              <w:t>Dept B</w:t>
            </w:r>
          </w:p>
        </w:tc>
        <w:tc>
          <w:tcPr>
            <w:tcW w:w="1080" w:type="dxa"/>
          </w:tcPr>
          <w:p w:rsidR="00F52979" w:rsidRPr="00F52979" w:rsidRDefault="00F52979" w:rsidP="00F52979">
            <w:pPr>
              <w:spacing w:after="0"/>
              <w:jc w:val="center"/>
              <w:rPr>
                <w:b/>
                <w:sz w:val="24"/>
                <w:szCs w:val="24"/>
              </w:rPr>
            </w:pPr>
            <w:r w:rsidRPr="00F52979">
              <w:rPr>
                <w:b/>
                <w:sz w:val="24"/>
                <w:szCs w:val="24"/>
              </w:rPr>
              <w:t>Dept C</w:t>
            </w:r>
          </w:p>
        </w:tc>
        <w:tc>
          <w:tcPr>
            <w:tcW w:w="1080" w:type="dxa"/>
          </w:tcPr>
          <w:p w:rsidR="00F52979" w:rsidRPr="00F52979" w:rsidRDefault="00F52979" w:rsidP="00F52979">
            <w:pPr>
              <w:spacing w:after="0"/>
              <w:jc w:val="center"/>
              <w:rPr>
                <w:b/>
                <w:sz w:val="24"/>
                <w:szCs w:val="24"/>
              </w:rPr>
            </w:pPr>
            <w:r w:rsidRPr="00F52979">
              <w:rPr>
                <w:b/>
                <w:sz w:val="24"/>
                <w:szCs w:val="24"/>
              </w:rPr>
              <w:t>Dept P</w:t>
            </w:r>
          </w:p>
        </w:tc>
        <w:tc>
          <w:tcPr>
            <w:tcW w:w="1106" w:type="dxa"/>
          </w:tcPr>
          <w:p w:rsidR="00F52979" w:rsidRPr="00F52979" w:rsidRDefault="00F52979" w:rsidP="00F52979">
            <w:pPr>
              <w:spacing w:after="0"/>
              <w:jc w:val="center"/>
              <w:rPr>
                <w:b/>
                <w:sz w:val="24"/>
                <w:szCs w:val="24"/>
              </w:rPr>
            </w:pPr>
            <w:r w:rsidRPr="00F52979">
              <w:rPr>
                <w:b/>
                <w:sz w:val="24"/>
                <w:szCs w:val="24"/>
              </w:rPr>
              <w:t>Dept Q</w:t>
            </w:r>
          </w:p>
        </w:tc>
      </w:tr>
      <w:tr w:rsidR="00F52979" w:rsidTr="00F52979">
        <w:tc>
          <w:tcPr>
            <w:tcW w:w="3528" w:type="dxa"/>
          </w:tcPr>
          <w:p w:rsidR="00F52979" w:rsidRPr="00F52979" w:rsidRDefault="00F52979" w:rsidP="00F52979">
            <w:pPr>
              <w:spacing w:after="0" w:line="240" w:lineRule="auto"/>
              <w:rPr>
                <w:sz w:val="24"/>
                <w:szCs w:val="24"/>
              </w:rPr>
            </w:pPr>
            <w:r>
              <w:rPr>
                <w:sz w:val="24"/>
                <w:szCs w:val="24"/>
              </w:rPr>
              <w:t xml:space="preserve">From Primary Distribution ( SR </w:t>
            </w:r>
            <w:r w:rsidRPr="00F52979">
              <w:rPr>
                <w:sz w:val="24"/>
                <w:szCs w:val="24"/>
              </w:rPr>
              <w:t>)</w:t>
            </w:r>
          </w:p>
        </w:tc>
        <w:tc>
          <w:tcPr>
            <w:tcW w:w="1080" w:type="dxa"/>
          </w:tcPr>
          <w:p w:rsidR="00F52979" w:rsidRPr="00F52979" w:rsidRDefault="00F52979" w:rsidP="00F52979">
            <w:pPr>
              <w:spacing w:after="0" w:line="240" w:lineRule="auto"/>
              <w:jc w:val="right"/>
              <w:rPr>
                <w:sz w:val="24"/>
                <w:szCs w:val="24"/>
              </w:rPr>
            </w:pPr>
            <w:r w:rsidRPr="00F52979">
              <w:rPr>
                <w:sz w:val="24"/>
                <w:szCs w:val="24"/>
              </w:rPr>
              <w:t>3,150</w:t>
            </w:r>
          </w:p>
        </w:tc>
        <w:tc>
          <w:tcPr>
            <w:tcW w:w="1080" w:type="dxa"/>
          </w:tcPr>
          <w:p w:rsidR="00F52979" w:rsidRPr="00F52979" w:rsidRDefault="00F52979" w:rsidP="00F52979">
            <w:pPr>
              <w:spacing w:after="0" w:line="240" w:lineRule="auto"/>
              <w:jc w:val="right"/>
              <w:rPr>
                <w:sz w:val="24"/>
                <w:szCs w:val="24"/>
              </w:rPr>
            </w:pPr>
            <w:r w:rsidRPr="00F52979">
              <w:rPr>
                <w:sz w:val="24"/>
                <w:szCs w:val="24"/>
              </w:rPr>
              <w:t>3,700</w:t>
            </w:r>
          </w:p>
        </w:tc>
        <w:tc>
          <w:tcPr>
            <w:tcW w:w="1080" w:type="dxa"/>
          </w:tcPr>
          <w:p w:rsidR="00F52979" w:rsidRPr="00F52979" w:rsidRDefault="00F52979" w:rsidP="00F52979">
            <w:pPr>
              <w:spacing w:after="0" w:line="240" w:lineRule="auto"/>
              <w:jc w:val="right"/>
              <w:rPr>
                <w:sz w:val="24"/>
                <w:szCs w:val="24"/>
              </w:rPr>
            </w:pPr>
            <w:r w:rsidRPr="00F52979">
              <w:rPr>
                <w:sz w:val="24"/>
                <w:szCs w:val="24"/>
              </w:rPr>
              <w:t>1,400</w:t>
            </w:r>
          </w:p>
        </w:tc>
        <w:tc>
          <w:tcPr>
            <w:tcW w:w="1080" w:type="dxa"/>
          </w:tcPr>
          <w:p w:rsidR="00F52979" w:rsidRPr="00F52979" w:rsidRDefault="00F52979" w:rsidP="00F52979">
            <w:pPr>
              <w:spacing w:after="0" w:line="240" w:lineRule="auto"/>
              <w:jc w:val="right"/>
              <w:rPr>
                <w:sz w:val="24"/>
                <w:szCs w:val="24"/>
              </w:rPr>
            </w:pPr>
            <w:r w:rsidRPr="00F52979">
              <w:rPr>
                <w:sz w:val="24"/>
                <w:szCs w:val="24"/>
              </w:rPr>
              <w:t>2,250</w:t>
            </w:r>
          </w:p>
        </w:tc>
        <w:tc>
          <w:tcPr>
            <w:tcW w:w="1106" w:type="dxa"/>
          </w:tcPr>
          <w:p w:rsidR="00F52979" w:rsidRPr="00F52979" w:rsidRDefault="00F52979" w:rsidP="00F52979">
            <w:pPr>
              <w:spacing w:after="0" w:line="240" w:lineRule="auto"/>
              <w:jc w:val="right"/>
              <w:rPr>
                <w:sz w:val="24"/>
                <w:szCs w:val="24"/>
              </w:rPr>
            </w:pPr>
            <w:r w:rsidRPr="00F52979">
              <w:rPr>
                <w:sz w:val="24"/>
                <w:szCs w:val="24"/>
              </w:rPr>
              <w:t>1,000</w:t>
            </w:r>
          </w:p>
        </w:tc>
      </w:tr>
    </w:tbl>
    <w:p w:rsidR="00F52979" w:rsidRDefault="006420B5" w:rsidP="007344CB">
      <w:pPr>
        <w:spacing w:before="240" w:after="0"/>
        <w:jc w:val="both"/>
        <w:rPr>
          <w:sz w:val="28"/>
        </w:rPr>
      </w:pPr>
      <w:r w:rsidRPr="006420B5">
        <w:rPr>
          <w:sz w:val="28"/>
        </w:rPr>
        <w:t>The expenses of the service departments are to be apportioned on a percentage basis as follows.</w:t>
      </w:r>
    </w:p>
    <w:tbl>
      <w:tblPr>
        <w:tblStyle w:val="TableGrid"/>
        <w:tblW w:w="0" w:type="auto"/>
        <w:tblLook w:val="04A0"/>
      </w:tblPr>
      <w:tblGrid>
        <w:gridCol w:w="1492"/>
        <w:gridCol w:w="1492"/>
        <w:gridCol w:w="1492"/>
        <w:gridCol w:w="1492"/>
        <w:gridCol w:w="1493"/>
        <w:gridCol w:w="1493"/>
      </w:tblGrid>
      <w:tr w:rsidR="006420B5" w:rsidTr="006420B5">
        <w:tc>
          <w:tcPr>
            <w:tcW w:w="1492" w:type="dxa"/>
          </w:tcPr>
          <w:p w:rsidR="006420B5" w:rsidRPr="00F52979" w:rsidRDefault="006420B5" w:rsidP="00217D2C">
            <w:pPr>
              <w:spacing w:after="0"/>
              <w:jc w:val="center"/>
              <w:rPr>
                <w:b/>
                <w:sz w:val="24"/>
                <w:szCs w:val="24"/>
              </w:rPr>
            </w:pPr>
            <w:r w:rsidRPr="00F52979">
              <w:rPr>
                <w:b/>
                <w:sz w:val="24"/>
                <w:szCs w:val="24"/>
              </w:rPr>
              <w:t>Department</w:t>
            </w:r>
          </w:p>
        </w:tc>
        <w:tc>
          <w:tcPr>
            <w:tcW w:w="1492" w:type="dxa"/>
          </w:tcPr>
          <w:p w:rsidR="006420B5" w:rsidRPr="00F52979" w:rsidRDefault="006420B5" w:rsidP="00217D2C">
            <w:pPr>
              <w:spacing w:after="0"/>
              <w:jc w:val="center"/>
              <w:rPr>
                <w:b/>
                <w:sz w:val="24"/>
                <w:szCs w:val="24"/>
              </w:rPr>
            </w:pPr>
            <w:r w:rsidRPr="00F52979">
              <w:rPr>
                <w:b/>
                <w:sz w:val="24"/>
                <w:szCs w:val="24"/>
              </w:rPr>
              <w:t>Dept A</w:t>
            </w:r>
          </w:p>
        </w:tc>
        <w:tc>
          <w:tcPr>
            <w:tcW w:w="1492" w:type="dxa"/>
          </w:tcPr>
          <w:p w:rsidR="006420B5" w:rsidRPr="00F52979" w:rsidRDefault="006420B5" w:rsidP="00217D2C">
            <w:pPr>
              <w:spacing w:after="0"/>
              <w:jc w:val="center"/>
              <w:rPr>
                <w:b/>
                <w:sz w:val="24"/>
                <w:szCs w:val="24"/>
              </w:rPr>
            </w:pPr>
            <w:r w:rsidRPr="00F52979">
              <w:rPr>
                <w:b/>
                <w:sz w:val="24"/>
                <w:szCs w:val="24"/>
              </w:rPr>
              <w:t>Dept B</w:t>
            </w:r>
          </w:p>
        </w:tc>
        <w:tc>
          <w:tcPr>
            <w:tcW w:w="1492" w:type="dxa"/>
          </w:tcPr>
          <w:p w:rsidR="006420B5" w:rsidRPr="00F52979" w:rsidRDefault="006420B5" w:rsidP="00217D2C">
            <w:pPr>
              <w:spacing w:after="0"/>
              <w:jc w:val="center"/>
              <w:rPr>
                <w:b/>
                <w:sz w:val="24"/>
                <w:szCs w:val="24"/>
              </w:rPr>
            </w:pPr>
            <w:r w:rsidRPr="00F52979">
              <w:rPr>
                <w:b/>
                <w:sz w:val="24"/>
                <w:szCs w:val="24"/>
              </w:rPr>
              <w:t>Dept C</w:t>
            </w:r>
          </w:p>
        </w:tc>
        <w:tc>
          <w:tcPr>
            <w:tcW w:w="1493" w:type="dxa"/>
          </w:tcPr>
          <w:p w:rsidR="006420B5" w:rsidRPr="00F52979" w:rsidRDefault="006420B5" w:rsidP="00217D2C">
            <w:pPr>
              <w:spacing w:after="0"/>
              <w:jc w:val="center"/>
              <w:rPr>
                <w:b/>
                <w:sz w:val="24"/>
                <w:szCs w:val="24"/>
              </w:rPr>
            </w:pPr>
            <w:r w:rsidRPr="00F52979">
              <w:rPr>
                <w:b/>
                <w:sz w:val="24"/>
                <w:szCs w:val="24"/>
              </w:rPr>
              <w:t>Dept P</w:t>
            </w:r>
          </w:p>
        </w:tc>
        <w:tc>
          <w:tcPr>
            <w:tcW w:w="1493" w:type="dxa"/>
          </w:tcPr>
          <w:p w:rsidR="006420B5" w:rsidRPr="00F52979" w:rsidRDefault="006420B5" w:rsidP="00217D2C">
            <w:pPr>
              <w:spacing w:after="0"/>
              <w:jc w:val="center"/>
              <w:rPr>
                <w:b/>
                <w:sz w:val="24"/>
                <w:szCs w:val="24"/>
              </w:rPr>
            </w:pPr>
            <w:r w:rsidRPr="00F52979">
              <w:rPr>
                <w:b/>
                <w:sz w:val="24"/>
                <w:szCs w:val="24"/>
              </w:rPr>
              <w:t>Dept Q</w:t>
            </w:r>
          </w:p>
        </w:tc>
      </w:tr>
      <w:tr w:rsidR="006420B5" w:rsidTr="006420B5">
        <w:tc>
          <w:tcPr>
            <w:tcW w:w="1492" w:type="dxa"/>
          </w:tcPr>
          <w:p w:rsidR="006420B5" w:rsidRDefault="006420B5" w:rsidP="006420B5">
            <w:pPr>
              <w:spacing w:after="0" w:line="240" w:lineRule="auto"/>
              <w:jc w:val="both"/>
              <w:rPr>
                <w:sz w:val="28"/>
              </w:rPr>
            </w:pPr>
            <w:r w:rsidRPr="006420B5">
              <w:rPr>
                <w:sz w:val="28"/>
              </w:rPr>
              <w:t>P (%)</w:t>
            </w:r>
          </w:p>
        </w:tc>
        <w:tc>
          <w:tcPr>
            <w:tcW w:w="1492" w:type="dxa"/>
          </w:tcPr>
          <w:p w:rsidR="006420B5" w:rsidRDefault="006420B5" w:rsidP="006420B5">
            <w:pPr>
              <w:spacing w:after="0" w:line="240" w:lineRule="auto"/>
              <w:jc w:val="right"/>
              <w:rPr>
                <w:sz w:val="28"/>
              </w:rPr>
            </w:pPr>
            <w:r w:rsidRPr="006420B5">
              <w:rPr>
                <w:sz w:val="28"/>
              </w:rPr>
              <w:t>40</w:t>
            </w:r>
          </w:p>
        </w:tc>
        <w:tc>
          <w:tcPr>
            <w:tcW w:w="1492" w:type="dxa"/>
          </w:tcPr>
          <w:p w:rsidR="006420B5" w:rsidRDefault="006420B5" w:rsidP="006420B5">
            <w:pPr>
              <w:spacing w:after="0" w:line="240" w:lineRule="auto"/>
              <w:jc w:val="right"/>
              <w:rPr>
                <w:sz w:val="28"/>
              </w:rPr>
            </w:pPr>
            <w:r w:rsidRPr="006420B5">
              <w:rPr>
                <w:sz w:val="28"/>
              </w:rPr>
              <w:t>30</w:t>
            </w:r>
          </w:p>
        </w:tc>
        <w:tc>
          <w:tcPr>
            <w:tcW w:w="1492" w:type="dxa"/>
          </w:tcPr>
          <w:p w:rsidR="006420B5" w:rsidRDefault="006420B5" w:rsidP="006420B5">
            <w:pPr>
              <w:spacing w:after="0" w:line="240" w:lineRule="auto"/>
              <w:jc w:val="right"/>
              <w:rPr>
                <w:sz w:val="28"/>
              </w:rPr>
            </w:pPr>
            <w:r w:rsidRPr="006420B5">
              <w:rPr>
                <w:sz w:val="28"/>
              </w:rPr>
              <w:t>20</w:t>
            </w:r>
          </w:p>
        </w:tc>
        <w:tc>
          <w:tcPr>
            <w:tcW w:w="1493" w:type="dxa"/>
          </w:tcPr>
          <w:p w:rsidR="006420B5" w:rsidRDefault="006420B5" w:rsidP="006420B5">
            <w:pPr>
              <w:spacing w:after="0" w:line="240" w:lineRule="auto"/>
              <w:jc w:val="center"/>
              <w:rPr>
                <w:sz w:val="28"/>
              </w:rPr>
            </w:pPr>
            <w:r>
              <w:rPr>
                <w:sz w:val="28"/>
              </w:rPr>
              <w:t>-</w:t>
            </w:r>
          </w:p>
        </w:tc>
        <w:tc>
          <w:tcPr>
            <w:tcW w:w="1493" w:type="dxa"/>
          </w:tcPr>
          <w:p w:rsidR="006420B5" w:rsidRDefault="006420B5" w:rsidP="006420B5">
            <w:pPr>
              <w:spacing w:after="0" w:line="240" w:lineRule="auto"/>
              <w:jc w:val="right"/>
              <w:rPr>
                <w:sz w:val="28"/>
              </w:rPr>
            </w:pPr>
            <w:r w:rsidRPr="006420B5">
              <w:rPr>
                <w:sz w:val="28"/>
              </w:rPr>
              <w:t>10</w:t>
            </w:r>
          </w:p>
        </w:tc>
      </w:tr>
      <w:tr w:rsidR="006420B5" w:rsidTr="006420B5">
        <w:tc>
          <w:tcPr>
            <w:tcW w:w="1492" w:type="dxa"/>
          </w:tcPr>
          <w:p w:rsidR="006420B5" w:rsidRDefault="006420B5" w:rsidP="006420B5">
            <w:pPr>
              <w:spacing w:after="0" w:line="240" w:lineRule="auto"/>
              <w:jc w:val="both"/>
              <w:rPr>
                <w:sz w:val="28"/>
              </w:rPr>
            </w:pPr>
            <w:r w:rsidRPr="006420B5">
              <w:rPr>
                <w:sz w:val="28"/>
              </w:rPr>
              <w:t>Q (%)</w:t>
            </w:r>
          </w:p>
        </w:tc>
        <w:tc>
          <w:tcPr>
            <w:tcW w:w="1492" w:type="dxa"/>
          </w:tcPr>
          <w:p w:rsidR="006420B5" w:rsidRDefault="006420B5" w:rsidP="006420B5">
            <w:pPr>
              <w:spacing w:after="0" w:line="240" w:lineRule="auto"/>
              <w:jc w:val="right"/>
              <w:rPr>
                <w:sz w:val="28"/>
              </w:rPr>
            </w:pPr>
            <w:r w:rsidRPr="006420B5">
              <w:rPr>
                <w:sz w:val="28"/>
              </w:rPr>
              <w:t>30</w:t>
            </w:r>
          </w:p>
        </w:tc>
        <w:tc>
          <w:tcPr>
            <w:tcW w:w="1492" w:type="dxa"/>
          </w:tcPr>
          <w:p w:rsidR="006420B5" w:rsidRDefault="006420B5" w:rsidP="006420B5">
            <w:pPr>
              <w:spacing w:after="0" w:line="240" w:lineRule="auto"/>
              <w:jc w:val="right"/>
              <w:rPr>
                <w:sz w:val="28"/>
              </w:rPr>
            </w:pPr>
            <w:r w:rsidRPr="006420B5">
              <w:rPr>
                <w:sz w:val="28"/>
              </w:rPr>
              <w:t>30</w:t>
            </w:r>
          </w:p>
        </w:tc>
        <w:tc>
          <w:tcPr>
            <w:tcW w:w="1492" w:type="dxa"/>
          </w:tcPr>
          <w:p w:rsidR="006420B5" w:rsidRDefault="006420B5" w:rsidP="006420B5">
            <w:pPr>
              <w:spacing w:after="0" w:line="240" w:lineRule="auto"/>
              <w:jc w:val="right"/>
              <w:rPr>
                <w:sz w:val="28"/>
              </w:rPr>
            </w:pPr>
            <w:r w:rsidRPr="006420B5">
              <w:rPr>
                <w:sz w:val="28"/>
              </w:rPr>
              <w:t>20</w:t>
            </w:r>
          </w:p>
        </w:tc>
        <w:tc>
          <w:tcPr>
            <w:tcW w:w="1493" w:type="dxa"/>
          </w:tcPr>
          <w:p w:rsidR="006420B5" w:rsidRDefault="006420B5" w:rsidP="006420B5">
            <w:pPr>
              <w:spacing w:after="0" w:line="240" w:lineRule="auto"/>
              <w:jc w:val="right"/>
              <w:rPr>
                <w:sz w:val="28"/>
              </w:rPr>
            </w:pPr>
            <w:r w:rsidRPr="006420B5">
              <w:rPr>
                <w:sz w:val="28"/>
              </w:rPr>
              <w:t>20</w:t>
            </w:r>
          </w:p>
        </w:tc>
        <w:tc>
          <w:tcPr>
            <w:tcW w:w="1493" w:type="dxa"/>
          </w:tcPr>
          <w:p w:rsidR="006420B5" w:rsidRDefault="006420B5" w:rsidP="006420B5">
            <w:pPr>
              <w:spacing w:after="0" w:line="240" w:lineRule="auto"/>
              <w:jc w:val="center"/>
              <w:rPr>
                <w:sz w:val="28"/>
              </w:rPr>
            </w:pPr>
            <w:r>
              <w:rPr>
                <w:sz w:val="28"/>
              </w:rPr>
              <w:t>-</w:t>
            </w:r>
          </w:p>
        </w:tc>
      </w:tr>
    </w:tbl>
    <w:p w:rsidR="00F52979" w:rsidRPr="007344CB" w:rsidRDefault="007344CB" w:rsidP="007344CB">
      <w:pPr>
        <w:spacing w:before="240" w:after="0"/>
        <w:jc w:val="both"/>
        <w:rPr>
          <w:sz w:val="28"/>
        </w:rPr>
      </w:pPr>
      <w:r w:rsidRPr="007344CB">
        <w:rPr>
          <w:sz w:val="28"/>
        </w:rPr>
        <w:t>Prepare Secondary Distribution Summary as per the Simultaneous Equations Method.</w:t>
      </w:r>
    </w:p>
    <w:p w:rsidR="00F52979" w:rsidRPr="00F52979" w:rsidRDefault="00F52979" w:rsidP="007344CB">
      <w:pPr>
        <w:spacing w:before="240" w:after="0"/>
        <w:jc w:val="both"/>
        <w:rPr>
          <w:b/>
          <w:sz w:val="28"/>
          <w:u w:val="single"/>
        </w:rPr>
      </w:pPr>
      <w:r w:rsidRPr="00F52979">
        <w:rPr>
          <w:b/>
          <w:sz w:val="28"/>
          <w:u w:val="single"/>
        </w:rPr>
        <w:t>Solution:</w:t>
      </w:r>
    </w:p>
    <w:p w:rsidR="007344CB" w:rsidRDefault="007344CB" w:rsidP="007344CB">
      <w:pPr>
        <w:spacing w:before="240" w:after="0"/>
        <w:jc w:val="both"/>
        <w:rPr>
          <w:sz w:val="28"/>
          <w:szCs w:val="28"/>
        </w:rPr>
      </w:pPr>
      <w:r w:rsidRPr="007344CB">
        <w:rPr>
          <w:sz w:val="28"/>
          <w:szCs w:val="28"/>
        </w:rPr>
        <w:t>Let X = total overhead of department P</w:t>
      </w:r>
    </w:p>
    <w:p w:rsidR="007344CB" w:rsidRDefault="007344CB" w:rsidP="007344CB">
      <w:pPr>
        <w:spacing w:before="240" w:after="0"/>
        <w:jc w:val="both"/>
        <w:rPr>
          <w:sz w:val="28"/>
          <w:szCs w:val="28"/>
        </w:rPr>
      </w:pPr>
      <w:r w:rsidRPr="007344CB">
        <w:rPr>
          <w:sz w:val="28"/>
          <w:szCs w:val="28"/>
        </w:rPr>
        <w:t>Let Y = total overhead of department Q</w:t>
      </w:r>
    </w:p>
    <w:p w:rsidR="007344CB" w:rsidRPr="007344CB" w:rsidRDefault="007344CB" w:rsidP="007344CB">
      <w:pPr>
        <w:spacing w:before="240" w:after="0"/>
        <w:jc w:val="both"/>
        <w:rPr>
          <w:sz w:val="28"/>
          <w:szCs w:val="28"/>
        </w:rPr>
      </w:pPr>
      <w:r w:rsidRPr="007344CB">
        <w:rPr>
          <w:sz w:val="28"/>
          <w:szCs w:val="28"/>
        </w:rPr>
        <w:t>Therefore, X = 2,250 + 20/100 Y.................. (1)</w:t>
      </w:r>
    </w:p>
    <w:p w:rsidR="007344CB" w:rsidRDefault="007344CB" w:rsidP="007344CB">
      <w:pPr>
        <w:spacing w:after="0"/>
        <w:jc w:val="both"/>
        <w:rPr>
          <w:sz w:val="28"/>
          <w:szCs w:val="28"/>
        </w:rPr>
      </w:pPr>
      <w:r w:rsidRPr="007344CB">
        <w:rPr>
          <w:sz w:val="28"/>
          <w:szCs w:val="28"/>
        </w:rPr>
        <w:t xml:space="preserve">Y = 1,000 + 10/100 X...................... </w:t>
      </w:r>
      <w:r>
        <w:rPr>
          <w:sz w:val="28"/>
          <w:szCs w:val="28"/>
        </w:rPr>
        <w:t>(2)</w:t>
      </w:r>
    </w:p>
    <w:p w:rsidR="007344CB" w:rsidRPr="007344CB" w:rsidRDefault="007344CB" w:rsidP="007344CB">
      <w:pPr>
        <w:spacing w:after="0"/>
        <w:jc w:val="both"/>
        <w:rPr>
          <w:sz w:val="28"/>
          <w:szCs w:val="28"/>
        </w:rPr>
      </w:pPr>
      <w:r w:rsidRPr="007344CB">
        <w:rPr>
          <w:sz w:val="28"/>
          <w:szCs w:val="28"/>
        </w:rPr>
        <w:t>Thus, 10X = 22,500 + 2Y...................................... (3)</w:t>
      </w:r>
    </w:p>
    <w:p w:rsidR="007344CB" w:rsidRDefault="007344CB" w:rsidP="007344CB">
      <w:pPr>
        <w:spacing w:after="0"/>
        <w:jc w:val="both"/>
        <w:rPr>
          <w:sz w:val="28"/>
          <w:szCs w:val="28"/>
        </w:rPr>
      </w:pPr>
      <w:r w:rsidRPr="007344CB">
        <w:rPr>
          <w:sz w:val="28"/>
          <w:szCs w:val="28"/>
        </w:rPr>
        <w:t xml:space="preserve">10 Y = 10,000 + 1X......................... </w:t>
      </w:r>
      <w:r>
        <w:rPr>
          <w:sz w:val="28"/>
          <w:szCs w:val="28"/>
        </w:rPr>
        <w:t>(4)</w:t>
      </w:r>
    </w:p>
    <w:p w:rsidR="007344CB" w:rsidRDefault="007344CB" w:rsidP="007344CB">
      <w:pPr>
        <w:spacing w:after="0"/>
        <w:jc w:val="both"/>
        <w:rPr>
          <w:sz w:val="28"/>
          <w:szCs w:val="28"/>
        </w:rPr>
      </w:pPr>
      <w:r w:rsidRPr="007344CB">
        <w:rPr>
          <w:sz w:val="28"/>
          <w:szCs w:val="28"/>
        </w:rPr>
        <w:t>Solving the above equations, we get value</w:t>
      </w:r>
      <w:r>
        <w:rPr>
          <w:sz w:val="28"/>
          <w:szCs w:val="28"/>
        </w:rPr>
        <w:t>s of X SR 2,500 and Y SR 1,250</w:t>
      </w:r>
    </w:p>
    <w:p w:rsidR="005709FE" w:rsidRDefault="007344CB" w:rsidP="007344CB">
      <w:pPr>
        <w:spacing w:after="0"/>
        <w:jc w:val="both"/>
        <w:rPr>
          <w:sz w:val="28"/>
          <w:szCs w:val="28"/>
        </w:rPr>
      </w:pPr>
      <w:r w:rsidRPr="007344CB">
        <w:rPr>
          <w:sz w:val="28"/>
          <w:szCs w:val="28"/>
        </w:rPr>
        <w:t>Now, the secondary distribution summary will be prepared in the following manner.</w:t>
      </w:r>
    </w:p>
    <w:tbl>
      <w:tblPr>
        <w:tblStyle w:val="TableGrid"/>
        <w:tblW w:w="0" w:type="auto"/>
        <w:tblLook w:val="04A0"/>
      </w:tblPr>
      <w:tblGrid>
        <w:gridCol w:w="2662"/>
        <w:gridCol w:w="999"/>
        <w:gridCol w:w="949"/>
        <w:gridCol w:w="949"/>
        <w:gridCol w:w="949"/>
        <w:gridCol w:w="964"/>
        <w:gridCol w:w="1006"/>
      </w:tblGrid>
      <w:tr w:rsidR="00217D2C" w:rsidTr="00217D2C">
        <w:tc>
          <w:tcPr>
            <w:tcW w:w="2662" w:type="dxa"/>
          </w:tcPr>
          <w:p w:rsidR="00217D2C" w:rsidRPr="00F52979" w:rsidRDefault="00217D2C" w:rsidP="00217D2C">
            <w:pPr>
              <w:spacing w:after="0"/>
              <w:jc w:val="center"/>
              <w:rPr>
                <w:b/>
                <w:sz w:val="24"/>
                <w:szCs w:val="24"/>
              </w:rPr>
            </w:pPr>
            <w:r w:rsidRPr="00F52979">
              <w:rPr>
                <w:b/>
                <w:sz w:val="24"/>
                <w:szCs w:val="24"/>
              </w:rPr>
              <w:t>Department</w:t>
            </w:r>
          </w:p>
        </w:tc>
        <w:tc>
          <w:tcPr>
            <w:tcW w:w="999" w:type="dxa"/>
          </w:tcPr>
          <w:p w:rsidR="00217D2C" w:rsidRPr="00F52979" w:rsidRDefault="00217D2C" w:rsidP="00217D2C">
            <w:pPr>
              <w:spacing w:after="0"/>
              <w:jc w:val="center"/>
              <w:rPr>
                <w:b/>
                <w:sz w:val="24"/>
                <w:szCs w:val="24"/>
              </w:rPr>
            </w:pPr>
            <w:r w:rsidRPr="00217D2C">
              <w:rPr>
                <w:b/>
                <w:sz w:val="24"/>
                <w:szCs w:val="24"/>
              </w:rPr>
              <w:t>TOTAL</w:t>
            </w:r>
          </w:p>
        </w:tc>
        <w:tc>
          <w:tcPr>
            <w:tcW w:w="949" w:type="dxa"/>
          </w:tcPr>
          <w:p w:rsidR="00217D2C" w:rsidRPr="00F52979" w:rsidRDefault="00217D2C" w:rsidP="00217D2C">
            <w:pPr>
              <w:spacing w:after="0"/>
              <w:jc w:val="center"/>
              <w:rPr>
                <w:b/>
                <w:sz w:val="24"/>
                <w:szCs w:val="24"/>
              </w:rPr>
            </w:pPr>
            <w:r w:rsidRPr="00F52979">
              <w:rPr>
                <w:b/>
                <w:sz w:val="24"/>
                <w:szCs w:val="24"/>
              </w:rPr>
              <w:t>Dept A</w:t>
            </w:r>
          </w:p>
        </w:tc>
        <w:tc>
          <w:tcPr>
            <w:tcW w:w="949" w:type="dxa"/>
          </w:tcPr>
          <w:p w:rsidR="00217D2C" w:rsidRPr="00F52979" w:rsidRDefault="00217D2C" w:rsidP="00217D2C">
            <w:pPr>
              <w:spacing w:after="0"/>
              <w:jc w:val="center"/>
              <w:rPr>
                <w:b/>
                <w:sz w:val="24"/>
                <w:szCs w:val="24"/>
              </w:rPr>
            </w:pPr>
            <w:r w:rsidRPr="00F52979">
              <w:rPr>
                <w:b/>
                <w:sz w:val="24"/>
                <w:szCs w:val="24"/>
              </w:rPr>
              <w:t>Dept B</w:t>
            </w:r>
          </w:p>
        </w:tc>
        <w:tc>
          <w:tcPr>
            <w:tcW w:w="949" w:type="dxa"/>
          </w:tcPr>
          <w:p w:rsidR="00217D2C" w:rsidRPr="00F52979" w:rsidRDefault="00217D2C" w:rsidP="00217D2C">
            <w:pPr>
              <w:spacing w:after="0"/>
              <w:jc w:val="center"/>
              <w:rPr>
                <w:b/>
                <w:sz w:val="24"/>
                <w:szCs w:val="24"/>
              </w:rPr>
            </w:pPr>
            <w:r w:rsidRPr="00F52979">
              <w:rPr>
                <w:b/>
                <w:sz w:val="24"/>
                <w:szCs w:val="24"/>
              </w:rPr>
              <w:t>Dept C</w:t>
            </w:r>
          </w:p>
        </w:tc>
        <w:tc>
          <w:tcPr>
            <w:tcW w:w="964" w:type="dxa"/>
          </w:tcPr>
          <w:p w:rsidR="00217D2C" w:rsidRPr="00F52979" w:rsidRDefault="00217D2C" w:rsidP="00217D2C">
            <w:pPr>
              <w:spacing w:after="0"/>
              <w:jc w:val="center"/>
              <w:rPr>
                <w:b/>
                <w:sz w:val="24"/>
                <w:szCs w:val="24"/>
              </w:rPr>
            </w:pPr>
            <w:r w:rsidRPr="00F52979">
              <w:rPr>
                <w:b/>
                <w:sz w:val="24"/>
                <w:szCs w:val="24"/>
              </w:rPr>
              <w:t>Dept P</w:t>
            </w:r>
          </w:p>
        </w:tc>
        <w:tc>
          <w:tcPr>
            <w:tcW w:w="1006" w:type="dxa"/>
          </w:tcPr>
          <w:p w:rsidR="00217D2C" w:rsidRPr="00F52979" w:rsidRDefault="00217D2C" w:rsidP="00217D2C">
            <w:pPr>
              <w:spacing w:after="0"/>
              <w:jc w:val="center"/>
              <w:rPr>
                <w:b/>
                <w:sz w:val="24"/>
                <w:szCs w:val="24"/>
              </w:rPr>
            </w:pPr>
            <w:r w:rsidRPr="00F52979">
              <w:rPr>
                <w:b/>
                <w:sz w:val="24"/>
                <w:szCs w:val="24"/>
              </w:rPr>
              <w:t>Dept Q</w:t>
            </w:r>
          </w:p>
        </w:tc>
      </w:tr>
      <w:tr w:rsidR="00217D2C" w:rsidTr="00217D2C">
        <w:tc>
          <w:tcPr>
            <w:tcW w:w="2662" w:type="dxa"/>
          </w:tcPr>
          <w:p w:rsidR="00217D2C" w:rsidRPr="00F52979" w:rsidRDefault="00217D2C" w:rsidP="00217D2C">
            <w:pPr>
              <w:spacing w:after="0" w:line="240" w:lineRule="auto"/>
              <w:rPr>
                <w:sz w:val="24"/>
                <w:szCs w:val="24"/>
              </w:rPr>
            </w:pPr>
            <w:r>
              <w:rPr>
                <w:sz w:val="24"/>
                <w:szCs w:val="24"/>
              </w:rPr>
              <w:t xml:space="preserve">From Primary Distribution ( SR </w:t>
            </w:r>
            <w:r w:rsidRPr="00F52979">
              <w:rPr>
                <w:sz w:val="24"/>
                <w:szCs w:val="24"/>
              </w:rPr>
              <w:t>)</w:t>
            </w:r>
          </w:p>
        </w:tc>
        <w:tc>
          <w:tcPr>
            <w:tcW w:w="999" w:type="dxa"/>
          </w:tcPr>
          <w:p w:rsidR="00217D2C" w:rsidRPr="00F52979" w:rsidRDefault="00217D2C" w:rsidP="00217D2C">
            <w:pPr>
              <w:spacing w:after="0" w:line="240" w:lineRule="auto"/>
              <w:jc w:val="right"/>
              <w:rPr>
                <w:sz w:val="24"/>
                <w:szCs w:val="24"/>
              </w:rPr>
            </w:pPr>
            <w:r w:rsidRPr="00217D2C">
              <w:rPr>
                <w:sz w:val="24"/>
                <w:szCs w:val="24"/>
              </w:rPr>
              <w:t>11,500</w:t>
            </w:r>
          </w:p>
        </w:tc>
        <w:tc>
          <w:tcPr>
            <w:tcW w:w="949" w:type="dxa"/>
          </w:tcPr>
          <w:p w:rsidR="00217D2C" w:rsidRPr="00F52979" w:rsidRDefault="00217D2C" w:rsidP="00217D2C">
            <w:pPr>
              <w:spacing w:after="0" w:line="240" w:lineRule="auto"/>
              <w:jc w:val="right"/>
              <w:rPr>
                <w:sz w:val="24"/>
                <w:szCs w:val="24"/>
              </w:rPr>
            </w:pPr>
            <w:r w:rsidRPr="00217D2C">
              <w:rPr>
                <w:sz w:val="24"/>
                <w:szCs w:val="24"/>
              </w:rPr>
              <w:t>3,150</w:t>
            </w:r>
          </w:p>
        </w:tc>
        <w:tc>
          <w:tcPr>
            <w:tcW w:w="949" w:type="dxa"/>
          </w:tcPr>
          <w:p w:rsidR="00217D2C" w:rsidRPr="00F52979" w:rsidRDefault="00217D2C" w:rsidP="00217D2C">
            <w:pPr>
              <w:spacing w:after="0" w:line="240" w:lineRule="auto"/>
              <w:jc w:val="right"/>
              <w:rPr>
                <w:sz w:val="24"/>
                <w:szCs w:val="24"/>
              </w:rPr>
            </w:pPr>
            <w:r w:rsidRPr="00217D2C">
              <w:rPr>
                <w:sz w:val="24"/>
                <w:szCs w:val="24"/>
              </w:rPr>
              <w:t>3,700</w:t>
            </w:r>
          </w:p>
        </w:tc>
        <w:tc>
          <w:tcPr>
            <w:tcW w:w="949" w:type="dxa"/>
          </w:tcPr>
          <w:p w:rsidR="00217D2C" w:rsidRPr="00F52979" w:rsidRDefault="00217D2C" w:rsidP="00217D2C">
            <w:pPr>
              <w:spacing w:after="0" w:line="240" w:lineRule="auto"/>
              <w:jc w:val="right"/>
              <w:rPr>
                <w:sz w:val="24"/>
                <w:szCs w:val="24"/>
              </w:rPr>
            </w:pPr>
            <w:r w:rsidRPr="00217D2C">
              <w:rPr>
                <w:sz w:val="24"/>
                <w:szCs w:val="24"/>
              </w:rPr>
              <w:t>1,400</w:t>
            </w:r>
          </w:p>
        </w:tc>
        <w:tc>
          <w:tcPr>
            <w:tcW w:w="964" w:type="dxa"/>
          </w:tcPr>
          <w:p w:rsidR="00217D2C" w:rsidRPr="00F52979" w:rsidRDefault="00217D2C" w:rsidP="00217D2C">
            <w:pPr>
              <w:spacing w:after="0" w:line="240" w:lineRule="auto"/>
              <w:jc w:val="right"/>
              <w:rPr>
                <w:sz w:val="24"/>
                <w:szCs w:val="24"/>
              </w:rPr>
            </w:pPr>
            <w:r w:rsidRPr="00217D2C">
              <w:rPr>
                <w:sz w:val="24"/>
                <w:szCs w:val="24"/>
              </w:rPr>
              <w:t>2,250</w:t>
            </w:r>
          </w:p>
        </w:tc>
        <w:tc>
          <w:tcPr>
            <w:tcW w:w="1006" w:type="dxa"/>
          </w:tcPr>
          <w:p w:rsidR="00217D2C" w:rsidRPr="00217D2C" w:rsidRDefault="00217D2C" w:rsidP="00217D2C">
            <w:pPr>
              <w:spacing w:after="0" w:line="240" w:lineRule="auto"/>
              <w:jc w:val="right"/>
              <w:rPr>
                <w:sz w:val="24"/>
                <w:szCs w:val="24"/>
              </w:rPr>
            </w:pPr>
            <w:r w:rsidRPr="00217D2C">
              <w:rPr>
                <w:sz w:val="24"/>
                <w:szCs w:val="24"/>
              </w:rPr>
              <w:t>1,000</w:t>
            </w:r>
          </w:p>
        </w:tc>
      </w:tr>
      <w:tr w:rsidR="00217D2C" w:rsidTr="00217D2C">
        <w:tc>
          <w:tcPr>
            <w:tcW w:w="2662" w:type="dxa"/>
          </w:tcPr>
          <w:p w:rsidR="00217D2C" w:rsidRDefault="00217D2C" w:rsidP="00217D2C">
            <w:pPr>
              <w:spacing w:after="0" w:line="240" w:lineRule="auto"/>
              <w:rPr>
                <w:sz w:val="24"/>
                <w:szCs w:val="24"/>
              </w:rPr>
            </w:pPr>
            <w:r w:rsidRPr="00217D2C">
              <w:rPr>
                <w:sz w:val="24"/>
                <w:szCs w:val="24"/>
              </w:rPr>
              <w:t>Service Dept P</w:t>
            </w:r>
          </w:p>
        </w:tc>
        <w:tc>
          <w:tcPr>
            <w:tcW w:w="999" w:type="dxa"/>
          </w:tcPr>
          <w:p w:rsidR="00217D2C" w:rsidRPr="00F52979" w:rsidRDefault="00217D2C" w:rsidP="00217D2C">
            <w:pPr>
              <w:spacing w:after="0" w:line="240" w:lineRule="auto"/>
              <w:jc w:val="right"/>
              <w:rPr>
                <w:sz w:val="24"/>
                <w:szCs w:val="24"/>
              </w:rPr>
            </w:pPr>
          </w:p>
        </w:tc>
        <w:tc>
          <w:tcPr>
            <w:tcW w:w="949" w:type="dxa"/>
          </w:tcPr>
          <w:p w:rsidR="00217D2C" w:rsidRPr="00F52979" w:rsidRDefault="00217D2C" w:rsidP="00217D2C">
            <w:pPr>
              <w:spacing w:after="0" w:line="240" w:lineRule="auto"/>
              <w:jc w:val="right"/>
              <w:rPr>
                <w:sz w:val="24"/>
                <w:szCs w:val="24"/>
              </w:rPr>
            </w:pPr>
            <w:r w:rsidRPr="00217D2C">
              <w:rPr>
                <w:sz w:val="24"/>
                <w:szCs w:val="24"/>
              </w:rPr>
              <w:t>1,000</w:t>
            </w:r>
          </w:p>
        </w:tc>
        <w:tc>
          <w:tcPr>
            <w:tcW w:w="949" w:type="dxa"/>
          </w:tcPr>
          <w:p w:rsidR="00217D2C" w:rsidRPr="00F52979" w:rsidRDefault="00217D2C" w:rsidP="00217D2C">
            <w:pPr>
              <w:spacing w:after="0" w:line="240" w:lineRule="auto"/>
              <w:jc w:val="right"/>
              <w:rPr>
                <w:sz w:val="24"/>
                <w:szCs w:val="24"/>
              </w:rPr>
            </w:pPr>
            <w:r w:rsidRPr="00217D2C">
              <w:rPr>
                <w:sz w:val="24"/>
                <w:szCs w:val="24"/>
              </w:rPr>
              <w:t>750</w:t>
            </w:r>
          </w:p>
        </w:tc>
        <w:tc>
          <w:tcPr>
            <w:tcW w:w="949" w:type="dxa"/>
          </w:tcPr>
          <w:p w:rsidR="00217D2C" w:rsidRPr="00F52979" w:rsidRDefault="00217D2C" w:rsidP="00217D2C">
            <w:pPr>
              <w:spacing w:after="0" w:line="240" w:lineRule="auto"/>
              <w:jc w:val="right"/>
              <w:rPr>
                <w:sz w:val="24"/>
                <w:szCs w:val="24"/>
              </w:rPr>
            </w:pPr>
            <w:r w:rsidRPr="00217D2C">
              <w:rPr>
                <w:sz w:val="24"/>
                <w:szCs w:val="24"/>
              </w:rPr>
              <w:t>500</w:t>
            </w:r>
          </w:p>
        </w:tc>
        <w:tc>
          <w:tcPr>
            <w:tcW w:w="964" w:type="dxa"/>
          </w:tcPr>
          <w:p w:rsidR="00217D2C" w:rsidRPr="00F52979" w:rsidRDefault="00217D2C" w:rsidP="00217D2C">
            <w:pPr>
              <w:spacing w:after="0" w:line="240" w:lineRule="auto"/>
              <w:jc w:val="right"/>
              <w:rPr>
                <w:sz w:val="24"/>
                <w:szCs w:val="24"/>
              </w:rPr>
            </w:pPr>
            <w:r w:rsidRPr="00217D2C">
              <w:rPr>
                <w:sz w:val="24"/>
                <w:szCs w:val="24"/>
              </w:rPr>
              <w:t>(2,250)</w:t>
            </w:r>
          </w:p>
        </w:tc>
        <w:tc>
          <w:tcPr>
            <w:tcW w:w="1006" w:type="dxa"/>
          </w:tcPr>
          <w:p w:rsidR="00217D2C" w:rsidRPr="00F52979" w:rsidRDefault="00217D2C" w:rsidP="00217D2C">
            <w:pPr>
              <w:spacing w:after="0" w:line="240" w:lineRule="auto"/>
              <w:jc w:val="right"/>
              <w:rPr>
                <w:sz w:val="24"/>
                <w:szCs w:val="24"/>
              </w:rPr>
            </w:pPr>
            <w:r w:rsidRPr="00217D2C">
              <w:rPr>
                <w:sz w:val="24"/>
                <w:szCs w:val="24"/>
              </w:rPr>
              <w:t>250</w:t>
            </w:r>
          </w:p>
        </w:tc>
      </w:tr>
      <w:tr w:rsidR="008362DA" w:rsidTr="00217D2C">
        <w:tc>
          <w:tcPr>
            <w:tcW w:w="2662" w:type="dxa"/>
          </w:tcPr>
          <w:p w:rsidR="008362DA" w:rsidRPr="00217D2C" w:rsidRDefault="008362DA" w:rsidP="008362DA">
            <w:pPr>
              <w:spacing w:after="0"/>
              <w:rPr>
                <w:sz w:val="24"/>
                <w:szCs w:val="24"/>
              </w:rPr>
            </w:pPr>
            <w:r w:rsidRPr="00217D2C">
              <w:rPr>
                <w:sz w:val="24"/>
                <w:szCs w:val="24"/>
              </w:rPr>
              <w:t xml:space="preserve">Service Dept </w:t>
            </w:r>
            <w:r>
              <w:rPr>
                <w:sz w:val="24"/>
                <w:szCs w:val="24"/>
              </w:rPr>
              <w:t>Q</w:t>
            </w:r>
          </w:p>
        </w:tc>
        <w:tc>
          <w:tcPr>
            <w:tcW w:w="999" w:type="dxa"/>
          </w:tcPr>
          <w:p w:rsidR="008362DA" w:rsidRPr="00F52979" w:rsidRDefault="008362DA" w:rsidP="008362DA">
            <w:pPr>
              <w:spacing w:after="0"/>
              <w:jc w:val="right"/>
              <w:rPr>
                <w:sz w:val="24"/>
                <w:szCs w:val="24"/>
              </w:rPr>
            </w:pPr>
          </w:p>
        </w:tc>
        <w:tc>
          <w:tcPr>
            <w:tcW w:w="949" w:type="dxa"/>
          </w:tcPr>
          <w:p w:rsidR="008362DA" w:rsidRPr="00F52979" w:rsidRDefault="008362DA" w:rsidP="008362DA">
            <w:pPr>
              <w:spacing w:after="0"/>
              <w:jc w:val="right"/>
              <w:rPr>
                <w:sz w:val="24"/>
                <w:szCs w:val="24"/>
              </w:rPr>
            </w:pPr>
            <w:r w:rsidRPr="008362DA">
              <w:rPr>
                <w:sz w:val="24"/>
                <w:szCs w:val="24"/>
              </w:rPr>
              <w:t>375</w:t>
            </w:r>
          </w:p>
        </w:tc>
        <w:tc>
          <w:tcPr>
            <w:tcW w:w="949" w:type="dxa"/>
          </w:tcPr>
          <w:p w:rsidR="008362DA" w:rsidRPr="00F52979" w:rsidRDefault="008362DA" w:rsidP="008362DA">
            <w:pPr>
              <w:spacing w:after="0"/>
              <w:jc w:val="right"/>
              <w:rPr>
                <w:sz w:val="24"/>
                <w:szCs w:val="24"/>
              </w:rPr>
            </w:pPr>
            <w:r w:rsidRPr="008362DA">
              <w:rPr>
                <w:sz w:val="24"/>
                <w:szCs w:val="24"/>
              </w:rPr>
              <w:t>375</w:t>
            </w:r>
          </w:p>
        </w:tc>
        <w:tc>
          <w:tcPr>
            <w:tcW w:w="949" w:type="dxa"/>
          </w:tcPr>
          <w:p w:rsidR="008362DA" w:rsidRPr="00F52979" w:rsidRDefault="008362DA" w:rsidP="008362DA">
            <w:pPr>
              <w:spacing w:after="0"/>
              <w:jc w:val="right"/>
              <w:rPr>
                <w:sz w:val="24"/>
                <w:szCs w:val="24"/>
              </w:rPr>
            </w:pPr>
            <w:r w:rsidRPr="008362DA">
              <w:rPr>
                <w:sz w:val="24"/>
                <w:szCs w:val="24"/>
              </w:rPr>
              <w:t>250</w:t>
            </w:r>
          </w:p>
        </w:tc>
        <w:tc>
          <w:tcPr>
            <w:tcW w:w="964" w:type="dxa"/>
          </w:tcPr>
          <w:p w:rsidR="008362DA" w:rsidRPr="00475BC2" w:rsidRDefault="008362DA" w:rsidP="008362DA">
            <w:pPr>
              <w:spacing w:after="0"/>
              <w:jc w:val="right"/>
            </w:pPr>
            <w:r w:rsidRPr="00475BC2">
              <w:t xml:space="preserve">250 </w:t>
            </w:r>
          </w:p>
        </w:tc>
        <w:tc>
          <w:tcPr>
            <w:tcW w:w="1006" w:type="dxa"/>
          </w:tcPr>
          <w:p w:rsidR="008362DA" w:rsidRDefault="008362DA" w:rsidP="008362DA">
            <w:pPr>
              <w:spacing w:after="0"/>
              <w:jc w:val="right"/>
            </w:pPr>
            <w:r>
              <w:t>(1</w:t>
            </w:r>
            <w:r w:rsidRPr="00475BC2">
              <w:t>250)</w:t>
            </w:r>
          </w:p>
        </w:tc>
      </w:tr>
      <w:tr w:rsidR="00217D2C" w:rsidTr="00217D2C">
        <w:tc>
          <w:tcPr>
            <w:tcW w:w="2662" w:type="dxa"/>
          </w:tcPr>
          <w:p w:rsidR="00217D2C" w:rsidRPr="00217D2C" w:rsidRDefault="00217D2C" w:rsidP="008362DA">
            <w:pPr>
              <w:spacing w:after="0" w:line="240" w:lineRule="auto"/>
              <w:jc w:val="center"/>
              <w:rPr>
                <w:b/>
                <w:sz w:val="24"/>
                <w:szCs w:val="24"/>
              </w:rPr>
            </w:pPr>
            <w:r w:rsidRPr="00217D2C">
              <w:rPr>
                <w:b/>
                <w:sz w:val="24"/>
                <w:szCs w:val="24"/>
              </w:rPr>
              <w:t>TOTAL</w:t>
            </w:r>
          </w:p>
        </w:tc>
        <w:tc>
          <w:tcPr>
            <w:tcW w:w="999" w:type="dxa"/>
          </w:tcPr>
          <w:p w:rsidR="00217D2C" w:rsidRPr="00F52979" w:rsidRDefault="007A7976" w:rsidP="00217D2C">
            <w:pPr>
              <w:spacing w:after="0" w:line="240" w:lineRule="auto"/>
              <w:jc w:val="right"/>
              <w:rPr>
                <w:sz w:val="24"/>
                <w:szCs w:val="24"/>
              </w:rPr>
            </w:pPr>
            <w:r w:rsidRPr="007A7976">
              <w:rPr>
                <w:sz w:val="24"/>
                <w:szCs w:val="24"/>
              </w:rPr>
              <w:t>11,500</w:t>
            </w:r>
          </w:p>
        </w:tc>
        <w:tc>
          <w:tcPr>
            <w:tcW w:w="949" w:type="dxa"/>
          </w:tcPr>
          <w:p w:rsidR="00217D2C" w:rsidRPr="00F52979" w:rsidRDefault="007A7976" w:rsidP="00217D2C">
            <w:pPr>
              <w:spacing w:after="0" w:line="240" w:lineRule="auto"/>
              <w:jc w:val="right"/>
              <w:rPr>
                <w:sz w:val="24"/>
                <w:szCs w:val="24"/>
              </w:rPr>
            </w:pPr>
            <w:r w:rsidRPr="007A7976">
              <w:rPr>
                <w:sz w:val="24"/>
                <w:szCs w:val="24"/>
              </w:rPr>
              <w:t>4,525</w:t>
            </w:r>
          </w:p>
        </w:tc>
        <w:tc>
          <w:tcPr>
            <w:tcW w:w="949" w:type="dxa"/>
          </w:tcPr>
          <w:p w:rsidR="00217D2C" w:rsidRPr="00F52979" w:rsidRDefault="007A7976" w:rsidP="00217D2C">
            <w:pPr>
              <w:spacing w:after="0" w:line="240" w:lineRule="auto"/>
              <w:jc w:val="right"/>
              <w:rPr>
                <w:sz w:val="24"/>
                <w:szCs w:val="24"/>
              </w:rPr>
            </w:pPr>
            <w:r w:rsidRPr="007A7976">
              <w:rPr>
                <w:sz w:val="24"/>
                <w:szCs w:val="24"/>
              </w:rPr>
              <w:t>4,825</w:t>
            </w:r>
          </w:p>
        </w:tc>
        <w:tc>
          <w:tcPr>
            <w:tcW w:w="949" w:type="dxa"/>
          </w:tcPr>
          <w:p w:rsidR="00217D2C" w:rsidRPr="00F52979" w:rsidRDefault="007A7976" w:rsidP="00217D2C">
            <w:pPr>
              <w:spacing w:after="0" w:line="240" w:lineRule="auto"/>
              <w:jc w:val="right"/>
              <w:rPr>
                <w:sz w:val="24"/>
                <w:szCs w:val="24"/>
              </w:rPr>
            </w:pPr>
            <w:r w:rsidRPr="007A7976">
              <w:rPr>
                <w:sz w:val="24"/>
                <w:szCs w:val="24"/>
              </w:rPr>
              <w:t>2,150</w:t>
            </w:r>
          </w:p>
        </w:tc>
        <w:tc>
          <w:tcPr>
            <w:tcW w:w="964" w:type="dxa"/>
          </w:tcPr>
          <w:p w:rsidR="00217D2C" w:rsidRPr="00F52979" w:rsidRDefault="00217D2C" w:rsidP="00217D2C">
            <w:pPr>
              <w:spacing w:after="0" w:line="240" w:lineRule="auto"/>
              <w:jc w:val="right"/>
              <w:rPr>
                <w:sz w:val="24"/>
                <w:szCs w:val="24"/>
              </w:rPr>
            </w:pPr>
          </w:p>
        </w:tc>
        <w:tc>
          <w:tcPr>
            <w:tcW w:w="1006" w:type="dxa"/>
          </w:tcPr>
          <w:p w:rsidR="00217D2C" w:rsidRPr="00F52979" w:rsidRDefault="00217D2C" w:rsidP="00217D2C">
            <w:pPr>
              <w:spacing w:after="0" w:line="240" w:lineRule="auto"/>
              <w:jc w:val="right"/>
              <w:rPr>
                <w:sz w:val="24"/>
                <w:szCs w:val="24"/>
              </w:rPr>
            </w:pPr>
          </w:p>
        </w:tc>
      </w:tr>
    </w:tbl>
    <w:p w:rsidR="00217D2C" w:rsidRDefault="00217D2C" w:rsidP="00217D2C">
      <w:pPr>
        <w:spacing w:after="0"/>
        <w:jc w:val="both"/>
        <w:rPr>
          <w:sz w:val="28"/>
          <w:szCs w:val="28"/>
        </w:rPr>
      </w:pPr>
    </w:p>
    <w:p w:rsidR="00217D2C" w:rsidRDefault="00217D2C" w:rsidP="007344CB">
      <w:pPr>
        <w:spacing w:after="0"/>
        <w:jc w:val="both"/>
        <w:rPr>
          <w:sz w:val="28"/>
          <w:szCs w:val="28"/>
        </w:rPr>
      </w:pPr>
    </w:p>
    <w:p w:rsidR="00B8583B" w:rsidRDefault="00B8583B" w:rsidP="007344CB">
      <w:pPr>
        <w:spacing w:after="0"/>
        <w:jc w:val="both"/>
        <w:rPr>
          <w:sz w:val="28"/>
          <w:szCs w:val="28"/>
        </w:rPr>
      </w:pPr>
    </w:p>
    <w:p w:rsidR="00B8583B" w:rsidRDefault="00B82D1E" w:rsidP="00B8583B">
      <w:pPr>
        <w:spacing w:before="240" w:line="360" w:lineRule="auto"/>
        <w:jc w:val="both"/>
        <w:rPr>
          <w:b/>
          <w:sz w:val="28"/>
          <w:u w:val="single"/>
        </w:rPr>
      </w:pPr>
      <w:proofErr w:type="gramStart"/>
      <w:r>
        <w:rPr>
          <w:b/>
          <w:sz w:val="28"/>
          <w:u w:val="single"/>
        </w:rPr>
        <w:lastRenderedPageBreak/>
        <w:t>Example.3</w:t>
      </w:r>
      <w:r w:rsidR="00B8583B" w:rsidRPr="00F52979">
        <w:rPr>
          <w:b/>
          <w:sz w:val="28"/>
          <w:u w:val="single"/>
        </w:rPr>
        <w:t>.</w:t>
      </w:r>
      <w:proofErr w:type="gramEnd"/>
    </w:p>
    <w:p w:rsidR="00B82D1E" w:rsidRDefault="00B82D1E" w:rsidP="00B82D1E">
      <w:pPr>
        <w:spacing w:before="240" w:line="360" w:lineRule="auto"/>
        <w:jc w:val="both"/>
        <w:rPr>
          <w:sz w:val="28"/>
        </w:rPr>
      </w:pPr>
      <w:r w:rsidRPr="00B82D1E">
        <w:rPr>
          <w:sz w:val="28"/>
        </w:rPr>
        <w:t>X, Y and Z have two production departments and three service depa</w:t>
      </w:r>
      <w:r>
        <w:rPr>
          <w:sz w:val="28"/>
        </w:rPr>
        <w:t>rtments. Expenses incurred for these</w:t>
      </w:r>
      <w:r w:rsidRPr="00B82D1E">
        <w:rPr>
          <w:sz w:val="28"/>
        </w:rPr>
        <w:t xml:space="preserve"> departments and other available information is given below.</w:t>
      </w:r>
    </w:p>
    <w:tbl>
      <w:tblPr>
        <w:tblStyle w:val="TableGrid"/>
        <w:tblW w:w="0" w:type="auto"/>
        <w:tblLayout w:type="fixed"/>
        <w:tblLook w:val="04A0"/>
      </w:tblPr>
      <w:tblGrid>
        <w:gridCol w:w="2088"/>
        <w:gridCol w:w="1080"/>
        <w:gridCol w:w="1080"/>
        <w:gridCol w:w="1620"/>
        <w:gridCol w:w="1530"/>
        <w:gridCol w:w="1556"/>
      </w:tblGrid>
      <w:tr w:rsidR="007C7717" w:rsidTr="007C7717">
        <w:tc>
          <w:tcPr>
            <w:tcW w:w="2088" w:type="dxa"/>
          </w:tcPr>
          <w:p w:rsidR="00B82D1E" w:rsidRPr="002C7132" w:rsidRDefault="002C7132" w:rsidP="002C7132">
            <w:pPr>
              <w:spacing w:after="0" w:line="240" w:lineRule="auto"/>
              <w:jc w:val="center"/>
              <w:rPr>
                <w:b/>
                <w:sz w:val="24"/>
                <w:szCs w:val="24"/>
              </w:rPr>
            </w:pPr>
            <w:r w:rsidRPr="002C7132">
              <w:rPr>
                <w:b/>
                <w:sz w:val="24"/>
                <w:szCs w:val="24"/>
              </w:rPr>
              <w:t>Particulars</w:t>
            </w:r>
          </w:p>
        </w:tc>
        <w:tc>
          <w:tcPr>
            <w:tcW w:w="1080" w:type="dxa"/>
          </w:tcPr>
          <w:p w:rsidR="00B82D1E" w:rsidRPr="002C7132" w:rsidRDefault="002C7132" w:rsidP="002C7132">
            <w:pPr>
              <w:spacing w:after="0" w:line="240" w:lineRule="auto"/>
              <w:jc w:val="center"/>
              <w:rPr>
                <w:b/>
                <w:sz w:val="24"/>
                <w:szCs w:val="24"/>
              </w:rPr>
            </w:pPr>
            <w:r w:rsidRPr="002C7132">
              <w:rPr>
                <w:b/>
                <w:sz w:val="24"/>
                <w:szCs w:val="24"/>
              </w:rPr>
              <w:t>Prod. Dept. A</w:t>
            </w:r>
          </w:p>
        </w:tc>
        <w:tc>
          <w:tcPr>
            <w:tcW w:w="1080" w:type="dxa"/>
          </w:tcPr>
          <w:p w:rsidR="00B82D1E" w:rsidRPr="002C7132" w:rsidRDefault="002C7132" w:rsidP="002C7132">
            <w:pPr>
              <w:spacing w:after="0" w:line="240" w:lineRule="auto"/>
              <w:jc w:val="center"/>
              <w:rPr>
                <w:b/>
                <w:sz w:val="24"/>
                <w:szCs w:val="24"/>
              </w:rPr>
            </w:pPr>
            <w:r w:rsidRPr="002C7132">
              <w:rPr>
                <w:b/>
                <w:sz w:val="24"/>
                <w:szCs w:val="24"/>
              </w:rPr>
              <w:t>Prod. Dept. B</w:t>
            </w:r>
          </w:p>
        </w:tc>
        <w:tc>
          <w:tcPr>
            <w:tcW w:w="1620" w:type="dxa"/>
          </w:tcPr>
          <w:p w:rsidR="002C7132" w:rsidRPr="002C7132" w:rsidRDefault="002C7132" w:rsidP="002C7132">
            <w:pPr>
              <w:spacing w:after="0" w:line="240" w:lineRule="auto"/>
              <w:jc w:val="center"/>
              <w:rPr>
                <w:b/>
                <w:sz w:val="24"/>
                <w:szCs w:val="24"/>
              </w:rPr>
            </w:pPr>
            <w:r w:rsidRPr="002C7132">
              <w:rPr>
                <w:b/>
                <w:sz w:val="24"/>
                <w:szCs w:val="24"/>
              </w:rPr>
              <w:t>Service Dept.</w:t>
            </w:r>
          </w:p>
          <w:p w:rsidR="00B82D1E" w:rsidRPr="002C7132" w:rsidRDefault="002C7132" w:rsidP="002C7132">
            <w:pPr>
              <w:spacing w:after="0" w:line="240" w:lineRule="auto"/>
              <w:jc w:val="center"/>
              <w:rPr>
                <w:b/>
                <w:sz w:val="24"/>
                <w:szCs w:val="24"/>
              </w:rPr>
            </w:pPr>
            <w:r w:rsidRPr="002C7132">
              <w:rPr>
                <w:b/>
                <w:sz w:val="24"/>
                <w:szCs w:val="24"/>
              </w:rPr>
              <w:t>Maintenance</w:t>
            </w:r>
          </w:p>
        </w:tc>
        <w:tc>
          <w:tcPr>
            <w:tcW w:w="1530" w:type="dxa"/>
          </w:tcPr>
          <w:p w:rsidR="002C7132" w:rsidRPr="002C7132" w:rsidRDefault="002C7132" w:rsidP="002C7132">
            <w:pPr>
              <w:spacing w:after="0" w:line="240" w:lineRule="auto"/>
              <w:jc w:val="center"/>
              <w:rPr>
                <w:b/>
                <w:sz w:val="24"/>
                <w:szCs w:val="24"/>
              </w:rPr>
            </w:pPr>
            <w:r w:rsidRPr="002C7132">
              <w:rPr>
                <w:b/>
                <w:sz w:val="24"/>
                <w:szCs w:val="24"/>
              </w:rPr>
              <w:t>Service</w:t>
            </w:r>
          </w:p>
          <w:p w:rsidR="00B82D1E" w:rsidRPr="002C7132" w:rsidRDefault="002C7132" w:rsidP="002C7132">
            <w:pPr>
              <w:spacing w:after="0" w:line="240" w:lineRule="auto"/>
              <w:jc w:val="center"/>
              <w:rPr>
                <w:b/>
                <w:sz w:val="24"/>
                <w:szCs w:val="24"/>
              </w:rPr>
            </w:pPr>
            <w:r w:rsidRPr="002C7132">
              <w:rPr>
                <w:b/>
                <w:sz w:val="24"/>
                <w:szCs w:val="24"/>
              </w:rPr>
              <w:t>Dept. Power</w:t>
            </w:r>
          </w:p>
        </w:tc>
        <w:tc>
          <w:tcPr>
            <w:tcW w:w="1556" w:type="dxa"/>
          </w:tcPr>
          <w:p w:rsidR="002C7132" w:rsidRPr="002C7132" w:rsidRDefault="002C7132" w:rsidP="002C7132">
            <w:pPr>
              <w:spacing w:after="0" w:line="240" w:lineRule="auto"/>
              <w:jc w:val="center"/>
              <w:rPr>
                <w:b/>
                <w:sz w:val="24"/>
                <w:szCs w:val="24"/>
              </w:rPr>
            </w:pPr>
            <w:r w:rsidRPr="002C7132">
              <w:rPr>
                <w:b/>
                <w:sz w:val="24"/>
                <w:szCs w:val="24"/>
              </w:rPr>
              <w:t>Service Dept.</w:t>
            </w:r>
          </w:p>
          <w:p w:rsidR="00B82D1E" w:rsidRPr="002C7132" w:rsidRDefault="002C7132" w:rsidP="002C7132">
            <w:pPr>
              <w:spacing w:after="0" w:line="240" w:lineRule="auto"/>
              <w:jc w:val="center"/>
              <w:rPr>
                <w:b/>
                <w:sz w:val="24"/>
                <w:szCs w:val="24"/>
              </w:rPr>
            </w:pPr>
            <w:r w:rsidRPr="002C7132">
              <w:rPr>
                <w:b/>
                <w:sz w:val="24"/>
                <w:szCs w:val="24"/>
              </w:rPr>
              <w:t>Personnel</w:t>
            </w:r>
          </w:p>
        </w:tc>
      </w:tr>
      <w:tr w:rsidR="007C7717" w:rsidTr="007C7717">
        <w:tc>
          <w:tcPr>
            <w:tcW w:w="2088" w:type="dxa"/>
          </w:tcPr>
          <w:p w:rsidR="001A051E" w:rsidRPr="007C7717" w:rsidRDefault="001A051E" w:rsidP="007C7717">
            <w:pPr>
              <w:spacing w:after="0"/>
              <w:jc w:val="both"/>
              <w:rPr>
                <w:sz w:val="24"/>
                <w:szCs w:val="24"/>
              </w:rPr>
            </w:pPr>
            <w:r w:rsidRPr="007C7717">
              <w:rPr>
                <w:sz w:val="24"/>
                <w:szCs w:val="24"/>
              </w:rPr>
              <w:t xml:space="preserve">As per Primary </w:t>
            </w:r>
          </w:p>
          <w:p w:rsidR="00B82D1E" w:rsidRPr="007C7717" w:rsidRDefault="001A051E" w:rsidP="007C7717">
            <w:pPr>
              <w:spacing w:after="0"/>
              <w:jc w:val="both"/>
              <w:rPr>
                <w:sz w:val="24"/>
                <w:szCs w:val="24"/>
              </w:rPr>
            </w:pPr>
            <w:r w:rsidRPr="007C7717">
              <w:rPr>
                <w:sz w:val="24"/>
                <w:szCs w:val="24"/>
              </w:rPr>
              <w:t>Distribution</w:t>
            </w:r>
          </w:p>
        </w:tc>
        <w:tc>
          <w:tcPr>
            <w:tcW w:w="1080" w:type="dxa"/>
          </w:tcPr>
          <w:p w:rsidR="00B82D1E" w:rsidRPr="007C7717" w:rsidRDefault="001A051E" w:rsidP="007C7717">
            <w:pPr>
              <w:spacing w:after="0"/>
              <w:jc w:val="right"/>
              <w:rPr>
                <w:sz w:val="24"/>
                <w:szCs w:val="24"/>
              </w:rPr>
            </w:pPr>
            <w:r w:rsidRPr="007C7717">
              <w:rPr>
                <w:sz w:val="24"/>
                <w:szCs w:val="24"/>
              </w:rPr>
              <w:t>1,20,000</w:t>
            </w:r>
          </w:p>
        </w:tc>
        <w:tc>
          <w:tcPr>
            <w:tcW w:w="1080" w:type="dxa"/>
          </w:tcPr>
          <w:p w:rsidR="00B82D1E" w:rsidRPr="007C7717" w:rsidRDefault="001A051E" w:rsidP="007C7717">
            <w:pPr>
              <w:spacing w:after="0"/>
              <w:jc w:val="right"/>
              <w:rPr>
                <w:sz w:val="24"/>
                <w:szCs w:val="24"/>
              </w:rPr>
            </w:pPr>
            <w:r w:rsidRPr="007C7717">
              <w:rPr>
                <w:sz w:val="24"/>
                <w:szCs w:val="24"/>
              </w:rPr>
              <w:t>1,50,000</w:t>
            </w:r>
          </w:p>
        </w:tc>
        <w:tc>
          <w:tcPr>
            <w:tcW w:w="1620" w:type="dxa"/>
          </w:tcPr>
          <w:p w:rsidR="00B82D1E" w:rsidRPr="007C7717" w:rsidRDefault="001A051E" w:rsidP="007C7717">
            <w:pPr>
              <w:spacing w:after="0"/>
              <w:jc w:val="right"/>
              <w:rPr>
                <w:sz w:val="24"/>
                <w:szCs w:val="24"/>
              </w:rPr>
            </w:pPr>
            <w:r w:rsidRPr="007C7717">
              <w:rPr>
                <w:sz w:val="24"/>
                <w:szCs w:val="24"/>
              </w:rPr>
              <w:t>20,000</w:t>
            </w:r>
          </w:p>
        </w:tc>
        <w:tc>
          <w:tcPr>
            <w:tcW w:w="1530" w:type="dxa"/>
          </w:tcPr>
          <w:p w:rsidR="00B82D1E" w:rsidRPr="007C7717" w:rsidRDefault="001A051E" w:rsidP="007C7717">
            <w:pPr>
              <w:spacing w:after="0"/>
              <w:jc w:val="right"/>
              <w:rPr>
                <w:sz w:val="24"/>
                <w:szCs w:val="24"/>
              </w:rPr>
            </w:pPr>
            <w:r w:rsidRPr="007C7717">
              <w:rPr>
                <w:sz w:val="24"/>
                <w:szCs w:val="24"/>
              </w:rPr>
              <w:t>48,000</w:t>
            </w:r>
          </w:p>
        </w:tc>
        <w:tc>
          <w:tcPr>
            <w:tcW w:w="1556" w:type="dxa"/>
          </w:tcPr>
          <w:p w:rsidR="00B82D1E" w:rsidRPr="007C7717" w:rsidRDefault="001A051E" w:rsidP="007C7717">
            <w:pPr>
              <w:spacing w:after="0"/>
              <w:jc w:val="right"/>
              <w:rPr>
                <w:sz w:val="24"/>
                <w:szCs w:val="24"/>
              </w:rPr>
            </w:pPr>
            <w:r w:rsidRPr="007C7717">
              <w:rPr>
                <w:sz w:val="24"/>
                <w:szCs w:val="24"/>
              </w:rPr>
              <w:t>40,000</w:t>
            </w:r>
          </w:p>
        </w:tc>
      </w:tr>
      <w:tr w:rsidR="007C7717" w:rsidTr="007C7717">
        <w:tc>
          <w:tcPr>
            <w:tcW w:w="2088" w:type="dxa"/>
          </w:tcPr>
          <w:p w:rsidR="00B82D1E" w:rsidRPr="001E5A98" w:rsidRDefault="001A051E" w:rsidP="007C7717">
            <w:pPr>
              <w:spacing w:after="0"/>
              <w:jc w:val="both"/>
              <w:rPr>
                <w:b/>
                <w:sz w:val="24"/>
                <w:szCs w:val="24"/>
              </w:rPr>
            </w:pPr>
            <w:r w:rsidRPr="001E5A98">
              <w:rPr>
                <w:b/>
                <w:sz w:val="24"/>
                <w:szCs w:val="24"/>
              </w:rPr>
              <w:t>Allocation Basis</w:t>
            </w:r>
          </w:p>
        </w:tc>
        <w:tc>
          <w:tcPr>
            <w:tcW w:w="1080" w:type="dxa"/>
          </w:tcPr>
          <w:p w:rsidR="00B82D1E" w:rsidRPr="007C7717" w:rsidRDefault="00B82D1E" w:rsidP="007C7717">
            <w:pPr>
              <w:spacing w:after="0"/>
              <w:jc w:val="right"/>
              <w:rPr>
                <w:sz w:val="24"/>
                <w:szCs w:val="24"/>
              </w:rPr>
            </w:pPr>
          </w:p>
        </w:tc>
        <w:tc>
          <w:tcPr>
            <w:tcW w:w="1080" w:type="dxa"/>
          </w:tcPr>
          <w:p w:rsidR="00B82D1E" w:rsidRPr="007C7717" w:rsidRDefault="00B82D1E" w:rsidP="007C7717">
            <w:pPr>
              <w:spacing w:after="0"/>
              <w:jc w:val="right"/>
              <w:rPr>
                <w:sz w:val="24"/>
                <w:szCs w:val="24"/>
              </w:rPr>
            </w:pPr>
          </w:p>
        </w:tc>
        <w:tc>
          <w:tcPr>
            <w:tcW w:w="1620" w:type="dxa"/>
          </w:tcPr>
          <w:p w:rsidR="00B82D1E" w:rsidRPr="007C7717" w:rsidRDefault="00B82D1E" w:rsidP="007C7717">
            <w:pPr>
              <w:spacing w:after="0"/>
              <w:jc w:val="right"/>
              <w:rPr>
                <w:sz w:val="24"/>
                <w:szCs w:val="24"/>
              </w:rPr>
            </w:pPr>
          </w:p>
        </w:tc>
        <w:tc>
          <w:tcPr>
            <w:tcW w:w="1530" w:type="dxa"/>
          </w:tcPr>
          <w:p w:rsidR="00B82D1E" w:rsidRPr="007C7717" w:rsidRDefault="00B82D1E" w:rsidP="007C7717">
            <w:pPr>
              <w:spacing w:after="0"/>
              <w:jc w:val="right"/>
              <w:rPr>
                <w:sz w:val="24"/>
                <w:szCs w:val="24"/>
              </w:rPr>
            </w:pPr>
          </w:p>
        </w:tc>
        <w:tc>
          <w:tcPr>
            <w:tcW w:w="1556" w:type="dxa"/>
          </w:tcPr>
          <w:p w:rsidR="00B82D1E" w:rsidRPr="007C7717" w:rsidRDefault="00B82D1E" w:rsidP="007C7717">
            <w:pPr>
              <w:spacing w:after="0"/>
              <w:jc w:val="right"/>
              <w:rPr>
                <w:sz w:val="24"/>
                <w:szCs w:val="24"/>
              </w:rPr>
            </w:pPr>
          </w:p>
        </w:tc>
      </w:tr>
      <w:tr w:rsidR="007C7717" w:rsidTr="007C7717">
        <w:tc>
          <w:tcPr>
            <w:tcW w:w="2088" w:type="dxa"/>
          </w:tcPr>
          <w:p w:rsidR="00B82D1E" w:rsidRPr="007C7717" w:rsidRDefault="001A051E" w:rsidP="007C7717">
            <w:pPr>
              <w:spacing w:after="0"/>
              <w:jc w:val="both"/>
              <w:rPr>
                <w:sz w:val="24"/>
                <w:szCs w:val="24"/>
              </w:rPr>
            </w:pPr>
            <w:r w:rsidRPr="007C7717">
              <w:rPr>
                <w:sz w:val="24"/>
                <w:szCs w:val="24"/>
              </w:rPr>
              <w:t>Maintenance Hours</w:t>
            </w:r>
          </w:p>
        </w:tc>
        <w:tc>
          <w:tcPr>
            <w:tcW w:w="1080" w:type="dxa"/>
          </w:tcPr>
          <w:p w:rsidR="00B82D1E" w:rsidRPr="007C7717" w:rsidRDefault="001A051E" w:rsidP="007C7717">
            <w:pPr>
              <w:spacing w:after="0"/>
              <w:jc w:val="right"/>
              <w:rPr>
                <w:sz w:val="24"/>
                <w:szCs w:val="24"/>
              </w:rPr>
            </w:pPr>
            <w:r w:rsidRPr="007C7717">
              <w:rPr>
                <w:sz w:val="24"/>
                <w:szCs w:val="24"/>
              </w:rPr>
              <w:t>80</w:t>
            </w:r>
          </w:p>
        </w:tc>
        <w:tc>
          <w:tcPr>
            <w:tcW w:w="1080" w:type="dxa"/>
          </w:tcPr>
          <w:p w:rsidR="00B82D1E" w:rsidRPr="007C7717" w:rsidRDefault="001A051E" w:rsidP="007C7717">
            <w:pPr>
              <w:spacing w:after="0"/>
              <w:jc w:val="right"/>
              <w:rPr>
                <w:sz w:val="24"/>
                <w:szCs w:val="24"/>
              </w:rPr>
            </w:pPr>
            <w:r w:rsidRPr="007C7717">
              <w:rPr>
                <w:sz w:val="24"/>
                <w:szCs w:val="24"/>
              </w:rPr>
              <w:t>20</w:t>
            </w:r>
          </w:p>
        </w:tc>
        <w:tc>
          <w:tcPr>
            <w:tcW w:w="1620" w:type="dxa"/>
          </w:tcPr>
          <w:p w:rsidR="00B82D1E" w:rsidRPr="007C7717" w:rsidRDefault="001A051E" w:rsidP="007C7717">
            <w:pPr>
              <w:spacing w:after="0"/>
              <w:jc w:val="right"/>
              <w:rPr>
                <w:sz w:val="24"/>
                <w:szCs w:val="24"/>
              </w:rPr>
            </w:pPr>
            <w:r w:rsidRPr="007C7717">
              <w:rPr>
                <w:sz w:val="24"/>
                <w:szCs w:val="24"/>
              </w:rPr>
              <w:t>—</w:t>
            </w:r>
          </w:p>
        </w:tc>
        <w:tc>
          <w:tcPr>
            <w:tcW w:w="1530" w:type="dxa"/>
          </w:tcPr>
          <w:p w:rsidR="00B82D1E" w:rsidRPr="007C7717" w:rsidRDefault="001A051E" w:rsidP="007C7717">
            <w:pPr>
              <w:spacing w:after="0"/>
              <w:jc w:val="right"/>
              <w:rPr>
                <w:sz w:val="24"/>
                <w:szCs w:val="24"/>
              </w:rPr>
            </w:pPr>
            <w:r w:rsidRPr="007C7717">
              <w:rPr>
                <w:sz w:val="24"/>
                <w:szCs w:val="24"/>
              </w:rPr>
              <w:t>40</w:t>
            </w:r>
          </w:p>
        </w:tc>
        <w:tc>
          <w:tcPr>
            <w:tcW w:w="1556" w:type="dxa"/>
          </w:tcPr>
          <w:p w:rsidR="00B82D1E" w:rsidRPr="007C7717" w:rsidRDefault="001A051E" w:rsidP="007C7717">
            <w:pPr>
              <w:spacing w:after="0"/>
              <w:jc w:val="right"/>
              <w:rPr>
                <w:sz w:val="24"/>
                <w:szCs w:val="24"/>
              </w:rPr>
            </w:pPr>
            <w:r w:rsidRPr="007C7717">
              <w:rPr>
                <w:sz w:val="24"/>
                <w:szCs w:val="24"/>
              </w:rPr>
              <w:t>20</w:t>
            </w:r>
          </w:p>
        </w:tc>
      </w:tr>
      <w:tr w:rsidR="007C7717" w:rsidTr="007C7717">
        <w:tc>
          <w:tcPr>
            <w:tcW w:w="2088" w:type="dxa"/>
          </w:tcPr>
          <w:p w:rsidR="00B82D1E" w:rsidRPr="007C7717" w:rsidRDefault="001A051E" w:rsidP="007C7717">
            <w:pPr>
              <w:spacing w:after="0"/>
              <w:jc w:val="both"/>
              <w:rPr>
                <w:sz w:val="24"/>
                <w:szCs w:val="24"/>
              </w:rPr>
            </w:pPr>
            <w:r w:rsidRPr="007C7717">
              <w:rPr>
                <w:sz w:val="24"/>
                <w:szCs w:val="24"/>
              </w:rPr>
              <w:t>KWH Consumed</w:t>
            </w:r>
          </w:p>
        </w:tc>
        <w:tc>
          <w:tcPr>
            <w:tcW w:w="1080" w:type="dxa"/>
          </w:tcPr>
          <w:p w:rsidR="00B82D1E" w:rsidRPr="007C7717" w:rsidRDefault="001A051E" w:rsidP="007C7717">
            <w:pPr>
              <w:spacing w:after="0"/>
              <w:jc w:val="right"/>
              <w:rPr>
                <w:sz w:val="24"/>
                <w:szCs w:val="24"/>
              </w:rPr>
            </w:pPr>
            <w:r w:rsidRPr="007C7717">
              <w:rPr>
                <w:sz w:val="24"/>
                <w:szCs w:val="24"/>
              </w:rPr>
              <w:t>4</w:t>
            </w:r>
          </w:p>
        </w:tc>
        <w:tc>
          <w:tcPr>
            <w:tcW w:w="1080" w:type="dxa"/>
          </w:tcPr>
          <w:p w:rsidR="00B82D1E" w:rsidRPr="007C7717" w:rsidRDefault="001A051E" w:rsidP="007C7717">
            <w:pPr>
              <w:spacing w:after="0"/>
              <w:jc w:val="right"/>
              <w:rPr>
                <w:sz w:val="24"/>
                <w:szCs w:val="24"/>
              </w:rPr>
            </w:pPr>
            <w:r w:rsidRPr="007C7717">
              <w:rPr>
                <w:sz w:val="24"/>
                <w:szCs w:val="24"/>
              </w:rPr>
              <w:t>16</w:t>
            </w:r>
          </w:p>
        </w:tc>
        <w:tc>
          <w:tcPr>
            <w:tcW w:w="1620" w:type="dxa"/>
          </w:tcPr>
          <w:p w:rsidR="00B82D1E" w:rsidRPr="007C7717" w:rsidRDefault="001A051E" w:rsidP="007C7717">
            <w:pPr>
              <w:spacing w:after="0"/>
              <w:jc w:val="right"/>
              <w:rPr>
                <w:sz w:val="24"/>
                <w:szCs w:val="24"/>
              </w:rPr>
            </w:pPr>
            <w:r w:rsidRPr="007C7717">
              <w:rPr>
                <w:sz w:val="24"/>
                <w:szCs w:val="24"/>
              </w:rPr>
              <w:t>2</w:t>
            </w:r>
          </w:p>
        </w:tc>
        <w:tc>
          <w:tcPr>
            <w:tcW w:w="1530" w:type="dxa"/>
          </w:tcPr>
          <w:p w:rsidR="00B82D1E" w:rsidRPr="007C7717" w:rsidRDefault="001A051E" w:rsidP="007C7717">
            <w:pPr>
              <w:spacing w:after="0"/>
              <w:jc w:val="right"/>
              <w:rPr>
                <w:sz w:val="24"/>
                <w:szCs w:val="24"/>
              </w:rPr>
            </w:pPr>
            <w:r w:rsidRPr="007C7717">
              <w:rPr>
                <w:sz w:val="24"/>
                <w:szCs w:val="24"/>
              </w:rPr>
              <w:t>—</w:t>
            </w:r>
          </w:p>
        </w:tc>
        <w:tc>
          <w:tcPr>
            <w:tcW w:w="1556" w:type="dxa"/>
          </w:tcPr>
          <w:p w:rsidR="00B82D1E" w:rsidRPr="007C7717" w:rsidRDefault="001A051E" w:rsidP="007C7717">
            <w:pPr>
              <w:spacing w:after="0"/>
              <w:jc w:val="right"/>
              <w:rPr>
                <w:sz w:val="24"/>
                <w:szCs w:val="24"/>
              </w:rPr>
            </w:pPr>
            <w:r w:rsidRPr="007C7717">
              <w:rPr>
                <w:sz w:val="24"/>
                <w:szCs w:val="24"/>
              </w:rPr>
              <w:t>2</w:t>
            </w:r>
          </w:p>
        </w:tc>
      </w:tr>
      <w:tr w:rsidR="007C7717" w:rsidTr="007C7717">
        <w:tc>
          <w:tcPr>
            <w:tcW w:w="2088" w:type="dxa"/>
          </w:tcPr>
          <w:p w:rsidR="001A051E" w:rsidRPr="007C7717" w:rsidRDefault="001A051E" w:rsidP="007C7717">
            <w:pPr>
              <w:spacing w:after="0"/>
              <w:jc w:val="both"/>
              <w:rPr>
                <w:sz w:val="24"/>
                <w:szCs w:val="24"/>
              </w:rPr>
            </w:pPr>
            <w:r w:rsidRPr="007C7717">
              <w:rPr>
                <w:sz w:val="24"/>
                <w:szCs w:val="24"/>
              </w:rPr>
              <w:t xml:space="preserve">Number of </w:t>
            </w:r>
          </w:p>
          <w:p w:rsidR="00B82D1E" w:rsidRPr="007C7717" w:rsidRDefault="004217FE" w:rsidP="007C7717">
            <w:pPr>
              <w:spacing w:after="0"/>
              <w:jc w:val="both"/>
              <w:rPr>
                <w:sz w:val="24"/>
                <w:szCs w:val="24"/>
              </w:rPr>
            </w:pPr>
            <w:r w:rsidRPr="007C7717">
              <w:rPr>
                <w:sz w:val="24"/>
                <w:szCs w:val="24"/>
              </w:rPr>
              <w:t>E</w:t>
            </w:r>
            <w:r w:rsidR="001A051E" w:rsidRPr="007C7717">
              <w:rPr>
                <w:sz w:val="24"/>
                <w:szCs w:val="24"/>
              </w:rPr>
              <w:t>mployees</w:t>
            </w:r>
          </w:p>
        </w:tc>
        <w:tc>
          <w:tcPr>
            <w:tcW w:w="1080" w:type="dxa"/>
          </w:tcPr>
          <w:p w:rsidR="00B82D1E" w:rsidRPr="007C7717" w:rsidRDefault="001A051E" w:rsidP="007C7717">
            <w:pPr>
              <w:spacing w:after="0"/>
              <w:jc w:val="right"/>
              <w:rPr>
                <w:sz w:val="24"/>
                <w:szCs w:val="24"/>
              </w:rPr>
            </w:pPr>
            <w:r w:rsidRPr="007C7717">
              <w:rPr>
                <w:sz w:val="24"/>
                <w:szCs w:val="24"/>
              </w:rPr>
              <w:t>60</w:t>
            </w:r>
          </w:p>
        </w:tc>
        <w:tc>
          <w:tcPr>
            <w:tcW w:w="1080" w:type="dxa"/>
          </w:tcPr>
          <w:p w:rsidR="00B82D1E" w:rsidRPr="007C7717" w:rsidRDefault="001A051E" w:rsidP="007C7717">
            <w:pPr>
              <w:spacing w:after="0"/>
              <w:jc w:val="right"/>
              <w:rPr>
                <w:sz w:val="24"/>
                <w:szCs w:val="24"/>
              </w:rPr>
            </w:pPr>
            <w:r w:rsidRPr="007C7717">
              <w:rPr>
                <w:sz w:val="24"/>
                <w:szCs w:val="24"/>
              </w:rPr>
              <w:t>30</w:t>
            </w:r>
          </w:p>
        </w:tc>
        <w:tc>
          <w:tcPr>
            <w:tcW w:w="1620" w:type="dxa"/>
          </w:tcPr>
          <w:p w:rsidR="00B82D1E" w:rsidRPr="007C7717" w:rsidRDefault="001A051E" w:rsidP="007C7717">
            <w:pPr>
              <w:spacing w:after="0"/>
              <w:jc w:val="right"/>
              <w:rPr>
                <w:sz w:val="24"/>
                <w:szCs w:val="24"/>
              </w:rPr>
            </w:pPr>
            <w:r w:rsidRPr="007C7717">
              <w:rPr>
                <w:sz w:val="24"/>
                <w:szCs w:val="24"/>
              </w:rPr>
              <w:t>30</w:t>
            </w:r>
          </w:p>
        </w:tc>
        <w:tc>
          <w:tcPr>
            <w:tcW w:w="1530" w:type="dxa"/>
          </w:tcPr>
          <w:p w:rsidR="00B82D1E" w:rsidRPr="007C7717" w:rsidRDefault="001A051E" w:rsidP="007C7717">
            <w:pPr>
              <w:spacing w:after="0"/>
              <w:jc w:val="right"/>
              <w:rPr>
                <w:sz w:val="24"/>
                <w:szCs w:val="24"/>
              </w:rPr>
            </w:pPr>
            <w:r w:rsidRPr="007C7717">
              <w:rPr>
                <w:sz w:val="24"/>
                <w:szCs w:val="24"/>
              </w:rPr>
              <w:t>18</w:t>
            </w:r>
          </w:p>
        </w:tc>
        <w:tc>
          <w:tcPr>
            <w:tcW w:w="1556" w:type="dxa"/>
          </w:tcPr>
          <w:p w:rsidR="00B82D1E" w:rsidRPr="007C7717" w:rsidRDefault="00B82D1E" w:rsidP="007C7717">
            <w:pPr>
              <w:spacing w:after="0"/>
              <w:jc w:val="right"/>
              <w:rPr>
                <w:sz w:val="24"/>
                <w:szCs w:val="24"/>
              </w:rPr>
            </w:pPr>
          </w:p>
        </w:tc>
      </w:tr>
    </w:tbl>
    <w:p w:rsidR="00B82D1E" w:rsidRDefault="001E5A98" w:rsidP="001E5A98">
      <w:pPr>
        <w:spacing w:before="240" w:after="0" w:line="360" w:lineRule="auto"/>
        <w:jc w:val="both"/>
        <w:rPr>
          <w:sz w:val="28"/>
        </w:rPr>
      </w:pPr>
      <w:r w:rsidRPr="001E5A98">
        <w:rPr>
          <w:sz w:val="28"/>
        </w:rPr>
        <w:t>Allocate the cost of service departments to the production departments.</w:t>
      </w:r>
    </w:p>
    <w:p w:rsidR="001E5A98" w:rsidRPr="00F52979" w:rsidRDefault="001E5A98" w:rsidP="001E5A98">
      <w:pPr>
        <w:spacing w:after="0"/>
        <w:jc w:val="both"/>
        <w:rPr>
          <w:b/>
          <w:sz w:val="28"/>
          <w:u w:val="single"/>
        </w:rPr>
      </w:pPr>
      <w:r w:rsidRPr="00F52979">
        <w:rPr>
          <w:b/>
          <w:sz w:val="28"/>
          <w:u w:val="single"/>
        </w:rPr>
        <w:t>Solution:</w:t>
      </w:r>
    </w:p>
    <w:p w:rsidR="001E5A98" w:rsidRDefault="001E5A98" w:rsidP="001E5A98">
      <w:pPr>
        <w:spacing w:before="240" w:after="0" w:line="360" w:lineRule="auto"/>
        <w:jc w:val="both"/>
        <w:rPr>
          <w:sz w:val="28"/>
        </w:rPr>
      </w:pPr>
      <w:r w:rsidRPr="001E5A98">
        <w:rPr>
          <w:sz w:val="28"/>
        </w:rPr>
        <w:t xml:space="preserve">Statement showing the allocation of service department’s </w:t>
      </w:r>
      <w:r>
        <w:rPr>
          <w:sz w:val="28"/>
        </w:rPr>
        <w:t>cost to production departments.</w:t>
      </w:r>
    </w:p>
    <w:p w:rsidR="001E5A98" w:rsidRDefault="001E5A98" w:rsidP="001E5A98">
      <w:pPr>
        <w:spacing w:after="0" w:line="360" w:lineRule="auto"/>
        <w:jc w:val="both"/>
        <w:rPr>
          <w:b/>
          <w:sz w:val="28"/>
        </w:rPr>
      </w:pPr>
      <w:r w:rsidRPr="001E5A98">
        <w:rPr>
          <w:b/>
          <w:sz w:val="28"/>
        </w:rPr>
        <w:t>Direct Method:-</w:t>
      </w:r>
    </w:p>
    <w:tbl>
      <w:tblPr>
        <w:tblStyle w:val="TableGrid"/>
        <w:tblW w:w="9378" w:type="dxa"/>
        <w:tblLayout w:type="fixed"/>
        <w:tblLook w:val="04A0"/>
      </w:tblPr>
      <w:tblGrid>
        <w:gridCol w:w="1728"/>
        <w:gridCol w:w="1080"/>
        <w:gridCol w:w="1080"/>
        <w:gridCol w:w="1440"/>
        <w:gridCol w:w="1440"/>
        <w:gridCol w:w="1530"/>
        <w:gridCol w:w="1080"/>
      </w:tblGrid>
      <w:tr w:rsidR="001E5A98" w:rsidTr="004E4D7D">
        <w:tc>
          <w:tcPr>
            <w:tcW w:w="1728" w:type="dxa"/>
          </w:tcPr>
          <w:p w:rsidR="001E5A98" w:rsidRPr="00190855" w:rsidRDefault="001E5A98" w:rsidP="00E00290">
            <w:pPr>
              <w:spacing w:after="0" w:line="240" w:lineRule="auto"/>
              <w:jc w:val="center"/>
              <w:rPr>
                <w:b/>
                <w:szCs w:val="16"/>
              </w:rPr>
            </w:pPr>
            <w:r w:rsidRPr="00190855">
              <w:rPr>
                <w:b/>
                <w:szCs w:val="16"/>
              </w:rPr>
              <w:t>Particulars</w:t>
            </w:r>
          </w:p>
        </w:tc>
        <w:tc>
          <w:tcPr>
            <w:tcW w:w="1080" w:type="dxa"/>
          </w:tcPr>
          <w:p w:rsidR="001E5A98" w:rsidRPr="00190855" w:rsidRDefault="001E5A98" w:rsidP="00E00290">
            <w:pPr>
              <w:spacing w:after="0" w:line="240" w:lineRule="auto"/>
              <w:jc w:val="center"/>
              <w:rPr>
                <w:b/>
                <w:szCs w:val="16"/>
              </w:rPr>
            </w:pPr>
            <w:r w:rsidRPr="00190855">
              <w:rPr>
                <w:b/>
                <w:szCs w:val="16"/>
              </w:rPr>
              <w:t>Prod. Dept. A</w:t>
            </w:r>
          </w:p>
        </w:tc>
        <w:tc>
          <w:tcPr>
            <w:tcW w:w="1080" w:type="dxa"/>
          </w:tcPr>
          <w:p w:rsidR="001E5A98" w:rsidRPr="00190855" w:rsidRDefault="001E5A98" w:rsidP="00E00290">
            <w:pPr>
              <w:spacing w:after="0" w:line="240" w:lineRule="auto"/>
              <w:jc w:val="center"/>
              <w:rPr>
                <w:b/>
                <w:szCs w:val="16"/>
              </w:rPr>
            </w:pPr>
            <w:r w:rsidRPr="00190855">
              <w:rPr>
                <w:b/>
                <w:szCs w:val="16"/>
              </w:rPr>
              <w:t>Prod. Dept. B</w:t>
            </w:r>
          </w:p>
        </w:tc>
        <w:tc>
          <w:tcPr>
            <w:tcW w:w="1440" w:type="dxa"/>
          </w:tcPr>
          <w:p w:rsidR="001E5A98" w:rsidRPr="00190855" w:rsidRDefault="001E5A98" w:rsidP="00E00290">
            <w:pPr>
              <w:spacing w:after="0" w:line="240" w:lineRule="auto"/>
              <w:jc w:val="center"/>
              <w:rPr>
                <w:b/>
                <w:szCs w:val="16"/>
              </w:rPr>
            </w:pPr>
            <w:r w:rsidRPr="00190855">
              <w:rPr>
                <w:b/>
                <w:szCs w:val="16"/>
              </w:rPr>
              <w:t>Service Dept.</w:t>
            </w:r>
          </w:p>
          <w:p w:rsidR="001E5A98" w:rsidRPr="00190855" w:rsidRDefault="001E5A98" w:rsidP="00E00290">
            <w:pPr>
              <w:spacing w:after="0" w:line="240" w:lineRule="auto"/>
              <w:jc w:val="center"/>
              <w:rPr>
                <w:b/>
                <w:szCs w:val="16"/>
              </w:rPr>
            </w:pPr>
            <w:r w:rsidRPr="00190855">
              <w:rPr>
                <w:b/>
                <w:szCs w:val="16"/>
              </w:rPr>
              <w:t>Maintenance</w:t>
            </w:r>
          </w:p>
        </w:tc>
        <w:tc>
          <w:tcPr>
            <w:tcW w:w="1440" w:type="dxa"/>
          </w:tcPr>
          <w:p w:rsidR="001E5A98" w:rsidRPr="00190855" w:rsidRDefault="001E5A98" w:rsidP="004E4D7D">
            <w:pPr>
              <w:spacing w:after="0" w:line="240" w:lineRule="auto"/>
              <w:jc w:val="center"/>
              <w:rPr>
                <w:b/>
                <w:szCs w:val="16"/>
              </w:rPr>
            </w:pPr>
            <w:r w:rsidRPr="00190855">
              <w:rPr>
                <w:b/>
                <w:szCs w:val="16"/>
              </w:rPr>
              <w:t>Service</w:t>
            </w:r>
            <w:r w:rsidR="004E4D7D">
              <w:rPr>
                <w:b/>
                <w:szCs w:val="16"/>
              </w:rPr>
              <w:t xml:space="preserve"> </w:t>
            </w:r>
            <w:r w:rsidRPr="00190855">
              <w:rPr>
                <w:b/>
                <w:szCs w:val="16"/>
              </w:rPr>
              <w:t>Dept. Power</w:t>
            </w:r>
          </w:p>
        </w:tc>
        <w:tc>
          <w:tcPr>
            <w:tcW w:w="1530" w:type="dxa"/>
          </w:tcPr>
          <w:p w:rsidR="001E5A98" w:rsidRPr="00190855" w:rsidRDefault="001E5A98" w:rsidP="00E00290">
            <w:pPr>
              <w:spacing w:after="0" w:line="240" w:lineRule="auto"/>
              <w:jc w:val="center"/>
              <w:rPr>
                <w:b/>
                <w:szCs w:val="16"/>
              </w:rPr>
            </w:pPr>
            <w:r w:rsidRPr="00190855">
              <w:rPr>
                <w:b/>
                <w:szCs w:val="16"/>
              </w:rPr>
              <w:t>Service Dept.</w:t>
            </w:r>
          </w:p>
          <w:p w:rsidR="001E5A98" w:rsidRPr="00190855" w:rsidRDefault="001E5A98" w:rsidP="00E00290">
            <w:pPr>
              <w:spacing w:after="0" w:line="240" w:lineRule="auto"/>
              <w:jc w:val="center"/>
              <w:rPr>
                <w:b/>
                <w:szCs w:val="16"/>
              </w:rPr>
            </w:pPr>
            <w:r w:rsidRPr="00190855">
              <w:rPr>
                <w:b/>
                <w:szCs w:val="16"/>
              </w:rPr>
              <w:t>Personnel</w:t>
            </w:r>
          </w:p>
        </w:tc>
        <w:tc>
          <w:tcPr>
            <w:tcW w:w="1080" w:type="dxa"/>
          </w:tcPr>
          <w:p w:rsidR="001E5A98" w:rsidRPr="00190855" w:rsidRDefault="001E5A98" w:rsidP="00E00290">
            <w:pPr>
              <w:spacing w:after="0" w:line="240" w:lineRule="auto"/>
              <w:jc w:val="center"/>
              <w:rPr>
                <w:b/>
                <w:szCs w:val="16"/>
              </w:rPr>
            </w:pPr>
            <w:r w:rsidRPr="00190855">
              <w:rPr>
                <w:b/>
                <w:szCs w:val="16"/>
              </w:rPr>
              <w:t>Total</w:t>
            </w:r>
          </w:p>
        </w:tc>
      </w:tr>
      <w:tr w:rsidR="001E5A98" w:rsidTr="004E4D7D">
        <w:tc>
          <w:tcPr>
            <w:tcW w:w="1728" w:type="dxa"/>
          </w:tcPr>
          <w:p w:rsidR="001E5A98" w:rsidRPr="00190855" w:rsidRDefault="001E5A98" w:rsidP="001E5A98">
            <w:pPr>
              <w:spacing w:after="0"/>
              <w:rPr>
                <w:szCs w:val="16"/>
              </w:rPr>
            </w:pPr>
            <w:r w:rsidRPr="00190855">
              <w:rPr>
                <w:szCs w:val="16"/>
              </w:rPr>
              <w:t xml:space="preserve">As per Primary </w:t>
            </w:r>
          </w:p>
          <w:p w:rsidR="001E5A98" w:rsidRPr="00190855" w:rsidRDefault="001E5A98" w:rsidP="001E5A98">
            <w:pPr>
              <w:spacing w:after="0"/>
              <w:rPr>
                <w:szCs w:val="16"/>
              </w:rPr>
            </w:pPr>
            <w:r w:rsidRPr="00190855">
              <w:rPr>
                <w:szCs w:val="16"/>
              </w:rPr>
              <w:t>Distribution</w:t>
            </w:r>
          </w:p>
        </w:tc>
        <w:tc>
          <w:tcPr>
            <w:tcW w:w="1080" w:type="dxa"/>
          </w:tcPr>
          <w:p w:rsidR="001E5A98" w:rsidRPr="00190855" w:rsidRDefault="001E5A98" w:rsidP="00E00290">
            <w:pPr>
              <w:spacing w:after="0"/>
              <w:jc w:val="right"/>
              <w:rPr>
                <w:szCs w:val="16"/>
              </w:rPr>
            </w:pPr>
            <w:r w:rsidRPr="00190855">
              <w:rPr>
                <w:szCs w:val="16"/>
              </w:rPr>
              <w:t>1,20,000</w:t>
            </w:r>
          </w:p>
        </w:tc>
        <w:tc>
          <w:tcPr>
            <w:tcW w:w="1080" w:type="dxa"/>
          </w:tcPr>
          <w:p w:rsidR="001E5A98" w:rsidRPr="00190855" w:rsidRDefault="001E5A98" w:rsidP="00E00290">
            <w:pPr>
              <w:spacing w:after="0"/>
              <w:jc w:val="right"/>
              <w:rPr>
                <w:szCs w:val="16"/>
              </w:rPr>
            </w:pPr>
            <w:r w:rsidRPr="00190855">
              <w:rPr>
                <w:szCs w:val="16"/>
              </w:rPr>
              <w:t>1,50,000</w:t>
            </w:r>
          </w:p>
        </w:tc>
        <w:tc>
          <w:tcPr>
            <w:tcW w:w="1440" w:type="dxa"/>
          </w:tcPr>
          <w:p w:rsidR="001E5A98" w:rsidRPr="00190855" w:rsidRDefault="001E5A98" w:rsidP="00E00290">
            <w:pPr>
              <w:spacing w:after="0"/>
              <w:jc w:val="right"/>
              <w:rPr>
                <w:szCs w:val="16"/>
              </w:rPr>
            </w:pPr>
            <w:r w:rsidRPr="00190855">
              <w:rPr>
                <w:szCs w:val="16"/>
              </w:rPr>
              <w:t>20,000</w:t>
            </w:r>
          </w:p>
        </w:tc>
        <w:tc>
          <w:tcPr>
            <w:tcW w:w="1440" w:type="dxa"/>
          </w:tcPr>
          <w:p w:rsidR="001E5A98" w:rsidRPr="00190855" w:rsidRDefault="001E5A98" w:rsidP="00E00290">
            <w:pPr>
              <w:spacing w:after="0"/>
              <w:jc w:val="right"/>
              <w:rPr>
                <w:szCs w:val="16"/>
              </w:rPr>
            </w:pPr>
            <w:r w:rsidRPr="00190855">
              <w:rPr>
                <w:szCs w:val="16"/>
              </w:rPr>
              <w:t>48,000</w:t>
            </w:r>
          </w:p>
        </w:tc>
        <w:tc>
          <w:tcPr>
            <w:tcW w:w="1530" w:type="dxa"/>
          </w:tcPr>
          <w:p w:rsidR="001E5A98" w:rsidRPr="00190855" w:rsidRDefault="001E5A98" w:rsidP="00E00290">
            <w:pPr>
              <w:spacing w:after="0"/>
              <w:jc w:val="right"/>
              <w:rPr>
                <w:szCs w:val="16"/>
              </w:rPr>
            </w:pPr>
            <w:r w:rsidRPr="00190855">
              <w:rPr>
                <w:szCs w:val="16"/>
              </w:rPr>
              <w:t>40,000</w:t>
            </w:r>
          </w:p>
        </w:tc>
        <w:tc>
          <w:tcPr>
            <w:tcW w:w="1080" w:type="dxa"/>
          </w:tcPr>
          <w:p w:rsidR="001E5A98" w:rsidRPr="00190855" w:rsidRDefault="00190855" w:rsidP="00E00290">
            <w:pPr>
              <w:spacing w:after="0"/>
              <w:jc w:val="right"/>
              <w:rPr>
                <w:szCs w:val="16"/>
              </w:rPr>
            </w:pPr>
            <w:r w:rsidRPr="00190855">
              <w:rPr>
                <w:szCs w:val="16"/>
              </w:rPr>
              <w:t>3,78,000</w:t>
            </w:r>
          </w:p>
        </w:tc>
      </w:tr>
      <w:tr w:rsidR="001E5A98" w:rsidTr="004E4D7D">
        <w:tc>
          <w:tcPr>
            <w:tcW w:w="1728" w:type="dxa"/>
          </w:tcPr>
          <w:p w:rsidR="001E5A98" w:rsidRPr="00190855" w:rsidRDefault="001E5A98" w:rsidP="001E5A98">
            <w:pPr>
              <w:spacing w:after="0"/>
              <w:rPr>
                <w:szCs w:val="16"/>
              </w:rPr>
            </w:pPr>
            <w:r w:rsidRPr="00190855">
              <w:rPr>
                <w:szCs w:val="16"/>
              </w:rPr>
              <w:t>Maintenance (Maintenance Hrs )</w:t>
            </w:r>
          </w:p>
        </w:tc>
        <w:tc>
          <w:tcPr>
            <w:tcW w:w="1080" w:type="dxa"/>
          </w:tcPr>
          <w:p w:rsidR="001E5A98" w:rsidRPr="00190855" w:rsidRDefault="00190855" w:rsidP="00E00290">
            <w:pPr>
              <w:spacing w:after="0"/>
              <w:jc w:val="right"/>
              <w:rPr>
                <w:szCs w:val="16"/>
              </w:rPr>
            </w:pPr>
            <w:r w:rsidRPr="00190855">
              <w:rPr>
                <w:szCs w:val="16"/>
              </w:rPr>
              <w:t>16,000</w:t>
            </w:r>
          </w:p>
        </w:tc>
        <w:tc>
          <w:tcPr>
            <w:tcW w:w="1080" w:type="dxa"/>
          </w:tcPr>
          <w:p w:rsidR="001E5A98" w:rsidRPr="00190855" w:rsidRDefault="00190855" w:rsidP="00E00290">
            <w:pPr>
              <w:spacing w:after="0"/>
              <w:jc w:val="right"/>
              <w:rPr>
                <w:szCs w:val="16"/>
              </w:rPr>
            </w:pPr>
            <w:r w:rsidRPr="00190855">
              <w:rPr>
                <w:szCs w:val="16"/>
              </w:rPr>
              <w:t>4,000</w:t>
            </w:r>
          </w:p>
        </w:tc>
        <w:tc>
          <w:tcPr>
            <w:tcW w:w="1440" w:type="dxa"/>
          </w:tcPr>
          <w:p w:rsidR="001E5A98" w:rsidRPr="00190855" w:rsidRDefault="00190855" w:rsidP="00E00290">
            <w:pPr>
              <w:spacing w:after="0"/>
              <w:jc w:val="right"/>
              <w:rPr>
                <w:szCs w:val="16"/>
              </w:rPr>
            </w:pPr>
            <w:r w:rsidRPr="00190855">
              <w:rPr>
                <w:szCs w:val="16"/>
              </w:rPr>
              <w:t>(20,000)</w:t>
            </w:r>
          </w:p>
        </w:tc>
        <w:tc>
          <w:tcPr>
            <w:tcW w:w="1440" w:type="dxa"/>
          </w:tcPr>
          <w:p w:rsidR="001E5A98" w:rsidRPr="00190855" w:rsidRDefault="001E5A98" w:rsidP="00E00290">
            <w:pPr>
              <w:spacing w:after="0"/>
              <w:jc w:val="right"/>
              <w:rPr>
                <w:szCs w:val="16"/>
              </w:rPr>
            </w:pPr>
          </w:p>
        </w:tc>
        <w:tc>
          <w:tcPr>
            <w:tcW w:w="1530" w:type="dxa"/>
          </w:tcPr>
          <w:p w:rsidR="001E5A98" w:rsidRPr="00190855" w:rsidRDefault="001E5A98" w:rsidP="00E00290">
            <w:pPr>
              <w:spacing w:after="0"/>
              <w:jc w:val="right"/>
              <w:rPr>
                <w:szCs w:val="16"/>
              </w:rPr>
            </w:pPr>
          </w:p>
        </w:tc>
        <w:tc>
          <w:tcPr>
            <w:tcW w:w="1080" w:type="dxa"/>
          </w:tcPr>
          <w:p w:rsidR="001E5A98" w:rsidRPr="00190855" w:rsidRDefault="001E5A98" w:rsidP="00E00290">
            <w:pPr>
              <w:spacing w:after="0"/>
              <w:jc w:val="right"/>
              <w:rPr>
                <w:szCs w:val="16"/>
              </w:rPr>
            </w:pPr>
          </w:p>
        </w:tc>
      </w:tr>
      <w:tr w:rsidR="001E5A98" w:rsidTr="004E4D7D">
        <w:tc>
          <w:tcPr>
            <w:tcW w:w="1728" w:type="dxa"/>
          </w:tcPr>
          <w:p w:rsidR="001E5A98" w:rsidRPr="00190855" w:rsidRDefault="001E5A98" w:rsidP="001E5A98">
            <w:pPr>
              <w:spacing w:after="0"/>
              <w:rPr>
                <w:szCs w:val="16"/>
              </w:rPr>
            </w:pPr>
            <w:r w:rsidRPr="00190855">
              <w:rPr>
                <w:szCs w:val="16"/>
              </w:rPr>
              <w:t>Power ( Kwh Consumed)</w:t>
            </w:r>
          </w:p>
        </w:tc>
        <w:tc>
          <w:tcPr>
            <w:tcW w:w="1080" w:type="dxa"/>
          </w:tcPr>
          <w:p w:rsidR="001E5A98" w:rsidRPr="00190855" w:rsidRDefault="00190855" w:rsidP="00E00290">
            <w:pPr>
              <w:spacing w:after="0"/>
              <w:jc w:val="right"/>
              <w:rPr>
                <w:szCs w:val="16"/>
              </w:rPr>
            </w:pPr>
            <w:r w:rsidRPr="00190855">
              <w:rPr>
                <w:szCs w:val="16"/>
              </w:rPr>
              <w:t>9,600</w:t>
            </w:r>
          </w:p>
        </w:tc>
        <w:tc>
          <w:tcPr>
            <w:tcW w:w="1080" w:type="dxa"/>
          </w:tcPr>
          <w:p w:rsidR="001E5A98" w:rsidRPr="00190855" w:rsidRDefault="00190855" w:rsidP="00E00290">
            <w:pPr>
              <w:spacing w:after="0"/>
              <w:jc w:val="right"/>
              <w:rPr>
                <w:szCs w:val="16"/>
              </w:rPr>
            </w:pPr>
            <w:r w:rsidRPr="00190855">
              <w:rPr>
                <w:szCs w:val="16"/>
              </w:rPr>
              <w:t xml:space="preserve">38,400 </w:t>
            </w:r>
          </w:p>
        </w:tc>
        <w:tc>
          <w:tcPr>
            <w:tcW w:w="1440" w:type="dxa"/>
          </w:tcPr>
          <w:p w:rsidR="001E5A98" w:rsidRPr="00190855" w:rsidRDefault="001E5A98" w:rsidP="00E00290">
            <w:pPr>
              <w:spacing w:after="0"/>
              <w:jc w:val="right"/>
              <w:rPr>
                <w:szCs w:val="16"/>
              </w:rPr>
            </w:pPr>
          </w:p>
        </w:tc>
        <w:tc>
          <w:tcPr>
            <w:tcW w:w="1440" w:type="dxa"/>
          </w:tcPr>
          <w:p w:rsidR="001E5A98" w:rsidRPr="00190855" w:rsidRDefault="00190855" w:rsidP="00E00290">
            <w:pPr>
              <w:spacing w:after="0"/>
              <w:jc w:val="right"/>
              <w:rPr>
                <w:szCs w:val="16"/>
              </w:rPr>
            </w:pPr>
            <w:r w:rsidRPr="00190855">
              <w:rPr>
                <w:szCs w:val="16"/>
              </w:rPr>
              <w:t>(</w:t>
            </w:r>
            <w:r w:rsidR="006C7DB5">
              <w:rPr>
                <w:szCs w:val="16"/>
              </w:rPr>
              <w:t>4</w:t>
            </w:r>
            <w:r w:rsidRPr="00190855">
              <w:rPr>
                <w:szCs w:val="16"/>
              </w:rPr>
              <w:t>8,000)</w:t>
            </w:r>
          </w:p>
        </w:tc>
        <w:tc>
          <w:tcPr>
            <w:tcW w:w="1530" w:type="dxa"/>
          </w:tcPr>
          <w:p w:rsidR="001E5A98" w:rsidRPr="00190855" w:rsidRDefault="001E5A98" w:rsidP="00E00290">
            <w:pPr>
              <w:spacing w:after="0"/>
              <w:jc w:val="right"/>
              <w:rPr>
                <w:szCs w:val="16"/>
              </w:rPr>
            </w:pPr>
          </w:p>
        </w:tc>
        <w:tc>
          <w:tcPr>
            <w:tcW w:w="1080" w:type="dxa"/>
          </w:tcPr>
          <w:p w:rsidR="001E5A98" w:rsidRPr="00190855" w:rsidRDefault="001E5A98" w:rsidP="00E00290">
            <w:pPr>
              <w:spacing w:after="0"/>
              <w:jc w:val="right"/>
              <w:rPr>
                <w:szCs w:val="16"/>
              </w:rPr>
            </w:pPr>
          </w:p>
        </w:tc>
      </w:tr>
      <w:tr w:rsidR="001E5A98" w:rsidTr="004E4D7D">
        <w:tc>
          <w:tcPr>
            <w:tcW w:w="1728" w:type="dxa"/>
          </w:tcPr>
          <w:p w:rsidR="001E5A98" w:rsidRPr="00190855" w:rsidRDefault="001E5A98" w:rsidP="001E5A98">
            <w:pPr>
              <w:spacing w:after="0"/>
              <w:rPr>
                <w:szCs w:val="16"/>
              </w:rPr>
            </w:pPr>
            <w:r w:rsidRPr="00190855">
              <w:rPr>
                <w:szCs w:val="16"/>
              </w:rPr>
              <w:t>Personnel</w:t>
            </w:r>
            <w:r w:rsidR="00DC37BF">
              <w:rPr>
                <w:szCs w:val="16"/>
              </w:rPr>
              <w:t xml:space="preserve">   </w:t>
            </w:r>
            <w:r w:rsidRPr="00190855">
              <w:rPr>
                <w:szCs w:val="16"/>
              </w:rPr>
              <w:t xml:space="preserve"> (No. of employees)</w:t>
            </w:r>
          </w:p>
        </w:tc>
        <w:tc>
          <w:tcPr>
            <w:tcW w:w="1080" w:type="dxa"/>
          </w:tcPr>
          <w:p w:rsidR="001E5A98" w:rsidRPr="00190855" w:rsidRDefault="00190855" w:rsidP="00E00290">
            <w:pPr>
              <w:spacing w:after="0"/>
              <w:jc w:val="right"/>
              <w:rPr>
                <w:szCs w:val="16"/>
              </w:rPr>
            </w:pPr>
            <w:r w:rsidRPr="00190855">
              <w:rPr>
                <w:szCs w:val="16"/>
              </w:rPr>
              <w:t>26,667</w:t>
            </w:r>
          </w:p>
        </w:tc>
        <w:tc>
          <w:tcPr>
            <w:tcW w:w="1080" w:type="dxa"/>
          </w:tcPr>
          <w:p w:rsidR="001E5A98" w:rsidRPr="00190855" w:rsidRDefault="00190855" w:rsidP="00E00290">
            <w:pPr>
              <w:spacing w:after="0"/>
              <w:jc w:val="right"/>
              <w:rPr>
                <w:szCs w:val="16"/>
              </w:rPr>
            </w:pPr>
            <w:r w:rsidRPr="00190855">
              <w:rPr>
                <w:szCs w:val="16"/>
              </w:rPr>
              <w:t>13,333</w:t>
            </w:r>
          </w:p>
        </w:tc>
        <w:tc>
          <w:tcPr>
            <w:tcW w:w="1440" w:type="dxa"/>
          </w:tcPr>
          <w:p w:rsidR="001E5A98" w:rsidRPr="00190855" w:rsidRDefault="001E5A98" w:rsidP="00E00290">
            <w:pPr>
              <w:spacing w:after="0"/>
              <w:jc w:val="right"/>
              <w:rPr>
                <w:szCs w:val="16"/>
              </w:rPr>
            </w:pPr>
          </w:p>
        </w:tc>
        <w:tc>
          <w:tcPr>
            <w:tcW w:w="1440" w:type="dxa"/>
          </w:tcPr>
          <w:p w:rsidR="001E5A98" w:rsidRPr="00190855" w:rsidRDefault="001E5A98" w:rsidP="00E00290">
            <w:pPr>
              <w:spacing w:after="0"/>
              <w:jc w:val="right"/>
              <w:rPr>
                <w:szCs w:val="16"/>
              </w:rPr>
            </w:pPr>
          </w:p>
        </w:tc>
        <w:tc>
          <w:tcPr>
            <w:tcW w:w="1530" w:type="dxa"/>
          </w:tcPr>
          <w:p w:rsidR="001E5A98" w:rsidRPr="00190855" w:rsidRDefault="004E4D7D" w:rsidP="00E00290">
            <w:pPr>
              <w:spacing w:after="0"/>
              <w:jc w:val="right"/>
              <w:rPr>
                <w:szCs w:val="16"/>
              </w:rPr>
            </w:pPr>
            <w:r>
              <w:rPr>
                <w:szCs w:val="16"/>
              </w:rPr>
              <w:t>(40,000</w:t>
            </w:r>
            <w:r w:rsidR="00190855" w:rsidRPr="00190855">
              <w:rPr>
                <w:szCs w:val="16"/>
              </w:rPr>
              <w:t>)</w:t>
            </w:r>
          </w:p>
        </w:tc>
        <w:tc>
          <w:tcPr>
            <w:tcW w:w="1080" w:type="dxa"/>
          </w:tcPr>
          <w:p w:rsidR="001E5A98" w:rsidRPr="00190855" w:rsidRDefault="001E5A98" w:rsidP="00E00290">
            <w:pPr>
              <w:spacing w:after="0"/>
              <w:jc w:val="right"/>
              <w:rPr>
                <w:szCs w:val="16"/>
              </w:rPr>
            </w:pPr>
          </w:p>
        </w:tc>
      </w:tr>
      <w:tr w:rsidR="001E5A98" w:rsidTr="004E4D7D">
        <w:tc>
          <w:tcPr>
            <w:tcW w:w="1728" w:type="dxa"/>
          </w:tcPr>
          <w:p w:rsidR="001E5A98" w:rsidRPr="00190855" w:rsidRDefault="001E5A98" w:rsidP="001E5A98">
            <w:pPr>
              <w:spacing w:after="0"/>
              <w:rPr>
                <w:szCs w:val="16"/>
              </w:rPr>
            </w:pPr>
            <w:r w:rsidRPr="00190855">
              <w:rPr>
                <w:szCs w:val="16"/>
              </w:rPr>
              <w:t>Total Costs Allocated</w:t>
            </w:r>
          </w:p>
        </w:tc>
        <w:tc>
          <w:tcPr>
            <w:tcW w:w="1080" w:type="dxa"/>
          </w:tcPr>
          <w:p w:rsidR="001E5A98" w:rsidRPr="00190855" w:rsidRDefault="00190855" w:rsidP="00E00290">
            <w:pPr>
              <w:spacing w:after="0"/>
              <w:jc w:val="right"/>
              <w:rPr>
                <w:szCs w:val="16"/>
              </w:rPr>
            </w:pPr>
            <w:r w:rsidRPr="00190855">
              <w:rPr>
                <w:szCs w:val="16"/>
              </w:rPr>
              <w:t>1,72,267</w:t>
            </w:r>
          </w:p>
        </w:tc>
        <w:tc>
          <w:tcPr>
            <w:tcW w:w="1080" w:type="dxa"/>
          </w:tcPr>
          <w:p w:rsidR="001E5A98" w:rsidRPr="00190855" w:rsidRDefault="00190855" w:rsidP="00E00290">
            <w:pPr>
              <w:spacing w:after="0"/>
              <w:jc w:val="right"/>
              <w:rPr>
                <w:szCs w:val="16"/>
              </w:rPr>
            </w:pPr>
            <w:r w:rsidRPr="00190855">
              <w:rPr>
                <w:szCs w:val="16"/>
              </w:rPr>
              <w:t>2,05,733</w:t>
            </w:r>
          </w:p>
        </w:tc>
        <w:tc>
          <w:tcPr>
            <w:tcW w:w="1440" w:type="dxa"/>
          </w:tcPr>
          <w:p w:rsidR="001E5A98" w:rsidRPr="00190855" w:rsidRDefault="001E5A98" w:rsidP="00E00290">
            <w:pPr>
              <w:spacing w:after="0"/>
              <w:jc w:val="right"/>
              <w:rPr>
                <w:szCs w:val="16"/>
              </w:rPr>
            </w:pPr>
          </w:p>
        </w:tc>
        <w:tc>
          <w:tcPr>
            <w:tcW w:w="1440" w:type="dxa"/>
          </w:tcPr>
          <w:p w:rsidR="001E5A98" w:rsidRPr="00190855" w:rsidRDefault="001E5A98" w:rsidP="00E00290">
            <w:pPr>
              <w:spacing w:after="0"/>
              <w:jc w:val="right"/>
              <w:rPr>
                <w:szCs w:val="16"/>
              </w:rPr>
            </w:pPr>
          </w:p>
        </w:tc>
        <w:tc>
          <w:tcPr>
            <w:tcW w:w="1530" w:type="dxa"/>
          </w:tcPr>
          <w:p w:rsidR="001E5A98" w:rsidRPr="00190855" w:rsidRDefault="001E5A98" w:rsidP="00E00290">
            <w:pPr>
              <w:spacing w:after="0"/>
              <w:jc w:val="right"/>
              <w:rPr>
                <w:szCs w:val="16"/>
              </w:rPr>
            </w:pPr>
          </w:p>
        </w:tc>
        <w:tc>
          <w:tcPr>
            <w:tcW w:w="1080" w:type="dxa"/>
          </w:tcPr>
          <w:p w:rsidR="001E5A98" w:rsidRPr="00190855" w:rsidRDefault="00190855" w:rsidP="00E00290">
            <w:pPr>
              <w:spacing w:after="0"/>
              <w:jc w:val="right"/>
              <w:rPr>
                <w:szCs w:val="16"/>
              </w:rPr>
            </w:pPr>
            <w:r w:rsidRPr="00190855">
              <w:rPr>
                <w:szCs w:val="16"/>
              </w:rPr>
              <w:t>3,78,000</w:t>
            </w:r>
          </w:p>
        </w:tc>
      </w:tr>
    </w:tbl>
    <w:p w:rsidR="001E5A98" w:rsidRPr="001E5A98" w:rsidRDefault="001E5A98" w:rsidP="001E5A98">
      <w:pPr>
        <w:spacing w:after="0" w:line="360" w:lineRule="auto"/>
        <w:jc w:val="both"/>
        <w:rPr>
          <w:sz w:val="28"/>
        </w:rPr>
      </w:pPr>
    </w:p>
    <w:p w:rsidR="00B8583B" w:rsidRDefault="00B8583B" w:rsidP="007344CB">
      <w:pPr>
        <w:spacing w:after="0"/>
        <w:jc w:val="both"/>
        <w:rPr>
          <w:sz w:val="28"/>
          <w:szCs w:val="28"/>
        </w:rPr>
      </w:pPr>
    </w:p>
    <w:p w:rsidR="002D4AA9" w:rsidRDefault="002D4AA9" w:rsidP="00EE52D2">
      <w:pPr>
        <w:spacing w:before="240" w:after="0" w:line="360" w:lineRule="auto"/>
        <w:jc w:val="both"/>
        <w:rPr>
          <w:b/>
          <w:sz w:val="28"/>
          <w:u w:val="single"/>
        </w:rPr>
      </w:pPr>
      <w:proofErr w:type="gramStart"/>
      <w:r>
        <w:rPr>
          <w:b/>
          <w:sz w:val="28"/>
          <w:u w:val="single"/>
        </w:rPr>
        <w:lastRenderedPageBreak/>
        <w:t>Example.4</w:t>
      </w:r>
      <w:r w:rsidRPr="00F52979">
        <w:rPr>
          <w:b/>
          <w:sz w:val="28"/>
          <w:u w:val="single"/>
        </w:rPr>
        <w:t>.</w:t>
      </w:r>
      <w:proofErr w:type="gramEnd"/>
    </w:p>
    <w:p w:rsidR="002D4AA9" w:rsidRPr="002D4AA9" w:rsidRDefault="002D4AA9" w:rsidP="00EE52D2">
      <w:pPr>
        <w:spacing w:after="0"/>
        <w:jc w:val="both"/>
        <w:rPr>
          <w:sz w:val="28"/>
          <w:szCs w:val="28"/>
        </w:rPr>
      </w:pPr>
      <w:r w:rsidRPr="002D4AA9">
        <w:rPr>
          <w:sz w:val="28"/>
          <w:szCs w:val="28"/>
        </w:rPr>
        <w:t>The production department of a factory furnishes the following infor</w:t>
      </w:r>
      <w:r>
        <w:rPr>
          <w:sz w:val="28"/>
          <w:szCs w:val="28"/>
        </w:rPr>
        <w:t>mation for the month of March, 2012</w:t>
      </w:r>
      <w:r w:rsidRPr="002D4AA9">
        <w:rPr>
          <w:sz w:val="28"/>
          <w:szCs w:val="28"/>
        </w:rPr>
        <w:t>.</w:t>
      </w:r>
    </w:p>
    <w:p w:rsidR="002D4AA9" w:rsidRPr="002D4AA9" w:rsidRDefault="002D4AA9" w:rsidP="002D4AA9">
      <w:pPr>
        <w:spacing w:after="0"/>
        <w:jc w:val="both"/>
        <w:rPr>
          <w:sz w:val="28"/>
          <w:szCs w:val="28"/>
        </w:rPr>
      </w:pPr>
      <w:r w:rsidRPr="002D4AA9">
        <w:rPr>
          <w:sz w:val="28"/>
          <w:szCs w:val="28"/>
        </w:rPr>
        <w:t xml:space="preserve"> Materials used </w:t>
      </w:r>
      <w:r w:rsidR="00EA1BD5">
        <w:rPr>
          <w:sz w:val="28"/>
          <w:szCs w:val="28"/>
        </w:rPr>
        <w:t>SR</w:t>
      </w:r>
      <w:r w:rsidRPr="002D4AA9">
        <w:rPr>
          <w:sz w:val="28"/>
          <w:szCs w:val="28"/>
        </w:rPr>
        <w:t xml:space="preserve"> 54,000</w:t>
      </w:r>
    </w:p>
    <w:p w:rsidR="002D4AA9" w:rsidRPr="002D4AA9" w:rsidRDefault="002D4AA9" w:rsidP="002D4AA9">
      <w:pPr>
        <w:spacing w:after="0"/>
        <w:jc w:val="both"/>
        <w:rPr>
          <w:sz w:val="28"/>
          <w:szCs w:val="28"/>
        </w:rPr>
      </w:pPr>
      <w:r w:rsidRPr="002D4AA9">
        <w:rPr>
          <w:sz w:val="28"/>
          <w:szCs w:val="28"/>
        </w:rPr>
        <w:t xml:space="preserve"> Direct Wages </w:t>
      </w:r>
      <w:r w:rsidR="00EA1BD5">
        <w:rPr>
          <w:sz w:val="28"/>
          <w:szCs w:val="28"/>
        </w:rPr>
        <w:t>SR</w:t>
      </w:r>
      <w:r w:rsidRPr="002D4AA9">
        <w:rPr>
          <w:sz w:val="28"/>
          <w:szCs w:val="28"/>
        </w:rPr>
        <w:t xml:space="preserve"> 45,000</w:t>
      </w:r>
    </w:p>
    <w:p w:rsidR="002D4AA9" w:rsidRPr="002D4AA9" w:rsidRDefault="002D4AA9" w:rsidP="002D4AA9">
      <w:pPr>
        <w:spacing w:after="0"/>
        <w:jc w:val="both"/>
        <w:rPr>
          <w:sz w:val="28"/>
          <w:szCs w:val="28"/>
        </w:rPr>
      </w:pPr>
      <w:r w:rsidRPr="002D4AA9">
        <w:rPr>
          <w:sz w:val="28"/>
          <w:szCs w:val="28"/>
        </w:rPr>
        <w:t xml:space="preserve"> Overheads </w:t>
      </w:r>
      <w:r w:rsidR="00EA1BD5">
        <w:rPr>
          <w:sz w:val="28"/>
          <w:szCs w:val="28"/>
        </w:rPr>
        <w:t>SR</w:t>
      </w:r>
      <w:r w:rsidRPr="002D4AA9">
        <w:rPr>
          <w:sz w:val="28"/>
          <w:szCs w:val="28"/>
        </w:rPr>
        <w:t xml:space="preserve"> 36,000</w:t>
      </w:r>
    </w:p>
    <w:p w:rsidR="002D4AA9" w:rsidRPr="002D4AA9" w:rsidRDefault="002D4AA9" w:rsidP="002D4AA9">
      <w:pPr>
        <w:spacing w:after="0"/>
        <w:jc w:val="both"/>
        <w:rPr>
          <w:sz w:val="28"/>
          <w:szCs w:val="28"/>
        </w:rPr>
      </w:pPr>
      <w:r w:rsidRPr="002D4AA9">
        <w:rPr>
          <w:sz w:val="28"/>
          <w:szCs w:val="28"/>
        </w:rPr>
        <w:t xml:space="preserve"> </w:t>
      </w:r>
      <w:r w:rsidR="00CA5591" w:rsidRPr="002D4AA9">
        <w:rPr>
          <w:sz w:val="28"/>
          <w:szCs w:val="28"/>
        </w:rPr>
        <w:t>Labour</w:t>
      </w:r>
      <w:r w:rsidRPr="002D4AA9">
        <w:rPr>
          <w:sz w:val="28"/>
          <w:szCs w:val="28"/>
        </w:rPr>
        <w:t xml:space="preserve"> hours worked - 36,000</w:t>
      </w:r>
    </w:p>
    <w:p w:rsidR="002D4AA9" w:rsidRPr="002D4AA9" w:rsidRDefault="002D4AA9" w:rsidP="002D4AA9">
      <w:pPr>
        <w:spacing w:after="0"/>
        <w:jc w:val="both"/>
        <w:rPr>
          <w:sz w:val="28"/>
          <w:szCs w:val="28"/>
        </w:rPr>
      </w:pPr>
      <w:r w:rsidRPr="002D4AA9">
        <w:rPr>
          <w:sz w:val="28"/>
          <w:szCs w:val="28"/>
        </w:rPr>
        <w:t xml:space="preserve"> Hours of machine operation - 30,000</w:t>
      </w:r>
    </w:p>
    <w:p w:rsidR="002D4AA9" w:rsidRPr="002D4AA9" w:rsidRDefault="002D4AA9" w:rsidP="002D4AA9">
      <w:pPr>
        <w:spacing w:after="0"/>
        <w:jc w:val="both"/>
        <w:rPr>
          <w:sz w:val="28"/>
          <w:szCs w:val="28"/>
        </w:rPr>
      </w:pPr>
      <w:r w:rsidRPr="002D4AA9">
        <w:rPr>
          <w:sz w:val="28"/>
          <w:szCs w:val="28"/>
        </w:rPr>
        <w:t xml:space="preserve"> For an order executed by the department during the period, the relevant information was as under.</w:t>
      </w:r>
    </w:p>
    <w:p w:rsidR="002D4AA9" w:rsidRPr="002D4AA9" w:rsidRDefault="002D4AA9" w:rsidP="002D4AA9">
      <w:pPr>
        <w:spacing w:after="0"/>
        <w:jc w:val="both"/>
        <w:rPr>
          <w:sz w:val="28"/>
          <w:szCs w:val="28"/>
        </w:rPr>
      </w:pPr>
      <w:r w:rsidRPr="002D4AA9">
        <w:rPr>
          <w:sz w:val="28"/>
          <w:szCs w:val="28"/>
        </w:rPr>
        <w:t xml:space="preserve"> Materials used </w:t>
      </w:r>
      <w:r w:rsidR="00EA1BD5">
        <w:rPr>
          <w:sz w:val="28"/>
          <w:szCs w:val="28"/>
        </w:rPr>
        <w:t>SR 600</w:t>
      </w:r>
      <w:r w:rsidRPr="002D4AA9">
        <w:rPr>
          <w:sz w:val="28"/>
          <w:szCs w:val="28"/>
        </w:rPr>
        <w:t>000</w:t>
      </w:r>
    </w:p>
    <w:p w:rsidR="002D4AA9" w:rsidRPr="002D4AA9" w:rsidRDefault="002D4AA9" w:rsidP="002D4AA9">
      <w:pPr>
        <w:spacing w:after="0"/>
        <w:jc w:val="both"/>
        <w:rPr>
          <w:sz w:val="28"/>
          <w:szCs w:val="28"/>
        </w:rPr>
      </w:pPr>
      <w:r w:rsidRPr="002D4AA9">
        <w:rPr>
          <w:sz w:val="28"/>
          <w:szCs w:val="28"/>
        </w:rPr>
        <w:t xml:space="preserve"> Direct Wages </w:t>
      </w:r>
      <w:r w:rsidR="00EA1BD5">
        <w:rPr>
          <w:sz w:val="28"/>
          <w:szCs w:val="28"/>
        </w:rPr>
        <w:t>SR</w:t>
      </w:r>
      <w:r w:rsidRPr="002D4AA9">
        <w:rPr>
          <w:sz w:val="28"/>
          <w:szCs w:val="28"/>
        </w:rPr>
        <w:t xml:space="preserve"> 3</w:t>
      </w:r>
      <w:r w:rsidR="00EA1BD5">
        <w:rPr>
          <w:sz w:val="28"/>
          <w:szCs w:val="28"/>
        </w:rPr>
        <w:t>20</w:t>
      </w:r>
      <w:r w:rsidR="00CA5591" w:rsidRPr="002D4AA9">
        <w:rPr>
          <w:sz w:val="28"/>
          <w:szCs w:val="28"/>
        </w:rPr>
        <w:t>000</w:t>
      </w:r>
    </w:p>
    <w:p w:rsidR="002D4AA9" w:rsidRPr="002D4AA9" w:rsidRDefault="002D4AA9" w:rsidP="002D4AA9">
      <w:pPr>
        <w:spacing w:after="0"/>
        <w:jc w:val="both"/>
        <w:rPr>
          <w:sz w:val="28"/>
          <w:szCs w:val="28"/>
        </w:rPr>
      </w:pPr>
      <w:r w:rsidRPr="002D4AA9">
        <w:rPr>
          <w:sz w:val="28"/>
          <w:szCs w:val="28"/>
        </w:rPr>
        <w:t xml:space="preserve"> </w:t>
      </w:r>
      <w:r w:rsidR="00CA5591" w:rsidRPr="002D4AA9">
        <w:rPr>
          <w:sz w:val="28"/>
          <w:szCs w:val="28"/>
        </w:rPr>
        <w:t>Labour</w:t>
      </w:r>
      <w:r w:rsidRPr="002D4AA9">
        <w:rPr>
          <w:sz w:val="28"/>
          <w:szCs w:val="28"/>
        </w:rPr>
        <w:t xml:space="preserve"> hours worked - 3,200</w:t>
      </w:r>
    </w:p>
    <w:p w:rsidR="002D4AA9" w:rsidRPr="002D4AA9" w:rsidRDefault="002D4AA9" w:rsidP="002D4AA9">
      <w:pPr>
        <w:spacing w:after="0"/>
        <w:jc w:val="both"/>
        <w:rPr>
          <w:sz w:val="28"/>
          <w:szCs w:val="28"/>
        </w:rPr>
      </w:pPr>
      <w:r w:rsidRPr="002D4AA9">
        <w:rPr>
          <w:sz w:val="28"/>
          <w:szCs w:val="28"/>
        </w:rPr>
        <w:t xml:space="preserve"> Machine hours worked - 2,400</w:t>
      </w:r>
    </w:p>
    <w:p w:rsidR="002D4AA9" w:rsidRDefault="002D4AA9" w:rsidP="002D4AA9">
      <w:pPr>
        <w:spacing w:after="0"/>
        <w:jc w:val="both"/>
        <w:rPr>
          <w:sz w:val="28"/>
          <w:szCs w:val="28"/>
        </w:rPr>
      </w:pPr>
      <w:r w:rsidRPr="002D4AA9">
        <w:rPr>
          <w:sz w:val="28"/>
          <w:szCs w:val="28"/>
        </w:rPr>
        <w:t xml:space="preserve"> Calculate the overhead charges chargea</w:t>
      </w:r>
      <w:r>
        <w:rPr>
          <w:sz w:val="28"/>
          <w:szCs w:val="28"/>
        </w:rPr>
        <w:t xml:space="preserve">ble to the job by the following </w:t>
      </w:r>
      <w:r w:rsidRPr="002D4AA9">
        <w:rPr>
          <w:sz w:val="28"/>
          <w:szCs w:val="28"/>
        </w:rPr>
        <w:t>met</w:t>
      </w:r>
      <w:r>
        <w:rPr>
          <w:sz w:val="28"/>
          <w:szCs w:val="28"/>
        </w:rPr>
        <w:t xml:space="preserve">hods; </w:t>
      </w:r>
    </w:p>
    <w:p w:rsidR="002D4AA9" w:rsidRPr="002D4AA9" w:rsidRDefault="002D4AA9" w:rsidP="002D4AA9">
      <w:pPr>
        <w:pStyle w:val="ListParagraph"/>
        <w:numPr>
          <w:ilvl w:val="0"/>
          <w:numId w:val="4"/>
        </w:numPr>
        <w:spacing w:after="0"/>
        <w:jc w:val="both"/>
        <w:rPr>
          <w:sz w:val="28"/>
          <w:szCs w:val="28"/>
        </w:rPr>
      </w:pPr>
      <w:r w:rsidRPr="002D4AA9">
        <w:rPr>
          <w:sz w:val="28"/>
          <w:szCs w:val="28"/>
        </w:rPr>
        <w:t xml:space="preserve">Direct materials cost percentage rate </w:t>
      </w:r>
    </w:p>
    <w:p w:rsidR="00CA5591" w:rsidRDefault="00CA5591" w:rsidP="002D4AA9">
      <w:pPr>
        <w:pStyle w:val="ListParagraph"/>
        <w:numPr>
          <w:ilvl w:val="0"/>
          <w:numId w:val="4"/>
        </w:numPr>
        <w:spacing w:after="0"/>
        <w:jc w:val="both"/>
        <w:rPr>
          <w:sz w:val="28"/>
          <w:szCs w:val="28"/>
        </w:rPr>
      </w:pPr>
      <w:r w:rsidRPr="002D4AA9">
        <w:rPr>
          <w:sz w:val="28"/>
          <w:szCs w:val="28"/>
        </w:rPr>
        <w:t>Labour</w:t>
      </w:r>
      <w:r w:rsidR="002D4AA9" w:rsidRPr="002D4AA9">
        <w:rPr>
          <w:sz w:val="28"/>
          <w:szCs w:val="28"/>
        </w:rPr>
        <w:t xml:space="preserve"> hour rate and     </w:t>
      </w:r>
    </w:p>
    <w:p w:rsidR="002D4AA9" w:rsidRPr="002D4AA9" w:rsidRDefault="002D4AA9" w:rsidP="002D4AA9">
      <w:pPr>
        <w:pStyle w:val="ListParagraph"/>
        <w:numPr>
          <w:ilvl w:val="0"/>
          <w:numId w:val="4"/>
        </w:numPr>
        <w:spacing w:after="0"/>
        <w:jc w:val="both"/>
        <w:rPr>
          <w:sz w:val="28"/>
          <w:szCs w:val="28"/>
        </w:rPr>
      </w:pPr>
      <w:r w:rsidRPr="002D4AA9">
        <w:rPr>
          <w:sz w:val="28"/>
          <w:szCs w:val="28"/>
        </w:rPr>
        <w:t>Machine hour rate.</w:t>
      </w:r>
    </w:p>
    <w:p w:rsidR="002D4AA9" w:rsidRPr="002D4AA9" w:rsidRDefault="002D4AA9" w:rsidP="00EE52D2">
      <w:pPr>
        <w:spacing w:before="240" w:after="0" w:line="360" w:lineRule="auto"/>
        <w:jc w:val="both"/>
        <w:rPr>
          <w:b/>
          <w:sz w:val="28"/>
          <w:szCs w:val="28"/>
          <w:u w:val="single"/>
        </w:rPr>
      </w:pPr>
      <w:r w:rsidRPr="002D4AA9">
        <w:rPr>
          <w:b/>
          <w:sz w:val="28"/>
          <w:szCs w:val="28"/>
          <w:u w:val="single"/>
        </w:rPr>
        <w:t xml:space="preserve"> Solution:- </w:t>
      </w:r>
    </w:p>
    <w:p w:rsidR="00F71509" w:rsidRDefault="002D4AA9" w:rsidP="00F71509">
      <w:pPr>
        <w:pStyle w:val="ListParagraph"/>
        <w:numPr>
          <w:ilvl w:val="0"/>
          <w:numId w:val="5"/>
        </w:numPr>
        <w:spacing w:after="0" w:line="360" w:lineRule="auto"/>
        <w:jc w:val="both"/>
        <w:rPr>
          <w:sz w:val="28"/>
          <w:szCs w:val="28"/>
        </w:rPr>
      </w:pPr>
      <w:r w:rsidRPr="00F71509">
        <w:rPr>
          <w:sz w:val="28"/>
          <w:szCs w:val="28"/>
        </w:rPr>
        <w:t xml:space="preserve">Direct Material cost percentage </w:t>
      </w:r>
      <w:r w:rsidR="00CA5591" w:rsidRPr="00F71509">
        <w:rPr>
          <w:sz w:val="28"/>
          <w:szCs w:val="28"/>
        </w:rPr>
        <w:t>rate:</w:t>
      </w:r>
      <w:r w:rsidRPr="00F71509">
        <w:rPr>
          <w:sz w:val="28"/>
          <w:szCs w:val="28"/>
        </w:rPr>
        <w:t>-</w:t>
      </w:r>
    </w:p>
    <w:p w:rsidR="002D4AA9" w:rsidRPr="00F71509" w:rsidRDefault="00F71509" w:rsidP="00F71509">
      <w:pPr>
        <w:pStyle w:val="ListParagraph"/>
        <w:spacing w:after="0" w:line="360" w:lineRule="auto"/>
        <w:ind w:left="90"/>
        <w:jc w:val="both"/>
        <w:rPr>
          <w:sz w:val="28"/>
          <w:szCs w:val="28"/>
        </w:rPr>
      </w:pPr>
      <w:r>
        <w:rPr>
          <w:sz w:val="28"/>
          <w:szCs w:val="28"/>
        </w:rPr>
        <w:t xml:space="preserve"> </w:t>
      </w:r>
      <w:r w:rsidR="002D4AA9" w:rsidRPr="00F71509">
        <w:rPr>
          <w:sz w:val="28"/>
          <w:szCs w:val="28"/>
        </w:rPr>
        <w:t xml:space="preserve"> </w:t>
      </w:r>
      <w:r w:rsidR="00BB3A7A" w:rsidRPr="00F71509">
        <w:rPr>
          <w:sz w:val="28"/>
          <w:szCs w:val="28"/>
        </w:rPr>
        <w:t>(</w:t>
      </w:r>
      <w:r w:rsidRPr="00F71509">
        <w:rPr>
          <w:sz w:val="28"/>
          <w:szCs w:val="28"/>
        </w:rPr>
        <w:t>Overhead</w:t>
      </w:r>
      <w:r w:rsidR="00BB3A7A" w:rsidRPr="00F71509">
        <w:rPr>
          <w:sz w:val="28"/>
          <w:szCs w:val="28"/>
        </w:rPr>
        <w:t>/</w:t>
      </w:r>
      <w:r w:rsidRPr="00F71509">
        <w:rPr>
          <w:sz w:val="28"/>
          <w:szCs w:val="28"/>
        </w:rPr>
        <w:t>Direct materials</w:t>
      </w:r>
      <w:r w:rsidR="00BB3A7A" w:rsidRPr="00F71509">
        <w:rPr>
          <w:sz w:val="28"/>
          <w:szCs w:val="28"/>
        </w:rPr>
        <w:t>) * 100</w:t>
      </w:r>
    </w:p>
    <w:p w:rsidR="00BB3A7A" w:rsidRDefault="002D4AA9" w:rsidP="00EE52D2">
      <w:pPr>
        <w:spacing w:after="0" w:line="360" w:lineRule="auto"/>
        <w:jc w:val="both"/>
        <w:rPr>
          <w:sz w:val="28"/>
          <w:szCs w:val="28"/>
        </w:rPr>
      </w:pPr>
      <w:r w:rsidRPr="002D4AA9">
        <w:rPr>
          <w:sz w:val="28"/>
          <w:szCs w:val="28"/>
        </w:rPr>
        <w:t>= (</w:t>
      </w:r>
      <w:r w:rsidR="00EA1BD5">
        <w:rPr>
          <w:sz w:val="28"/>
          <w:szCs w:val="28"/>
        </w:rPr>
        <w:t>SR</w:t>
      </w:r>
      <w:r w:rsidRPr="002D4AA9">
        <w:rPr>
          <w:sz w:val="28"/>
          <w:szCs w:val="28"/>
        </w:rPr>
        <w:t xml:space="preserve"> 36</w:t>
      </w:r>
      <w:r w:rsidR="00BB3A7A">
        <w:rPr>
          <w:sz w:val="28"/>
          <w:szCs w:val="28"/>
        </w:rPr>
        <w:t>,000/</w:t>
      </w:r>
      <w:r w:rsidR="00EA1BD5">
        <w:rPr>
          <w:sz w:val="28"/>
          <w:szCs w:val="28"/>
        </w:rPr>
        <w:t>SR</w:t>
      </w:r>
      <w:r w:rsidR="00BB3A7A">
        <w:rPr>
          <w:sz w:val="28"/>
          <w:szCs w:val="28"/>
        </w:rPr>
        <w:t xml:space="preserve"> 54,000) * 100 = 66.67%</w:t>
      </w:r>
    </w:p>
    <w:p w:rsidR="00BB3A7A" w:rsidRDefault="002D4AA9" w:rsidP="00EE52D2">
      <w:pPr>
        <w:spacing w:after="0" w:line="360" w:lineRule="auto"/>
        <w:jc w:val="both"/>
        <w:rPr>
          <w:sz w:val="28"/>
          <w:szCs w:val="28"/>
        </w:rPr>
      </w:pPr>
      <w:r w:rsidRPr="002D4AA9">
        <w:rPr>
          <w:sz w:val="28"/>
          <w:szCs w:val="28"/>
        </w:rPr>
        <w:t xml:space="preserve">Materials used on the order </w:t>
      </w:r>
      <w:r w:rsidR="00EA1BD5">
        <w:rPr>
          <w:sz w:val="28"/>
          <w:szCs w:val="28"/>
        </w:rPr>
        <w:t>SR 600</w:t>
      </w:r>
      <w:r w:rsidRPr="002D4AA9">
        <w:rPr>
          <w:sz w:val="28"/>
          <w:szCs w:val="28"/>
        </w:rPr>
        <w:t xml:space="preserve">000, so overheads will be @66.67% = </w:t>
      </w:r>
      <w:r w:rsidR="00EE52D2">
        <w:rPr>
          <w:sz w:val="28"/>
          <w:szCs w:val="28"/>
        </w:rPr>
        <w:t xml:space="preserve">    </w:t>
      </w:r>
      <w:r w:rsidR="00EA1BD5">
        <w:rPr>
          <w:sz w:val="28"/>
          <w:szCs w:val="28"/>
        </w:rPr>
        <w:t>SR 400</w:t>
      </w:r>
      <w:r w:rsidRPr="002D4AA9">
        <w:rPr>
          <w:sz w:val="28"/>
          <w:szCs w:val="28"/>
        </w:rPr>
        <w:t>000</w:t>
      </w:r>
    </w:p>
    <w:p w:rsidR="00BB3A7A" w:rsidRDefault="002D4AA9" w:rsidP="00EE52D2">
      <w:pPr>
        <w:spacing w:after="0" w:line="360" w:lineRule="auto"/>
        <w:jc w:val="both"/>
        <w:rPr>
          <w:sz w:val="28"/>
          <w:szCs w:val="28"/>
        </w:rPr>
      </w:pPr>
      <w:r w:rsidRPr="00BB3A7A">
        <w:rPr>
          <w:b/>
          <w:sz w:val="28"/>
          <w:szCs w:val="28"/>
        </w:rPr>
        <w:t>ii</w:t>
      </w:r>
      <w:r w:rsidR="00CA5591" w:rsidRPr="00BB3A7A">
        <w:rPr>
          <w:b/>
          <w:sz w:val="28"/>
          <w:szCs w:val="28"/>
        </w:rPr>
        <w:t xml:space="preserve">. </w:t>
      </w:r>
      <w:r w:rsidR="00CA5591" w:rsidRPr="002D4AA9">
        <w:rPr>
          <w:sz w:val="28"/>
          <w:szCs w:val="28"/>
        </w:rPr>
        <w:t>Labo</w:t>
      </w:r>
      <w:r w:rsidR="00CA5591">
        <w:rPr>
          <w:sz w:val="28"/>
          <w:szCs w:val="28"/>
        </w:rPr>
        <w:t>u</w:t>
      </w:r>
      <w:r w:rsidR="00CA5591" w:rsidRPr="002D4AA9">
        <w:rPr>
          <w:sz w:val="28"/>
          <w:szCs w:val="28"/>
        </w:rPr>
        <w:t>r</w:t>
      </w:r>
      <w:r w:rsidRPr="002D4AA9">
        <w:rPr>
          <w:sz w:val="28"/>
          <w:szCs w:val="28"/>
        </w:rPr>
        <w:t xml:space="preserve"> Hour </w:t>
      </w:r>
      <w:r w:rsidR="00CA5591" w:rsidRPr="002D4AA9">
        <w:rPr>
          <w:sz w:val="28"/>
          <w:szCs w:val="28"/>
        </w:rPr>
        <w:t>Rate: -</w:t>
      </w:r>
      <w:r w:rsidRPr="002D4AA9">
        <w:rPr>
          <w:sz w:val="28"/>
          <w:szCs w:val="28"/>
        </w:rPr>
        <w:t xml:space="preserve"> Overheads/ Direct </w:t>
      </w:r>
      <w:r w:rsidR="00CA5591" w:rsidRPr="002D4AA9">
        <w:rPr>
          <w:sz w:val="28"/>
          <w:szCs w:val="28"/>
        </w:rPr>
        <w:t>Labour</w:t>
      </w:r>
      <w:r w:rsidRPr="002D4AA9">
        <w:rPr>
          <w:sz w:val="28"/>
          <w:szCs w:val="28"/>
        </w:rPr>
        <w:t xml:space="preserve"> Hours = 36,000/36,000</w:t>
      </w:r>
      <w:r w:rsidR="00EE52D2">
        <w:rPr>
          <w:sz w:val="28"/>
          <w:szCs w:val="28"/>
        </w:rPr>
        <w:t xml:space="preserve">       </w:t>
      </w:r>
      <w:r w:rsidRPr="002D4AA9">
        <w:rPr>
          <w:sz w:val="28"/>
          <w:szCs w:val="28"/>
        </w:rPr>
        <w:t xml:space="preserve"> </w:t>
      </w:r>
      <w:r w:rsidR="00EE52D2">
        <w:rPr>
          <w:sz w:val="28"/>
          <w:szCs w:val="28"/>
        </w:rPr>
        <w:tab/>
      </w:r>
      <w:r w:rsidR="00EE52D2">
        <w:rPr>
          <w:sz w:val="28"/>
          <w:szCs w:val="28"/>
        </w:rPr>
        <w:tab/>
      </w:r>
      <w:r w:rsidR="00EE52D2">
        <w:rPr>
          <w:sz w:val="28"/>
          <w:szCs w:val="28"/>
        </w:rPr>
        <w:tab/>
      </w:r>
      <w:r w:rsidR="00EE52D2">
        <w:rPr>
          <w:sz w:val="28"/>
          <w:szCs w:val="28"/>
        </w:rPr>
        <w:tab/>
      </w:r>
      <w:r w:rsidR="00EE52D2">
        <w:rPr>
          <w:sz w:val="28"/>
          <w:szCs w:val="28"/>
        </w:rPr>
        <w:tab/>
      </w:r>
      <w:r w:rsidR="00EE52D2">
        <w:rPr>
          <w:sz w:val="28"/>
          <w:szCs w:val="28"/>
        </w:rPr>
        <w:tab/>
      </w:r>
      <w:r w:rsidR="00EE52D2">
        <w:rPr>
          <w:sz w:val="28"/>
          <w:szCs w:val="28"/>
        </w:rPr>
        <w:tab/>
      </w:r>
      <w:r w:rsidR="00EE52D2">
        <w:rPr>
          <w:sz w:val="28"/>
          <w:szCs w:val="28"/>
        </w:rPr>
        <w:tab/>
      </w:r>
      <w:r w:rsidR="00EE52D2">
        <w:rPr>
          <w:sz w:val="28"/>
          <w:szCs w:val="28"/>
        </w:rPr>
        <w:tab/>
        <w:t xml:space="preserve">   </w:t>
      </w:r>
      <w:r w:rsidR="00C82DD5">
        <w:rPr>
          <w:sz w:val="28"/>
          <w:szCs w:val="28"/>
        </w:rPr>
        <w:t>= SR</w:t>
      </w:r>
      <w:r w:rsidRPr="002D4AA9">
        <w:rPr>
          <w:sz w:val="28"/>
          <w:szCs w:val="28"/>
        </w:rPr>
        <w:t>.1</w:t>
      </w:r>
    </w:p>
    <w:p w:rsidR="00BB3A7A" w:rsidRDefault="002D4AA9" w:rsidP="00EE52D2">
      <w:pPr>
        <w:spacing w:after="0" w:line="360" w:lineRule="auto"/>
        <w:jc w:val="both"/>
        <w:rPr>
          <w:sz w:val="28"/>
          <w:szCs w:val="28"/>
        </w:rPr>
      </w:pPr>
      <w:r w:rsidRPr="002D4AA9">
        <w:rPr>
          <w:sz w:val="28"/>
          <w:szCs w:val="28"/>
        </w:rPr>
        <w:t>Overheads w</w:t>
      </w:r>
      <w:r w:rsidR="00C82DD5">
        <w:rPr>
          <w:sz w:val="28"/>
          <w:szCs w:val="28"/>
        </w:rPr>
        <w:t>ill be @ SR</w:t>
      </w:r>
      <w:r w:rsidR="00BB3A7A">
        <w:rPr>
          <w:sz w:val="28"/>
          <w:szCs w:val="28"/>
        </w:rPr>
        <w:t>. 1 = 3200 hrs *</w:t>
      </w:r>
      <w:r w:rsidRPr="002D4AA9">
        <w:rPr>
          <w:sz w:val="28"/>
          <w:szCs w:val="28"/>
        </w:rPr>
        <w:t xml:space="preserve"> 1 = </w:t>
      </w:r>
      <w:r w:rsidR="00EA1BD5">
        <w:rPr>
          <w:sz w:val="28"/>
          <w:szCs w:val="28"/>
        </w:rPr>
        <w:t>SR</w:t>
      </w:r>
      <w:r w:rsidRPr="002D4AA9">
        <w:rPr>
          <w:sz w:val="28"/>
          <w:szCs w:val="28"/>
        </w:rPr>
        <w:t xml:space="preserve"> 3,200</w:t>
      </w:r>
    </w:p>
    <w:p w:rsidR="00BB3A7A" w:rsidRDefault="002D4AA9" w:rsidP="00EE52D2">
      <w:pPr>
        <w:spacing w:after="0" w:line="360" w:lineRule="auto"/>
        <w:jc w:val="both"/>
        <w:rPr>
          <w:sz w:val="28"/>
          <w:szCs w:val="28"/>
        </w:rPr>
      </w:pPr>
      <w:r w:rsidRPr="00BB3A7A">
        <w:rPr>
          <w:b/>
          <w:sz w:val="28"/>
          <w:szCs w:val="28"/>
        </w:rPr>
        <w:t>iii.</w:t>
      </w:r>
      <w:r w:rsidRPr="002D4AA9">
        <w:rPr>
          <w:sz w:val="28"/>
          <w:szCs w:val="28"/>
        </w:rPr>
        <w:t xml:space="preserve"> Machine Hour </w:t>
      </w:r>
      <w:r w:rsidR="00CA5591" w:rsidRPr="002D4AA9">
        <w:rPr>
          <w:sz w:val="28"/>
          <w:szCs w:val="28"/>
        </w:rPr>
        <w:t>Rate: -</w:t>
      </w:r>
      <w:r w:rsidRPr="002D4AA9">
        <w:rPr>
          <w:sz w:val="28"/>
          <w:szCs w:val="28"/>
        </w:rPr>
        <w:t xml:space="preserve"> Overhead/ Machine Hours = </w:t>
      </w:r>
      <w:r w:rsidR="00EA1BD5">
        <w:rPr>
          <w:sz w:val="28"/>
          <w:szCs w:val="28"/>
        </w:rPr>
        <w:t>SR</w:t>
      </w:r>
      <w:r w:rsidRPr="002D4AA9">
        <w:rPr>
          <w:sz w:val="28"/>
          <w:szCs w:val="28"/>
        </w:rPr>
        <w:t xml:space="preserve"> 36,000/30,000 </w:t>
      </w:r>
      <w:r w:rsidR="00E43455">
        <w:rPr>
          <w:sz w:val="28"/>
          <w:szCs w:val="28"/>
        </w:rPr>
        <w:tab/>
      </w:r>
      <w:r w:rsidR="00E43455">
        <w:rPr>
          <w:sz w:val="28"/>
          <w:szCs w:val="28"/>
        </w:rPr>
        <w:tab/>
      </w:r>
      <w:r w:rsidR="00E43455">
        <w:rPr>
          <w:sz w:val="28"/>
          <w:szCs w:val="28"/>
        </w:rPr>
        <w:tab/>
      </w:r>
      <w:r w:rsidR="00E43455">
        <w:rPr>
          <w:sz w:val="28"/>
          <w:szCs w:val="28"/>
        </w:rPr>
        <w:tab/>
      </w:r>
      <w:r w:rsidR="00E43455">
        <w:rPr>
          <w:sz w:val="28"/>
          <w:szCs w:val="28"/>
        </w:rPr>
        <w:tab/>
      </w:r>
      <w:r w:rsidR="00E43455">
        <w:rPr>
          <w:sz w:val="28"/>
          <w:szCs w:val="28"/>
        </w:rPr>
        <w:tab/>
      </w:r>
      <w:r w:rsidR="00E43455">
        <w:rPr>
          <w:sz w:val="28"/>
          <w:szCs w:val="28"/>
        </w:rPr>
        <w:tab/>
      </w:r>
      <w:r w:rsidR="00E43455">
        <w:rPr>
          <w:sz w:val="28"/>
          <w:szCs w:val="28"/>
        </w:rPr>
        <w:tab/>
      </w:r>
      <w:r w:rsidR="00E43455">
        <w:rPr>
          <w:sz w:val="28"/>
          <w:szCs w:val="28"/>
        </w:rPr>
        <w:tab/>
        <w:t xml:space="preserve">  </w:t>
      </w:r>
      <w:r w:rsidRPr="002D4AA9">
        <w:rPr>
          <w:sz w:val="28"/>
          <w:szCs w:val="28"/>
        </w:rPr>
        <w:t>=</w:t>
      </w:r>
      <w:r w:rsidR="00EA1BD5">
        <w:rPr>
          <w:sz w:val="28"/>
          <w:szCs w:val="28"/>
        </w:rPr>
        <w:t>SR</w:t>
      </w:r>
      <w:r w:rsidRPr="002D4AA9">
        <w:rPr>
          <w:sz w:val="28"/>
          <w:szCs w:val="28"/>
        </w:rPr>
        <w:t xml:space="preserve"> 1.2</w:t>
      </w:r>
    </w:p>
    <w:p w:rsidR="002D4AA9" w:rsidRPr="009C3C1A" w:rsidRDefault="002D4AA9" w:rsidP="00EE52D2">
      <w:pPr>
        <w:spacing w:after="0" w:line="360" w:lineRule="auto"/>
        <w:jc w:val="both"/>
        <w:rPr>
          <w:sz w:val="28"/>
          <w:szCs w:val="28"/>
        </w:rPr>
      </w:pPr>
      <w:r w:rsidRPr="002D4AA9">
        <w:rPr>
          <w:sz w:val="28"/>
          <w:szCs w:val="28"/>
        </w:rPr>
        <w:t>Ove</w:t>
      </w:r>
      <w:r w:rsidR="00BB3A7A">
        <w:rPr>
          <w:sz w:val="28"/>
          <w:szCs w:val="28"/>
        </w:rPr>
        <w:t xml:space="preserve">rheads will be </w:t>
      </w:r>
      <w:r w:rsidR="00EA1BD5">
        <w:rPr>
          <w:sz w:val="28"/>
          <w:szCs w:val="28"/>
        </w:rPr>
        <w:t>SR</w:t>
      </w:r>
      <w:r w:rsidR="00BB3A7A">
        <w:rPr>
          <w:sz w:val="28"/>
          <w:szCs w:val="28"/>
        </w:rPr>
        <w:t>1.2 per hour *</w:t>
      </w:r>
      <w:r w:rsidRPr="002D4AA9">
        <w:rPr>
          <w:sz w:val="28"/>
          <w:szCs w:val="28"/>
        </w:rPr>
        <w:t xml:space="preserve"> 2,400 hours = </w:t>
      </w:r>
      <w:r w:rsidR="00EA1BD5">
        <w:rPr>
          <w:sz w:val="28"/>
          <w:szCs w:val="28"/>
        </w:rPr>
        <w:t>SR</w:t>
      </w:r>
      <w:r w:rsidRPr="002D4AA9">
        <w:rPr>
          <w:sz w:val="28"/>
          <w:szCs w:val="28"/>
        </w:rPr>
        <w:t xml:space="preserve"> 2,880</w:t>
      </w:r>
    </w:p>
    <w:sectPr w:rsidR="002D4AA9" w:rsidRPr="009C3C1A" w:rsidSect="009711F8">
      <w:footerReference w:type="default" r:id="rId8"/>
      <w:pgSz w:w="11906" w:h="16838"/>
      <w:pgMar w:top="1440" w:right="1440" w:bottom="1440" w:left="1728"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A34" w:rsidRDefault="003C2A34" w:rsidP="00EF4278">
      <w:pPr>
        <w:spacing w:after="0" w:line="240" w:lineRule="auto"/>
      </w:pPr>
      <w:r>
        <w:separator/>
      </w:r>
    </w:p>
  </w:endnote>
  <w:endnote w:type="continuationSeparator" w:id="0">
    <w:p w:rsidR="003C2A34" w:rsidRDefault="003C2A34" w:rsidP="00EF42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381945"/>
      <w:docPartObj>
        <w:docPartGallery w:val="Page Numbers (Bottom of Page)"/>
        <w:docPartUnique/>
      </w:docPartObj>
    </w:sdtPr>
    <w:sdtContent>
      <w:p w:rsidR="00217D2C" w:rsidRDefault="00774464">
        <w:pPr>
          <w:pStyle w:val="Footer"/>
          <w:jc w:val="center"/>
        </w:pPr>
        <w:fldSimple w:instr=" PAGE   \* MERGEFORMAT ">
          <w:r w:rsidR="007255F2">
            <w:rPr>
              <w:noProof/>
            </w:rPr>
            <w:t>17</w:t>
          </w:r>
        </w:fldSimple>
      </w:p>
    </w:sdtContent>
  </w:sdt>
  <w:p w:rsidR="00217D2C" w:rsidRDefault="00217D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A34" w:rsidRDefault="003C2A34" w:rsidP="00EF4278">
      <w:pPr>
        <w:spacing w:after="0" w:line="240" w:lineRule="auto"/>
      </w:pPr>
      <w:r>
        <w:separator/>
      </w:r>
    </w:p>
  </w:footnote>
  <w:footnote w:type="continuationSeparator" w:id="0">
    <w:p w:rsidR="003C2A34" w:rsidRDefault="003C2A34" w:rsidP="00EF42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843ED"/>
    <w:multiLevelType w:val="hybridMultilevel"/>
    <w:tmpl w:val="022CC9F8"/>
    <w:lvl w:ilvl="0" w:tplc="DE7CC5F0">
      <w:start w:val="1"/>
      <w:numFmt w:val="lowerRoman"/>
      <w:lvlText w:val="%1."/>
      <w:lvlJc w:val="left"/>
      <w:pPr>
        <w:ind w:left="1080" w:hanging="720"/>
      </w:pPr>
      <w:rPr>
        <w:rFonts w:hint="default"/>
        <w:b/>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17F140AA"/>
    <w:multiLevelType w:val="hybridMultilevel"/>
    <w:tmpl w:val="F0C67FBE"/>
    <w:lvl w:ilvl="0" w:tplc="48090001">
      <w:start w:val="1"/>
      <w:numFmt w:val="bullet"/>
      <w:lvlText w:val=""/>
      <w:lvlJc w:val="left"/>
      <w:pPr>
        <w:ind w:left="780" w:hanging="360"/>
      </w:pPr>
      <w:rPr>
        <w:rFonts w:ascii="Symbol" w:hAnsi="Symbol" w:hint="default"/>
      </w:rPr>
    </w:lvl>
    <w:lvl w:ilvl="1" w:tplc="48090003" w:tentative="1">
      <w:start w:val="1"/>
      <w:numFmt w:val="bullet"/>
      <w:lvlText w:val="o"/>
      <w:lvlJc w:val="left"/>
      <w:pPr>
        <w:ind w:left="1500" w:hanging="360"/>
      </w:pPr>
      <w:rPr>
        <w:rFonts w:ascii="Courier New" w:hAnsi="Courier New" w:cs="Courier New" w:hint="default"/>
      </w:rPr>
    </w:lvl>
    <w:lvl w:ilvl="2" w:tplc="48090005" w:tentative="1">
      <w:start w:val="1"/>
      <w:numFmt w:val="bullet"/>
      <w:lvlText w:val=""/>
      <w:lvlJc w:val="left"/>
      <w:pPr>
        <w:ind w:left="2220" w:hanging="360"/>
      </w:pPr>
      <w:rPr>
        <w:rFonts w:ascii="Wingdings" w:hAnsi="Wingdings" w:hint="default"/>
      </w:rPr>
    </w:lvl>
    <w:lvl w:ilvl="3" w:tplc="48090001" w:tentative="1">
      <w:start w:val="1"/>
      <w:numFmt w:val="bullet"/>
      <w:lvlText w:val=""/>
      <w:lvlJc w:val="left"/>
      <w:pPr>
        <w:ind w:left="2940" w:hanging="360"/>
      </w:pPr>
      <w:rPr>
        <w:rFonts w:ascii="Symbol" w:hAnsi="Symbol" w:hint="default"/>
      </w:rPr>
    </w:lvl>
    <w:lvl w:ilvl="4" w:tplc="48090003" w:tentative="1">
      <w:start w:val="1"/>
      <w:numFmt w:val="bullet"/>
      <w:lvlText w:val="o"/>
      <w:lvlJc w:val="left"/>
      <w:pPr>
        <w:ind w:left="3660" w:hanging="360"/>
      </w:pPr>
      <w:rPr>
        <w:rFonts w:ascii="Courier New" w:hAnsi="Courier New" w:cs="Courier New" w:hint="default"/>
      </w:rPr>
    </w:lvl>
    <w:lvl w:ilvl="5" w:tplc="48090005" w:tentative="1">
      <w:start w:val="1"/>
      <w:numFmt w:val="bullet"/>
      <w:lvlText w:val=""/>
      <w:lvlJc w:val="left"/>
      <w:pPr>
        <w:ind w:left="4380" w:hanging="360"/>
      </w:pPr>
      <w:rPr>
        <w:rFonts w:ascii="Wingdings" w:hAnsi="Wingdings" w:hint="default"/>
      </w:rPr>
    </w:lvl>
    <w:lvl w:ilvl="6" w:tplc="48090001" w:tentative="1">
      <w:start w:val="1"/>
      <w:numFmt w:val="bullet"/>
      <w:lvlText w:val=""/>
      <w:lvlJc w:val="left"/>
      <w:pPr>
        <w:ind w:left="5100" w:hanging="360"/>
      </w:pPr>
      <w:rPr>
        <w:rFonts w:ascii="Symbol" w:hAnsi="Symbol" w:hint="default"/>
      </w:rPr>
    </w:lvl>
    <w:lvl w:ilvl="7" w:tplc="48090003" w:tentative="1">
      <w:start w:val="1"/>
      <w:numFmt w:val="bullet"/>
      <w:lvlText w:val="o"/>
      <w:lvlJc w:val="left"/>
      <w:pPr>
        <w:ind w:left="5820" w:hanging="360"/>
      </w:pPr>
      <w:rPr>
        <w:rFonts w:ascii="Courier New" w:hAnsi="Courier New" w:cs="Courier New" w:hint="default"/>
      </w:rPr>
    </w:lvl>
    <w:lvl w:ilvl="8" w:tplc="48090005" w:tentative="1">
      <w:start w:val="1"/>
      <w:numFmt w:val="bullet"/>
      <w:lvlText w:val=""/>
      <w:lvlJc w:val="left"/>
      <w:pPr>
        <w:ind w:left="6540" w:hanging="360"/>
      </w:pPr>
      <w:rPr>
        <w:rFonts w:ascii="Wingdings" w:hAnsi="Wingdings" w:hint="default"/>
      </w:rPr>
    </w:lvl>
  </w:abstractNum>
  <w:abstractNum w:abstractNumId="2">
    <w:nsid w:val="39291E85"/>
    <w:multiLevelType w:val="hybridMultilevel"/>
    <w:tmpl w:val="6F6E49F4"/>
    <w:lvl w:ilvl="0" w:tplc="CE74CBA8">
      <w:start w:val="1"/>
      <w:numFmt w:val="lowerRoman"/>
      <w:lvlText w:val="%1."/>
      <w:lvlJc w:val="left"/>
      <w:pPr>
        <w:ind w:left="780" w:hanging="720"/>
      </w:pPr>
      <w:rPr>
        <w:rFonts w:hint="default"/>
        <w:b/>
      </w:rPr>
    </w:lvl>
    <w:lvl w:ilvl="1" w:tplc="48090019" w:tentative="1">
      <w:start w:val="1"/>
      <w:numFmt w:val="lowerLetter"/>
      <w:lvlText w:val="%2."/>
      <w:lvlJc w:val="left"/>
      <w:pPr>
        <w:ind w:left="1140" w:hanging="360"/>
      </w:pPr>
    </w:lvl>
    <w:lvl w:ilvl="2" w:tplc="4809001B" w:tentative="1">
      <w:start w:val="1"/>
      <w:numFmt w:val="lowerRoman"/>
      <w:lvlText w:val="%3."/>
      <w:lvlJc w:val="right"/>
      <w:pPr>
        <w:ind w:left="1860" w:hanging="180"/>
      </w:pPr>
    </w:lvl>
    <w:lvl w:ilvl="3" w:tplc="4809000F" w:tentative="1">
      <w:start w:val="1"/>
      <w:numFmt w:val="decimal"/>
      <w:lvlText w:val="%4."/>
      <w:lvlJc w:val="left"/>
      <w:pPr>
        <w:ind w:left="2580" w:hanging="360"/>
      </w:pPr>
    </w:lvl>
    <w:lvl w:ilvl="4" w:tplc="48090019" w:tentative="1">
      <w:start w:val="1"/>
      <w:numFmt w:val="lowerLetter"/>
      <w:lvlText w:val="%5."/>
      <w:lvlJc w:val="left"/>
      <w:pPr>
        <w:ind w:left="3300" w:hanging="360"/>
      </w:pPr>
    </w:lvl>
    <w:lvl w:ilvl="5" w:tplc="4809001B" w:tentative="1">
      <w:start w:val="1"/>
      <w:numFmt w:val="lowerRoman"/>
      <w:lvlText w:val="%6."/>
      <w:lvlJc w:val="right"/>
      <w:pPr>
        <w:ind w:left="4020" w:hanging="180"/>
      </w:pPr>
    </w:lvl>
    <w:lvl w:ilvl="6" w:tplc="4809000F" w:tentative="1">
      <w:start w:val="1"/>
      <w:numFmt w:val="decimal"/>
      <w:lvlText w:val="%7."/>
      <w:lvlJc w:val="left"/>
      <w:pPr>
        <w:ind w:left="4740" w:hanging="360"/>
      </w:pPr>
    </w:lvl>
    <w:lvl w:ilvl="7" w:tplc="48090019" w:tentative="1">
      <w:start w:val="1"/>
      <w:numFmt w:val="lowerLetter"/>
      <w:lvlText w:val="%8."/>
      <w:lvlJc w:val="left"/>
      <w:pPr>
        <w:ind w:left="5460" w:hanging="360"/>
      </w:pPr>
    </w:lvl>
    <w:lvl w:ilvl="8" w:tplc="4809001B" w:tentative="1">
      <w:start w:val="1"/>
      <w:numFmt w:val="lowerRoman"/>
      <w:lvlText w:val="%9."/>
      <w:lvlJc w:val="right"/>
      <w:pPr>
        <w:ind w:left="6180" w:hanging="180"/>
      </w:pPr>
    </w:lvl>
  </w:abstractNum>
  <w:abstractNum w:abstractNumId="3">
    <w:nsid w:val="5BB866D4"/>
    <w:multiLevelType w:val="hybridMultilevel"/>
    <w:tmpl w:val="E24E86E0"/>
    <w:lvl w:ilvl="0" w:tplc="4809000F">
      <w:start w:val="1"/>
      <w:numFmt w:val="decimal"/>
      <w:lvlText w:val="%1."/>
      <w:lvlJc w:val="left"/>
      <w:pPr>
        <w:ind w:left="720" w:hanging="360"/>
      </w:pPr>
      <w:rPr>
        <w:rFonts w:hint="default"/>
        <w:u w:val="none"/>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nsid w:val="633705D8"/>
    <w:multiLevelType w:val="hybridMultilevel"/>
    <w:tmpl w:val="618A49B0"/>
    <w:lvl w:ilvl="0" w:tplc="C3227A12">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454A64"/>
    <w:rsid w:val="00014672"/>
    <w:rsid w:val="00022BAC"/>
    <w:rsid w:val="00060AC0"/>
    <w:rsid w:val="00073DA4"/>
    <w:rsid w:val="000A6244"/>
    <w:rsid w:val="000B340D"/>
    <w:rsid w:val="000E087A"/>
    <w:rsid w:val="001009A6"/>
    <w:rsid w:val="00100EF0"/>
    <w:rsid w:val="001013FB"/>
    <w:rsid w:val="001078A4"/>
    <w:rsid w:val="00116CFE"/>
    <w:rsid w:val="00141207"/>
    <w:rsid w:val="0014159D"/>
    <w:rsid w:val="0015685D"/>
    <w:rsid w:val="00171488"/>
    <w:rsid w:val="001745D4"/>
    <w:rsid w:val="00186B52"/>
    <w:rsid w:val="00190855"/>
    <w:rsid w:val="001950A0"/>
    <w:rsid w:val="001A051E"/>
    <w:rsid w:val="001C3972"/>
    <w:rsid w:val="001C5288"/>
    <w:rsid w:val="001E5A98"/>
    <w:rsid w:val="001F3D36"/>
    <w:rsid w:val="00217D2C"/>
    <w:rsid w:val="002208A9"/>
    <w:rsid w:val="002401BF"/>
    <w:rsid w:val="002409BC"/>
    <w:rsid w:val="00244A3E"/>
    <w:rsid w:val="002455E8"/>
    <w:rsid w:val="00266071"/>
    <w:rsid w:val="00281271"/>
    <w:rsid w:val="00284677"/>
    <w:rsid w:val="00285886"/>
    <w:rsid w:val="002B5564"/>
    <w:rsid w:val="002C7132"/>
    <w:rsid w:val="002D4AA9"/>
    <w:rsid w:val="0032062E"/>
    <w:rsid w:val="00347EFD"/>
    <w:rsid w:val="0035129E"/>
    <w:rsid w:val="003569AB"/>
    <w:rsid w:val="0037746F"/>
    <w:rsid w:val="003C2A34"/>
    <w:rsid w:val="003D3AA0"/>
    <w:rsid w:val="003F0030"/>
    <w:rsid w:val="004217FE"/>
    <w:rsid w:val="00426586"/>
    <w:rsid w:val="0043149D"/>
    <w:rsid w:val="0043341E"/>
    <w:rsid w:val="0044601B"/>
    <w:rsid w:val="004467B5"/>
    <w:rsid w:val="00454A64"/>
    <w:rsid w:val="004773F3"/>
    <w:rsid w:val="004854A3"/>
    <w:rsid w:val="0048783C"/>
    <w:rsid w:val="004A2B1B"/>
    <w:rsid w:val="004B5CA9"/>
    <w:rsid w:val="004B61EB"/>
    <w:rsid w:val="004E4D7D"/>
    <w:rsid w:val="004F58BD"/>
    <w:rsid w:val="005133F5"/>
    <w:rsid w:val="00520848"/>
    <w:rsid w:val="00531D4A"/>
    <w:rsid w:val="005376DF"/>
    <w:rsid w:val="005428A9"/>
    <w:rsid w:val="005479BE"/>
    <w:rsid w:val="005709FE"/>
    <w:rsid w:val="0057632D"/>
    <w:rsid w:val="00586072"/>
    <w:rsid w:val="00586138"/>
    <w:rsid w:val="005A30AB"/>
    <w:rsid w:val="005B76D0"/>
    <w:rsid w:val="005C52A4"/>
    <w:rsid w:val="005D1B78"/>
    <w:rsid w:val="005E1DA4"/>
    <w:rsid w:val="005F0888"/>
    <w:rsid w:val="005F4F36"/>
    <w:rsid w:val="005F5308"/>
    <w:rsid w:val="0060764A"/>
    <w:rsid w:val="00616485"/>
    <w:rsid w:val="006269EB"/>
    <w:rsid w:val="006420B5"/>
    <w:rsid w:val="0066485D"/>
    <w:rsid w:val="006807C9"/>
    <w:rsid w:val="00686FBD"/>
    <w:rsid w:val="00695929"/>
    <w:rsid w:val="006A7336"/>
    <w:rsid w:val="006C7DB5"/>
    <w:rsid w:val="006D3DD8"/>
    <w:rsid w:val="006E03CD"/>
    <w:rsid w:val="006E539F"/>
    <w:rsid w:val="006F28B9"/>
    <w:rsid w:val="006F56E8"/>
    <w:rsid w:val="00724CF8"/>
    <w:rsid w:val="007255F2"/>
    <w:rsid w:val="007344CB"/>
    <w:rsid w:val="007415F4"/>
    <w:rsid w:val="00774464"/>
    <w:rsid w:val="007757FC"/>
    <w:rsid w:val="00777A95"/>
    <w:rsid w:val="00786735"/>
    <w:rsid w:val="0079013B"/>
    <w:rsid w:val="00792249"/>
    <w:rsid w:val="007A3B73"/>
    <w:rsid w:val="007A7976"/>
    <w:rsid w:val="007B680B"/>
    <w:rsid w:val="007C0C82"/>
    <w:rsid w:val="007C2CDD"/>
    <w:rsid w:val="007C6627"/>
    <w:rsid w:val="007C7717"/>
    <w:rsid w:val="007D42A2"/>
    <w:rsid w:val="007F32CF"/>
    <w:rsid w:val="00812E82"/>
    <w:rsid w:val="00817D94"/>
    <w:rsid w:val="008262FC"/>
    <w:rsid w:val="00832C3F"/>
    <w:rsid w:val="00835081"/>
    <w:rsid w:val="008362DA"/>
    <w:rsid w:val="0083716F"/>
    <w:rsid w:val="00854841"/>
    <w:rsid w:val="00857922"/>
    <w:rsid w:val="008742E7"/>
    <w:rsid w:val="00881CC1"/>
    <w:rsid w:val="008820DE"/>
    <w:rsid w:val="00883CB3"/>
    <w:rsid w:val="0089544A"/>
    <w:rsid w:val="008D2972"/>
    <w:rsid w:val="008E12D8"/>
    <w:rsid w:val="008E54C7"/>
    <w:rsid w:val="008F0D50"/>
    <w:rsid w:val="00925CDA"/>
    <w:rsid w:val="00944E17"/>
    <w:rsid w:val="009711F8"/>
    <w:rsid w:val="0099132A"/>
    <w:rsid w:val="00997453"/>
    <w:rsid w:val="00997972"/>
    <w:rsid w:val="009A578D"/>
    <w:rsid w:val="009A5883"/>
    <w:rsid w:val="009B7763"/>
    <w:rsid w:val="009C3C1A"/>
    <w:rsid w:val="009E36ED"/>
    <w:rsid w:val="00A05CD6"/>
    <w:rsid w:val="00A12EB4"/>
    <w:rsid w:val="00A45B03"/>
    <w:rsid w:val="00A53227"/>
    <w:rsid w:val="00A559D2"/>
    <w:rsid w:val="00A67BC5"/>
    <w:rsid w:val="00A757C4"/>
    <w:rsid w:val="00A76F4D"/>
    <w:rsid w:val="00A918F1"/>
    <w:rsid w:val="00AC3311"/>
    <w:rsid w:val="00AD090F"/>
    <w:rsid w:val="00AD35C4"/>
    <w:rsid w:val="00AE10A5"/>
    <w:rsid w:val="00AE5DD6"/>
    <w:rsid w:val="00AE7E64"/>
    <w:rsid w:val="00B01F12"/>
    <w:rsid w:val="00B10493"/>
    <w:rsid w:val="00B22584"/>
    <w:rsid w:val="00B25706"/>
    <w:rsid w:val="00B33019"/>
    <w:rsid w:val="00B348CE"/>
    <w:rsid w:val="00B41D06"/>
    <w:rsid w:val="00B4589B"/>
    <w:rsid w:val="00B57131"/>
    <w:rsid w:val="00B715BF"/>
    <w:rsid w:val="00B7754E"/>
    <w:rsid w:val="00B82D1E"/>
    <w:rsid w:val="00B8583B"/>
    <w:rsid w:val="00B85A08"/>
    <w:rsid w:val="00BB06FA"/>
    <w:rsid w:val="00BB3A7A"/>
    <w:rsid w:val="00BC0BBD"/>
    <w:rsid w:val="00C00211"/>
    <w:rsid w:val="00C0074A"/>
    <w:rsid w:val="00C0133B"/>
    <w:rsid w:val="00C01C1F"/>
    <w:rsid w:val="00C30D7D"/>
    <w:rsid w:val="00C34805"/>
    <w:rsid w:val="00C54666"/>
    <w:rsid w:val="00C67B31"/>
    <w:rsid w:val="00C82DD5"/>
    <w:rsid w:val="00CA183B"/>
    <w:rsid w:val="00CA5591"/>
    <w:rsid w:val="00CA6503"/>
    <w:rsid w:val="00CA7CDB"/>
    <w:rsid w:val="00CC208B"/>
    <w:rsid w:val="00CD72CB"/>
    <w:rsid w:val="00CE56A8"/>
    <w:rsid w:val="00CF2E0E"/>
    <w:rsid w:val="00D05A3B"/>
    <w:rsid w:val="00D17F22"/>
    <w:rsid w:val="00D22C1F"/>
    <w:rsid w:val="00D43BF6"/>
    <w:rsid w:val="00D47034"/>
    <w:rsid w:val="00D62D18"/>
    <w:rsid w:val="00D742C1"/>
    <w:rsid w:val="00D80DB7"/>
    <w:rsid w:val="00D82F65"/>
    <w:rsid w:val="00D912B6"/>
    <w:rsid w:val="00DB67E8"/>
    <w:rsid w:val="00DC288E"/>
    <w:rsid w:val="00DC37BF"/>
    <w:rsid w:val="00DD15AE"/>
    <w:rsid w:val="00DD49B9"/>
    <w:rsid w:val="00DF293F"/>
    <w:rsid w:val="00DF6194"/>
    <w:rsid w:val="00E00E0B"/>
    <w:rsid w:val="00E00E8D"/>
    <w:rsid w:val="00E27EF3"/>
    <w:rsid w:val="00E43455"/>
    <w:rsid w:val="00E47033"/>
    <w:rsid w:val="00E57DB4"/>
    <w:rsid w:val="00EA1BD5"/>
    <w:rsid w:val="00EB082E"/>
    <w:rsid w:val="00EB1B64"/>
    <w:rsid w:val="00EE2640"/>
    <w:rsid w:val="00EE52D2"/>
    <w:rsid w:val="00EE7F51"/>
    <w:rsid w:val="00EF0AC9"/>
    <w:rsid w:val="00EF4278"/>
    <w:rsid w:val="00EF46F4"/>
    <w:rsid w:val="00F457F7"/>
    <w:rsid w:val="00F52979"/>
    <w:rsid w:val="00F53FEE"/>
    <w:rsid w:val="00F71509"/>
    <w:rsid w:val="00F772EF"/>
    <w:rsid w:val="00F97319"/>
    <w:rsid w:val="00FA500A"/>
    <w:rsid w:val="00FA5977"/>
    <w:rsid w:val="00FA7219"/>
    <w:rsid w:val="00FB2A7D"/>
    <w:rsid w:val="00FD20CB"/>
    <w:rsid w:val="00FD4F7D"/>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SG" w:eastAsia="en-S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9BC"/>
    <w:pPr>
      <w:spacing w:after="200" w:line="276" w:lineRule="auto"/>
    </w:pPr>
    <w:rPr>
      <w:sz w:val="22"/>
      <w:szCs w:val="22"/>
      <w:lang w:eastAsia="en-US"/>
    </w:rPr>
  </w:style>
  <w:style w:type="paragraph" w:styleId="Heading1">
    <w:name w:val="heading 1"/>
    <w:basedOn w:val="Normal"/>
    <w:next w:val="Normal"/>
    <w:link w:val="Heading1Char"/>
    <w:uiPriority w:val="9"/>
    <w:qFormat/>
    <w:rsid w:val="002409BC"/>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2409B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2409BC"/>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9BC"/>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rsid w:val="002409BC"/>
    <w:rPr>
      <w:rFonts w:asciiTheme="majorHAnsi" w:eastAsiaTheme="majorEastAsia" w:hAnsiTheme="majorHAnsi" w:cstheme="majorBidi"/>
      <w:b/>
      <w:bCs/>
      <w:i/>
      <w:iCs/>
      <w:sz w:val="28"/>
      <w:szCs w:val="28"/>
      <w:lang w:eastAsia="en-US"/>
    </w:rPr>
  </w:style>
  <w:style w:type="character" w:customStyle="1" w:styleId="Heading3Char">
    <w:name w:val="Heading 3 Char"/>
    <w:basedOn w:val="DefaultParagraphFont"/>
    <w:link w:val="Heading3"/>
    <w:uiPriority w:val="9"/>
    <w:rsid w:val="002409BC"/>
    <w:rPr>
      <w:rFonts w:asciiTheme="majorHAnsi" w:eastAsiaTheme="majorEastAsia" w:hAnsiTheme="majorHAnsi" w:cstheme="majorBidi"/>
      <w:b/>
      <w:bCs/>
      <w:sz w:val="26"/>
      <w:szCs w:val="26"/>
      <w:lang w:eastAsia="en-US"/>
    </w:rPr>
  </w:style>
  <w:style w:type="paragraph" w:styleId="NoSpacing">
    <w:name w:val="No Spacing"/>
    <w:uiPriority w:val="1"/>
    <w:qFormat/>
    <w:rsid w:val="002409BC"/>
    <w:rPr>
      <w:sz w:val="22"/>
      <w:szCs w:val="22"/>
      <w:lang w:eastAsia="en-US"/>
    </w:rPr>
  </w:style>
  <w:style w:type="paragraph" w:styleId="Header">
    <w:name w:val="header"/>
    <w:basedOn w:val="Normal"/>
    <w:link w:val="HeaderChar"/>
    <w:uiPriority w:val="99"/>
    <w:semiHidden/>
    <w:unhideWhenUsed/>
    <w:rsid w:val="00EF427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F4278"/>
    <w:rPr>
      <w:sz w:val="22"/>
      <w:szCs w:val="22"/>
      <w:lang w:eastAsia="en-US"/>
    </w:rPr>
  </w:style>
  <w:style w:type="paragraph" w:styleId="Footer">
    <w:name w:val="footer"/>
    <w:basedOn w:val="Normal"/>
    <w:link w:val="FooterChar"/>
    <w:uiPriority w:val="99"/>
    <w:unhideWhenUsed/>
    <w:rsid w:val="00EF42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4278"/>
    <w:rPr>
      <w:sz w:val="22"/>
      <w:szCs w:val="22"/>
      <w:lang w:eastAsia="en-US"/>
    </w:rPr>
  </w:style>
  <w:style w:type="paragraph" w:styleId="ListParagraph">
    <w:name w:val="List Paragraph"/>
    <w:basedOn w:val="Normal"/>
    <w:uiPriority w:val="34"/>
    <w:qFormat/>
    <w:rsid w:val="005F5308"/>
    <w:pPr>
      <w:ind w:left="720"/>
      <w:contextualSpacing/>
    </w:pPr>
  </w:style>
  <w:style w:type="table" w:styleId="TableGrid">
    <w:name w:val="Table Grid"/>
    <w:basedOn w:val="TableNormal"/>
    <w:uiPriority w:val="59"/>
    <w:rsid w:val="004334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DC4B25-D2A5-4E76-A2E4-D55DFF50B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806</TotalTime>
  <Pages>20</Pages>
  <Words>4237</Words>
  <Characters>24152</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142</cp:revision>
  <dcterms:created xsi:type="dcterms:W3CDTF">2015-04-04T12:00:00Z</dcterms:created>
  <dcterms:modified xsi:type="dcterms:W3CDTF">2015-04-15T10:12:00Z</dcterms:modified>
</cp:coreProperties>
</file>