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200" w:vertAnchor="page" w:horzAnchor="margin" w:tblpXSpec="center" w:tblpY="721"/>
        <w:tblW w:w="10098" w:type="dxa"/>
        <w:tblLook w:val="04A0" w:firstRow="1" w:lastRow="0" w:firstColumn="1" w:lastColumn="0" w:noHBand="0" w:noVBand="1"/>
      </w:tblPr>
      <w:tblGrid>
        <w:gridCol w:w="2461"/>
        <w:gridCol w:w="5231"/>
        <w:gridCol w:w="2406"/>
      </w:tblGrid>
      <w:tr w:rsidR="0075431D" w14:paraId="21623036" w14:textId="77777777" w:rsidTr="0075431D">
        <w:trPr>
          <w:trHeight w:val="1975"/>
        </w:trPr>
        <w:tc>
          <w:tcPr>
            <w:tcW w:w="2538" w:type="dxa"/>
            <w:hideMark/>
          </w:tcPr>
          <w:p w14:paraId="6B6AC0A2" w14:textId="77777777" w:rsidR="0075431D" w:rsidRDefault="0075431D">
            <w:pPr>
              <w:spacing w:line="276" w:lineRule="auto"/>
              <w:jc w:val="center"/>
              <w:rPr>
                <w:b/>
                <w:bCs/>
                <w:lang w:bidi="ar-EG"/>
              </w:rPr>
            </w:pPr>
            <w:r>
              <w:rPr>
                <w:noProof/>
                <w:lang w:eastAsia="en-GB"/>
              </w:rPr>
              <w:drawing>
                <wp:anchor distT="0" distB="0" distL="114300" distR="114300" simplePos="0" relativeHeight="251656704" behindDoc="1" locked="0" layoutInCell="1" allowOverlap="1" wp14:anchorId="198C20B0" wp14:editId="2FCEB1FE">
                  <wp:simplePos x="0" y="0"/>
                  <wp:positionH relativeFrom="column">
                    <wp:posOffset>-135255</wp:posOffset>
                  </wp:positionH>
                  <wp:positionV relativeFrom="paragraph">
                    <wp:posOffset>136525</wp:posOffset>
                  </wp:positionV>
                  <wp:extent cx="670560" cy="743585"/>
                  <wp:effectExtent l="0" t="0" r="0" b="0"/>
                  <wp:wrapTight wrapText="bothSides">
                    <wp:wrapPolygon edited="0">
                      <wp:start x="0" y="0"/>
                      <wp:lineTo x="0" y="21028"/>
                      <wp:lineTo x="20864" y="21028"/>
                      <wp:lineTo x="2086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0560" cy="7435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7728" behindDoc="1" locked="0" layoutInCell="1" allowOverlap="1" wp14:anchorId="278F1DA3" wp14:editId="3870D12E">
                  <wp:simplePos x="0" y="0"/>
                  <wp:positionH relativeFrom="column">
                    <wp:posOffset>760095</wp:posOffset>
                  </wp:positionH>
                  <wp:positionV relativeFrom="paragraph">
                    <wp:posOffset>97790</wp:posOffset>
                  </wp:positionV>
                  <wp:extent cx="866775" cy="778510"/>
                  <wp:effectExtent l="0" t="0" r="9525" b="2540"/>
                  <wp:wrapTight wrapText="bothSides">
                    <wp:wrapPolygon edited="0">
                      <wp:start x="0" y="0"/>
                      <wp:lineTo x="0" y="21142"/>
                      <wp:lineTo x="21363" y="21142"/>
                      <wp:lineTo x="2136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6775" cy="778510"/>
                          </a:xfrm>
                          <a:prstGeom prst="rect">
                            <a:avLst/>
                          </a:prstGeom>
                          <a:noFill/>
                        </pic:spPr>
                      </pic:pic>
                    </a:graphicData>
                  </a:graphic>
                  <wp14:sizeRelH relativeFrom="page">
                    <wp14:pctWidth>0</wp14:pctWidth>
                  </wp14:sizeRelH>
                  <wp14:sizeRelV relativeFrom="page">
                    <wp14:pctHeight>0</wp14:pctHeight>
                  </wp14:sizeRelV>
                </wp:anchor>
              </w:drawing>
            </w:r>
          </w:p>
        </w:tc>
        <w:tc>
          <w:tcPr>
            <w:tcW w:w="5580" w:type="dxa"/>
          </w:tcPr>
          <w:p w14:paraId="796CF5AB" w14:textId="77777777" w:rsidR="0075431D" w:rsidRDefault="0075431D">
            <w:pPr>
              <w:spacing w:line="276" w:lineRule="auto"/>
              <w:jc w:val="center"/>
              <w:rPr>
                <w:b/>
                <w:bCs/>
                <w:lang w:bidi="ar-EG"/>
              </w:rPr>
            </w:pPr>
          </w:p>
          <w:p w14:paraId="641993D6" w14:textId="77777777" w:rsidR="0075431D" w:rsidRDefault="0075431D">
            <w:pPr>
              <w:spacing w:line="276" w:lineRule="auto"/>
              <w:jc w:val="center"/>
              <w:rPr>
                <w:b/>
                <w:bCs/>
                <w:lang w:bidi="ar-EG"/>
              </w:rPr>
            </w:pPr>
          </w:p>
          <w:p w14:paraId="4449562E" w14:textId="77777777" w:rsidR="0075431D" w:rsidRDefault="0075431D">
            <w:pPr>
              <w:spacing w:line="276" w:lineRule="auto"/>
              <w:jc w:val="center"/>
              <w:rPr>
                <w:lang w:bidi="ar-EG"/>
              </w:rPr>
            </w:pPr>
            <w:r>
              <w:rPr>
                <w:lang w:bidi="ar-EG"/>
              </w:rPr>
              <w:t>King Saud University</w:t>
            </w:r>
          </w:p>
          <w:p w14:paraId="4C7BE998" w14:textId="77777777" w:rsidR="0075431D" w:rsidRDefault="0075431D">
            <w:pPr>
              <w:spacing w:line="276" w:lineRule="auto"/>
              <w:jc w:val="center"/>
              <w:rPr>
                <w:lang w:bidi="ar-EG"/>
              </w:rPr>
            </w:pPr>
            <w:r>
              <w:rPr>
                <w:lang w:bidi="ar-EG"/>
              </w:rPr>
              <w:t xml:space="preserve">Applied Medical Science College </w:t>
            </w:r>
          </w:p>
          <w:p w14:paraId="48BD3F9D" w14:textId="77777777" w:rsidR="0075431D" w:rsidRDefault="0075431D">
            <w:pPr>
              <w:spacing w:line="276" w:lineRule="auto"/>
              <w:jc w:val="center"/>
              <w:rPr>
                <w:lang w:bidi="ar-EG"/>
              </w:rPr>
            </w:pPr>
            <w:r>
              <w:rPr>
                <w:lang w:bidi="ar-EG"/>
              </w:rPr>
              <w:t>Community Health Sciences Department</w:t>
            </w:r>
          </w:p>
          <w:p w14:paraId="1F3E4A3F" w14:textId="77777777" w:rsidR="0075431D" w:rsidRDefault="0075431D">
            <w:pPr>
              <w:spacing w:line="276" w:lineRule="auto"/>
              <w:jc w:val="center"/>
              <w:rPr>
                <w:lang w:bidi="ar-EG"/>
              </w:rPr>
            </w:pPr>
          </w:p>
          <w:p w14:paraId="33B30F0E" w14:textId="77777777" w:rsidR="0075431D" w:rsidRDefault="0075431D">
            <w:pPr>
              <w:spacing w:line="276" w:lineRule="auto"/>
              <w:jc w:val="center"/>
              <w:rPr>
                <w:b/>
                <w:bCs/>
                <w:u w:val="single"/>
                <w:lang w:bidi="ar-EG"/>
              </w:rPr>
            </w:pPr>
          </w:p>
        </w:tc>
        <w:tc>
          <w:tcPr>
            <w:tcW w:w="1980" w:type="dxa"/>
            <w:hideMark/>
          </w:tcPr>
          <w:p w14:paraId="77556074" w14:textId="77777777" w:rsidR="0075431D" w:rsidRDefault="0075431D">
            <w:pPr>
              <w:spacing w:line="276" w:lineRule="auto"/>
              <w:jc w:val="center"/>
              <w:rPr>
                <w:b/>
                <w:bCs/>
                <w:lang w:bidi="ar-EG"/>
              </w:rPr>
            </w:pPr>
            <w:r>
              <w:rPr>
                <w:noProof/>
                <w:lang w:eastAsia="en-GB"/>
              </w:rPr>
              <w:drawing>
                <wp:anchor distT="0" distB="0" distL="114300" distR="114300" simplePos="0" relativeHeight="251658752" behindDoc="1" locked="0" layoutInCell="1" allowOverlap="1" wp14:anchorId="5B1598D1" wp14:editId="66947239">
                  <wp:simplePos x="0" y="0"/>
                  <wp:positionH relativeFrom="column">
                    <wp:posOffset>140335</wp:posOffset>
                  </wp:positionH>
                  <wp:positionV relativeFrom="paragraph">
                    <wp:posOffset>222885</wp:posOffset>
                  </wp:positionV>
                  <wp:extent cx="1381760" cy="563245"/>
                  <wp:effectExtent l="0" t="0" r="8890" b="8255"/>
                  <wp:wrapTight wrapText="bothSides">
                    <wp:wrapPolygon edited="0">
                      <wp:start x="0" y="0"/>
                      <wp:lineTo x="0" y="21186"/>
                      <wp:lineTo x="21441" y="21186"/>
                      <wp:lineTo x="21441" y="0"/>
                      <wp:lineTo x="0" y="0"/>
                    </wp:wrapPolygon>
                  </wp:wrapTight>
                  <wp:docPr id="1" name="Picture 1" descr="KSU-Guidelines-2013dec11_v1 H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KSU-Guidelines-2013dec11_v1 HR-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760" cy="56324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4EE05B03" w14:textId="77777777" w:rsidR="0075431D" w:rsidRDefault="0075431D" w:rsidP="0075431D">
      <w:pPr>
        <w:rPr>
          <w:rFonts w:asciiTheme="majorBidi" w:eastAsia="Times New Roman" w:hAnsiTheme="majorBidi" w:cstheme="majorBidi"/>
          <w:vanish/>
          <w:lang w:val="en-US"/>
        </w:rPr>
      </w:pPr>
    </w:p>
    <w:p w14:paraId="1010624D" w14:textId="77777777" w:rsidR="0075431D" w:rsidRDefault="0075431D" w:rsidP="0075431D">
      <w:pPr>
        <w:spacing w:before="120"/>
        <w:jc w:val="center"/>
        <w:rPr>
          <w:rFonts w:asciiTheme="majorBidi" w:hAnsiTheme="majorBidi" w:cstheme="majorBidi"/>
          <w:b/>
          <w:bCs/>
        </w:rPr>
      </w:pPr>
      <w:r>
        <w:rPr>
          <w:rFonts w:asciiTheme="majorBidi" w:hAnsiTheme="majorBidi" w:cstheme="majorBidi"/>
          <w:b/>
          <w:bCs/>
        </w:rPr>
        <w:t>VISION, MISSION AND GOALS OF THE HEALTH EDUCATION PROGRAM</w:t>
      </w:r>
    </w:p>
    <w:p w14:paraId="5F97E023" w14:textId="77777777" w:rsidR="0075431D" w:rsidRDefault="0075431D" w:rsidP="0075431D">
      <w:pPr>
        <w:spacing w:before="120"/>
        <w:rPr>
          <w:rFonts w:asciiTheme="majorBidi" w:hAnsiTheme="majorBidi" w:cstheme="majorBidi"/>
          <w:b/>
          <w:bCs/>
        </w:rPr>
      </w:pPr>
    </w:p>
    <w:p w14:paraId="607E9972" w14:textId="77777777" w:rsidR="0075431D" w:rsidRDefault="0075431D" w:rsidP="0075431D">
      <w:pPr>
        <w:spacing w:before="120"/>
        <w:rPr>
          <w:rFonts w:asciiTheme="majorBidi" w:hAnsiTheme="majorBidi" w:cstheme="majorBidi"/>
          <w:b/>
          <w:bCs/>
        </w:rPr>
      </w:pPr>
      <w:r>
        <w:rPr>
          <w:rFonts w:asciiTheme="majorBidi" w:hAnsiTheme="majorBidi" w:cstheme="majorBidi"/>
          <w:b/>
          <w:bCs/>
        </w:rPr>
        <w:t>Vision:</w:t>
      </w:r>
    </w:p>
    <w:p w14:paraId="73D1987B" w14:textId="77777777" w:rsidR="0075431D" w:rsidRDefault="0075431D" w:rsidP="0075431D">
      <w:pPr>
        <w:spacing w:before="120"/>
        <w:rPr>
          <w:rFonts w:asciiTheme="majorBidi" w:hAnsiTheme="majorBidi" w:cstheme="majorBidi"/>
        </w:rPr>
      </w:pPr>
      <w:r>
        <w:rPr>
          <w:rFonts w:asciiTheme="majorBidi" w:hAnsiTheme="majorBidi" w:cstheme="majorBidi"/>
        </w:rPr>
        <w:t>Leadership and excellence in the field of Health Education and Promotion</w:t>
      </w:r>
    </w:p>
    <w:p w14:paraId="4AD3A05E" w14:textId="77777777" w:rsidR="0075431D" w:rsidRDefault="0075431D" w:rsidP="0075431D">
      <w:pPr>
        <w:spacing w:before="120"/>
        <w:rPr>
          <w:rFonts w:asciiTheme="majorBidi" w:hAnsiTheme="majorBidi" w:cstheme="majorBidi"/>
        </w:rPr>
      </w:pPr>
    </w:p>
    <w:p w14:paraId="33BC0F64" w14:textId="77777777" w:rsidR="0075431D" w:rsidRDefault="0075431D" w:rsidP="0075431D">
      <w:pPr>
        <w:spacing w:before="120"/>
        <w:rPr>
          <w:rFonts w:asciiTheme="majorBidi" w:hAnsiTheme="majorBidi" w:cstheme="majorBidi"/>
          <w:b/>
          <w:bCs/>
        </w:rPr>
      </w:pPr>
      <w:r>
        <w:rPr>
          <w:rFonts w:asciiTheme="majorBidi" w:hAnsiTheme="majorBidi" w:cstheme="majorBidi"/>
          <w:b/>
          <w:bCs/>
        </w:rPr>
        <w:t>Mission:</w:t>
      </w:r>
    </w:p>
    <w:p w14:paraId="50A72F9E" w14:textId="77777777" w:rsidR="0075431D" w:rsidRDefault="0075431D" w:rsidP="0075431D">
      <w:pPr>
        <w:spacing w:before="120"/>
        <w:rPr>
          <w:rFonts w:asciiTheme="majorBidi" w:hAnsiTheme="majorBidi" w:cstheme="majorBidi"/>
          <w:b/>
          <w:bCs/>
        </w:rPr>
      </w:pPr>
      <w:r>
        <w:rPr>
          <w:rFonts w:asciiTheme="majorBidi" w:hAnsiTheme="majorBidi" w:cstheme="majorBidi"/>
        </w:rPr>
        <w:t>To contribute to the promotion of community health and secure better quality of life through qualifying  globally competitive cadres specialized in Health Education and promotion; who are characterized by creative thinking, innovation and self-confidence,  armed with values and ethics needed to practice the profession within a multidisciplinary team,  and  competent in  planning, implementation and evaluation of health education programs and campaigns,  mobilizing community participation, and conducting distinguished scientific research.</w:t>
      </w:r>
    </w:p>
    <w:p w14:paraId="38DA9465" w14:textId="77777777" w:rsidR="0075431D" w:rsidRDefault="0075431D" w:rsidP="0075431D">
      <w:pPr>
        <w:spacing w:before="120"/>
        <w:rPr>
          <w:rFonts w:asciiTheme="majorBidi" w:hAnsiTheme="majorBidi" w:cstheme="majorBidi"/>
          <w:b/>
          <w:bCs/>
        </w:rPr>
      </w:pPr>
    </w:p>
    <w:p w14:paraId="347BB1EC" w14:textId="77777777" w:rsidR="0075431D" w:rsidRDefault="0075431D" w:rsidP="0075431D">
      <w:pPr>
        <w:spacing w:before="120"/>
        <w:rPr>
          <w:rFonts w:asciiTheme="majorBidi" w:hAnsiTheme="majorBidi" w:cstheme="majorBidi"/>
          <w:b/>
          <w:bCs/>
        </w:rPr>
      </w:pPr>
      <w:r>
        <w:rPr>
          <w:rFonts w:asciiTheme="majorBidi" w:hAnsiTheme="majorBidi" w:cstheme="majorBidi"/>
          <w:b/>
          <w:bCs/>
        </w:rPr>
        <w:t>Goals:</w:t>
      </w:r>
    </w:p>
    <w:p w14:paraId="08656C4D" w14:textId="77777777" w:rsidR="0075431D" w:rsidRDefault="0075431D" w:rsidP="0075431D">
      <w:pPr>
        <w:pStyle w:val="ListParagraph"/>
        <w:numPr>
          <w:ilvl w:val="0"/>
          <w:numId w:val="1"/>
        </w:numPr>
        <w:spacing w:before="120"/>
        <w:rPr>
          <w:rFonts w:asciiTheme="majorBidi" w:hAnsiTheme="majorBidi" w:cstheme="majorBidi"/>
          <w:b/>
          <w:bCs/>
          <w:sz w:val="24"/>
          <w:szCs w:val="24"/>
        </w:rPr>
      </w:pPr>
      <w:r>
        <w:rPr>
          <w:rFonts w:asciiTheme="majorBidi" w:hAnsiTheme="majorBidi" w:cstheme="majorBidi"/>
          <w:sz w:val="24"/>
          <w:szCs w:val="24"/>
        </w:rPr>
        <w:t>Prepare pioneers in the fields of Health Education and promotion, including patients/ families’ education, school health education, community-based health education, occupational and environmental education.</w:t>
      </w:r>
    </w:p>
    <w:p w14:paraId="35F876FA" w14:textId="77777777" w:rsidR="0075431D" w:rsidRDefault="0075431D" w:rsidP="0075431D">
      <w:pPr>
        <w:pStyle w:val="ListParagraph"/>
        <w:spacing w:before="120"/>
        <w:rPr>
          <w:rFonts w:asciiTheme="majorBidi" w:hAnsiTheme="majorBidi" w:cstheme="majorBidi"/>
          <w:b/>
          <w:bCs/>
          <w:sz w:val="24"/>
          <w:szCs w:val="24"/>
        </w:rPr>
      </w:pPr>
    </w:p>
    <w:p w14:paraId="17F926B8" w14:textId="77777777" w:rsidR="0075431D" w:rsidRDefault="0075431D" w:rsidP="0075431D">
      <w:pPr>
        <w:pStyle w:val="ListParagraph"/>
        <w:numPr>
          <w:ilvl w:val="0"/>
          <w:numId w:val="1"/>
        </w:numPr>
        <w:spacing w:before="120"/>
        <w:rPr>
          <w:rFonts w:asciiTheme="majorBidi" w:hAnsiTheme="majorBidi" w:cstheme="majorBidi"/>
          <w:b/>
          <w:bCs/>
          <w:sz w:val="24"/>
          <w:szCs w:val="24"/>
        </w:rPr>
      </w:pPr>
      <w:r>
        <w:rPr>
          <w:rFonts w:asciiTheme="majorBidi" w:hAnsiTheme="majorBidi" w:cstheme="majorBidi"/>
          <w:sz w:val="24"/>
          <w:szCs w:val="24"/>
        </w:rPr>
        <w:t>Encourage the practice of Health Education within the framework of global standards and professional ethics</w:t>
      </w:r>
    </w:p>
    <w:p w14:paraId="4C4F28C6" w14:textId="77777777" w:rsidR="0075431D" w:rsidRDefault="0075431D" w:rsidP="0075431D">
      <w:pPr>
        <w:pStyle w:val="ListParagraph"/>
        <w:rPr>
          <w:rFonts w:asciiTheme="majorBidi" w:hAnsiTheme="majorBidi" w:cstheme="majorBidi"/>
          <w:sz w:val="24"/>
          <w:szCs w:val="24"/>
        </w:rPr>
      </w:pPr>
    </w:p>
    <w:p w14:paraId="13DC1C28" w14:textId="77777777" w:rsidR="0075431D" w:rsidRDefault="0075431D" w:rsidP="0075431D">
      <w:pPr>
        <w:pStyle w:val="ListParagraph"/>
        <w:numPr>
          <w:ilvl w:val="0"/>
          <w:numId w:val="1"/>
        </w:numPr>
        <w:spacing w:before="120"/>
        <w:rPr>
          <w:rFonts w:asciiTheme="majorBidi" w:hAnsiTheme="majorBidi" w:cstheme="majorBidi"/>
          <w:b/>
          <w:bCs/>
          <w:sz w:val="24"/>
          <w:szCs w:val="24"/>
        </w:rPr>
      </w:pPr>
      <w:r>
        <w:rPr>
          <w:rFonts w:asciiTheme="majorBidi" w:hAnsiTheme="majorBidi" w:cstheme="majorBidi"/>
          <w:sz w:val="24"/>
          <w:szCs w:val="24"/>
        </w:rPr>
        <w:t>Improve students’ research skills in various areas of Health Education and encourage them to keep up to date with developments in their academic or professional field</w:t>
      </w:r>
    </w:p>
    <w:p w14:paraId="7E30F767" w14:textId="77777777" w:rsidR="0075431D" w:rsidRDefault="0075431D" w:rsidP="0075431D">
      <w:pPr>
        <w:pStyle w:val="ListParagraph"/>
        <w:rPr>
          <w:rFonts w:asciiTheme="majorBidi" w:hAnsiTheme="majorBidi" w:cstheme="majorBidi"/>
          <w:sz w:val="24"/>
          <w:szCs w:val="24"/>
        </w:rPr>
      </w:pPr>
    </w:p>
    <w:p w14:paraId="3790388F" w14:textId="77777777" w:rsidR="0075431D" w:rsidRDefault="0075431D" w:rsidP="0075431D">
      <w:pPr>
        <w:pStyle w:val="ListParagraph"/>
        <w:numPr>
          <w:ilvl w:val="0"/>
          <w:numId w:val="1"/>
        </w:numPr>
        <w:spacing w:before="120"/>
        <w:rPr>
          <w:rFonts w:asciiTheme="majorBidi" w:hAnsiTheme="majorBidi" w:cstheme="majorBidi"/>
          <w:b/>
          <w:bCs/>
          <w:sz w:val="24"/>
          <w:szCs w:val="24"/>
        </w:rPr>
      </w:pPr>
      <w:r>
        <w:rPr>
          <w:rFonts w:asciiTheme="majorBidi" w:hAnsiTheme="majorBidi" w:cstheme="majorBidi"/>
          <w:sz w:val="24"/>
          <w:szCs w:val="24"/>
        </w:rPr>
        <w:t>Advocate and create awareness of health issues and to instill health values among the community with collaboration with the relevant sectors in this concern</w:t>
      </w:r>
    </w:p>
    <w:p w14:paraId="32D68F74" w14:textId="77777777" w:rsidR="0075431D" w:rsidRDefault="0075431D" w:rsidP="0075431D">
      <w:pPr>
        <w:pStyle w:val="ListParagraph"/>
        <w:rPr>
          <w:rFonts w:asciiTheme="majorBidi" w:hAnsiTheme="majorBidi" w:cstheme="majorBidi"/>
          <w:sz w:val="24"/>
          <w:szCs w:val="24"/>
        </w:rPr>
      </w:pPr>
    </w:p>
    <w:p w14:paraId="6C4A363F" w14:textId="77777777" w:rsidR="0075431D" w:rsidRDefault="0075431D" w:rsidP="0075431D">
      <w:pPr>
        <w:pStyle w:val="ListParagraph"/>
        <w:numPr>
          <w:ilvl w:val="0"/>
          <w:numId w:val="1"/>
        </w:numPr>
        <w:spacing w:before="120"/>
        <w:rPr>
          <w:rFonts w:asciiTheme="majorBidi" w:hAnsiTheme="majorBidi" w:cstheme="majorBidi"/>
          <w:sz w:val="24"/>
          <w:szCs w:val="24"/>
        </w:rPr>
      </w:pPr>
      <w:r>
        <w:rPr>
          <w:rFonts w:asciiTheme="majorBidi" w:hAnsiTheme="majorBidi" w:cstheme="majorBidi"/>
          <w:sz w:val="24"/>
          <w:szCs w:val="24"/>
        </w:rPr>
        <w:t>Meet the increasing need in the labor market and the requirements of society of specialties in Health Education &amp; promotion.</w:t>
      </w:r>
    </w:p>
    <w:p w14:paraId="760FF84F" w14:textId="77777777" w:rsidR="00387AD6" w:rsidRDefault="00387AD6" w:rsidP="0075431D">
      <w:pPr>
        <w:jc w:val="center"/>
        <w:rPr>
          <w:lang w:val="en-US"/>
        </w:rPr>
      </w:pPr>
    </w:p>
    <w:p w14:paraId="5DB5DE6A" w14:textId="77777777" w:rsidR="00387AD6" w:rsidRDefault="00387AD6" w:rsidP="0075431D">
      <w:pPr>
        <w:jc w:val="center"/>
        <w:rPr>
          <w:lang w:val="en-US"/>
        </w:rPr>
      </w:pPr>
    </w:p>
    <w:p w14:paraId="2522821E" w14:textId="77777777" w:rsidR="0061650F" w:rsidRPr="00387AD6" w:rsidRDefault="00346D14" w:rsidP="00F75CFA">
      <w:pPr>
        <w:jc w:val="center"/>
        <w:rPr>
          <w:rFonts w:asciiTheme="majorBidi" w:hAnsiTheme="majorBidi" w:cstheme="majorBidi"/>
          <w:b/>
          <w:bCs/>
          <w:sz w:val="28"/>
          <w:szCs w:val="28"/>
        </w:rPr>
      </w:pPr>
      <w:r w:rsidRPr="00387AD6">
        <w:rPr>
          <w:rFonts w:asciiTheme="majorBidi" w:hAnsiTheme="majorBidi" w:cstheme="majorBidi"/>
          <w:b/>
          <w:bCs/>
          <w:sz w:val="28"/>
          <w:szCs w:val="28"/>
        </w:rPr>
        <w:lastRenderedPageBreak/>
        <w:t xml:space="preserve">Course syllabus </w:t>
      </w:r>
    </w:p>
    <w:p w14:paraId="37E68B2C" w14:textId="77777777" w:rsidR="0075431D" w:rsidRPr="00387AD6" w:rsidRDefault="0075431D" w:rsidP="0075431D">
      <w:pPr>
        <w:rPr>
          <w:rFonts w:asciiTheme="majorBidi" w:hAnsiTheme="majorBidi" w:cstheme="majorBidi"/>
          <w:sz w:val="24"/>
          <w:szCs w:val="24"/>
        </w:rPr>
      </w:pPr>
    </w:p>
    <w:p w14:paraId="2275DB65" w14:textId="77777777" w:rsidR="0075431D" w:rsidRPr="00387AD6" w:rsidRDefault="0075431D" w:rsidP="0075431D">
      <w:pPr>
        <w:rPr>
          <w:rFonts w:asciiTheme="majorBidi" w:hAnsiTheme="majorBidi" w:cstheme="majorBidi"/>
          <w:sz w:val="24"/>
          <w:szCs w:val="24"/>
        </w:rPr>
      </w:pPr>
    </w:p>
    <w:tbl>
      <w:tblPr>
        <w:tblW w:w="0" w:type="auto"/>
        <w:tblLook w:val="01E0" w:firstRow="1" w:lastRow="1" w:firstColumn="1" w:lastColumn="1" w:noHBand="0" w:noVBand="0"/>
      </w:tblPr>
      <w:tblGrid>
        <w:gridCol w:w="4489"/>
        <w:gridCol w:w="4537"/>
      </w:tblGrid>
      <w:tr w:rsidR="0075431D" w:rsidRPr="00387AD6" w14:paraId="1AB2346E" w14:textId="77777777" w:rsidTr="00387AD6">
        <w:tc>
          <w:tcPr>
            <w:tcW w:w="4489" w:type="dxa"/>
          </w:tcPr>
          <w:p w14:paraId="1E6E8550"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Course title and code:</w:t>
            </w:r>
          </w:p>
        </w:tc>
        <w:tc>
          <w:tcPr>
            <w:tcW w:w="4537" w:type="dxa"/>
          </w:tcPr>
          <w:p w14:paraId="10FD1CD1" w14:textId="77777777" w:rsidR="0075431D" w:rsidRPr="00387AD6" w:rsidRDefault="00F75CFA" w:rsidP="00F75CFA">
            <w:pPr>
              <w:jc w:val="lowKashida"/>
              <w:rPr>
                <w:rFonts w:asciiTheme="majorBidi" w:hAnsiTheme="majorBidi" w:cstheme="majorBidi"/>
                <w:sz w:val="24"/>
                <w:szCs w:val="24"/>
              </w:rPr>
            </w:pPr>
            <w:r>
              <w:rPr>
                <w:rFonts w:asciiTheme="majorBidi" w:hAnsiTheme="majorBidi" w:cstheme="majorBidi"/>
                <w:sz w:val="24"/>
                <w:szCs w:val="24"/>
              </w:rPr>
              <w:t xml:space="preserve">Community Health </w:t>
            </w:r>
            <w:r w:rsidR="0075431D" w:rsidRPr="00387AD6">
              <w:rPr>
                <w:rFonts w:asciiTheme="majorBidi" w:hAnsiTheme="majorBidi" w:cstheme="majorBidi"/>
                <w:sz w:val="24"/>
                <w:szCs w:val="24"/>
              </w:rPr>
              <w:t xml:space="preserve">(CHS </w:t>
            </w:r>
            <w:r>
              <w:rPr>
                <w:rFonts w:asciiTheme="majorBidi" w:hAnsiTheme="majorBidi" w:cstheme="majorBidi"/>
                <w:sz w:val="24"/>
                <w:szCs w:val="24"/>
              </w:rPr>
              <w:t>212</w:t>
            </w:r>
            <w:r w:rsidR="0075431D" w:rsidRPr="00387AD6">
              <w:rPr>
                <w:rFonts w:asciiTheme="majorBidi" w:hAnsiTheme="majorBidi" w:cstheme="majorBidi"/>
                <w:sz w:val="24"/>
                <w:szCs w:val="24"/>
              </w:rPr>
              <w:t>)</w:t>
            </w:r>
          </w:p>
          <w:p w14:paraId="59472DBB" w14:textId="77777777" w:rsidR="0075431D" w:rsidRPr="00387AD6" w:rsidRDefault="0075431D" w:rsidP="00F20C31">
            <w:pPr>
              <w:spacing w:before="120"/>
              <w:rPr>
                <w:rFonts w:asciiTheme="majorBidi" w:hAnsiTheme="majorBidi" w:cstheme="majorBidi"/>
                <w:sz w:val="24"/>
                <w:szCs w:val="24"/>
              </w:rPr>
            </w:pPr>
          </w:p>
        </w:tc>
      </w:tr>
      <w:tr w:rsidR="0075431D" w:rsidRPr="00387AD6" w14:paraId="6BEADBB4" w14:textId="77777777" w:rsidTr="00387AD6">
        <w:tc>
          <w:tcPr>
            <w:tcW w:w="4489" w:type="dxa"/>
          </w:tcPr>
          <w:p w14:paraId="41921D1A"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 xml:space="preserve">Program in which the course is offered:  </w:t>
            </w:r>
          </w:p>
        </w:tc>
        <w:tc>
          <w:tcPr>
            <w:tcW w:w="4537" w:type="dxa"/>
          </w:tcPr>
          <w:p w14:paraId="1D7350AE" w14:textId="77777777" w:rsidR="0075431D" w:rsidRPr="00387AD6" w:rsidRDefault="0075431D" w:rsidP="00F20C31">
            <w:pPr>
              <w:spacing w:before="120"/>
              <w:rPr>
                <w:rFonts w:asciiTheme="majorBidi" w:hAnsiTheme="majorBidi" w:cstheme="majorBidi"/>
                <w:sz w:val="24"/>
                <w:szCs w:val="24"/>
              </w:rPr>
            </w:pPr>
            <w:r w:rsidRPr="00387AD6">
              <w:rPr>
                <w:rFonts w:asciiTheme="majorBidi" w:eastAsia="Times New Roman" w:hAnsiTheme="majorBidi" w:cstheme="majorBidi"/>
                <w:sz w:val="24"/>
                <w:szCs w:val="24"/>
                <w:lang w:bidi="ar-EG"/>
              </w:rPr>
              <w:t>Health Education program</w:t>
            </w:r>
          </w:p>
        </w:tc>
      </w:tr>
      <w:tr w:rsidR="0075431D" w:rsidRPr="00387AD6" w14:paraId="7988CA7E" w14:textId="77777777" w:rsidTr="00387AD6">
        <w:tc>
          <w:tcPr>
            <w:tcW w:w="4489" w:type="dxa"/>
          </w:tcPr>
          <w:p w14:paraId="2BFB86F2"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Credit hours</w:t>
            </w:r>
          </w:p>
        </w:tc>
        <w:tc>
          <w:tcPr>
            <w:tcW w:w="4537" w:type="dxa"/>
          </w:tcPr>
          <w:p w14:paraId="6B74C3CF"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2hours (2 + 0)</w:t>
            </w:r>
          </w:p>
        </w:tc>
      </w:tr>
      <w:tr w:rsidR="0075431D" w:rsidRPr="00387AD6" w14:paraId="0AB30106" w14:textId="77777777" w:rsidTr="00387AD6">
        <w:tc>
          <w:tcPr>
            <w:tcW w:w="4489" w:type="dxa"/>
          </w:tcPr>
          <w:p w14:paraId="0FCD2C01"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total contact hours per semester</w:t>
            </w:r>
          </w:p>
        </w:tc>
        <w:tc>
          <w:tcPr>
            <w:tcW w:w="4537" w:type="dxa"/>
          </w:tcPr>
          <w:p w14:paraId="4D1DC8F3" w14:textId="77777777" w:rsidR="0075431D" w:rsidRPr="00387AD6" w:rsidRDefault="0075431D" w:rsidP="00F20C31">
            <w:pPr>
              <w:spacing w:before="120"/>
              <w:rPr>
                <w:rFonts w:asciiTheme="majorBidi" w:eastAsia="Times New Roman" w:hAnsiTheme="majorBidi" w:cstheme="majorBidi"/>
                <w:sz w:val="24"/>
                <w:szCs w:val="24"/>
                <w:lang w:bidi="ar-EG"/>
              </w:rPr>
            </w:pPr>
            <w:r w:rsidRPr="00387AD6">
              <w:rPr>
                <w:rFonts w:asciiTheme="majorBidi" w:eastAsia="Times New Roman" w:hAnsiTheme="majorBidi" w:cstheme="majorBidi"/>
                <w:sz w:val="24"/>
                <w:szCs w:val="24"/>
                <w:lang w:bidi="ar-EG"/>
              </w:rPr>
              <w:t xml:space="preserve">30 </w:t>
            </w:r>
          </w:p>
        </w:tc>
      </w:tr>
      <w:tr w:rsidR="0075431D" w:rsidRPr="00387AD6" w14:paraId="7108B0C1" w14:textId="77777777" w:rsidTr="00387AD6">
        <w:tc>
          <w:tcPr>
            <w:tcW w:w="4489" w:type="dxa"/>
          </w:tcPr>
          <w:p w14:paraId="103B087E"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Level at which this course is offered:</w:t>
            </w:r>
          </w:p>
        </w:tc>
        <w:tc>
          <w:tcPr>
            <w:tcW w:w="4537" w:type="dxa"/>
          </w:tcPr>
          <w:p w14:paraId="43C17DEC" w14:textId="77777777" w:rsidR="0075431D" w:rsidRPr="00387AD6" w:rsidRDefault="00F75CFA" w:rsidP="00F75CFA">
            <w:pPr>
              <w:spacing w:before="120"/>
              <w:rPr>
                <w:rFonts w:asciiTheme="majorBidi" w:hAnsiTheme="majorBidi" w:cstheme="majorBidi"/>
                <w:sz w:val="24"/>
                <w:szCs w:val="24"/>
              </w:rPr>
            </w:pPr>
            <w:r>
              <w:rPr>
                <w:rFonts w:asciiTheme="majorBidi" w:hAnsiTheme="majorBidi" w:cstheme="majorBidi"/>
                <w:sz w:val="24"/>
                <w:szCs w:val="24"/>
              </w:rPr>
              <w:t>3</w:t>
            </w:r>
            <w:r w:rsidRPr="00F75CFA">
              <w:rPr>
                <w:rFonts w:asciiTheme="majorBidi" w:hAnsiTheme="majorBidi" w:cstheme="majorBidi"/>
                <w:sz w:val="24"/>
                <w:szCs w:val="24"/>
                <w:vertAlign w:val="superscript"/>
              </w:rPr>
              <w:t>rd</w:t>
            </w:r>
            <w:r>
              <w:rPr>
                <w:rFonts w:asciiTheme="majorBidi" w:hAnsiTheme="majorBidi" w:cstheme="majorBidi"/>
                <w:sz w:val="24"/>
                <w:szCs w:val="24"/>
              </w:rPr>
              <w:t xml:space="preserve"> </w:t>
            </w:r>
            <w:r w:rsidR="0075431D" w:rsidRPr="00387AD6">
              <w:rPr>
                <w:rFonts w:asciiTheme="majorBidi" w:hAnsiTheme="majorBidi" w:cstheme="majorBidi"/>
                <w:sz w:val="24"/>
                <w:szCs w:val="24"/>
              </w:rPr>
              <w:t>level</w:t>
            </w:r>
          </w:p>
        </w:tc>
      </w:tr>
      <w:tr w:rsidR="0075431D" w:rsidRPr="00387AD6" w14:paraId="4E5DA216" w14:textId="77777777" w:rsidTr="00387AD6">
        <w:tc>
          <w:tcPr>
            <w:tcW w:w="4489" w:type="dxa"/>
          </w:tcPr>
          <w:p w14:paraId="7571DD23"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Course prerequisites:</w:t>
            </w:r>
          </w:p>
        </w:tc>
        <w:tc>
          <w:tcPr>
            <w:tcW w:w="4537" w:type="dxa"/>
          </w:tcPr>
          <w:p w14:paraId="2C3D7FD4"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CHS 212</w:t>
            </w:r>
          </w:p>
        </w:tc>
      </w:tr>
      <w:tr w:rsidR="0075431D" w:rsidRPr="00387AD6" w14:paraId="0A5CDAE9" w14:textId="77777777" w:rsidTr="00387AD6">
        <w:tc>
          <w:tcPr>
            <w:tcW w:w="4489" w:type="dxa"/>
          </w:tcPr>
          <w:p w14:paraId="791FF710"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Time:</w:t>
            </w:r>
          </w:p>
        </w:tc>
        <w:tc>
          <w:tcPr>
            <w:tcW w:w="4537" w:type="dxa"/>
          </w:tcPr>
          <w:p w14:paraId="5A560F2E" w14:textId="77777777" w:rsidR="0075431D" w:rsidRDefault="00387AD6" w:rsidP="00F20C31">
            <w:pPr>
              <w:spacing w:before="120" w:line="360" w:lineRule="auto"/>
              <w:rPr>
                <w:rFonts w:asciiTheme="majorBidi" w:eastAsia="Times New Roman" w:hAnsiTheme="majorBidi" w:cstheme="majorBidi"/>
                <w:color w:val="000000"/>
                <w:sz w:val="24"/>
                <w:szCs w:val="24"/>
                <w:lang w:bidi="ar-EG"/>
              </w:rPr>
            </w:pPr>
            <w:r>
              <w:rPr>
                <w:rFonts w:asciiTheme="majorBidi" w:eastAsia="Times New Roman" w:hAnsiTheme="majorBidi" w:cstheme="majorBidi"/>
                <w:color w:val="000000"/>
                <w:sz w:val="24"/>
                <w:szCs w:val="24"/>
                <w:lang w:bidi="ar-EG"/>
              </w:rPr>
              <w:t>Sunday</w:t>
            </w:r>
            <w:r w:rsidR="00F75CFA">
              <w:rPr>
                <w:rFonts w:asciiTheme="majorBidi" w:eastAsia="Times New Roman" w:hAnsiTheme="majorBidi" w:cstheme="majorBidi"/>
                <w:color w:val="000000"/>
                <w:sz w:val="24"/>
                <w:szCs w:val="24"/>
                <w:lang w:bidi="ar-EG"/>
              </w:rPr>
              <w:t xml:space="preserve"> 8–10am </w:t>
            </w:r>
          </w:p>
          <w:p w14:paraId="329146FB" w14:textId="77777777" w:rsidR="00F75CFA" w:rsidRPr="00387AD6" w:rsidRDefault="00F75CFA" w:rsidP="00F20C31">
            <w:pPr>
              <w:spacing w:before="120" w:line="360" w:lineRule="auto"/>
              <w:rPr>
                <w:rFonts w:asciiTheme="majorBidi" w:eastAsia="Times New Roman" w:hAnsiTheme="majorBidi" w:cstheme="majorBidi"/>
                <w:color w:val="000000"/>
                <w:sz w:val="24"/>
                <w:szCs w:val="24"/>
                <w:lang w:bidi="ar-EG"/>
              </w:rPr>
            </w:pPr>
            <w:r>
              <w:rPr>
                <w:rFonts w:asciiTheme="majorBidi" w:eastAsia="Times New Roman" w:hAnsiTheme="majorBidi" w:cstheme="majorBidi"/>
                <w:color w:val="000000"/>
                <w:sz w:val="24"/>
                <w:szCs w:val="24"/>
                <w:lang w:bidi="ar-EG"/>
              </w:rPr>
              <w:t>Monday 10-12</w:t>
            </w:r>
          </w:p>
        </w:tc>
      </w:tr>
      <w:tr w:rsidR="0075431D" w:rsidRPr="00387AD6" w14:paraId="6B9E1957" w14:textId="77777777" w:rsidTr="00387AD6">
        <w:tc>
          <w:tcPr>
            <w:tcW w:w="4489" w:type="dxa"/>
          </w:tcPr>
          <w:p w14:paraId="2746DA50"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Location:</w:t>
            </w:r>
          </w:p>
        </w:tc>
        <w:tc>
          <w:tcPr>
            <w:tcW w:w="4537" w:type="dxa"/>
          </w:tcPr>
          <w:p w14:paraId="6431F558" w14:textId="77777777" w:rsidR="00F75CFA" w:rsidRPr="00387AD6" w:rsidRDefault="00F75CFA" w:rsidP="00F75CFA">
            <w:pPr>
              <w:spacing w:before="120" w:line="360" w:lineRule="auto"/>
              <w:rPr>
                <w:rFonts w:asciiTheme="majorBidi" w:eastAsia="Times New Roman" w:hAnsiTheme="majorBidi" w:cstheme="majorBidi"/>
                <w:sz w:val="24"/>
                <w:szCs w:val="24"/>
                <w:lang w:bidi="ar-EG"/>
              </w:rPr>
            </w:pPr>
            <w:r>
              <w:rPr>
                <w:rFonts w:asciiTheme="majorBidi" w:eastAsia="Times New Roman" w:hAnsiTheme="majorBidi" w:cstheme="majorBidi"/>
                <w:sz w:val="24"/>
                <w:szCs w:val="24"/>
                <w:lang w:bidi="ar-EG"/>
              </w:rPr>
              <w:t>Room no. 11F12</w:t>
            </w:r>
          </w:p>
        </w:tc>
      </w:tr>
      <w:tr w:rsidR="0075431D" w:rsidRPr="00387AD6" w14:paraId="0526F0FC" w14:textId="77777777" w:rsidTr="00387AD6">
        <w:tc>
          <w:tcPr>
            <w:tcW w:w="4489" w:type="dxa"/>
          </w:tcPr>
          <w:p w14:paraId="2B3F1FC9"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College member responsible for the course</w:t>
            </w:r>
          </w:p>
        </w:tc>
        <w:tc>
          <w:tcPr>
            <w:tcW w:w="4537" w:type="dxa"/>
          </w:tcPr>
          <w:p w14:paraId="2FB31B31" w14:textId="77777777" w:rsidR="0075431D" w:rsidRPr="00387AD6" w:rsidRDefault="00387AD6" w:rsidP="00387AD6">
            <w:pPr>
              <w:spacing w:before="120" w:line="360" w:lineRule="auto"/>
              <w:rPr>
                <w:rFonts w:asciiTheme="majorBidi" w:eastAsia="Times New Roman" w:hAnsiTheme="majorBidi" w:cstheme="majorBidi"/>
                <w:sz w:val="24"/>
                <w:szCs w:val="24"/>
                <w:lang w:bidi="ar-EG"/>
              </w:rPr>
            </w:pPr>
            <w:r>
              <w:rPr>
                <w:rFonts w:asciiTheme="majorBidi" w:hAnsiTheme="majorBidi" w:cstheme="majorBidi"/>
                <w:sz w:val="24"/>
                <w:szCs w:val="24"/>
              </w:rPr>
              <w:t>Dr Sultana Alhurishi</w:t>
            </w:r>
          </w:p>
        </w:tc>
      </w:tr>
      <w:tr w:rsidR="0075431D" w:rsidRPr="00387AD6" w14:paraId="6E4EE46C" w14:textId="77777777" w:rsidTr="00387AD6">
        <w:tc>
          <w:tcPr>
            <w:tcW w:w="4489" w:type="dxa"/>
          </w:tcPr>
          <w:p w14:paraId="41F7A047"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Contact information:</w:t>
            </w:r>
          </w:p>
        </w:tc>
        <w:tc>
          <w:tcPr>
            <w:tcW w:w="4537" w:type="dxa"/>
          </w:tcPr>
          <w:p w14:paraId="53CCAE7D" w14:textId="77777777" w:rsidR="0075431D" w:rsidRPr="00387AD6" w:rsidRDefault="0075431D" w:rsidP="00F20C31">
            <w:pPr>
              <w:spacing w:before="120"/>
              <w:rPr>
                <w:rFonts w:asciiTheme="majorBidi" w:hAnsiTheme="majorBidi" w:cstheme="majorBidi"/>
                <w:sz w:val="24"/>
                <w:szCs w:val="24"/>
              </w:rPr>
            </w:pPr>
          </w:p>
        </w:tc>
      </w:tr>
      <w:tr w:rsidR="0075431D" w:rsidRPr="00387AD6" w14:paraId="667037B8" w14:textId="77777777" w:rsidTr="00387AD6">
        <w:tc>
          <w:tcPr>
            <w:tcW w:w="4489" w:type="dxa"/>
          </w:tcPr>
          <w:p w14:paraId="639DFC77" w14:textId="77777777" w:rsidR="0075431D" w:rsidRPr="00387AD6" w:rsidRDefault="0075431D" w:rsidP="00F20C31">
            <w:pPr>
              <w:spacing w:before="120"/>
              <w:ind w:left="720"/>
              <w:rPr>
                <w:rFonts w:asciiTheme="majorBidi" w:hAnsiTheme="majorBidi" w:cstheme="majorBidi"/>
                <w:sz w:val="24"/>
                <w:szCs w:val="24"/>
              </w:rPr>
            </w:pPr>
            <w:r w:rsidRPr="00387AD6">
              <w:rPr>
                <w:rFonts w:asciiTheme="majorBidi" w:hAnsiTheme="majorBidi" w:cstheme="majorBidi"/>
                <w:sz w:val="24"/>
                <w:szCs w:val="24"/>
              </w:rPr>
              <w:t>Office Number:</w:t>
            </w:r>
          </w:p>
        </w:tc>
        <w:tc>
          <w:tcPr>
            <w:tcW w:w="4537" w:type="dxa"/>
          </w:tcPr>
          <w:p w14:paraId="3EEB5D89" w14:textId="77777777" w:rsidR="0075431D" w:rsidRPr="00387AD6" w:rsidRDefault="0075431D" w:rsidP="00387AD6">
            <w:pPr>
              <w:spacing w:before="120"/>
              <w:rPr>
                <w:rFonts w:asciiTheme="majorBidi" w:eastAsia="Times New Roman" w:hAnsiTheme="majorBidi" w:cstheme="majorBidi"/>
                <w:sz w:val="24"/>
                <w:szCs w:val="24"/>
                <w:lang w:bidi="ar-EG"/>
              </w:rPr>
            </w:pPr>
            <w:r w:rsidRPr="00387AD6">
              <w:rPr>
                <w:rFonts w:asciiTheme="majorBidi" w:eastAsia="Times New Roman" w:hAnsiTheme="majorBidi" w:cstheme="majorBidi"/>
                <w:sz w:val="24"/>
                <w:szCs w:val="24"/>
                <w:lang w:bidi="ar-EG"/>
              </w:rPr>
              <w:t>19</w:t>
            </w:r>
            <w:r w:rsidR="00387AD6">
              <w:rPr>
                <w:rFonts w:asciiTheme="majorBidi" w:eastAsia="Times New Roman" w:hAnsiTheme="majorBidi" w:cstheme="majorBidi"/>
                <w:sz w:val="24"/>
                <w:szCs w:val="24"/>
                <w:lang w:bidi="ar-EG"/>
              </w:rPr>
              <w:t>9</w:t>
            </w:r>
          </w:p>
        </w:tc>
      </w:tr>
      <w:tr w:rsidR="0075431D" w:rsidRPr="00387AD6" w14:paraId="2766C422" w14:textId="77777777" w:rsidTr="00387AD6">
        <w:tc>
          <w:tcPr>
            <w:tcW w:w="4489" w:type="dxa"/>
          </w:tcPr>
          <w:p w14:paraId="7A167DB5" w14:textId="77777777" w:rsidR="0075431D" w:rsidRPr="00387AD6" w:rsidRDefault="0075431D" w:rsidP="00F20C31">
            <w:pPr>
              <w:spacing w:before="120"/>
              <w:ind w:left="720"/>
              <w:rPr>
                <w:rFonts w:asciiTheme="majorBidi" w:hAnsiTheme="majorBidi" w:cstheme="majorBidi"/>
                <w:sz w:val="24"/>
                <w:szCs w:val="24"/>
              </w:rPr>
            </w:pPr>
            <w:r w:rsidRPr="00387AD6">
              <w:rPr>
                <w:rFonts w:asciiTheme="majorBidi" w:hAnsiTheme="majorBidi" w:cstheme="majorBidi"/>
                <w:sz w:val="24"/>
                <w:szCs w:val="24"/>
              </w:rPr>
              <w:t>Phone :</w:t>
            </w:r>
          </w:p>
        </w:tc>
        <w:tc>
          <w:tcPr>
            <w:tcW w:w="4537" w:type="dxa"/>
          </w:tcPr>
          <w:p w14:paraId="4BE19039" w14:textId="77777777" w:rsidR="0075431D" w:rsidRPr="00387AD6" w:rsidRDefault="00387AD6" w:rsidP="00F20C31">
            <w:pPr>
              <w:autoSpaceDE w:val="0"/>
              <w:autoSpaceDN w:val="0"/>
              <w:adjustRightInd w:val="0"/>
              <w:spacing w:line="360" w:lineRule="auto"/>
              <w:rPr>
                <w:rFonts w:asciiTheme="majorBidi" w:hAnsiTheme="majorBidi" w:cstheme="majorBidi"/>
                <w:color w:val="000000"/>
                <w:sz w:val="24"/>
                <w:szCs w:val="24"/>
                <w:rtl/>
              </w:rPr>
            </w:pPr>
            <w:r>
              <w:t>+966118056432</w:t>
            </w:r>
          </w:p>
        </w:tc>
      </w:tr>
      <w:tr w:rsidR="0075431D" w:rsidRPr="00387AD6" w14:paraId="75D670A2" w14:textId="77777777" w:rsidTr="00387AD6">
        <w:tc>
          <w:tcPr>
            <w:tcW w:w="4489" w:type="dxa"/>
          </w:tcPr>
          <w:p w14:paraId="2C7F15A2" w14:textId="77777777" w:rsidR="0075431D" w:rsidRPr="00F75CFA" w:rsidRDefault="0075431D" w:rsidP="00F20C31">
            <w:pPr>
              <w:spacing w:before="120"/>
              <w:ind w:left="720"/>
              <w:rPr>
                <w:rFonts w:asciiTheme="majorBidi" w:hAnsiTheme="majorBidi" w:cstheme="majorBidi"/>
                <w:color w:val="000000" w:themeColor="text1"/>
                <w:sz w:val="24"/>
                <w:szCs w:val="24"/>
              </w:rPr>
            </w:pPr>
            <w:r w:rsidRPr="00F75CFA">
              <w:rPr>
                <w:rFonts w:asciiTheme="majorBidi" w:hAnsiTheme="majorBidi" w:cstheme="majorBidi"/>
                <w:color w:val="000000" w:themeColor="text1"/>
                <w:sz w:val="24"/>
                <w:szCs w:val="24"/>
              </w:rPr>
              <w:t xml:space="preserve">Email: </w:t>
            </w:r>
          </w:p>
          <w:p w14:paraId="226DB40E" w14:textId="77777777" w:rsidR="0075431D" w:rsidRPr="00F75CFA" w:rsidRDefault="0075431D" w:rsidP="00F20C31">
            <w:pPr>
              <w:spacing w:before="120"/>
              <w:ind w:left="720"/>
              <w:rPr>
                <w:rFonts w:asciiTheme="majorBidi" w:hAnsiTheme="majorBidi" w:cstheme="majorBidi"/>
                <w:color w:val="000000" w:themeColor="text1"/>
                <w:sz w:val="24"/>
                <w:szCs w:val="24"/>
              </w:rPr>
            </w:pPr>
            <w:r w:rsidRPr="00F75CFA">
              <w:rPr>
                <w:rFonts w:asciiTheme="majorBidi" w:hAnsiTheme="majorBidi" w:cstheme="majorBidi"/>
                <w:color w:val="000000" w:themeColor="text1"/>
                <w:sz w:val="24"/>
                <w:szCs w:val="24"/>
              </w:rPr>
              <w:t xml:space="preserve">Website:  </w:t>
            </w:r>
          </w:p>
        </w:tc>
        <w:tc>
          <w:tcPr>
            <w:tcW w:w="4537" w:type="dxa"/>
          </w:tcPr>
          <w:p w14:paraId="65A14C82" w14:textId="77777777" w:rsidR="0075431D" w:rsidRPr="00F75CFA" w:rsidRDefault="000606D9" w:rsidP="00387AD6">
            <w:pPr>
              <w:pStyle w:val="Footer"/>
              <w:tabs>
                <w:tab w:val="clear" w:pos="4153"/>
                <w:tab w:val="clear" w:pos="8306"/>
                <w:tab w:val="left" w:pos="72"/>
              </w:tabs>
              <w:rPr>
                <w:rFonts w:asciiTheme="majorBidi" w:hAnsiTheme="majorBidi" w:cstheme="majorBidi"/>
                <w:color w:val="000000" w:themeColor="text1"/>
                <w:rtl/>
              </w:rPr>
            </w:pPr>
            <w:hyperlink r:id="rId8" w:history="1">
              <w:r w:rsidR="00387AD6" w:rsidRPr="00F75CFA">
                <w:rPr>
                  <w:rStyle w:val="Hyperlink"/>
                  <w:rFonts w:asciiTheme="majorBidi" w:hAnsiTheme="majorBidi" w:cstheme="majorBidi"/>
                  <w:color w:val="000000" w:themeColor="text1"/>
                  <w:u w:val="none"/>
                </w:rPr>
                <w:t>Salhurishi@ksu.edu.sa</w:t>
              </w:r>
            </w:hyperlink>
          </w:p>
          <w:p w14:paraId="780105BE" w14:textId="77777777" w:rsidR="00387AD6" w:rsidRPr="00F75CFA" w:rsidRDefault="00387AD6" w:rsidP="00387AD6">
            <w:pPr>
              <w:pStyle w:val="Footer"/>
              <w:tabs>
                <w:tab w:val="clear" w:pos="4153"/>
                <w:tab w:val="clear" w:pos="8306"/>
                <w:tab w:val="left" w:pos="72"/>
              </w:tabs>
              <w:rPr>
                <w:rFonts w:asciiTheme="majorBidi" w:hAnsiTheme="majorBidi" w:cstheme="majorBidi"/>
                <w:b/>
                <w:bCs/>
                <w:color w:val="000000" w:themeColor="text1"/>
                <w:rtl/>
              </w:rPr>
            </w:pPr>
          </w:p>
          <w:p w14:paraId="5A464727" w14:textId="77777777" w:rsidR="00387AD6" w:rsidRPr="00F75CFA" w:rsidRDefault="00387AD6" w:rsidP="00387AD6">
            <w:pPr>
              <w:pStyle w:val="Footer"/>
              <w:tabs>
                <w:tab w:val="clear" w:pos="4153"/>
                <w:tab w:val="clear" w:pos="8306"/>
                <w:tab w:val="left" w:pos="72"/>
              </w:tabs>
              <w:rPr>
                <w:rFonts w:asciiTheme="majorBidi" w:hAnsiTheme="majorBidi" w:cstheme="majorBidi"/>
                <w:color w:val="000000" w:themeColor="text1"/>
              </w:rPr>
            </w:pPr>
            <w:r w:rsidRPr="00F75CFA">
              <w:rPr>
                <w:rFonts w:asciiTheme="majorBidi" w:hAnsiTheme="majorBidi" w:cstheme="majorBidi"/>
                <w:color w:val="000000" w:themeColor="text1"/>
              </w:rPr>
              <w:t>http://fac.ksu.edu.sa/salhurishi</w:t>
            </w:r>
          </w:p>
          <w:p w14:paraId="55248A32" w14:textId="77777777" w:rsidR="0075431D" w:rsidRPr="00F75CFA" w:rsidRDefault="0075431D" w:rsidP="00F20C31">
            <w:pPr>
              <w:pStyle w:val="Footer"/>
              <w:tabs>
                <w:tab w:val="clear" w:pos="4153"/>
                <w:tab w:val="clear" w:pos="8306"/>
                <w:tab w:val="left" w:pos="72"/>
              </w:tabs>
              <w:rPr>
                <w:rFonts w:asciiTheme="majorBidi" w:hAnsiTheme="majorBidi" w:cstheme="majorBidi"/>
                <w:b/>
                <w:bCs/>
                <w:color w:val="000000" w:themeColor="text1"/>
                <w:rtl/>
              </w:rPr>
            </w:pPr>
          </w:p>
        </w:tc>
      </w:tr>
      <w:tr w:rsidR="0075431D" w:rsidRPr="00387AD6" w14:paraId="31411C25" w14:textId="77777777" w:rsidTr="00387AD6">
        <w:tc>
          <w:tcPr>
            <w:tcW w:w="4489" w:type="dxa"/>
          </w:tcPr>
          <w:p w14:paraId="3EABFA34" w14:textId="77777777" w:rsidR="0075431D" w:rsidRPr="00387AD6" w:rsidRDefault="0075431D" w:rsidP="00F20C31">
            <w:pPr>
              <w:spacing w:before="120" w:line="360" w:lineRule="auto"/>
              <w:ind w:left="720"/>
              <w:rPr>
                <w:rFonts w:asciiTheme="majorBidi" w:hAnsiTheme="majorBidi" w:cstheme="majorBidi"/>
                <w:sz w:val="24"/>
                <w:szCs w:val="24"/>
              </w:rPr>
            </w:pPr>
            <w:r w:rsidRPr="00387AD6">
              <w:rPr>
                <w:rFonts w:asciiTheme="majorBidi" w:hAnsiTheme="majorBidi" w:cstheme="majorBidi"/>
                <w:sz w:val="24"/>
                <w:szCs w:val="24"/>
              </w:rPr>
              <w:t xml:space="preserve">Office hours: </w:t>
            </w:r>
          </w:p>
        </w:tc>
        <w:tc>
          <w:tcPr>
            <w:tcW w:w="4537" w:type="dxa"/>
          </w:tcPr>
          <w:p w14:paraId="66AA6066" w14:textId="77777777" w:rsidR="0075431D" w:rsidRPr="00387AD6" w:rsidRDefault="00387AD6" w:rsidP="00F20C31">
            <w:pPr>
              <w:spacing w:before="120" w:line="360" w:lineRule="auto"/>
              <w:rPr>
                <w:rFonts w:asciiTheme="majorBidi" w:hAnsiTheme="majorBidi" w:cstheme="majorBidi"/>
                <w:sz w:val="24"/>
                <w:szCs w:val="24"/>
              </w:rPr>
            </w:pPr>
            <w:r>
              <w:rPr>
                <w:rFonts w:asciiTheme="majorBidi" w:hAnsiTheme="majorBidi" w:cstheme="majorBidi"/>
                <w:sz w:val="24"/>
                <w:szCs w:val="24"/>
              </w:rPr>
              <w:t>Sunday and Wednesday from 10–12.</w:t>
            </w:r>
          </w:p>
        </w:tc>
      </w:tr>
      <w:tr w:rsidR="0075431D" w:rsidRPr="00387AD6" w14:paraId="0CE9C669" w14:textId="77777777" w:rsidTr="00387AD6">
        <w:tc>
          <w:tcPr>
            <w:tcW w:w="4489" w:type="dxa"/>
          </w:tcPr>
          <w:p w14:paraId="29E19148" w14:textId="77777777" w:rsidR="0075431D" w:rsidRPr="00387AD6" w:rsidRDefault="0075431D" w:rsidP="00F20C31">
            <w:pPr>
              <w:spacing w:before="120"/>
              <w:rPr>
                <w:rFonts w:asciiTheme="majorBidi" w:hAnsiTheme="majorBidi" w:cstheme="majorBidi"/>
                <w:sz w:val="24"/>
                <w:szCs w:val="24"/>
              </w:rPr>
            </w:pPr>
            <w:r w:rsidRPr="00387AD6">
              <w:rPr>
                <w:rFonts w:asciiTheme="majorBidi" w:hAnsiTheme="majorBidi" w:cstheme="majorBidi"/>
                <w:sz w:val="24"/>
                <w:szCs w:val="24"/>
              </w:rPr>
              <w:t>Course Description</w:t>
            </w:r>
          </w:p>
        </w:tc>
        <w:tc>
          <w:tcPr>
            <w:tcW w:w="4537" w:type="dxa"/>
          </w:tcPr>
          <w:p w14:paraId="4D8F48D4" w14:textId="77777777" w:rsidR="0075431D" w:rsidRPr="00387AD6" w:rsidRDefault="0075431D" w:rsidP="00F20C31">
            <w:pPr>
              <w:spacing w:before="120"/>
              <w:rPr>
                <w:rFonts w:asciiTheme="majorBidi" w:hAnsiTheme="majorBidi" w:cstheme="majorBidi"/>
                <w:sz w:val="24"/>
                <w:szCs w:val="24"/>
              </w:rPr>
            </w:pPr>
          </w:p>
        </w:tc>
      </w:tr>
    </w:tbl>
    <w:p w14:paraId="7F6D5201" w14:textId="77777777" w:rsidR="0075431D" w:rsidRPr="00387AD6" w:rsidRDefault="00387AD6" w:rsidP="00387AD6">
      <w:pPr>
        <w:rPr>
          <w:rFonts w:asciiTheme="majorBidi" w:hAnsiTheme="majorBidi" w:cstheme="majorBidi"/>
          <w:color w:val="000000" w:themeColor="text1"/>
          <w:sz w:val="24"/>
          <w:szCs w:val="24"/>
        </w:rPr>
      </w:pPr>
      <w:r w:rsidRPr="00387AD6">
        <w:rPr>
          <w:rFonts w:asciiTheme="majorBidi" w:hAnsiTheme="majorBidi" w:cstheme="majorBidi"/>
          <w:color w:val="000000" w:themeColor="text1"/>
          <w:sz w:val="24"/>
          <w:szCs w:val="24"/>
          <w:lang w:val="en"/>
        </w:rPr>
        <w:t xml:space="preserve">Concept of society and community, public health concept: factors affecting community health status- biological and genetic factors, environmental factors, and organizational factors. Community health model. Public health principles and programs. Study the relationship of man to various environmental factors which affect health status. Normal and abnormal phenomena (Health and illness) are explored, natural history of health, personal history of health, social history of health. Includes social structures, the family, community and social </w:t>
      </w:r>
      <w:r w:rsidRPr="00387AD6">
        <w:rPr>
          <w:rFonts w:asciiTheme="majorBidi" w:hAnsiTheme="majorBidi" w:cstheme="majorBidi"/>
          <w:color w:val="000000" w:themeColor="text1"/>
          <w:sz w:val="24"/>
          <w:szCs w:val="24"/>
          <w:lang w:val="en"/>
        </w:rPr>
        <w:lastRenderedPageBreak/>
        <w:t>instructions as applied to family health. Differences and similarities in rural and urban societies will be explored and its health.</w:t>
      </w:r>
    </w:p>
    <w:tbl>
      <w:tblPr>
        <w:tblW w:w="9225" w:type="dxa"/>
        <w:tblLook w:val="01E0" w:firstRow="1" w:lastRow="1" w:firstColumn="1" w:lastColumn="1" w:noHBand="0" w:noVBand="0"/>
      </w:tblPr>
      <w:tblGrid>
        <w:gridCol w:w="4528"/>
        <w:gridCol w:w="1079"/>
        <w:gridCol w:w="1423"/>
        <w:gridCol w:w="1996"/>
        <w:gridCol w:w="199"/>
      </w:tblGrid>
      <w:tr w:rsidR="00F75CFA" w:rsidRPr="00737CFE" w14:paraId="634F9825" w14:textId="77777777" w:rsidTr="00737CFE">
        <w:trPr>
          <w:gridAfter w:val="1"/>
          <w:wAfter w:w="199" w:type="dxa"/>
        </w:trPr>
        <w:tc>
          <w:tcPr>
            <w:tcW w:w="4528" w:type="dxa"/>
          </w:tcPr>
          <w:p w14:paraId="1FEFE27B" w14:textId="77777777" w:rsidR="00F75CFA" w:rsidRPr="00737CFE" w:rsidRDefault="00F75CFA" w:rsidP="00F20C31">
            <w:pPr>
              <w:spacing w:before="120" w:line="360" w:lineRule="auto"/>
              <w:rPr>
                <w:rFonts w:asciiTheme="majorBidi" w:hAnsiTheme="majorBidi" w:cstheme="majorBidi"/>
                <w:sz w:val="24"/>
                <w:szCs w:val="24"/>
              </w:rPr>
            </w:pPr>
            <w:r w:rsidRPr="00737CFE">
              <w:rPr>
                <w:rFonts w:asciiTheme="majorBidi" w:hAnsiTheme="majorBidi" w:cstheme="majorBidi"/>
                <w:sz w:val="24"/>
                <w:szCs w:val="24"/>
              </w:rPr>
              <w:t>Teaching strategies</w:t>
            </w:r>
          </w:p>
        </w:tc>
        <w:tc>
          <w:tcPr>
            <w:tcW w:w="4498" w:type="dxa"/>
            <w:gridSpan w:val="3"/>
          </w:tcPr>
          <w:p w14:paraId="50D054BC" w14:textId="77777777" w:rsidR="00F75CFA" w:rsidRPr="00737CFE" w:rsidRDefault="00F75CFA" w:rsidP="00F20C31">
            <w:pPr>
              <w:spacing w:before="120" w:line="360" w:lineRule="auto"/>
              <w:rPr>
                <w:rFonts w:asciiTheme="majorBidi" w:hAnsiTheme="majorBidi" w:cstheme="majorBidi"/>
                <w:sz w:val="24"/>
                <w:szCs w:val="24"/>
              </w:rPr>
            </w:pPr>
          </w:p>
        </w:tc>
      </w:tr>
      <w:tr w:rsidR="00F75CFA" w:rsidRPr="00737CFE" w14:paraId="54D032E8" w14:textId="77777777" w:rsidTr="00737CFE">
        <w:trPr>
          <w:gridAfter w:val="1"/>
          <w:wAfter w:w="199" w:type="dxa"/>
        </w:trPr>
        <w:tc>
          <w:tcPr>
            <w:tcW w:w="9026" w:type="dxa"/>
            <w:gridSpan w:val="4"/>
          </w:tcPr>
          <w:p w14:paraId="7F8CBA33" w14:textId="77777777" w:rsidR="00F75CFA" w:rsidRPr="00737CFE" w:rsidRDefault="00F75CFA" w:rsidP="00737CFE">
            <w:pPr>
              <w:spacing w:before="120" w:line="360" w:lineRule="auto"/>
              <w:jc w:val="lowKashida"/>
              <w:rPr>
                <w:rFonts w:asciiTheme="majorBidi" w:eastAsia="Times New Roman" w:hAnsiTheme="majorBidi" w:cstheme="majorBidi"/>
                <w:sz w:val="24"/>
                <w:szCs w:val="24"/>
                <w:lang w:bidi="ar-EG"/>
              </w:rPr>
            </w:pPr>
            <w:r w:rsidRPr="00737CFE">
              <w:rPr>
                <w:rFonts w:asciiTheme="majorBidi" w:eastAsia="Times New Roman" w:hAnsiTheme="majorBidi" w:cstheme="majorBidi"/>
                <w:sz w:val="24"/>
                <w:szCs w:val="24"/>
                <w:lang w:bidi="ar-EG"/>
              </w:rPr>
              <w:t>The course will be conducted in a form of lectures, semin</w:t>
            </w:r>
            <w:r w:rsidR="00737CFE">
              <w:rPr>
                <w:rFonts w:asciiTheme="majorBidi" w:eastAsia="Times New Roman" w:hAnsiTheme="majorBidi" w:cstheme="majorBidi"/>
                <w:sz w:val="24"/>
                <w:szCs w:val="24"/>
                <w:lang w:bidi="ar-EG"/>
              </w:rPr>
              <w:t xml:space="preserve">ars and student presentations. </w:t>
            </w:r>
          </w:p>
        </w:tc>
      </w:tr>
      <w:tr w:rsidR="00F75CFA" w:rsidRPr="00737CFE" w14:paraId="2A357C47"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9225" w:type="dxa"/>
            <w:gridSpan w:val="5"/>
            <w:tcBorders>
              <w:top w:val="nil"/>
              <w:left w:val="nil"/>
              <w:bottom w:val="single" w:sz="4" w:space="0" w:color="auto"/>
              <w:right w:val="nil"/>
            </w:tcBorders>
          </w:tcPr>
          <w:p w14:paraId="523DDC33" w14:textId="77777777" w:rsidR="00F75CFA" w:rsidRPr="00737CFE" w:rsidRDefault="00F75CFA" w:rsidP="00F20C31">
            <w:pPr>
              <w:spacing w:before="120"/>
              <w:rPr>
                <w:rFonts w:asciiTheme="majorBidi" w:hAnsiTheme="majorBidi" w:cstheme="majorBidi"/>
                <w:sz w:val="24"/>
                <w:szCs w:val="24"/>
              </w:rPr>
            </w:pPr>
            <w:r w:rsidRPr="00737CFE">
              <w:rPr>
                <w:rFonts w:asciiTheme="majorBidi" w:hAnsiTheme="majorBidi" w:cstheme="majorBidi"/>
                <w:sz w:val="24"/>
                <w:szCs w:val="24"/>
              </w:rPr>
              <w:t xml:space="preserve">Topics to be covered </w:t>
            </w:r>
          </w:p>
        </w:tc>
      </w:tr>
      <w:tr w:rsidR="00F75CFA" w:rsidRPr="00737CFE" w14:paraId="0EA508A2"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5607" w:type="dxa"/>
            <w:gridSpan w:val="2"/>
            <w:tcBorders>
              <w:top w:val="single" w:sz="4" w:space="0" w:color="auto"/>
              <w:left w:val="single" w:sz="4" w:space="0" w:color="auto"/>
              <w:bottom w:val="single" w:sz="4" w:space="0" w:color="auto"/>
              <w:right w:val="single" w:sz="4" w:space="0" w:color="auto"/>
            </w:tcBorders>
          </w:tcPr>
          <w:p w14:paraId="60ED6AE9" w14:textId="77777777" w:rsidR="00F75CFA" w:rsidRPr="00737CFE" w:rsidRDefault="00F75CFA" w:rsidP="00F20C31">
            <w:pPr>
              <w:rPr>
                <w:rFonts w:asciiTheme="majorBidi" w:hAnsiTheme="majorBidi" w:cstheme="majorBidi"/>
                <w:b/>
                <w:bCs/>
                <w:sz w:val="24"/>
                <w:szCs w:val="24"/>
              </w:rPr>
            </w:pPr>
            <w:r w:rsidRPr="00737CFE">
              <w:rPr>
                <w:rFonts w:asciiTheme="majorBidi" w:hAnsiTheme="majorBidi" w:cstheme="majorBidi"/>
                <w:b/>
                <w:bCs/>
                <w:sz w:val="24"/>
                <w:szCs w:val="24"/>
              </w:rPr>
              <w:t>List of topics</w:t>
            </w:r>
          </w:p>
        </w:tc>
        <w:tc>
          <w:tcPr>
            <w:tcW w:w="1423" w:type="dxa"/>
            <w:tcBorders>
              <w:top w:val="single" w:sz="4" w:space="0" w:color="auto"/>
              <w:left w:val="single" w:sz="4" w:space="0" w:color="auto"/>
              <w:bottom w:val="single" w:sz="4" w:space="0" w:color="auto"/>
              <w:right w:val="single" w:sz="4" w:space="0" w:color="auto"/>
            </w:tcBorders>
          </w:tcPr>
          <w:p w14:paraId="0F2B528D" w14:textId="77777777" w:rsidR="00F75CFA" w:rsidRPr="00737CFE" w:rsidRDefault="00F75CFA" w:rsidP="00F20C31">
            <w:pPr>
              <w:rPr>
                <w:rFonts w:asciiTheme="majorBidi" w:hAnsiTheme="majorBidi" w:cstheme="majorBidi"/>
                <w:b/>
                <w:bCs/>
                <w:sz w:val="24"/>
                <w:szCs w:val="24"/>
              </w:rPr>
            </w:pPr>
            <w:r w:rsidRPr="00737CFE">
              <w:rPr>
                <w:rFonts w:asciiTheme="majorBidi" w:hAnsiTheme="majorBidi" w:cstheme="majorBidi"/>
                <w:b/>
                <w:bCs/>
                <w:sz w:val="24"/>
                <w:szCs w:val="24"/>
              </w:rPr>
              <w:t xml:space="preserve">Week due </w:t>
            </w:r>
          </w:p>
        </w:tc>
        <w:tc>
          <w:tcPr>
            <w:tcW w:w="2195" w:type="dxa"/>
            <w:gridSpan w:val="2"/>
            <w:tcBorders>
              <w:top w:val="single" w:sz="4" w:space="0" w:color="auto"/>
              <w:left w:val="single" w:sz="4" w:space="0" w:color="auto"/>
              <w:bottom w:val="single" w:sz="4" w:space="0" w:color="auto"/>
              <w:right w:val="single" w:sz="4" w:space="0" w:color="auto"/>
            </w:tcBorders>
          </w:tcPr>
          <w:p w14:paraId="0C0A9FE7" w14:textId="77777777" w:rsidR="00F75CFA" w:rsidRPr="00737CFE" w:rsidRDefault="00F75CFA" w:rsidP="00F20C31">
            <w:pPr>
              <w:rPr>
                <w:rFonts w:asciiTheme="majorBidi" w:hAnsiTheme="majorBidi" w:cstheme="majorBidi"/>
                <w:b/>
                <w:bCs/>
                <w:sz w:val="24"/>
                <w:szCs w:val="24"/>
              </w:rPr>
            </w:pPr>
            <w:r w:rsidRPr="00737CFE">
              <w:rPr>
                <w:rFonts w:asciiTheme="majorBidi" w:hAnsiTheme="majorBidi" w:cstheme="majorBidi"/>
                <w:b/>
                <w:bCs/>
                <w:sz w:val="24"/>
                <w:szCs w:val="24"/>
              </w:rPr>
              <w:t>Contact hours</w:t>
            </w:r>
          </w:p>
        </w:tc>
      </w:tr>
      <w:tr w:rsidR="00F75CFA" w:rsidRPr="00737CFE" w14:paraId="26CA8339"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5607" w:type="dxa"/>
            <w:gridSpan w:val="2"/>
            <w:tcBorders>
              <w:top w:val="single" w:sz="4" w:space="0" w:color="auto"/>
              <w:left w:val="single" w:sz="4" w:space="0" w:color="auto"/>
              <w:bottom w:val="single" w:sz="4" w:space="0" w:color="auto"/>
              <w:right w:val="single" w:sz="4" w:space="0" w:color="auto"/>
            </w:tcBorders>
          </w:tcPr>
          <w:p w14:paraId="6C48ECAA" w14:textId="77777777" w:rsidR="00F75CFA" w:rsidRPr="00737CFE" w:rsidRDefault="00737CFE" w:rsidP="00F20C31">
            <w:pPr>
              <w:pStyle w:val="Heading7"/>
              <w:spacing w:before="0" w:after="0"/>
              <w:rPr>
                <w:rFonts w:asciiTheme="majorBidi" w:hAnsiTheme="majorBidi" w:cstheme="majorBidi"/>
                <w:lang w:val="en-US" w:bidi="ar-EG"/>
              </w:rPr>
            </w:pPr>
            <w:r w:rsidRPr="00737CFE">
              <w:rPr>
                <w:rFonts w:asciiTheme="majorBidi" w:hAnsiTheme="majorBidi" w:cstheme="majorBidi"/>
                <w:lang w:val="en-US" w:bidi="ar-EG"/>
              </w:rPr>
              <w:t xml:space="preserve">Introduction to public health </w:t>
            </w:r>
          </w:p>
        </w:tc>
        <w:tc>
          <w:tcPr>
            <w:tcW w:w="1423" w:type="dxa"/>
            <w:tcBorders>
              <w:top w:val="single" w:sz="4" w:space="0" w:color="auto"/>
              <w:left w:val="single" w:sz="4" w:space="0" w:color="auto"/>
              <w:bottom w:val="single" w:sz="4" w:space="0" w:color="auto"/>
              <w:right w:val="single" w:sz="4" w:space="0" w:color="auto"/>
            </w:tcBorders>
            <w:vAlign w:val="center"/>
          </w:tcPr>
          <w:p w14:paraId="44AC3057" w14:textId="77777777" w:rsidR="00F75CFA" w:rsidRPr="00737CFE" w:rsidRDefault="00737CFE" w:rsidP="00F20C31">
            <w:pPr>
              <w:tabs>
                <w:tab w:val="left" w:pos="345"/>
              </w:tabs>
              <w:jc w:val="center"/>
              <w:rPr>
                <w:rFonts w:asciiTheme="majorBidi" w:hAnsiTheme="majorBidi" w:cstheme="majorBidi"/>
                <w:sz w:val="24"/>
                <w:szCs w:val="24"/>
                <w:lang w:bidi="ar-EG"/>
              </w:rPr>
            </w:pPr>
            <w:r>
              <w:rPr>
                <w:rFonts w:asciiTheme="majorBidi" w:hAnsiTheme="majorBidi" w:cstheme="majorBidi"/>
                <w:sz w:val="24"/>
                <w:szCs w:val="24"/>
                <w:lang w:bidi="ar-EG"/>
              </w:rPr>
              <w:t>1</w:t>
            </w:r>
          </w:p>
        </w:tc>
        <w:tc>
          <w:tcPr>
            <w:tcW w:w="2195" w:type="dxa"/>
            <w:gridSpan w:val="2"/>
            <w:tcBorders>
              <w:top w:val="single" w:sz="4" w:space="0" w:color="auto"/>
              <w:left w:val="single" w:sz="4" w:space="0" w:color="auto"/>
              <w:bottom w:val="single" w:sz="4" w:space="0" w:color="auto"/>
              <w:right w:val="single" w:sz="4" w:space="0" w:color="auto"/>
            </w:tcBorders>
          </w:tcPr>
          <w:p w14:paraId="1CC759BE" w14:textId="77777777" w:rsidR="00F75CFA" w:rsidRPr="00737CFE" w:rsidRDefault="00737CFE" w:rsidP="00F20C31">
            <w:pPr>
              <w:spacing w:line="216" w:lineRule="auto"/>
              <w:jc w:val="center"/>
              <w:rPr>
                <w:rFonts w:asciiTheme="majorBidi" w:hAnsiTheme="majorBidi" w:cstheme="majorBidi"/>
                <w:sz w:val="24"/>
                <w:szCs w:val="24"/>
                <w:lang w:bidi="ar-EG"/>
              </w:rPr>
            </w:pPr>
            <w:r>
              <w:rPr>
                <w:rFonts w:asciiTheme="majorBidi" w:hAnsiTheme="majorBidi" w:cstheme="majorBidi"/>
                <w:sz w:val="24"/>
                <w:szCs w:val="24"/>
                <w:lang w:bidi="ar-EG"/>
              </w:rPr>
              <w:t>2</w:t>
            </w:r>
          </w:p>
        </w:tc>
      </w:tr>
      <w:tr w:rsidR="00F75CFA" w:rsidRPr="00737CFE" w14:paraId="4E35E1AF"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5607" w:type="dxa"/>
            <w:gridSpan w:val="2"/>
            <w:tcBorders>
              <w:top w:val="single" w:sz="4" w:space="0" w:color="auto"/>
              <w:left w:val="single" w:sz="4" w:space="0" w:color="auto"/>
              <w:bottom w:val="single" w:sz="4" w:space="0" w:color="auto"/>
              <w:right w:val="single" w:sz="4" w:space="0" w:color="auto"/>
            </w:tcBorders>
          </w:tcPr>
          <w:p w14:paraId="4218FA33" w14:textId="77777777" w:rsidR="00F75CFA" w:rsidRPr="00737CFE" w:rsidRDefault="00737CFE" w:rsidP="00F20C31">
            <w:pPr>
              <w:rPr>
                <w:rFonts w:asciiTheme="majorBidi" w:hAnsiTheme="majorBidi" w:cstheme="majorBidi"/>
                <w:sz w:val="24"/>
                <w:szCs w:val="24"/>
              </w:rPr>
            </w:pPr>
            <w:r w:rsidRPr="00737CFE">
              <w:rPr>
                <w:rFonts w:asciiTheme="majorBidi" w:hAnsiTheme="majorBidi" w:cstheme="majorBidi"/>
                <w:sz w:val="24"/>
                <w:szCs w:val="24"/>
              </w:rPr>
              <w:t>Public health theories</w:t>
            </w:r>
          </w:p>
        </w:tc>
        <w:tc>
          <w:tcPr>
            <w:tcW w:w="1423" w:type="dxa"/>
            <w:tcBorders>
              <w:top w:val="single" w:sz="4" w:space="0" w:color="auto"/>
              <w:left w:val="single" w:sz="4" w:space="0" w:color="auto"/>
              <w:bottom w:val="single" w:sz="4" w:space="0" w:color="auto"/>
              <w:right w:val="single" w:sz="4" w:space="0" w:color="auto"/>
            </w:tcBorders>
            <w:vAlign w:val="center"/>
          </w:tcPr>
          <w:p w14:paraId="53433DDC" w14:textId="77777777" w:rsidR="00F75CFA" w:rsidRPr="00737CFE" w:rsidRDefault="00737CFE" w:rsidP="00F20C31">
            <w:pPr>
              <w:tabs>
                <w:tab w:val="left" w:pos="345"/>
              </w:tabs>
              <w:jc w:val="center"/>
              <w:rPr>
                <w:rFonts w:asciiTheme="majorBidi" w:hAnsiTheme="majorBidi" w:cstheme="majorBidi"/>
                <w:sz w:val="24"/>
                <w:szCs w:val="24"/>
                <w:lang w:bidi="ar-EG"/>
              </w:rPr>
            </w:pPr>
            <w:r>
              <w:rPr>
                <w:rFonts w:asciiTheme="majorBidi" w:hAnsiTheme="majorBidi" w:cstheme="majorBidi"/>
                <w:sz w:val="24"/>
                <w:szCs w:val="24"/>
                <w:lang w:bidi="ar-EG"/>
              </w:rPr>
              <w:t>2</w:t>
            </w:r>
          </w:p>
        </w:tc>
        <w:tc>
          <w:tcPr>
            <w:tcW w:w="2195" w:type="dxa"/>
            <w:gridSpan w:val="2"/>
            <w:tcBorders>
              <w:top w:val="single" w:sz="4" w:space="0" w:color="auto"/>
              <w:left w:val="single" w:sz="4" w:space="0" w:color="auto"/>
              <w:bottom w:val="single" w:sz="4" w:space="0" w:color="auto"/>
              <w:right w:val="single" w:sz="4" w:space="0" w:color="auto"/>
            </w:tcBorders>
          </w:tcPr>
          <w:p w14:paraId="55A8F7C3" w14:textId="77777777" w:rsidR="00F75CFA" w:rsidRPr="00737CFE" w:rsidRDefault="00737CFE" w:rsidP="00F20C31">
            <w:pPr>
              <w:spacing w:line="216" w:lineRule="auto"/>
              <w:jc w:val="center"/>
              <w:rPr>
                <w:rFonts w:asciiTheme="majorBidi" w:hAnsiTheme="majorBidi" w:cstheme="majorBidi"/>
                <w:sz w:val="24"/>
                <w:szCs w:val="24"/>
                <w:rtl/>
              </w:rPr>
            </w:pPr>
            <w:r>
              <w:rPr>
                <w:rFonts w:asciiTheme="majorBidi" w:hAnsiTheme="majorBidi" w:cstheme="majorBidi"/>
                <w:sz w:val="24"/>
                <w:szCs w:val="24"/>
              </w:rPr>
              <w:t>2</w:t>
            </w:r>
          </w:p>
        </w:tc>
      </w:tr>
      <w:tr w:rsidR="00F75CFA" w:rsidRPr="00737CFE" w14:paraId="6682DB46"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5607" w:type="dxa"/>
            <w:gridSpan w:val="2"/>
            <w:tcBorders>
              <w:top w:val="single" w:sz="4" w:space="0" w:color="auto"/>
              <w:left w:val="single" w:sz="4" w:space="0" w:color="auto"/>
              <w:bottom w:val="single" w:sz="4" w:space="0" w:color="auto"/>
              <w:right w:val="single" w:sz="4" w:space="0" w:color="auto"/>
            </w:tcBorders>
          </w:tcPr>
          <w:p w14:paraId="041FDB5B" w14:textId="77777777" w:rsidR="00F75CFA" w:rsidRPr="00737CFE" w:rsidRDefault="00737CFE" w:rsidP="00F20C31">
            <w:pPr>
              <w:rPr>
                <w:rFonts w:asciiTheme="majorBidi" w:hAnsiTheme="majorBidi" w:cstheme="majorBidi"/>
                <w:sz w:val="24"/>
                <w:szCs w:val="24"/>
              </w:rPr>
            </w:pPr>
            <w:r w:rsidRPr="00737CFE">
              <w:rPr>
                <w:rFonts w:asciiTheme="majorBidi" w:hAnsiTheme="majorBidi" w:cstheme="majorBidi"/>
                <w:sz w:val="24"/>
                <w:szCs w:val="24"/>
              </w:rPr>
              <w:t>Determinants of health</w:t>
            </w:r>
          </w:p>
        </w:tc>
        <w:tc>
          <w:tcPr>
            <w:tcW w:w="1423" w:type="dxa"/>
            <w:tcBorders>
              <w:top w:val="single" w:sz="4" w:space="0" w:color="auto"/>
              <w:left w:val="single" w:sz="4" w:space="0" w:color="auto"/>
              <w:bottom w:val="single" w:sz="4" w:space="0" w:color="auto"/>
              <w:right w:val="single" w:sz="4" w:space="0" w:color="auto"/>
            </w:tcBorders>
            <w:vAlign w:val="center"/>
          </w:tcPr>
          <w:p w14:paraId="552EF14C" w14:textId="77777777" w:rsidR="00F75CFA" w:rsidRPr="00737CFE" w:rsidRDefault="00737CFE" w:rsidP="00F20C31">
            <w:pPr>
              <w:tabs>
                <w:tab w:val="left" w:pos="345"/>
              </w:tabs>
              <w:jc w:val="center"/>
              <w:rPr>
                <w:rFonts w:asciiTheme="majorBidi" w:hAnsiTheme="majorBidi" w:cstheme="majorBidi"/>
                <w:sz w:val="24"/>
                <w:szCs w:val="24"/>
                <w:lang w:bidi="ar-EG"/>
              </w:rPr>
            </w:pPr>
            <w:r>
              <w:rPr>
                <w:rFonts w:asciiTheme="majorBidi" w:hAnsiTheme="majorBidi" w:cstheme="majorBidi"/>
                <w:sz w:val="24"/>
                <w:szCs w:val="24"/>
                <w:lang w:bidi="ar-EG"/>
              </w:rPr>
              <w:t>3</w:t>
            </w:r>
          </w:p>
        </w:tc>
        <w:tc>
          <w:tcPr>
            <w:tcW w:w="2195" w:type="dxa"/>
            <w:gridSpan w:val="2"/>
            <w:tcBorders>
              <w:top w:val="single" w:sz="4" w:space="0" w:color="auto"/>
              <w:left w:val="single" w:sz="4" w:space="0" w:color="auto"/>
              <w:bottom w:val="single" w:sz="4" w:space="0" w:color="auto"/>
              <w:right w:val="single" w:sz="4" w:space="0" w:color="auto"/>
            </w:tcBorders>
          </w:tcPr>
          <w:p w14:paraId="04EBD624" w14:textId="77777777" w:rsidR="00F75CFA" w:rsidRPr="00737CFE" w:rsidRDefault="00737CFE" w:rsidP="00F20C31">
            <w:pPr>
              <w:spacing w:line="216" w:lineRule="auto"/>
              <w:jc w:val="center"/>
              <w:rPr>
                <w:rFonts w:asciiTheme="majorBidi" w:hAnsiTheme="majorBidi" w:cstheme="majorBidi"/>
                <w:sz w:val="24"/>
                <w:szCs w:val="24"/>
                <w:lang w:bidi="ar-EG"/>
              </w:rPr>
            </w:pPr>
            <w:r>
              <w:rPr>
                <w:rFonts w:asciiTheme="majorBidi" w:hAnsiTheme="majorBidi" w:cstheme="majorBidi"/>
                <w:sz w:val="24"/>
                <w:szCs w:val="24"/>
                <w:lang w:bidi="ar-EG"/>
              </w:rPr>
              <w:t>2</w:t>
            </w:r>
          </w:p>
        </w:tc>
      </w:tr>
      <w:tr w:rsidR="00F75CFA" w:rsidRPr="00737CFE" w14:paraId="7FCD9ADF"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404"/>
        </w:trPr>
        <w:tc>
          <w:tcPr>
            <w:tcW w:w="5607" w:type="dxa"/>
            <w:gridSpan w:val="2"/>
            <w:tcBorders>
              <w:top w:val="single" w:sz="4" w:space="0" w:color="auto"/>
              <w:left w:val="single" w:sz="4" w:space="0" w:color="auto"/>
              <w:bottom w:val="single" w:sz="4" w:space="0" w:color="auto"/>
              <w:right w:val="single" w:sz="4" w:space="0" w:color="auto"/>
            </w:tcBorders>
          </w:tcPr>
          <w:p w14:paraId="4522EF1C" w14:textId="77777777" w:rsidR="00F75CFA" w:rsidRPr="00737CFE" w:rsidRDefault="00737CFE" w:rsidP="00F20C31">
            <w:pPr>
              <w:rPr>
                <w:rFonts w:asciiTheme="majorBidi" w:hAnsiTheme="majorBidi" w:cstheme="majorBidi"/>
                <w:sz w:val="24"/>
                <w:szCs w:val="24"/>
              </w:rPr>
            </w:pPr>
            <w:r w:rsidRPr="00737CFE">
              <w:rPr>
                <w:rFonts w:asciiTheme="majorBidi" w:hAnsiTheme="majorBidi" w:cstheme="majorBidi"/>
                <w:sz w:val="24"/>
                <w:szCs w:val="24"/>
              </w:rPr>
              <w:t>Heath inequities</w:t>
            </w:r>
          </w:p>
        </w:tc>
        <w:tc>
          <w:tcPr>
            <w:tcW w:w="1423" w:type="dxa"/>
            <w:tcBorders>
              <w:top w:val="single" w:sz="4" w:space="0" w:color="auto"/>
              <w:left w:val="single" w:sz="4" w:space="0" w:color="auto"/>
              <w:bottom w:val="single" w:sz="4" w:space="0" w:color="auto"/>
              <w:right w:val="single" w:sz="4" w:space="0" w:color="auto"/>
            </w:tcBorders>
            <w:vAlign w:val="center"/>
          </w:tcPr>
          <w:p w14:paraId="683BE77A" w14:textId="77777777" w:rsidR="00F75CFA" w:rsidRPr="00737CFE" w:rsidRDefault="00737CFE" w:rsidP="00F20C31">
            <w:pPr>
              <w:tabs>
                <w:tab w:val="left" w:pos="345"/>
              </w:tabs>
              <w:spacing w:before="120"/>
              <w:jc w:val="center"/>
              <w:rPr>
                <w:rFonts w:asciiTheme="majorBidi" w:hAnsiTheme="majorBidi" w:cstheme="majorBidi"/>
                <w:sz w:val="24"/>
                <w:szCs w:val="24"/>
                <w:lang w:bidi="ar-EG"/>
              </w:rPr>
            </w:pPr>
            <w:r>
              <w:rPr>
                <w:rFonts w:asciiTheme="majorBidi" w:hAnsiTheme="majorBidi" w:cstheme="majorBidi"/>
                <w:sz w:val="24"/>
                <w:szCs w:val="24"/>
                <w:lang w:bidi="ar-EG"/>
              </w:rPr>
              <w:t>4</w:t>
            </w:r>
          </w:p>
        </w:tc>
        <w:tc>
          <w:tcPr>
            <w:tcW w:w="2195" w:type="dxa"/>
            <w:gridSpan w:val="2"/>
            <w:tcBorders>
              <w:top w:val="single" w:sz="4" w:space="0" w:color="auto"/>
              <w:left w:val="single" w:sz="4" w:space="0" w:color="auto"/>
              <w:bottom w:val="single" w:sz="4" w:space="0" w:color="auto"/>
              <w:right w:val="single" w:sz="4" w:space="0" w:color="auto"/>
            </w:tcBorders>
          </w:tcPr>
          <w:p w14:paraId="5D2C1925" w14:textId="77777777" w:rsidR="00F75CFA" w:rsidRPr="00737CFE" w:rsidRDefault="00737CFE" w:rsidP="00F20C31">
            <w:pPr>
              <w:spacing w:line="216" w:lineRule="auto"/>
              <w:jc w:val="center"/>
              <w:rPr>
                <w:rFonts w:asciiTheme="majorBidi" w:hAnsiTheme="majorBidi" w:cstheme="majorBidi"/>
                <w:sz w:val="24"/>
                <w:szCs w:val="24"/>
                <w:rtl/>
                <w:lang w:bidi="ar-EG"/>
              </w:rPr>
            </w:pPr>
            <w:r>
              <w:rPr>
                <w:rFonts w:asciiTheme="majorBidi" w:hAnsiTheme="majorBidi" w:cstheme="majorBidi"/>
                <w:sz w:val="24"/>
                <w:szCs w:val="24"/>
                <w:lang w:bidi="ar-EG"/>
              </w:rPr>
              <w:t>4</w:t>
            </w:r>
          </w:p>
        </w:tc>
      </w:tr>
      <w:tr w:rsidR="00F75CFA" w:rsidRPr="00737CFE" w14:paraId="01DC7AE3"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614"/>
        </w:trPr>
        <w:tc>
          <w:tcPr>
            <w:tcW w:w="5607" w:type="dxa"/>
            <w:gridSpan w:val="2"/>
            <w:tcBorders>
              <w:top w:val="single" w:sz="4" w:space="0" w:color="auto"/>
              <w:left w:val="single" w:sz="4" w:space="0" w:color="auto"/>
              <w:bottom w:val="single" w:sz="4" w:space="0" w:color="auto"/>
              <w:right w:val="single" w:sz="4" w:space="0" w:color="auto"/>
            </w:tcBorders>
          </w:tcPr>
          <w:p w14:paraId="0DBB5593" w14:textId="77777777" w:rsidR="00F75CFA" w:rsidRPr="00737CFE" w:rsidRDefault="00737CFE" w:rsidP="00F20C31">
            <w:pPr>
              <w:rPr>
                <w:rFonts w:asciiTheme="majorBidi" w:hAnsiTheme="majorBidi" w:cstheme="majorBidi"/>
                <w:sz w:val="24"/>
                <w:szCs w:val="24"/>
              </w:rPr>
            </w:pPr>
            <w:r w:rsidRPr="00737CFE">
              <w:rPr>
                <w:rFonts w:asciiTheme="majorBidi" w:hAnsiTheme="majorBidi" w:cstheme="majorBidi"/>
                <w:sz w:val="24"/>
                <w:szCs w:val="24"/>
              </w:rPr>
              <w:t>Community health concepts</w:t>
            </w:r>
          </w:p>
        </w:tc>
        <w:tc>
          <w:tcPr>
            <w:tcW w:w="1423" w:type="dxa"/>
            <w:tcBorders>
              <w:top w:val="single" w:sz="4" w:space="0" w:color="auto"/>
              <w:left w:val="single" w:sz="4" w:space="0" w:color="auto"/>
              <w:bottom w:val="single" w:sz="4" w:space="0" w:color="auto"/>
              <w:right w:val="single" w:sz="4" w:space="0" w:color="auto"/>
            </w:tcBorders>
            <w:vAlign w:val="center"/>
          </w:tcPr>
          <w:p w14:paraId="66CEA5EB" w14:textId="77777777" w:rsidR="00F75CFA" w:rsidRPr="00737CFE" w:rsidRDefault="00737CFE" w:rsidP="00F20C31">
            <w:pPr>
              <w:tabs>
                <w:tab w:val="left" w:pos="345"/>
              </w:tabs>
              <w:spacing w:before="120"/>
              <w:jc w:val="center"/>
              <w:rPr>
                <w:rFonts w:asciiTheme="majorBidi" w:hAnsiTheme="majorBidi" w:cstheme="majorBidi"/>
                <w:sz w:val="24"/>
                <w:szCs w:val="24"/>
                <w:lang w:bidi="ar-EG"/>
              </w:rPr>
            </w:pPr>
            <w:r>
              <w:rPr>
                <w:rFonts w:asciiTheme="majorBidi" w:hAnsiTheme="majorBidi" w:cstheme="majorBidi"/>
                <w:sz w:val="24"/>
                <w:szCs w:val="24"/>
                <w:lang w:bidi="ar-EG"/>
              </w:rPr>
              <w:t>5</w:t>
            </w:r>
          </w:p>
        </w:tc>
        <w:tc>
          <w:tcPr>
            <w:tcW w:w="2195" w:type="dxa"/>
            <w:gridSpan w:val="2"/>
            <w:tcBorders>
              <w:top w:val="single" w:sz="4" w:space="0" w:color="auto"/>
              <w:left w:val="single" w:sz="4" w:space="0" w:color="auto"/>
              <w:bottom w:val="single" w:sz="4" w:space="0" w:color="auto"/>
              <w:right w:val="single" w:sz="4" w:space="0" w:color="auto"/>
            </w:tcBorders>
          </w:tcPr>
          <w:p w14:paraId="20C00715" w14:textId="77777777" w:rsidR="00F75CFA" w:rsidRPr="00737CFE" w:rsidRDefault="00737CFE" w:rsidP="00F20C31">
            <w:pPr>
              <w:spacing w:line="216" w:lineRule="auto"/>
              <w:jc w:val="center"/>
              <w:rPr>
                <w:rFonts w:asciiTheme="majorBidi" w:hAnsiTheme="majorBidi" w:cstheme="majorBidi"/>
                <w:sz w:val="24"/>
                <w:szCs w:val="24"/>
                <w:rtl/>
              </w:rPr>
            </w:pPr>
            <w:r>
              <w:rPr>
                <w:rFonts w:asciiTheme="majorBidi" w:hAnsiTheme="majorBidi" w:cstheme="majorBidi"/>
                <w:sz w:val="24"/>
                <w:szCs w:val="24"/>
              </w:rPr>
              <w:t>4</w:t>
            </w:r>
          </w:p>
        </w:tc>
      </w:tr>
      <w:tr w:rsidR="00F75CFA" w:rsidRPr="00737CFE" w14:paraId="4CDAF035"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5607" w:type="dxa"/>
            <w:gridSpan w:val="2"/>
            <w:tcBorders>
              <w:top w:val="single" w:sz="4" w:space="0" w:color="auto"/>
              <w:left w:val="single" w:sz="4" w:space="0" w:color="auto"/>
              <w:bottom w:val="single" w:sz="4" w:space="0" w:color="auto"/>
              <w:right w:val="single" w:sz="4" w:space="0" w:color="auto"/>
            </w:tcBorders>
          </w:tcPr>
          <w:p w14:paraId="02630A2B" w14:textId="77777777" w:rsidR="00F75CFA" w:rsidRPr="00737CFE" w:rsidRDefault="00737CFE" w:rsidP="00F20C31">
            <w:pPr>
              <w:rPr>
                <w:rFonts w:asciiTheme="majorBidi" w:hAnsiTheme="majorBidi" w:cstheme="majorBidi"/>
                <w:sz w:val="24"/>
                <w:szCs w:val="24"/>
              </w:rPr>
            </w:pPr>
            <w:r w:rsidRPr="00737CFE">
              <w:rPr>
                <w:rFonts w:asciiTheme="majorBidi" w:hAnsiTheme="majorBidi" w:cstheme="majorBidi"/>
                <w:sz w:val="24"/>
                <w:szCs w:val="24"/>
              </w:rPr>
              <w:t xml:space="preserve">Public heath, health promotion and nutrition </w:t>
            </w:r>
          </w:p>
        </w:tc>
        <w:tc>
          <w:tcPr>
            <w:tcW w:w="1423" w:type="dxa"/>
            <w:tcBorders>
              <w:top w:val="single" w:sz="4" w:space="0" w:color="auto"/>
              <w:left w:val="single" w:sz="4" w:space="0" w:color="auto"/>
              <w:bottom w:val="single" w:sz="4" w:space="0" w:color="auto"/>
              <w:right w:val="single" w:sz="4" w:space="0" w:color="auto"/>
            </w:tcBorders>
            <w:vAlign w:val="center"/>
          </w:tcPr>
          <w:p w14:paraId="2C89D3D7" w14:textId="77777777" w:rsidR="00F75CFA" w:rsidRPr="00737CFE" w:rsidRDefault="00737CFE" w:rsidP="00F20C31">
            <w:pPr>
              <w:tabs>
                <w:tab w:val="left" w:pos="345"/>
              </w:tabs>
              <w:spacing w:before="120"/>
              <w:jc w:val="center"/>
              <w:rPr>
                <w:rFonts w:asciiTheme="majorBidi" w:hAnsiTheme="majorBidi" w:cstheme="majorBidi"/>
                <w:sz w:val="24"/>
                <w:szCs w:val="24"/>
                <w:lang w:bidi="ar-EG"/>
              </w:rPr>
            </w:pPr>
            <w:r>
              <w:rPr>
                <w:rFonts w:asciiTheme="majorBidi" w:hAnsiTheme="majorBidi" w:cstheme="majorBidi"/>
                <w:sz w:val="24"/>
                <w:szCs w:val="24"/>
                <w:lang w:bidi="ar-EG"/>
              </w:rPr>
              <w:t>7</w:t>
            </w:r>
          </w:p>
        </w:tc>
        <w:tc>
          <w:tcPr>
            <w:tcW w:w="2195" w:type="dxa"/>
            <w:gridSpan w:val="2"/>
            <w:tcBorders>
              <w:top w:val="single" w:sz="4" w:space="0" w:color="auto"/>
              <w:left w:val="single" w:sz="4" w:space="0" w:color="auto"/>
              <w:bottom w:val="single" w:sz="4" w:space="0" w:color="auto"/>
              <w:right w:val="single" w:sz="4" w:space="0" w:color="auto"/>
            </w:tcBorders>
          </w:tcPr>
          <w:p w14:paraId="3E909CC4" w14:textId="77777777" w:rsidR="00F75CFA" w:rsidRPr="00737CFE" w:rsidRDefault="00737CFE" w:rsidP="00F20C31">
            <w:pPr>
              <w:spacing w:line="216" w:lineRule="auto"/>
              <w:jc w:val="center"/>
              <w:rPr>
                <w:rFonts w:asciiTheme="majorBidi" w:hAnsiTheme="majorBidi" w:cstheme="majorBidi"/>
                <w:sz w:val="24"/>
                <w:szCs w:val="24"/>
                <w:lang w:bidi="ar-EG"/>
              </w:rPr>
            </w:pPr>
            <w:r>
              <w:rPr>
                <w:rFonts w:asciiTheme="majorBidi" w:hAnsiTheme="majorBidi" w:cstheme="majorBidi"/>
                <w:sz w:val="24"/>
                <w:szCs w:val="24"/>
                <w:lang w:bidi="ar-EG"/>
              </w:rPr>
              <w:t>4</w:t>
            </w:r>
          </w:p>
        </w:tc>
      </w:tr>
      <w:tr w:rsidR="00F75CFA" w:rsidRPr="00737CFE" w14:paraId="7BAE13A8"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5607" w:type="dxa"/>
            <w:gridSpan w:val="2"/>
            <w:tcBorders>
              <w:top w:val="single" w:sz="4" w:space="0" w:color="auto"/>
              <w:left w:val="single" w:sz="4" w:space="0" w:color="auto"/>
              <w:bottom w:val="single" w:sz="4" w:space="0" w:color="auto"/>
              <w:right w:val="single" w:sz="4" w:space="0" w:color="auto"/>
            </w:tcBorders>
          </w:tcPr>
          <w:p w14:paraId="063DF567" w14:textId="77777777" w:rsidR="00F75CFA" w:rsidRPr="00737CFE" w:rsidRDefault="00737CFE" w:rsidP="00F20C31">
            <w:pPr>
              <w:rPr>
                <w:rFonts w:asciiTheme="majorBidi" w:hAnsiTheme="majorBidi" w:cstheme="majorBidi"/>
                <w:sz w:val="24"/>
                <w:szCs w:val="24"/>
              </w:rPr>
            </w:pPr>
            <w:r w:rsidRPr="00737CFE">
              <w:rPr>
                <w:rFonts w:asciiTheme="majorBidi" w:hAnsiTheme="majorBidi" w:cstheme="majorBidi"/>
                <w:sz w:val="24"/>
                <w:szCs w:val="24"/>
              </w:rPr>
              <w:t>Assessing public health needs</w:t>
            </w:r>
          </w:p>
        </w:tc>
        <w:tc>
          <w:tcPr>
            <w:tcW w:w="1423" w:type="dxa"/>
            <w:tcBorders>
              <w:top w:val="single" w:sz="4" w:space="0" w:color="auto"/>
              <w:left w:val="single" w:sz="4" w:space="0" w:color="auto"/>
              <w:bottom w:val="single" w:sz="4" w:space="0" w:color="auto"/>
              <w:right w:val="single" w:sz="4" w:space="0" w:color="auto"/>
            </w:tcBorders>
            <w:vAlign w:val="center"/>
          </w:tcPr>
          <w:p w14:paraId="11FC2339" w14:textId="77777777" w:rsidR="00F75CFA" w:rsidRPr="00737CFE" w:rsidRDefault="00046F16" w:rsidP="00F20C31">
            <w:pPr>
              <w:tabs>
                <w:tab w:val="left" w:pos="345"/>
              </w:tabs>
              <w:spacing w:before="120"/>
              <w:jc w:val="center"/>
              <w:rPr>
                <w:rFonts w:asciiTheme="majorBidi" w:hAnsiTheme="majorBidi" w:cstheme="majorBidi"/>
                <w:sz w:val="24"/>
                <w:szCs w:val="24"/>
                <w:lang w:bidi="ar-EG"/>
              </w:rPr>
            </w:pPr>
            <w:r>
              <w:rPr>
                <w:rFonts w:asciiTheme="majorBidi" w:hAnsiTheme="majorBidi" w:cstheme="majorBidi"/>
                <w:sz w:val="24"/>
                <w:szCs w:val="24"/>
                <w:lang w:bidi="ar-EG"/>
              </w:rPr>
              <w:t>8</w:t>
            </w:r>
          </w:p>
        </w:tc>
        <w:tc>
          <w:tcPr>
            <w:tcW w:w="2195" w:type="dxa"/>
            <w:gridSpan w:val="2"/>
            <w:tcBorders>
              <w:top w:val="single" w:sz="4" w:space="0" w:color="auto"/>
              <w:left w:val="single" w:sz="4" w:space="0" w:color="auto"/>
              <w:bottom w:val="single" w:sz="4" w:space="0" w:color="auto"/>
              <w:right w:val="single" w:sz="4" w:space="0" w:color="auto"/>
            </w:tcBorders>
          </w:tcPr>
          <w:p w14:paraId="10DFFB08" w14:textId="77777777" w:rsidR="00F75CFA" w:rsidRPr="00737CFE" w:rsidRDefault="00737CFE" w:rsidP="00F20C31">
            <w:pPr>
              <w:spacing w:before="120"/>
              <w:jc w:val="center"/>
              <w:rPr>
                <w:rFonts w:asciiTheme="majorBidi" w:hAnsiTheme="majorBidi" w:cstheme="majorBidi"/>
                <w:sz w:val="24"/>
                <w:szCs w:val="24"/>
              </w:rPr>
            </w:pPr>
            <w:r>
              <w:rPr>
                <w:rFonts w:asciiTheme="majorBidi" w:hAnsiTheme="majorBidi" w:cstheme="majorBidi"/>
                <w:sz w:val="24"/>
                <w:szCs w:val="24"/>
              </w:rPr>
              <w:t>2</w:t>
            </w:r>
          </w:p>
        </w:tc>
      </w:tr>
      <w:tr w:rsidR="00737CFE" w:rsidRPr="00737CFE" w14:paraId="07214243"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5607" w:type="dxa"/>
            <w:gridSpan w:val="2"/>
            <w:tcBorders>
              <w:top w:val="single" w:sz="4" w:space="0" w:color="auto"/>
              <w:left w:val="single" w:sz="4" w:space="0" w:color="auto"/>
              <w:bottom w:val="single" w:sz="4" w:space="0" w:color="auto"/>
              <w:right w:val="single" w:sz="4" w:space="0" w:color="auto"/>
            </w:tcBorders>
          </w:tcPr>
          <w:p w14:paraId="6035053F" w14:textId="77777777" w:rsidR="00737CFE" w:rsidRPr="00737CFE" w:rsidRDefault="00737CFE" w:rsidP="00F20C31">
            <w:pPr>
              <w:rPr>
                <w:rFonts w:asciiTheme="majorBidi" w:hAnsiTheme="majorBidi" w:cstheme="majorBidi"/>
                <w:sz w:val="24"/>
                <w:szCs w:val="24"/>
              </w:rPr>
            </w:pPr>
            <w:r w:rsidRPr="00737CFE">
              <w:rPr>
                <w:rFonts w:asciiTheme="majorBidi" w:hAnsiTheme="majorBidi" w:cstheme="majorBidi"/>
                <w:sz w:val="24"/>
                <w:szCs w:val="24"/>
              </w:rPr>
              <w:t xml:space="preserve">Public health and mental health </w:t>
            </w:r>
          </w:p>
        </w:tc>
        <w:tc>
          <w:tcPr>
            <w:tcW w:w="1423" w:type="dxa"/>
            <w:tcBorders>
              <w:top w:val="single" w:sz="4" w:space="0" w:color="auto"/>
              <w:left w:val="single" w:sz="4" w:space="0" w:color="auto"/>
              <w:bottom w:val="single" w:sz="4" w:space="0" w:color="auto"/>
              <w:right w:val="single" w:sz="4" w:space="0" w:color="auto"/>
            </w:tcBorders>
            <w:vAlign w:val="center"/>
          </w:tcPr>
          <w:p w14:paraId="6D172D68" w14:textId="77777777" w:rsidR="00737CFE" w:rsidRPr="00737CFE" w:rsidRDefault="00046F16" w:rsidP="00F20C31">
            <w:pPr>
              <w:tabs>
                <w:tab w:val="left" w:pos="345"/>
              </w:tabs>
              <w:spacing w:before="120"/>
              <w:jc w:val="center"/>
              <w:rPr>
                <w:rFonts w:asciiTheme="majorBidi" w:hAnsiTheme="majorBidi" w:cstheme="majorBidi"/>
                <w:sz w:val="24"/>
                <w:szCs w:val="24"/>
                <w:lang w:bidi="ar-EG"/>
              </w:rPr>
            </w:pPr>
            <w:r>
              <w:rPr>
                <w:rFonts w:asciiTheme="majorBidi" w:hAnsiTheme="majorBidi" w:cstheme="majorBidi"/>
                <w:sz w:val="24"/>
                <w:szCs w:val="24"/>
                <w:lang w:bidi="ar-EG"/>
              </w:rPr>
              <w:t>9</w:t>
            </w:r>
          </w:p>
        </w:tc>
        <w:tc>
          <w:tcPr>
            <w:tcW w:w="2195" w:type="dxa"/>
            <w:gridSpan w:val="2"/>
            <w:tcBorders>
              <w:top w:val="single" w:sz="4" w:space="0" w:color="auto"/>
              <w:left w:val="single" w:sz="4" w:space="0" w:color="auto"/>
              <w:bottom w:val="single" w:sz="4" w:space="0" w:color="auto"/>
              <w:right w:val="single" w:sz="4" w:space="0" w:color="auto"/>
            </w:tcBorders>
          </w:tcPr>
          <w:p w14:paraId="2D35E1B9" w14:textId="77777777" w:rsidR="00737CFE" w:rsidRPr="00737CFE" w:rsidRDefault="00737CFE" w:rsidP="00F20C31">
            <w:pPr>
              <w:spacing w:before="120"/>
              <w:jc w:val="center"/>
              <w:rPr>
                <w:rFonts w:asciiTheme="majorBidi" w:hAnsiTheme="majorBidi" w:cstheme="majorBidi"/>
                <w:sz w:val="24"/>
                <w:szCs w:val="24"/>
              </w:rPr>
            </w:pPr>
            <w:r>
              <w:rPr>
                <w:rFonts w:asciiTheme="majorBidi" w:hAnsiTheme="majorBidi" w:cstheme="majorBidi"/>
                <w:sz w:val="24"/>
                <w:szCs w:val="24"/>
              </w:rPr>
              <w:t>2</w:t>
            </w:r>
          </w:p>
        </w:tc>
      </w:tr>
      <w:tr w:rsidR="00737CFE" w:rsidRPr="00737CFE" w14:paraId="3DA0B09A"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5607" w:type="dxa"/>
            <w:gridSpan w:val="2"/>
            <w:tcBorders>
              <w:top w:val="single" w:sz="4" w:space="0" w:color="auto"/>
              <w:left w:val="single" w:sz="4" w:space="0" w:color="auto"/>
              <w:bottom w:val="single" w:sz="4" w:space="0" w:color="auto"/>
              <w:right w:val="single" w:sz="4" w:space="0" w:color="auto"/>
            </w:tcBorders>
          </w:tcPr>
          <w:p w14:paraId="21F7C5D4" w14:textId="77777777" w:rsidR="00737CFE" w:rsidRPr="00737CFE" w:rsidRDefault="00737CFE" w:rsidP="00F20C31">
            <w:pPr>
              <w:rPr>
                <w:rFonts w:asciiTheme="majorBidi" w:hAnsiTheme="majorBidi" w:cstheme="majorBidi"/>
                <w:sz w:val="24"/>
                <w:szCs w:val="24"/>
              </w:rPr>
            </w:pPr>
            <w:r w:rsidRPr="00737CFE">
              <w:rPr>
                <w:rFonts w:asciiTheme="majorBidi" w:hAnsiTheme="majorBidi" w:cstheme="majorBidi"/>
                <w:sz w:val="24"/>
                <w:szCs w:val="24"/>
              </w:rPr>
              <w:t>Public health and older people</w:t>
            </w:r>
          </w:p>
        </w:tc>
        <w:tc>
          <w:tcPr>
            <w:tcW w:w="1423" w:type="dxa"/>
            <w:tcBorders>
              <w:top w:val="single" w:sz="4" w:space="0" w:color="auto"/>
              <w:left w:val="single" w:sz="4" w:space="0" w:color="auto"/>
              <w:bottom w:val="single" w:sz="4" w:space="0" w:color="auto"/>
              <w:right w:val="single" w:sz="4" w:space="0" w:color="auto"/>
            </w:tcBorders>
            <w:vAlign w:val="center"/>
          </w:tcPr>
          <w:p w14:paraId="396D266A" w14:textId="77777777" w:rsidR="00737CFE" w:rsidRPr="00737CFE" w:rsidRDefault="00046F16" w:rsidP="00F20C31">
            <w:pPr>
              <w:tabs>
                <w:tab w:val="left" w:pos="345"/>
              </w:tabs>
              <w:spacing w:before="120"/>
              <w:jc w:val="center"/>
              <w:rPr>
                <w:rFonts w:asciiTheme="majorBidi" w:hAnsiTheme="majorBidi" w:cstheme="majorBidi"/>
                <w:sz w:val="24"/>
                <w:szCs w:val="24"/>
                <w:lang w:bidi="ar-EG"/>
              </w:rPr>
            </w:pPr>
            <w:r>
              <w:rPr>
                <w:rFonts w:asciiTheme="majorBidi" w:hAnsiTheme="majorBidi" w:cstheme="majorBidi"/>
                <w:sz w:val="24"/>
                <w:szCs w:val="24"/>
                <w:lang w:bidi="ar-EG"/>
              </w:rPr>
              <w:t>11</w:t>
            </w:r>
          </w:p>
        </w:tc>
        <w:tc>
          <w:tcPr>
            <w:tcW w:w="2195" w:type="dxa"/>
            <w:gridSpan w:val="2"/>
            <w:tcBorders>
              <w:top w:val="single" w:sz="4" w:space="0" w:color="auto"/>
              <w:left w:val="single" w:sz="4" w:space="0" w:color="auto"/>
              <w:bottom w:val="single" w:sz="4" w:space="0" w:color="auto"/>
              <w:right w:val="single" w:sz="4" w:space="0" w:color="auto"/>
            </w:tcBorders>
          </w:tcPr>
          <w:p w14:paraId="2B678687" w14:textId="77777777" w:rsidR="00737CFE" w:rsidRPr="00737CFE" w:rsidRDefault="00737CFE" w:rsidP="00F20C31">
            <w:pPr>
              <w:spacing w:before="120"/>
              <w:jc w:val="center"/>
              <w:rPr>
                <w:rFonts w:asciiTheme="majorBidi" w:hAnsiTheme="majorBidi" w:cstheme="majorBidi"/>
                <w:sz w:val="24"/>
                <w:szCs w:val="24"/>
              </w:rPr>
            </w:pPr>
            <w:r>
              <w:rPr>
                <w:rFonts w:asciiTheme="majorBidi" w:hAnsiTheme="majorBidi" w:cstheme="majorBidi"/>
                <w:sz w:val="24"/>
                <w:szCs w:val="24"/>
              </w:rPr>
              <w:t>2</w:t>
            </w:r>
          </w:p>
        </w:tc>
      </w:tr>
      <w:tr w:rsidR="00737CFE" w:rsidRPr="00737CFE" w14:paraId="4AEF112C"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5607" w:type="dxa"/>
            <w:gridSpan w:val="2"/>
            <w:tcBorders>
              <w:top w:val="single" w:sz="4" w:space="0" w:color="auto"/>
              <w:left w:val="single" w:sz="4" w:space="0" w:color="auto"/>
              <w:bottom w:val="single" w:sz="4" w:space="0" w:color="auto"/>
              <w:right w:val="single" w:sz="4" w:space="0" w:color="auto"/>
            </w:tcBorders>
          </w:tcPr>
          <w:p w14:paraId="58A3C954" w14:textId="77777777" w:rsidR="00737CFE" w:rsidRPr="00737CFE" w:rsidRDefault="00737CFE" w:rsidP="00F20C31">
            <w:pPr>
              <w:rPr>
                <w:rFonts w:asciiTheme="majorBidi" w:hAnsiTheme="majorBidi" w:cstheme="majorBidi"/>
                <w:sz w:val="24"/>
                <w:szCs w:val="24"/>
              </w:rPr>
            </w:pPr>
            <w:r w:rsidRPr="00737CFE">
              <w:rPr>
                <w:rFonts w:asciiTheme="majorBidi" w:hAnsiTheme="majorBidi" w:cstheme="majorBidi"/>
                <w:sz w:val="24"/>
                <w:szCs w:val="24"/>
              </w:rPr>
              <w:t>Public health and pre-school children, student health</w:t>
            </w:r>
          </w:p>
        </w:tc>
        <w:tc>
          <w:tcPr>
            <w:tcW w:w="1423" w:type="dxa"/>
            <w:tcBorders>
              <w:top w:val="single" w:sz="4" w:space="0" w:color="auto"/>
              <w:left w:val="single" w:sz="4" w:space="0" w:color="auto"/>
              <w:bottom w:val="single" w:sz="4" w:space="0" w:color="auto"/>
              <w:right w:val="single" w:sz="4" w:space="0" w:color="auto"/>
            </w:tcBorders>
            <w:vAlign w:val="center"/>
          </w:tcPr>
          <w:p w14:paraId="1E6F7D00" w14:textId="77777777" w:rsidR="00737CFE" w:rsidRPr="00737CFE" w:rsidRDefault="00046F16" w:rsidP="00F20C31">
            <w:pPr>
              <w:tabs>
                <w:tab w:val="left" w:pos="345"/>
              </w:tabs>
              <w:spacing w:before="120"/>
              <w:jc w:val="center"/>
              <w:rPr>
                <w:rFonts w:asciiTheme="majorBidi" w:hAnsiTheme="majorBidi" w:cstheme="majorBidi"/>
                <w:sz w:val="24"/>
                <w:szCs w:val="24"/>
                <w:lang w:bidi="ar-EG"/>
              </w:rPr>
            </w:pPr>
            <w:r>
              <w:rPr>
                <w:rFonts w:asciiTheme="majorBidi" w:hAnsiTheme="majorBidi" w:cstheme="majorBidi"/>
                <w:sz w:val="24"/>
                <w:szCs w:val="24"/>
                <w:lang w:bidi="ar-EG"/>
              </w:rPr>
              <w:t>12</w:t>
            </w:r>
          </w:p>
        </w:tc>
        <w:tc>
          <w:tcPr>
            <w:tcW w:w="2195" w:type="dxa"/>
            <w:gridSpan w:val="2"/>
            <w:tcBorders>
              <w:top w:val="single" w:sz="4" w:space="0" w:color="auto"/>
              <w:left w:val="single" w:sz="4" w:space="0" w:color="auto"/>
              <w:bottom w:val="single" w:sz="4" w:space="0" w:color="auto"/>
              <w:right w:val="single" w:sz="4" w:space="0" w:color="auto"/>
            </w:tcBorders>
          </w:tcPr>
          <w:p w14:paraId="361B288A" w14:textId="77777777" w:rsidR="00737CFE" w:rsidRPr="00737CFE" w:rsidRDefault="00737CFE" w:rsidP="00F20C31">
            <w:pPr>
              <w:spacing w:before="120"/>
              <w:jc w:val="center"/>
              <w:rPr>
                <w:rFonts w:asciiTheme="majorBidi" w:hAnsiTheme="majorBidi" w:cstheme="majorBidi"/>
                <w:sz w:val="24"/>
                <w:szCs w:val="24"/>
              </w:rPr>
            </w:pPr>
            <w:r>
              <w:rPr>
                <w:rFonts w:asciiTheme="majorBidi" w:hAnsiTheme="majorBidi" w:cstheme="majorBidi"/>
                <w:sz w:val="24"/>
                <w:szCs w:val="24"/>
              </w:rPr>
              <w:t>2</w:t>
            </w:r>
          </w:p>
        </w:tc>
      </w:tr>
      <w:tr w:rsidR="00737CFE" w:rsidRPr="00737CFE" w14:paraId="3A9AFDE3"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5607" w:type="dxa"/>
            <w:gridSpan w:val="2"/>
            <w:tcBorders>
              <w:top w:val="single" w:sz="4" w:space="0" w:color="auto"/>
              <w:left w:val="single" w:sz="4" w:space="0" w:color="auto"/>
              <w:bottom w:val="single" w:sz="4" w:space="0" w:color="auto"/>
              <w:right w:val="single" w:sz="4" w:space="0" w:color="auto"/>
            </w:tcBorders>
          </w:tcPr>
          <w:p w14:paraId="5072930F" w14:textId="77777777" w:rsidR="00737CFE" w:rsidRPr="00737CFE" w:rsidRDefault="00737CFE" w:rsidP="00F20C31">
            <w:pPr>
              <w:rPr>
                <w:rFonts w:asciiTheme="majorBidi" w:hAnsiTheme="majorBidi" w:cstheme="majorBidi"/>
                <w:sz w:val="24"/>
                <w:szCs w:val="24"/>
              </w:rPr>
            </w:pPr>
            <w:r w:rsidRPr="00737CFE">
              <w:rPr>
                <w:rFonts w:asciiTheme="majorBidi" w:hAnsiTheme="majorBidi" w:cstheme="majorBidi"/>
                <w:sz w:val="24"/>
                <w:szCs w:val="24"/>
              </w:rPr>
              <w:t>Public health and environment</w:t>
            </w:r>
          </w:p>
        </w:tc>
        <w:tc>
          <w:tcPr>
            <w:tcW w:w="1423" w:type="dxa"/>
            <w:tcBorders>
              <w:top w:val="single" w:sz="4" w:space="0" w:color="auto"/>
              <w:left w:val="single" w:sz="4" w:space="0" w:color="auto"/>
              <w:bottom w:val="single" w:sz="4" w:space="0" w:color="auto"/>
              <w:right w:val="single" w:sz="4" w:space="0" w:color="auto"/>
            </w:tcBorders>
            <w:vAlign w:val="center"/>
          </w:tcPr>
          <w:p w14:paraId="56808AA1" w14:textId="77777777" w:rsidR="00737CFE" w:rsidRPr="00737CFE" w:rsidRDefault="00046F16" w:rsidP="00F20C31">
            <w:pPr>
              <w:tabs>
                <w:tab w:val="left" w:pos="345"/>
              </w:tabs>
              <w:spacing w:before="120"/>
              <w:jc w:val="center"/>
              <w:rPr>
                <w:rFonts w:asciiTheme="majorBidi" w:hAnsiTheme="majorBidi" w:cstheme="majorBidi"/>
                <w:sz w:val="24"/>
                <w:szCs w:val="24"/>
                <w:lang w:bidi="ar-EG"/>
              </w:rPr>
            </w:pPr>
            <w:r>
              <w:rPr>
                <w:rFonts w:asciiTheme="majorBidi" w:hAnsiTheme="majorBidi" w:cstheme="majorBidi"/>
                <w:sz w:val="24"/>
                <w:szCs w:val="24"/>
                <w:lang w:bidi="ar-EG"/>
              </w:rPr>
              <w:t>13</w:t>
            </w:r>
          </w:p>
        </w:tc>
        <w:tc>
          <w:tcPr>
            <w:tcW w:w="2195" w:type="dxa"/>
            <w:gridSpan w:val="2"/>
            <w:tcBorders>
              <w:top w:val="single" w:sz="4" w:space="0" w:color="auto"/>
              <w:left w:val="single" w:sz="4" w:space="0" w:color="auto"/>
              <w:bottom w:val="single" w:sz="4" w:space="0" w:color="auto"/>
              <w:right w:val="single" w:sz="4" w:space="0" w:color="auto"/>
            </w:tcBorders>
          </w:tcPr>
          <w:p w14:paraId="1C5316B6" w14:textId="77777777" w:rsidR="00737CFE" w:rsidRPr="00737CFE" w:rsidRDefault="00737CFE" w:rsidP="00F20C31">
            <w:pPr>
              <w:spacing w:before="120"/>
              <w:jc w:val="center"/>
              <w:rPr>
                <w:rFonts w:asciiTheme="majorBidi" w:hAnsiTheme="majorBidi" w:cstheme="majorBidi"/>
                <w:sz w:val="24"/>
                <w:szCs w:val="24"/>
              </w:rPr>
            </w:pPr>
            <w:r>
              <w:rPr>
                <w:rFonts w:asciiTheme="majorBidi" w:hAnsiTheme="majorBidi" w:cstheme="majorBidi"/>
                <w:sz w:val="24"/>
                <w:szCs w:val="24"/>
              </w:rPr>
              <w:t>2</w:t>
            </w:r>
          </w:p>
        </w:tc>
      </w:tr>
      <w:tr w:rsidR="00737CFE" w:rsidRPr="00737CFE" w14:paraId="7E3D44C9" w14:textId="77777777" w:rsidTr="00737C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57"/>
        </w:trPr>
        <w:tc>
          <w:tcPr>
            <w:tcW w:w="5607" w:type="dxa"/>
            <w:gridSpan w:val="2"/>
            <w:tcBorders>
              <w:top w:val="single" w:sz="4" w:space="0" w:color="auto"/>
              <w:left w:val="single" w:sz="4" w:space="0" w:color="auto"/>
              <w:bottom w:val="single" w:sz="4" w:space="0" w:color="auto"/>
              <w:right w:val="single" w:sz="4" w:space="0" w:color="auto"/>
            </w:tcBorders>
          </w:tcPr>
          <w:p w14:paraId="670AC906" w14:textId="77777777" w:rsidR="00737CFE" w:rsidRPr="00737CFE" w:rsidRDefault="00737CFE" w:rsidP="00F20C31">
            <w:pPr>
              <w:rPr>
                <w:rFonts w:asciiTheme="majorBidi" w:hAnsiTheme="majorBidi" w:cstheme="majorBidi"/>
                <w:sz w:val="24"/>
                <w:szCs w:val="24"/>
              </w:rPr>
            </w:pPr>
            <w:r w:rsidRPr="00737CFE">
              <w:rPr>
                <w:rFonts w:asciiTheme="majorBidi" w:hAnsiTheme="majorBidi" w:cstheme="majorBidi"/>
                <w:sz w:val="24"/>
                <w:szCs w:val="24"/>
              </w:rPr>
              <w:t>Public health and workplace</w:t>
            </w:r>
          </w:p>
        </w:tc>
        <w:tc>
          <w:tcPr>
            <w:tcW w:w="1423" w:type="dxa"/>
            <w:tcBorders>
              <w:top w:val="single" w:sz="4" w:space="0" w:color="auto"/>
              <w:left w:val="single" w:sz="4" w:space="0" w:color="auto"/>
              <w:bottom w:val="single" w:sz="4" w:space="0" w:color="auto"/>
              <w:right w:val="single" w:sz="4" w:space="0" w:color="auto"/>
            </w:tcBorders>
            <w:vAlign w:val="center"/>
          </w:tcPr>
          <w:p w14:paraId="23CEEA09" w14:textId="77777777" w:rsidR="00737CFE" w:rsidRPr="00737CFE" w:rsidRDefault="00046F16" w:rsidP="00F20C31">
            <w:pPr>
              <w:tabs>
                <w:tab w:val="left" w:pos="345"/>
              </w:tabs>
              <w:spacing w:before="120"/>
              <w:jc w:val="center"/>
              <w:rPr>
                <w:rFonts w:asciiTheme="majorBidi" w:hAnsiTheme="majorBidi" w:cstheme="majorBidi"/>
                <w:sz w:val="24"/>
                <w:szCs w:val="24"/>
                <w:lang w:bidi="ar-EG"/>
              </w:rPr>
            </w:pPr>
            <w:r>
              <w:rPr>
                <w:rFonts w:asciiTheme="majorBidi" w:hAnsiTheme="majorBidi" w:cstheme="majorBidi"/>
                <w:sz w:val="24"/>
                <w:szCs w:val="24"/>
                <w:lang w:bidi="ar-EG"/>
              </w:rPr>
              <w:t>14</w:t>
            </w:r>
          </w:p>
        </w:tc>
        <w:tc>
          <w:tcPr>
            <w:tcW w:w="2195" w:type="dxa"/>
            <w:gridSpan w:val="2"/>
            <w:tcBorders>
              <w:top w:val="single" w:sz="4" w:space="0" w:color="auto"/>
              <w:left w:val="single" w:sz="4" w:space="0" w:color="auto"/>
              <w:bottom w:val="single" w:sz="4" w:space="0" w:color="auto"/>
              <w:right w:val="single" w:sz="4" w:space="0" w:color="auto"/>
            </w:tcBorders>
          </w:tcPr>
          <w:p w14:paraId="53F5229A" w14:textId="77777777" w:rsidR="00737CFE" w:rsidRPr="00737CFE" w:rsidRDefault="00737CFE" w:rsidP="00F20C31">
            <w:pPr>
              <w:spacing w:before="120"/>
              <w:jc w:val="center"/>
              <w:rPr>
                <w:rFonts w:asciiTheme="majorBidi" w:hAnsiTheme="majorBidi" w:cstheme="majorBidi"/>
                <w:sz w:val="24"/>
                <w:szCs w:val="24"/>
              </w:rPr>
            </w:pPr>
            <w:r>
              <w:rPr>
                <w:rFonts w:asciiTheme="majorBidi" w:hAnsiTheme="majorBidi" w:cstheme="majorBidi"/>
                <w:sz w:val="24"/>
                <w:szCs w:val="24"/>
              </w:rPr>
              <w:t>2</w:t>
            </w:r>
          </w:p>
        </w:tc>
      </w:tr>
    </w:tbl>
    <w:p w14:paraId="0F84C0DE" w14:textId="77777777" w:rsidR="00F75CFA" w:rsidRPr="00737CFE" w:rsidRDefault="00F75CFA" w:rsidP="00F75CFA">
      <w:pPr>
        <w:spacing w:before="120"/>
        <w:rPr>
          <w:rFonts w:asciiTheme="majorBidi" w:hAnsiTheme="majorBidi" w:cstheme="majorBidi"/>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53"/>
        <w:gridCol w:w="2518"/>
        <w:gridCol w:w="3109"/>
      </w:tblGrid>
      <w:tr w:rsidR="00F75CFA" w:rsidRPr="00737CFE" w14:paraId="4038E228" w14:textId="77777777" w:rsidTr="00F20C31">
        <w:tc>
          <w:tcPr>
            <w:tcW w:w="9180" w:type="dxa"/>
            <w:gridSpan w:val="3"/>
            <w:tcBorders>
              <w:top w:val="nil"/>
              <w:left w:val="nil"/>
              <w:bottom w:val="single" w:sz="4" w:space="0" w:color="auto"/>
              <w:right w:val="nil"/>
            </w:tcBorders>
            <w:vAlign w:val="center"/>
          </w:tcPr>
          <w:p w14:paraId="72E7C336" w14:textId="77777777" w:rsidR="00F75CFA" w:rsidRPr="00737CFE" w:rsidRDefault="00F75CFA" w:rsidP="00F20C31">
            <w:pPr>
              <w:spacing w:before="120" w:line="216" w:lineRule="auto"/>
              <w:jc w:val="lowKashida"/>
              <w:rPr>
                <w:rFonts w:asciiTheme="majorBidi" w:hAnsiTheme="majorBidi" w:cstheme="majorBidi"/>
                <w:sz w:val="24"/>
                <w:szCs w:val="24"/>
              </w:rPr>
            </w:pPr>
            <w:r w:rsidRPr="00737CFE">
              <w:rPr>
                <w:rFonts w:asciiTheme="majorBidi" w:hAnsiTheme="majorBidi" w:cstheme="majorBidi"/>
                <w:sz w:val="24"/>
                <w:szCs w:val="24"/>
              </w:rPr>
              <w:t>Schedule of Assessment Tasks for Students During the Semester</w:t>
            </w:r>
          </w:p>
        </w:tc>
      </w:tr>
      <w:tr w:rsidR="00F75CFA" w:rsidRPr="00737CFE" w14:paraId="10903931" w14:textId="77777777" w:rsidTr="00F20C31">
        <w:tc>
          <w:tcPr>
            <w:tcW w:w="3553" w:type="dxa"/>
            <w:tcBorders>
              <w:top w:val="single" w:sz="4" w:space="0" w:color="auto"/>
              <w:left w:val="single" w:sz="4" w:space="0" w:color="auto"/>
              <w:bottom w:val="single" w:sz="4" w:space="0" w:color="auto"/>
              <w:right w:val="single" w:sz="4" w:space="0" w:color="auto"/>
            </w:tcBorders>
            <w:vAlign w:val="center"/>
          </w:tcPr>
          <w:p w14:paraId="6148F5F7" w14:textId="77777777" w:rsidR="00F75CFA" w:rsidRPr="00737CFE" w:rsidRDefault="00F75CFA" w:rsidP="00F20C31">
            <w:pPr>
              <w:spacing w:before="120"/>
              <w:jc w:val="center"/>
              <w:rPr>
                <w:rFonts w:asciiTheme="majorBidi" w:hAnsiTheme="majorBidi" w:cstheme="majorBidi"/>
                <w:sz w:val="24"/>
                <w:szCs w:val="24"/>
              </w:rPr>
            </w:pPr>
            <w:r w:rsidRPr="00737CFE">
              <w:rPr>
                <w:rFonts w:asciiTheme="majorBidi" w:hAnsiTheme="majorBidi" w:cstheme="majorBidi"/>
                <w:sz w:val="24"/>
                <w:szCs w:val="24"/>
              </w:rPr>
              <w:t>Assessment task</w:t>
            </w:r>
          </w:p>
        </w:tc>
        <w:tc>
          <w:tcPr>
            <w:tcW w:w="2518" w:type="dxa"/>
            <w:tcBorders>
              <w:top w:val="single" w:sz="4" w:space="0" w:color="auto"/>
              <w:left w:val="single" w:sz="4" w:space="0" w:color="auto"/>
              <w:bottom w:val="single" w:sz="4" w:space="0" w:color="auto"/>
              <w:right w:val="single" w:sz="4" w:space="0" w:color="auto"/>
            </w:tcBorders>
            <w:vAlign w:val="center"/>
          </w:tcPr>
          <w:p w14:paraId="4710F1FA" w14:textId="77777777" w:rsidR="00F75CFA" w:rsidRPr="00737CFE" w:rsidRDefault="00F75CFA" w:rsidP="00F20C31">
            <w:pPr>
              <w:spacing w:before="120"/>
              <w:jc w:val="center"/>
              <w:rPr>
                <w:rFonts w:asciiTheme="majorBidi" w:hAnsiTheme="majorBidi" w:cstheme="majorBidi"/>
                <w:sz w:val="24"/>
                <w:szCs w:val="24"/>
              </w:rPr>
            </w:pPr>
            <w:r w:rsidRPr="00737CFE">
              <w:rPr>
                <w:rFonts w:asciiTheme="majorBidi" w:hAnsiTheme="majorBidi" w:cstheme="majorBidi"/>
                <w:sz w:val="24"/>
                <w:szCs w:val="24"/>
              </w:rPr>
              <w:t>Week due</w:t>
            </w:r>
          </w:p>
        </w:tc>
        <w:tc>
          <w:tcPr>
            <w:tcW w:w="3109" w:type="dxa"/>
            <w:tcBorders>
              <w:top w:val="single" w:sz="4" w:space="0" w:color="auto"/>
              <w:left w:val="single" w:sz="4" w:space="0" w:color="auto"/>
              <w:bottom w:val="single" w:sz="4" w:space="0" w:color="auto"/>
              <w:right w:val="single" w:sz="4" w:space="0" w:color="auto"/>
            </w:tcBorders>
            <w:vAlign w:val="center"/>
          </w:tcPr>
          <w:p w14:paraId="701FD737" w14:textId="77777777" w:rsidR="00F75CFA" w:rsidRPr="00737CFE" w:rsidRDefault="00F75CFA" w:rsidP="00F20C31">
            <w:pPr>
              <w:spacing w:before="120"/>
              <w:jc w:val="center"/>
              <w:rPr>
                <w:rFonts w:asciiTheme="majorBidi" w:hAnsiTheme="majorBidi" w:cstheme="majorBidi"/>
                <w:sz w:val="24"/>
                <w:szCs w:val="24"/>
              </w:rPr>
            </w:pPr>
            <w:r w:rsidRPr="00737CFE">
              <w:rPr>
                <w:rFonts w:asciiTheme="majorBidi" w:hAnsiTheme="majorBidi" w:cstheme="majorBidi"/>
                <w:sz w:val="24"/>
                <w:szCs w:val="24"/>
              </w:rPr>
              <w:t>Proportion of Final Assessment</w:t>
            </w:r>
          </w:p>
        </w:tc>
      </w:tr>
      <w:tr w:rsidR="00F75CFA" w:rsidRPr="00737CFE" w14:paraId="5127CC95" w14:textId="77777777" w:rsidTr="00F20C31">
        <w:trPr>
          <w:trHeight w:val="260"/>
        </w:trPr>
        <w:tc>
          <w:tcPr>
            <w:tcW w:w="3553" w:type="dxa"/>
            <w:tcBorders>
              <w:top w:val="single" w:sz="4" w:space="0" w:color="auto"/>
              <w:left w:val="single" w:sz="4" w:space="0" w:color="auto"/>
              <w:bottom w:val="single" w:sz="4" w:space="0" w:color="auto"/>
              <w:right w:val="single" w:sz="4" w:space="0" w:color="auto"/>
            </w:tcBorders>
            <w:vAlign w:val="center"/>
          </w:tcPr>
          <w:p w14:paraId="07EEC8F9" w14:textId="77777777" w:rsidR="00F75CFA" w:rsidRPr="00737CFE" w:rsidRDefault="00F75CFA" w:rsidP="00F20C31">
            <w:pPr>
              <w:spacing w:before="120" w:line="216" w:lineRule="auto"/>
              <w:rPr>
                <w:rFonts w:asciiTheme="majorBidi" w:hAnsiTheme="majorBidi" w:cstheme="majorBidi"/>
                <w:b/>
                <w:bCs/>
                <w:sz w:val="24"/>
                <w:szCs w:val="24"/>
                <w:lang w:bidi="ar-EG"/>
              </w:rPr>
            </w:pPr>
            <w:r w:rsidRPr="00737CFE">
              <w:rPr>
                <w:rFonts w:asciiTheme="majorBidi" w:hAnsiTheme="majorBidi" w:cstheme="majorBidi"/>
                <w:b/>
                <w:bCs/>
                <w:sz w:val="24"/>
                <w:szCs w:val="24"/>
                <w:lang w:bidi="ar-EG"/>
              </w:rPr>
              <w:t>Mid term I</w:t>
            </w:r>
          </w:p>
        </w:tc>
        <w:tc>
          <w:tcPr>
            <w:tcW w:w="2518" w:type="dxa"/>
            <w:tcBorders>
              <w:top w:val="single" w:sz="4" w:space="0" w:color="auto"/>
              <w:left w:val="single" w:sz="4" w:space="0" w:color="auto"/>
              <w:bottom w:val="single" w:sz="4" w:space="0" w:color="auto"/>
              <w:right w:val="single" w:sz="4" w:space="0" w:color="auto"/>
            </w:tcBorders>
            <w:vAlign w:val="center"/>
          </w:tcPr>
          <w:p w14:paraId="6EA0A676" w14:textId="77777777" w:rsidR="00F75CFA" w:rsidRPr="00737CFE" w:rsidRDefault="00737CFE" w:rsidP="00F20C31">
            <w:pPr>
              <w:spacing w:before="120" w:line="216" w:lineRule="auto"/>
              <w:rPr>
                <w:rFonts w:asciiTheme="majorBidi" w:hAnsiTheme="majorBidi" w:cstheme="majorBidi"/>
                <w:sz w:val="24"/>
                <w:szCs w:val="24"/>
                <w:lang w:bidi="ar-EG"/>
              </w:rPr>
            </w:pPr>
            <w:r>
              <w:rPr>
                <w:rFonts w:asciiTheme="majorBidi" w:hAnsiTheme="majorBidi" w:cstheme="majorBidi"/>
                <w:sz w:val="24"/>
                <w:szCs w:val="24"/>
                <w:lang w:bidi="ar-EG"/>
              </w:rPr>
              <w:t>6</w:t>
            </w:r>
            <w:r w:rsidR="00F75CFA" w:rsidRPr="00737CFE">
              <w:rPr>
                <w:rFonts w:asciiTheme="majorBidi" w:hAnsiTheme="majorBidi" w:cstheme="majorBidi"/>
                <w:sz w:val="24"/>
                <w:szCs w:val="24"/>
                <w:vertAlign w:val="superscript"/>
                <w:lang w:bidi="ar-EG"/>
              </w:rPr>
              <w:t>th</w:t>
            </w:r>
            <w:r w:rsidR="00F75CFA" w:rsidRPr="00737CFE">
              <w:rPr>
                <w:rFonts w:asciiTheme="majorBidi" w:hAnsiTheme="majorBidi" w:cstheme="majorBidi"/>
                <w:sz w:val="24"/>
                <w:szCs w:val="24"/>
                <w:lang w:bidi="ar-EG"/>
              </w:rPr>
              <w:t xml:space="preserve"> week </w:t>
            </w:r>
            <w:r>
              <w:rPr>
                <w:rFonts w:asciiTheme="majorBidi" w:hAnsiTheme="majorBidi" w:cstheme="majorBidi"/>
                <w:sz w:val="24"/>
                <w:szCs w:val="24"/>
                <w:lang w:bidi="ar-EG"/>
              </w:rPr>
              <w:t>Date 11-10-2015, 28-12-1436</w:t>
            </w:r>
          </w:p>
        </w:tc>
        <w:tc>
          <w:tcPr>
            <w:tcW w:w="3109" w:type="dxa"/>
            <w:tcBorders>
              <w:top w:val="single" w:sz="4" w:space="0" w:color="auto"/>
              <w:left w:val="single" w:sz="4" w:space="0" w:color="auto"/>
              <w:bottom w:val="single" w:sz="4" w:space="0" w:color="auto"/>
              <w:right w:val="single" w:sz="4" w:space="0" w:color="auto"/>
            </w:tcBorders>
            <w:vAlign w:val="center"/>
          </w:tcPr>
          <w:p w14:paraId="241EEAF0" w14:textId="77777777" w:rsidR="00F75CFA" w:rsidRPr="00737CFE" w:rsidRDefault="00F75CFA" w:rsidP="00F20C31">
            <w:pPr>
              <w:spacing w:before="120" w:line="216" w:lineRule="auto"/>
              <w:jc w:val="center"/>
              <w:rPr>
                <w:rFonts w:asciiTheme="majorBidi" w:hAnsiTheme="majorBidi" w:cstheme="majorBidi"/>
                <w:sz w:val="24"/>
                <w:szCs w:val="24"/>
                <w:lang w:bidi="ar-EG"/>
              </w:rPr>
            </w:pPr>
            <w:r w:rsidRPr="00737CFE">
              <w:rPr>
                <w:rFonts w:asciiTheme="majorBidi" w:hAnsiTheme="majorBidi" w:cstheme="majorBidi"/>
                <w:sz w:val="24"/>
                <w:szCs w:val="24"/>
                <w:lang w:bidi="ar-EG"/>
              </w:rPr>
              <w:t>20 %</w:t>
            </w:r>
          </w:p>
        </w:tc>
      </w:tr>
      <w:tr w:rsidR="00F75CFA" w:rsidRPr="00737CFE" w14:paraId="3A19EEA0" w14:textId="77777777" w:rsidTr="00F20C31">
        <w:trPr>
          <w:trHeight w:val="260"/>
        </w:trPr>
        <w:tc>
          <w:tcPr>
            <w:tcW w:w="3553" w:type="dxa"/>
            <w:tcBorders>
              <w:top w:val="single" w:sz="4" w:space="0" w:color="auto"/>
              <w:left w:val="single" w:sz="4" w:space="0" w:color="auto"/>
              <w:bottom w:val="single" w:sz="4" w:space="0" w:color="auto"/>
              <w:right w:val="single" w:sz="4" w:space="0" w:color="auto"/>
            </w:tcBorders>
            <w:vAlign w:val="center"/>
          </w:tcPr>
          <w:p w14:paraId="7EE05055" w14:textId="77777777" w:rsidR="00F75CFA" w:rsidRPr="00737CFE" w:rsidRDefault="00F75CFA" w:rsidP="00F20C31">
            <w:pPr>
              <w:spacing w:before="120" w:line="216" w:lineRule="auto"/>
              <w:rPr>
                <w:rFonts w:asciiTheme="majorBidi" w:hAnsiTheme="majorBidi" w:cstheme="majorBidi"/>
                <w:b/>
                <w:bCs/>
                <w:sz w:val="24"/>
                <w:szCs w:val="24"/>
                <w:lang w:bidi="ar-EG"/>
              </w:rPr>
            </w:pPr>
            <w:r w:rsidRPr="00737CFE">
              <w:rPr>
                <w:rFonts w:asciiTheme="majorBidi" w:hAnsiTheme="majorBidi" w:cstheme="majorBidi"/>
                <w:b/>
                <w:bCs/>
                <w:sz w:val="24"/>
                <w:szCs w:val="24"/>
                <w:lang w:bidi="ar-EG"/>
              </w:rPr>
              <w:t>Mid term II</w:t>
            </w:r>
          </w:p>
        </w:tc>
        <w:tc>
          <w:tcPr>
            <w:tcW w:w="2518" w:type="dxa"/>
            <w:tcBorders>
              <w:top w:val="single" w:sz="4" w:space="0" w:color="auto"/>
              <w:left w:val="single" w:sz="4" w:space="0" w:color="auto"/>
              <w:bottom w:val="single" w:sz="4" w:space="0" w:color="auto"/>
              <w:right w:val="single" w:sz="4" w:space="0" w:color="auto"/>
            </w:tcBorders>
            <w:vAlign w:val="center"/>
          </w:tcPr>
          <w:p w14:paraId="7E76D5C5" w14:textId="77777777" w:rsidR="00F75CFA" w:rsidRPr="00737CFE" w:rsidRDefault="00F75CFA" w:rsidP="00F20C31">
            <w:pPr>
              <w:spacing w:before="120" w:line="216" w:lineRule="auto"/>
              <w:rPr>
                <w:rFonts w:asciiTheme="majorBidi" w:hAnsiTheme="majorBidi" w:cstheme="majorBidi"/>
                <w:sz w:val="24"/>
                <w:szCs w:val="24"/>
                <w:lang w:bidi="ar-EG"/>
              </w:rPr>
            </w:pPr>
            <w:r w:rsidRPr="00737CFE">
              <w:rPr>
                <w:rFonts w:asciiTheme="majorBidi" w:hAnsiTheme="majorBidi" w:cstheme="majorBidi"/>
                <w:sz w:val="24"/>
                <w:szCs w:val="24"/>
                <w:lang w:bidi="ar-EG"/>
              </w:rPr>
              <w:t>10</w:t>
            </w:r>
            <w:r w:rsidRPr="00737CFE">
              <w:rPr>
                <w:rFonts w:asciiTheme="majorBidi" w:hAnsiTheme="majorBidi" w:cstheme="majorBidi"/>
                <w:sz w:val="24"/>
                <w:szCs w:val="24"/>
                <w:vertAlign w:val="superscript"/>
                <w:lang w:bidi="ar-EG"/>
              </w:rPr>
              <w:t>th</w:t>
            </w:r>
            <w:r w:rsidRPr="00737CFE">
              <w:rPr>
                <w:rFonts w:asciiTheme="majorBidi" w:hAnsiTheme="majorBidi" w:cstheme="majorBidi"/>
                <w:sz w:val="24"/>
                <w:szCs w:val="24"/>
                <w:lang w:bidi="ar-EG"/>
              </w:rPr>
              <w:t xml:space="preserve"> week </w:t>
            </w:r>
            <w:r w:rsidR="00046F16">
              <w:rPr>
                <w:rFonts w:asciiTheme="majorBidi" w:hAnsiTheme="majorBidi" w:cstheme="majorBidi"/>
                <w:sz w:val="24"/>
                <w:szCs w:val="24"/>
                <w:lang w:bidi="ar-EG"/>
              </w:rPr>
              <w:t>8-11-2015,26-1-1437</w:t>
            </w:r>
          </w:p>
        </w:tc>
        <w:tc>
          <w:tcPr>
            <w:tcW w:w="3109" w:type="dxa"/>
            <w:tcBorders>
              <w:top w:val="single" w:sz="4" w:space="0" w:color="auto"/>
              <w:left w:val="single" w:sz="4" w:space="0" w:color="auto"/>
              <w:bottom w:val="single" w:sz="4" w:space="0" w:color="auto"/>
              <w:right w:val="single" w:sz="4" w:space="0" w:color="auto"/>
            </w:tcBorders>
            <w:vAlign w:val="center"/>
          </w:tcPr>
          <w:p w14:paraId="2FF3E160" w14:textId="77777777" w:rsidR="00F75CFA" w:rsidRPr="00737CFE" w:rsidRDefault="00F75CFA" w:rsidP="00F20C31">
            <w:pPr>
              <w:spacing w:before="120" w:line="216" w:lineRule="auto"/>
              <w:jc w:val="center"/>
              <w:rPr>
                <w:rFonts w:asciiTheme="majorBidi" w:hAnsiTheme="majorBidi" w:cstheme="majorBidi"/>
                <w:sz w:val="24"/>
                <w:szCs w:val="24"/>
                <w:lang w:bidi="ar-EG"/>
              </w:rPr>
            </w:pPr>
            <w:r w:rsidRPr="00737CFE">
              <w:rPr>
                <w:rFonts w:asciiTheme="majorBidi" w:hAnsiTheme="majorBidi" w:cstheme="majorBidi"/>
                <w:sz w:val="24"/>
                <w:szCs w:val="24"/>
                <w:lang w:bidi="ar-EG"/>
              </w:rPr>
              <w:t>20 %</w:t>
            </w:r>
          </w:p>
        </w:tc>
      </w:tr>
      <w:tr w:rsidR="00F75CFA" w:rsidRPr="00737CFE" w14:paraId="68654B7D" w14:textId="77777777" w:rsidTr="00F20C31">
        <w:trPr>
          <w:trHeight w:val="260"/>
        </w:trPr>
        <w:tc>
          <w:tcPr>
            <w:tcW w:w="3553" w:type="dxa"/>
            <w:tcBorders>
              <w:top w:val="single" w:sz="4" w:space="0" w:color="auto"/>
              <w:left w:val="single" w:sz="4" w:space="0" w:color="auto"/>
              <w:bottom w:val="single" w:sz="4" w:space="0" w:color="auto"/>
              <w:right w:val="single" w:sz="4" w:space="0" w:color="auto"/>
            </w:tcBorders>
            <w:vAlign w:val="center"/>
          </w:tcPr>
          <w:p w14:paraId="0FE4464C" w14:textId="4CE80878" w:rsidR="00F75CFA" w:rsidRPr="00737CFE" w:rsidRDefault="000606D9" w:rsidP="00F20C31">
            <w:pPr>
              <w:spacing w:before="120" w:line="216" w:lineRule="auto"/>
              <w:rPr>
                <w:rFonts w:asciiTheme="majorBidi" w:hAnsiTheme="majorBidi" w:cstheme="majorBidi"/>
                <w:b/>
                <w:bCs/>
                <w:sz w:val="24"/>
                <w:szCs w:val="24"/>
                <w:lang w:bidi="ar-EG"/>
              </w:rPr>
            </w:pPr>
            <w:r>
              <w:rPr>
                <w:rFonts w:asciiTheme="majorBidi" w:hAnsiTheme="majorBidi" w:cstheme="majorBidi"/>
                <w:b/>
                <w:bCs/>
                <w:sz w:val="24"/>
                <w:szCs w:val="24"/>
                <w:lang w:bidi="ar-EG"/>
              </w:rPr>
              <w:lastRenderedPageBreak/>
              <w:t>Individual homework</w:t>
            </w:r>
            <w:r w:rsidR="00046F16">
              <w:rPr>
                <w:rFonts w:asciiTheme="majorBidi" w:hAnsiTheme="majorBidi" w:cstheme="majorBidi"/>
                <w:b/>
                <w:bCs/>
                <w:sz w:val="24"/>
                <w:szCs w:val="24"/>
                <w:lang w:bidi="ar-EG"/>
              </w:rPr>
              <w:t xml:space="preserve"> </w:t>
            </w:r>
          </w:p>
        </w:tc>
        <w:tc>
          <w:tcPr>
            <w:tcW w:w="2518" w:type="dxa"/>
            <w:tcBorders>
              <w:top w:val="single" w:sz="4" w:space="0" w:color="auto"/>
              <w:left w:val="single" w:sz="4" w:space="0" w:color="auto"/>
              <w:bottom w:val="single" w:sz="4" w:space="0" w:color="auto"/>
              <w:right w:val="single" w:sz="4" w:space="0" w:color="auto"/>
            </w:tcBorders>
            <w:vAlign w:val="center"/>
          </w:tcPr>
          <w:p w14:paraId="436980BD" w14:textId="45499A6F" w:rsidR="00F75CFA" w:rsidRPr="000606D9" w:rsidRDefault="000606D9" w:rsidP="00F20C31">
            <w:pPr>
              <w:spacing w:before="120" w:line="216" w:lineRule="auto"/>
              <w:rPr>
                <w:rFonts w:asciiTheme="majorBidi" w:hAnsiTheme="majorBidi" w:cstheme="majorBidi"/>
                <w:sz w:val="24"/>
                <w:szCs w:val="24"/>
                <w:lang w:bidi="ar-EG"/>
              </w:rPr>
            </w:pPr>
            <w:r w:rsidRPr="000606D9">
              <w:rPr>
                <w:rFonts w:asciiTheme="majorBidi" w:hAnsiTheme="majorBidi" w:cstheme="majorBidi"/>
              </w:rPr>
              <w:t>6-1-1437H, 12.00 PM</w:t>
            </w:r>
          </w:p>
        </w:tc>
        <w:tc>
          <w:tcPr>
            <w:tcW w:w="3109" w:type="dxa"/>
            <w:tcBorders>
              <w:top w:val="single" w:sz="4" w:space="0" w:color="auto"/>
              <w:left w:val="single" w:sz="4" w:space="0" w:color="auto"/>
              <w:bottom w:val="single" w:sz="4" w:space="0" w:color="auto"/>
              <w:right w:val="single" w:sz="4" w:space="0" w:color="auto"/>
            </w:tcBorders>
            <w:vAlign w:val="center"/>
          </w:tcPr>
          <w:p w14:paraId="417CB62A" w14:textId="32BFC915" w:rsidR="00F75CFA" w:rsidRPr="00737CFE" w:rsidRDefault="000606D9" w:rsidP="00F20C31">
            <w:pPr>
              <w:spacing w:before="120" w:line="216" w:lineRule="auto"/>
              <w:jc w:val="center"/>
              <w:rPr>
                <w:rFonts w:asciiTheme="majorBidi" w:hAnsiTheme="majorBidi" w:cstheme="majorBidi"/>
                <w:sz w:val="24"/>
                <w:szCs w:val="24"/>
                <w:lang w:bidi="ar-EG"/>
              </w:rPr>
            </w:pPr>
            <w:r>
              <w:rPr>
                <w:rFonts w:asciiTheme="majorBidi" w:hAnsiTheme="majorBidi" w:cstheme="majorBidi"/>
                <w:sz w:val="24"/>
                <w:szCs w:val="24"/>
                <w:lang w:bidi="ar-EG"/>
              </w:rPr>
              <w:t>5</w:t>
            </w:r>
            <w:r w:rsidR="00F75CFA" w:rsidRPr="00737CFE">
              <w:rPr>
                <w:rFonts w:asciiTheme="majorBidi" w:hAnsiTheme="majorBidi" w:cstheme="majorBidi"/>
                <w:sz w:val="24"/>
                <w:szCs w:val="24"/>
                <w:lang w:bidi="ar-EG"/>
              </w:rPr>
              <w:t>%</w:t>
            </w:r>
          </w:p>
        </w:tc>
      </w:tr>
      <w:tr w:rsidR="00F75CFA" w:rsidRPr="00737CFE" w14:paraId="46FD5E6F" w14:textId="77777777" w:rsidTr="00F20C31">
        <w:trPr>
          <w:trHeight w:val="260"/>
        </w:trPr>
        <w:tc>
          <w:tcPr>
            <w:tcW w:w="3553" w:type="dxa"/>
            <w:tcBorders>
              <w:top w:val="single" w:sz="4" w:space="0" w:color="auto"/>
              <w:left w:val="single" w:sz="4" w:space="0" w:color="auto"/>
              <w:bottom w:val="single" w:sz="4" w:space="0" w:color="auto"/>
              <w:right w:val="single" w:sz="4" w:space="0" w:color="auto"/>
            </w:tcBorders>
            <w:vAlign w:val="center"/>
          </w:tcPr>
          <w:p w14:paraId="110DD946" w14:textId="77777777" w:rsidR="00F75CFA" w:rsidRPr="00737CFE" w:rsidRDefault="00046F16" w:rsidP="00F20C31">
            <w:pPr>
              <w:spacing w:before="120" w:line="216" w:lineRule="auto"/>
              <w:rPr>
                <w:rFonts w:asciiTheme="majorBidi" w:hAnsiTheme="majorBidi" w:cstheme="majorBidi"/>
                <w:b/>
                <w:bCs/>
                <w:sz w:val="24"/>
                <w:szCs w:val="24"/>
                <w:lang w:bidi="ar-EG"/>
              </w:rPr>
            </w:pPr>
            <w:r>
              <w:rPr>
                <w:rFonts w:asciiTheme="majorBidi" w:hAnsiTheme="majorBidi" w:cstheme="majorBidi"/>
                <w:b/>
                <w:bCs/>
                <w:sz w:val="24"/>
                <w:szCs w:val="24"/>
                <w:lang w:bidi="ar-EG"/>
              </w:rPr>
              <w:t>Assignment and presentation</w:t>
            </w:r>
          </w:p>
        </w:tc>
        <w:tc>
          <w:tcPr>
            <w:tcW w:w="2518" w:type="dxa"/>
            <w:tcBorders>
              <w:top w:val="single" w:sz="4" w:space="0" w:color="auto"/>
              <w:left w:val="single" w:sz="4" w:space="0" w:color="auto"/>
              <w:bottom w:val="single" w:sz="4" w:space="0" w:color="auto"/>
              <w:right w:val="single" w:sz="4" w:space="0" w:color="auto"/>
            </w:tcBorders>
            <w:vAlign w:val="center"/>
          </w:tcPr>
          <w:p w14:paraId="5B550441" w14:textId="3391E5FF" w:rsidR="00F75CFA" w:rsidRPr="00737CFE" w:rsidRDefault="000606D9" w:rsidP="00F20C31">
            <w:pPr>
              <w:spacing w:before="120" w:line="216" w:lineRule="auto"/>
              <w:rPr>
                <w:rFonts w:asciiTheme="majorBidi" w:hAnsiTheme="majorBidi" w:cstheme="majorBidi"/>
                <w:sz w:val="24"/>
                <w:szCs w:val="24"/>
                <w:lang w:bidi="ar-EG"/>
              </w:rPr>
            </w:pPr>
            <w:r w:rsidRPr="00737CFE">
              <w:rPr>
                <w:rFonts w:asciiTheme="majorBidi" w:hAnsiTheme="majorBidi" w:cstheme="majorBidi"/>
                <w:sz w:val="24"/>
                <w:szCs w:val="24"/>
                <w:lang w:bidi="ar-EG"/>
              </w:rPr>
              <w:t>From 1</w:t>
            </w:r>
            <w:r w:rsidRPr="00737CFE">
              <w:rPr>
                <w:rFonts w:asciiTheme="majorBidi" w:hAnsiTheme="majorBidi" w:cstheme="majorBidi"/>
                <w:sz w:val="24"/>
                <w:szCs w:val="24"/>
                <w:vertAlign w:val="superscript"/>
                <w:lang w:bidi="ar-EG"/>
              </w:rPr>
              <w:t>st</w:t>
            </w:r>
            <w:r w:rsidRPr="00737CFE">
              <w:rPr>
                <w:rFonts w:asciiTheme="majorBidi" w:hAnsiTheme="majorBidi" w:cstheme="majorBidi"/>
                <w:sz w:val="24"/>
                <w:szCs w:val="24"/>
                <w:lang w:bidi="ar-EG"/>
              </w:rPr>
              <w:t xml:space="preserve"> -15</w:t>
            </w:r>
            <w:r w:rsidRPr="00737CFE">
              <w:rPr>
                <w:rFonts w:asciiTheme="majorBidi" w:hAnsiTheme="majorBidi" w:cstheme="majorBidi"/>
                <w:sz w:val="24"/>
                <w:szCs w:val="24"/>
                <w:vertAlign w:val="superscript"/>
                <w:lang w:bidi="ar-EG"/>
              </w:rPr>
              <w:t>th</w:t>
            </w:r>
            <w:r w:rsidRPr="00737CFE">
              <w:rPr>
                <w:rFonts w:asciiTheme="majorBidi" w:hAnsiTheme="majorBidi" w:cstheme="majorBidi"/>
                <w:sz w:val="24"/>
                <w:szCs w:val="24"/>
                <w:lang w:bidi="ar-EG"/>
              </w:rPr>
              <w:t xml:space="preserve"> week</w:t>
            </w:r>
          </w:p>
        </w:tc>
        <w:tc>
          <w:tcPr>
            <w:tcW w:w="3109" w:type="dxa"/>
            <w:tcBorders>
              <w:top w:val="single" w:sz="4" w:space="0" w:color="auto"/>
              <w:left w:val="single" w:sz="4" w:space="0" w:color="auto"/>
              <w:bottom w:val="single" w:sz="4" w:space="0" w:color="auto"/>
              <w:right w:val="single" w:sz="4" w:space="0" w:color="auto"/>
            </w:tcBorders>
            <w:vAlign w:val="center"/>
          </w:tcPr>
          <w:p w14:paraId="679129CC" w14:textId="1CC42F5D" w:rsidR="00F75CFA" w:rsidRPr="00737CFE" w:rsidRDefault="000606D9" w:rsidP="00F20C31">
            <w:pPr>
              <w:spacing w:before="120" w:line="216" w:lineRule="auto"/>
              <w:jc w:val="center"/>
              <w:rPr>
                <w:rFonts w:asciiTheme="majorBidi" w:hAnsiTheme="majorBidi" w:cstheme="majorBidi"/>
                <w:sz w:val="24"/>
                <w:szCs w:val="24"/>
                <w:lang w:bidi="ar-EG"/>
              </w:rPr>
            </w:pPr>
            <w:r>
              <w:rPr>
                <w:rFonts w:asciiTheme="majorBidi" w:hAnsiTheme="majorBidi" w:cstheme="majorBidi"/>
                <w:sz w:val="24"/>
                <w:szCs w:val="24"/>
                <w:lang w:bidi="ar-EG"/>
              </w:rPr>
              <w:t>15</w:t>
            </w:r>
            <w:r w:rsidR="00F75CFA" w:rsidRPr="00737CFE">
              <w:rPr>
                <w:rFonts w:asciiTheme="majorBidi" w:hAnsiTheme="majorBidi" w:cstheme="majorBidi"/>
                <w:sz w:val="24"/>
                <w:szCs w:val="24"/>
                <w:lang w:bidi="ar-EG"/>
              </w:rPr>
              <w:t>%</w:t>
            </w:r>
          </w:p>
        </w:tc>
      </w:tr>
      <w:tr w:rsidR="00F75CFA" w:rsidRPr="00737CFE" w14:paraId="09ACA3F9" w14:textId="77777777" w:rsidTr="00F20C31">
        <w:trPr>
          <w:trHeight w:val="260"/>
        </w:trPr>
        <w:tc>
          <w:tcPr>
            <w:tcW w:w="3553" w:type="dxa"/>
            <w:tcBorders>
              <w:top w:val="single" w:sz="4" w:space="0" w:color="auto"/>
              <w:left w:val="single" w:sz="4" w:space="0" w:color="auto"/>
              <w:bottom w:val="single" w:sz="4" w:space="0" w:color="auto"/>
              <w:right w:val="single" w:sz="4" w:space="0" w:color="auto"/>
            </w:tcBorders>
            <w:vAlign w:val="center"/>
          </w:tcPr>
          <w:p w14:paraId="011CB4AD" w14:textId="77777777" w:rsidR="00F75CFA" w:rsidRPr="00737CFE" w:rsidRDefault="00F75CFA" w:rsidP="00F20C31">
            <w:pPr>
              <w:spacing w:before="120" w:line="216" w:lineRule="auto"/>
              <w:rPr>
                <w:rFonts w:asciiTheme="majorBidi" w:hAnsiTheme="majorBidi" w:cstheme="majorBidi"/>
                <w:b/>
                <w:bCs/>
                <w:sz w:val="24"/>
                <w:szCs w:val="24"/>
                <w:lang w:bidi="ar-EG"/>
              </w:rPr>
            </w:pPr>
            <w:r w:rsidRPr="00737CFE">
              <w:rPr>
                <w:rFonts w:asciiTheme="majorBidi" w:hAnsiTheme="majorBidi" w:cstheme="majorBidi"/>
                <w:b/>
                <w:bCs/>
                <w:sz w:val="24"/>
                <w:szCs w:val="24"/>
                <w:lang w:bidi="ar-EG"/>
              </w:rPr>
              <w:t>End Semester Exam</w:t>
            </w:r>
          </w:p>
        </w:tc>
        <w:tc>
          <w:tcPr>
            <w:tcW w:w="2518" w:type="dxa"/>
            <w:tcBorders>
              <w:top w:val="single" w:sz="4" w:space="0" w:color="auto"/>
              <w:left w:val="single" w:sz="4" w:space="0" w:color="auto"/>
              <w:bottom w:val="single" w:sz="4" w:space="0" w:color="auto"/>
              <w:right w:val="single" w:sz="4" w:space="0" w:color="auto"/>
            </w:tcBorders>
            <w:vAlign w:val="center"/>
          </w:tcPr>
          <w:p w14:paraId="454BF6FC" w14:textId="7434863F" w:rsidR="00F75CFA" w:rsidRPr="00737CFE" w:rsidRDefault="00F75CFA" w:rsidP="00F20C31">
            <w:pPr>
              <w:spacing w:before="120" w:line="216" w:lineRule="auto"/>
              <w:rPr>
                <w:rFonts w:asciiTheme="majorBidi" w:hAnsiTheme="majorBidi" w:cstheme="majorBidi"/>
                <w:sz w:val="24"/>
                <w:szCs w:val="24"/>
                <w:lang w:bidi="ar-EG"/>
              </w:rPr>
            </w:pPr>
            <w:r w:rsidRPr="00737CFE">
              <w:rPr>
                <w:rFonts w:asciiTheme="majorBidi" w:hAnsiTheme="majorBidi" w:cstheme="majorBidi"/>
                <w:sz w:val="24"/>
                <w:szCs w:val="24"/>
                <w:lang w:bidi="ar-EG"/>
              </w:rPr>
              <w:t>16</w:t>
            </w:r>
            <w:r w:rsidRPr="00737CFE">
              <w:rPr>
                <w:rFonts w:asciiTheme="majorBidi" w:hAnsiTheme="majorBidi" w:cstheme="majorBidi"/>
                <w:sz w:val="24"/>
                <w:szCs w:val="24"/>
                <w:vertAlign w:val="superscript"/>
                <w:lang w:bidi="ar-EG"/>
              </w:rPr>
              <w:t>th</w:t>
            </w:r>
            <w:r w:rsidRPr="00737CFE">
              <w:rPr>
                <w:rFonts w:asciiTheme="majorBidi" w:hAnsiTheme="majorBidi" w:cstheme="majorBidi"/>
                <w:sz w:val="24"/>
                <w:szCs w:val="24"/>
                <w:lang w:bidi="ar-EG"/>
              </w:rPr>
              <w:t xml:space="preserve"> -18</w:t>
            </w:r>
            <w:r w:rsidRPr="00737CFE">
              <w:rPr>
                <w:rFonts w:asciiTheme="majorBidi" w:hAnsiTheme="majorBidi" w:cstheme="majorBidi"/>
                <w:sz w:val="24"/>
                <w:szCs w:val="24"/>
                <w:vertAlign w:val="superscript"/>
                <w:lang w:bidi="ar-EG"/>
              </w:rPr>
              <w:t xml:space="preserve"> th  </w:t>
            </w:r>
            <w:r w:rsidRPr="00737CFE">
              <w:rPr>
                <w:rFonts w:asciiTheme="majorBidi" w:hAnsiTheme="majorBidi" w:cstheme="majorBidi"/>
                <w:sz w:val="24"/>
                <w:szCs w:val="24"/>
                <w:lang w:bidi="ar-EG"/>
              </w:rPr>
              <w:t>w</w:t>
            </w:r>
            <w:r w:rsidR="000606D9">
              <w:rPr>
                <w:rFonts w:asciiTheme="majorBidi" w:hAnsiTheme="majorBidi" w:cstheme="majorBidi"/>
                <w:sz w:val="24"/>
                <w:szCs w:val="24"/>
                <w:lang w:bidi="ar-EG"/>
              </w:rPr>
              <w:t>ee</w:t>
            </w:r>
            <w:r w:rsidRPr="00737CFE">
              <w:rPr>
                <w:rFonts w:asciiTheme="majorBidi" w:hAnsiTheme="majorBidi" w:cstheme="majorBidi"/>
                <w:sz w:val="24"/>
                <w:szCs w:val="24"/>
                <w:lang w:bidi="ar-EG"/>
              </w:rPr>
              <w:t>k</w:t>
            </w:r>
          </w:p>
        </w:tc>
        <w:tc>
          <w:tcPr>
            <w:tcW w:w="3109" w:type="dxa"/>
            <w:tcBorders>
              <w:top w:val="single" w:sz="4" w:space="0" w:color="auto"/>
              <w:left w:val="single" w:sz="4" w:space="0" w:color="auto"/>
              <w:bottom w:val="single" w:sz="4" w:space="0" w:color="auto"/>
              <w:right w:val="single" w:sz="4" w:space="0" w:color="auto"/>
            </w:tcBorders>
            <w:vAlign w:val="center"/>
          </w:tcPr>
          <w:p w14:paraId="0E4F0CD9" w14:textId="77777777" w:rsidR="00F75CFA" w:rsidRPr="00737CFE" w:rsidRDefault="00F75CFA" w:rsidP="00F20C31">
            <w:pPr>
              <w:spacing w:before="120" w:line="216" w:lineRule="auto"/>
              <w:jc w:val="center"/>
              <w:rPr>
                <w:rFonts w:asciiTheme="majorBidi" w:hAnsiTheme="majorBidi" w:cstheme="majorBidi"/>
                <w:sz w:val="24"/>
                <w:szCs w:val="24"/>
                <w:lang w:bidi="ar-EG"/>
              </w:rPr>
            </w:pPr>
            <w:r w:rsidRPr="00737CFE">
              <w:rPr>
                <w:rFonts w:asciiTheme="majorBidi" w:hAnsiTheme="majorBidi" w:cstheme="majorBidi"/>
                <w:sz w:val="24"/>
                <w:szCs w:val="24"/>
                <w:lang w:bidi="ar-EG"/>
              </w:rPr>
              <w:t>40 %</w:t>
            </w:r>
          </w:p>
        </w:tc>
      </w:tr>
    </w:tbl>
    <w:p w14:paraId="3F1B3158" w14:textId="77777777" w:rsidR="00F75CFA" w:rsidRPr="00737CFE" w:rsidRDefault="00F75CFA" w:rsidP="00F75CFA">
      <w:pPr>
        <w:spacing w:before="120"/>
        <w:rPr>
          <w:rFonts w:asciiTheme="majorBidi" w:hAnsiTheme="majorBidi" w:cstheme="majorBidi"/>
          <w:sz w:val="24"/>
          <w:szCs w:val="24"/>
        </w:rPr>
      </w:pPr>
    </w:p>
    <w:p w14:paraId="188DF8BD" w14:textId="77777777" w:rsidR="00F75CFA" w:rsidRDefault="00F75CFA" w:rsidP="00346D14">
      <w:pPr>
        <w:rPr>
          <w:rFonts w:asciiTheme="majorBidi" w:hAnsiTheme="majorBidi" w:cstheme="majorBidi"/>
          <w:sz w:val="24"/>
          <w:szCs w:val="24"/>
        </w:rPr>
      </w:pPr>
    </w:p>
    <w:p w14:paraId="7E9685A8" w14:textId="77777777" w:rsidR="006374DA" w:rsidRDefault="006374DA" w:rsidP="00346D14">
      <w:pPr>
        <w:rPr>
          <w:rFonts w:asciiTheme="majorBidi" w:hAnsiTheme="majorBidi" w:cstheme="majorBidi"/>
          <w:sz w:val="24"/>
          <w:szCs w:val="24"/>
        </w:rPr>
      </w:pPr>
    </w:p>
    <w:p w14:paraId="6F927B16" w14:textId="77777777" w:rsidR="006374DA" w:rsidRDefault="006374DA" w:rsidP="00346D14">
      <w:pPr>
        <w:rPr>
          <w:rFonts w:asciiTheme="majorBidi" w:hAnsiTheme="majorBidi" w:cstheme="majorBidi"/>
          <w:sz w:val="24"/>
          <w:szCs w:val="24"/>
        </w:rPr>
      </w:pPr>
      <w:bookmarkStart w:id="0" w:name="_GoBack"/>
      <w:bookmarkEnd w:id="0"/>
    </w:p>
    <w:p w14:paraId="6188DAF9" w14:textId="77777777" w:rsidR="006374DA" w:rsidRDefault="006374DA" w:rsidP="00346D14">
      <w:pPr>
        <w:rPr>
          <w:rFonts w:asciiTheme="majorBidi" w:hAnsiTheme="majorBidi" w:cstheme="majorBidi"/>
          <w:sz w:val="24"/>
          <w:szCs w:val="24"/>
        </w:rPr>
      </w:pPr>
    </w:p>
    <w:p w14:paraId="5A457685" w14:textId="77777777" w:rsidR="006374DA" w:rsidRDefault="006374DA" w:rsidP="00346D14">
      <w:pPr>
        <w:rPr>
          <w:rFonts w:asciiTheme="majorBidi" w:hAnsiTheme="majorBidi" w:cstheme="majorBidi"/>
          <w:sz w:val="24"/>
          <w:szCs w:val="24"/>
        </w:rPr>
      </w:pPr>
    </w:p>
    <w:p w14:paraId="35E0B405" w14:textId="77777777" w:rsidR="006374DA" w:rsidRDefault="006374DA" w:rsidP="00346D14">
      <w:pPr>
        <w:rPr>
          <w:rFonts w:asciiTheme="majorBidi" w:hAnsiTheme="majorBidi" w:cstheme="majorBidi"/>
          <w:sz w:val="24"/>
          <w:szCs w:val="24"/>
        </w:rPr>
      </w:pPr>
    </w:p>
    <w:p w14:paraId="0866E648" w14:textId="77777777" w:rsidR="006374DA" w:rsidRDefault="006374DA" w:rsidP="00346D14">
      <w:pPr>
        <w:rPr>
          <w:rFonts w:asciiTheme="majorBidi" w:hAnsiTheme="majorBidi" w:cstheme="majorBidi"/>
          <w:sz w:val="24"/>
          <w:szCs w:val="24"/>
        </w:rPr>
      </w:pPr>
    </w:p>
    <w:p w14:paraId="6E9D100D" w14:textId="77777777" w:rsidR="006374DA" w:rsidRDefault="006374DA" w:rsidP="00346D14">
      <w:pPr>
        <w:rPr>
          <w:rFonts w:asciiTheme="majorBidi" w:hAnsiTheme="majorBidi" w:cstheme="majorBidi"/>
          <w:sz w:val="24"/>
          <w:szCs w:val="24"/>
        </w:rPr>
      </w:pPr>
    </w:p>
    <w:p w14:paraId="1A7DAFE5" w14:textId="77777777" w:rsidR="006374DA" w:rsidRDefault="006374DA" w:rsidP="00346D14">
      <w:pPr>
        <w:rPr>
          <w:rFonts w:asciiTheme="majorBidi" w:hAnsiTheme="majorBidi" w:cstheme="majorBidi"/>
          <w:sz w:val="24"/>
          <w:szCs w:val="24"/>
        </w:rPr>
      </w:pPr>
    </w:p>
    <w:p w14:paraId="62D1B0B1" w14:textId="77777777" w:rsidR="006374DA" w:rsidRDefault="006374DA" w:rsidP="00346D14">
      <w:pPr>
        <w:rPr>
          <w:rFonts w:asciiTheme="majorBidi" w:hAnsiTheme="majorBidi" w:cstheme="majorBidi"/>
          <w:sz w:val="24"/>
          <w:szCs w:val="24"/>
        </w:rPr>
      </w:pPr>
    </w:p>
    <w:p w14:paraId="2174619A" w14:textId="77777777" w:rsidR="006374DA" w:rsidRDefault="006374DA" w:rsidP="00346D14">
      <w:pPr>
        <w:rPr>
          <w:rFonts w:asciiTheme="majorBidi" w:hAnsiTheme="majorBidi" w:cstheme="majorBidi"/>
          <w:sz w:val="24"/>
          <w:szCs w:val="24"/>
        </w:rPr>
      </w:pPr>
    </w:p>
    <w:p w14:paraId="08D1089F" w14:textId="77777777" w:rsidR="006374DA" w:rsidRDefault="006374DA" w:rsidP="00346D14">
      <w:pPr>
        <w:rPr>
          <w:rFonts w:asciiTheme="majorBidi" w:hAnsiTheme="majorBidi" w:cstheme="majorBidi"/>
          <w:sz w:val="24"/>
          <w:szCs w:val="24"/>
        </w:rPr>
      </w:pPr>
    </w:p>
    <w:p w14:paraId="56446DAA" w14:textId="77777777" w:rsidR="006374DA" w:rsidRDefault="006374DA" w:rsidP="00346D14">
      <w:pPr>
        <w:rPr>
          <w:rFonts w:asciiTheme="majorBidi" w:hAnsiTheme="majorBidi" w:cstheme="majorBidi"/>
          <w:sz w:val="24"/>
          <w:szCs w:val="24"/>
        </w:rPr>
      </w:pPr>
    </w:p>
    <w:p w14:paraId="1A2FEB8D" w14:textId="77777777" w:rsidR="006374DA" w:rsidRDefault="006374DA" w:rsidP="00346D14">
      <w:pPr>
        <w:rPr>
          <w:rFonts w:asciiTheme="majorBidi" w:hAnsiTheme="majorBidi" w:cstheme="majorBidi"/>
          <w:sz w:val="24"/>
          <w:szCs w:val="24"/>
        </w:rPr>
      </w:pPr>
    </w:p>
    <w:p w14:paraId="3B6C3D11" w14:textId="77777777" w:rsidR="006374DA" w:rsidRDefault="006374DA" w:rsidP="00346D14">
      <w:pPr>
        <w:rPr>
          <w:rFonts w:asciiTheme="majorBidi" w:hAnsiTheme="majorBidi" w:cstheme="majorBidi"/>
          <w:sz w:val="24"/>
          <w:szCs w:val="24"/>
        </w:rPr>
      </w:pPr>
    </w:p>
    <w:p w14:paraId="426F7B89" w14:textId="77777777" w:rsidR="006374DA" w:rsidRDefault="006374DA" w:rsidP="00346D14">
      <w:pPr>
        <w:rPr>
          <w:rFonts w:asciiTheme="majorBidi" w:hAnsiTheme="majorBidi" w:cstheme="majorBidi"/>
          <w:sz w:val="24"/>
          <w:szCs w:val="24"/>
        </w:rPr>
      </w:pPr>
    </w:p>
    <w:p w14:paraId="49E2FFC0" w14:textId="77777777" w:rsidR="006374DA" w:rsidRDefault="006374DA" w:rsidP="00346D14">
      <w:pPr>
        <w:rPr>
          <w:rFonts w:asciiTheme="majorBidi" w:hAnsiTheme="majorBidi" w:cstheme="majorBidi"/>
          <w:sz w:val="24"/>
          <w:szCs w:val="24"/>
        </w:rPr>
      </w:pPr>
    </w:p>
    <w:p w14:paraId="247A3F72" w14:textId="77777777" w:rsidR="006374DA" w:rsidRDefault="006374DA" w:rsidP="00346D14">
      <w:pPr>
        <w:rPr>
          <w:rFonts w:asciiTheme="majorBidi" w:hAnsiTheme="majorBidi" w:cstheme="majorBidi"/>
          <w:sz w:val="24"/>
          <w:szCs w:val="24"/>
        </w:rPr>
      </w:pPr>
    </w:p>
    <w:p w14:paraId="00E0B1F7" w14:textId="77777777" w:rsidR="006374DA" w:rsidRDefault="006374DA" w:rsidP="00346D14">
      <w:pPr>
        <w:rPr>
          <w:rFonts w:asciiTheme="majorBidi" w:hAnsiTheme="majorBidi" w:cstheme="majorBidi"/>
          <w:sz w:val="24"/>
          <w:szCs w:val="24"/>
        </w:rPr>
      </w:pPr>
    </w:p>
    <w:p w14:paraId="4717F106" w14:textId="77777777" w:rsidR="006374DA" w:rsidRDefault="006374DA" w:rsidP="00346D14">
      <w:pPr>
        <w:rPr>
          <w:rFonts w:asciiTheme="majorBidi" w:hAnsiTheme="majorBidi" w:cstheme="majorBidi"/>
          <w:sz w:val="24"/>
          <w:szCs w:val="24"/>
        </w:rPr>
      </w:pPr>
    </w:p>
    <w:p w14:paraId="7C865808" w14:textId="77777777" w:rsidR="006374DA" w:rsidRDefault="006374DA" w:rsidP="00346D14">
      <w:pPr>
        <w:rPr>
          <w:rFonts w:asciiTheme="majorBidi" w:hAnsiTheme="majorBidi" w:cstheme="majorBidi"/>
          <w:sz w:val="24"/>
          <w:szCs w:val="24"/>
        </w:rPr>
      </w:pPr>
    </w:p>
    <w:p w14:paraId="48EC22F1" w14:textId="77777777" w:rsidR="006374DA" w:rsidRDefault="006374DA" w:rsidP="00346D14">
      <w:pPr>
        <w:rPr>
          <w:rFonts w:asciiTheme="majorBidi" w:hAnsiTheme="majorBidi" w:cstheme="majorBidi"/>
          <w:sz w:val="24"/>
          <w:szCs w:val="24"/>
        </w:rPr>
      </w:pPr>
    </w:p>
    <w:p w14:paraId="26055118" w14:textId="77777777" w:rsidR="006374DA" w:rsidRDefault="006374DA" w:rsidP="00346D14">
      <w:pPr>
        <w:rPr>
          <w:rFonts w:asciiTheme="majorBidi" w:hAnsiTheme="majorBidi" w:cstheme="majorBidi"/>
          <w:sz w:val="24"/>
          <w:szCs w:val="24"/>
        </w:rPr>
      </w:pPr>
    </w:p>
    <w:p w14:paraId="3504BB85" w14:textId="77777777" w:rsidR="006374DA" w:rsidRDefault="006374DA" w:rsidP="00346D14">
      <w:pPr>
        <w:rPr>
          <w:rFonts w:asciiTheme="majorBidi" w:hAnsiTheme="majorBidi" w:cstheme="majorBidi"/>
          <w:sz w:val="24"/>
          <w:szCs w:val="24"/>
        </w:rPr>
      </w:pPr>
    </w:p>
    <w:p w14:paraId="119AA0D4" w14:textId="77777777" w:rsidR="006374DA" w:rsidRDefault="006374DA" w:rsidP="00346D14">
      <w:pPr>
        <w:rPr>
          <w:rFonts w:asciiTheme="majorBidi" w:hAnsiTheme="majorBidi" w:cstheme="majorBidi"/>
          <w:sz w:val="24"/>
          <w:szCs w:val="24"/>
        </w:rPr>
      </w:pPr>
    </w:p>
    <w:p w14:paraId="7418B1BD" w14:textId="77777777" w:rsidR="006374DA" w:rsidRDefault="006374DA" w:rsidP="00346D14">
      <w:pPr>
        <w:rPr>
          <w:rFonts w:asciiTheme="majorBidi" w:hAnsiTheme="majorBidi" w:cstheme="majorBidi"/>
          <w:sz w:val="24"/>
          <w:szCs w:val="24"/>
        </w:rPr>
      </w:pPr>
    </w:p>
    <w:p w14:paraId="72679FDC" w14:textId="7CC0FD42" w:rsidR="006374DA" w:rsidRDefault="006374DA" w:rsidP="00346D14">
      <w:pPr>
        <w:rPr>
          <w:rFonts w:asciiTheme="majorBidi" w:hAnsiTheme="majorBidi" w:cstheme="majorBidi"/>
          <w:sz w:val="24"/>
          <w:szCs w:val="24"/>
        </w:rPr>
      </w:pPr>
      <w:r>
        <w:rPr>
          <w:rFonts w:asciiTheme="majorBidi" w:hAnsiTheme="majorBidi" w:cstheme="majorBidi"/>
          <w:sz w:val="24"/>
          <w:szCs w:val="24"/>
        </w:rPr>
        <w:lastRenderedPageBreak/>
        <w:t xml:space="preserve">Assignment and presentation on these topics </w:t>
      </w:r>
    </w:p>
    <w:p w14:paraId="12C0C9BC" w14:textId="77777777" w:rsidR="006374DA" w:rsidRDefault="006374DA" w:rsidP="00346D14">
      <w:pPr>
        <w:rPr>
          <w:rFonts w:asciiTheme="majorBidi" w:hAnsiTheme="majorBidi" w:cstheme="majorBidi"/>
          <w:sz w:val="24"/>
          <w:szCs w:val="24"/>
        </w:rPr>
      </w:pPr>
    </w:p>
    <w:p w14:paraId="0907F569" w14:textId="1A3C7E45" w:rsidR="006374DA" w:rsidRDefault="006374DA" w:rsidP="006374DA">
      <w:pPr>
        <w:rPr>
          <w:rFonts w:asciiTheme="majorBidi" w:hAnsiTheme="majorBidi" w:cstheme="majorBidi"/>
          <w:sz w:val="24"/>
          <w:szCs w:val="24"/>
        </w:rPr>
      </w:pPr>
      <w:r>
        <w:rPr>
          <w:rFonts w:asciiTheme="majorBidi" w:hAnsiTheme="majorBidi" w:cstheme="majorBidi"/>
          <w:sz w:val="24"/>
          <w:szCs w:val="24"/>
        </w:rPr>
        <w:t>Describe these topics and its relation to public health and health promotion.</w:t>
      </w:r>
    </w:p>
    <w:p w14:paraId="1DC4D078" w14:textId="73464335" w:rsidR="006374DA" w:rsidRDefault="006374DA" w:rsidP="006374DA">
      <w:pPr>
        <w:rPr>
          <w:rFonts w:asciiTheme="majorBidi" w:hAnsiTheme="majorBidi" w:cstheme="majorBidi"/>
          <w:sz w:val="24"/>
          <w:szCs w:val="24"/>
          <w:rtl/>
        </w:rPr>
      </w:pPr>
      <w:r>
        <w:rPr>
          <w:rFonts w:asciiTheme="majorBidi" w:hAnsiTheme="majorBidi" w:cstheme="majorBidi"/>
          <w:sz w:val="24"/>
          <w:szCs w:val="24"/>
        </w:rPr>
        <w:t>Use data from Saudi Arabia to enrich your discussion of the topic.</w:t>
      </w: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25"/>
      </w:tblGrid>
      <w:tr w:rsidR="006374DA" w:rsidRPr="00737CFE" w14:paraId="58B20BFB" w14:textId="77777777" w:rsidTr="006374DA">
        <w:trPr>
          <w:trHeight w:val="57"/>
        </w:trPr>
        <w:tc>
          <w:tcPr>
            <w:tcW w:w="9225" w:type="dxa"/>
            <w:tcBorders>
              <w:top w:val="single" w:sz="4" w:space="0" w:color="auto"/>
              <w:left w:val="single" w:sz="4" w:space="0" w:color="auto"/>
              <w:bottom w:val="single" w:sz="4" w:space="0" w:color="auto"/>
              <w:right w:val="single" w:sz="4" w:space="0" w:color="auto"/>
            </w:tcBorders>
          </w:tcPr>
          <w:p w14:paraId="39A70D32" w14:textId="77777777" w:rsidR="006374DA" w:rsidRPr="00737CFE" w:rsidRDefault="006374DA" w:rsidP="00BA7CA0">
            <w:pPr>
              <w:rPr>
                <w:rFonts w:asciiTheme="majorBidi" w:hAnsiTheme="majorBidi" w:cstheme="majorBidi"/>
                <w:sz w:val="24"/>
                <w:szCs w:val="24"/>
              </w:rPr>
            </w:pPr>
            <w:r w:rsidRPr="00737CFE">
              <w:rPr>
                <w:rFonts w:asciiTheme="majorBidi" w:hAnsiTheme="majorBidi" w:cstheme="majorBidi"/>
                <w:sz w:val="24"/>
                <w:szCs w:val="24"/>
              </w:rPr>
              <w:t>Public health and environment</w:t>
            </w:r>
          </w:p>
        </w:tc>
      </w:tr>
      <w:tr w:rsidR="006374DA" w:rsidRPr="00737CFE" w14:paraId="4882ECFC" w14:textId="77777777" w:rsidTr="00BA7CA0">
        <w:trPr>
          <w:trHeight w:val="57"/>
        </w:trPr>
        <w:tc>
          <w:tcPr>
            <w:tcW w:w="5607" w:type="dxa"/>
            <w:tcBorders>
              <w:top w:val="single" w:sz="4" w:space="0" w:color="auto"/>
              <w:left w:val="single" w:sz="4" w:space="0" w:color="auto"/>
              <w:bottom w:val="single" w:sz="4" w:space="0" w:color="auto"/>
              <w:right w:val="single" w:sz="4" w:space="0" w:color="auto"/>
            </w:tcBorders>
          </w:tcPr>
          <w:p w14:paraId="41828DB3" w14:textId="77777777" w:rsidR="006374DA" w:rsidRPr="00737CFE" w:rsidRDefault="006374DA" w:rsidP="00BA7CA0">
            <w:pPr>
              <w:rPr>
                <w:rFonts w:asciiTheme="majorBidi" w:hAnsiTheme="majorBidi" w:cstheme="majorBidi"/>
                <w:sz w:val="24"/>
                <w:szCs w:val="24"/>
              </w:rPr>
            </w:pPr>
            <w:r w:rsidRPr="00737CFE">
              <w:rPr>
                <w:rFonts w:asciiTheme="majorBidi" w:hAnsiTheme="majorBidi" w:cstheme="majorBidi"/>
                <w:sz w:val="24"/>
                <w:szCs w:val="24"/>
              </w:rPr>
              <w:t>Public health and workplace</w:t>
            </w:r>
          </w:p>
        </w:tc>
      </w:tr>
      <w:tr w:rsidR="006374DA" w:rsidRPr="00737CFE" w14:paraId="1C6929AD" w14:textId="77777777" w:rsidTr="00BA7CA0">
        <w:trPr>
          <w:trHeight w:val="57"/>
        </w:trPr>
        <w:tc>
          <w:tcPr>
            <w:tcW w:w="5607" w:type="dxa"/>
            <w:tcBorders>
              <w:top w:val="single" w:sz="4" w:space="0" w:color="auto"/>
              <w:left w:val="single" w:sz="4" w:space="0" w:color="auto"/>
              <w:bottom w:val="single" w:sz="4" w:space="0" w:color="auto"/>
              <w:right w:val="single" w:sz="4" w:space="0" w:color="auto"/>
            </w:tcBorders>
          </w:tcPr>
          <w:p w14:paraId="18309FA5" w14:textId="0A12D67D" w:rsidR="006374DA" w:rsidRPr="00737CFE" w:rsidRDefault="006374DA" w:rsidP="006374DA">
            <w:pPr>
              <w:rPr>
                <w:rFonts w:asciiTheme="majorBidi" w:hAnsiTheme="majorBidi" w:cstheme="majorBidi"/>
                <w:sz w:val="24"/>
                <w:szCs w:val="24"/>
              </w:rPr>
            </w:pPr>
            <w:r w:rsidRPr="00737CFE">
              <w:rPr>
                <w:rFonts w:asciiTheme="majorBidi" w:hAnsiTheme="majorBidi" w:cstheme="majorBidi"/>
                <w:sz w:val="24"/>
                <w:szCs w:val="24"/>
              </w:rPr>
              <w:t>Public health and pre-school children, student health</w:t>
            </w:r>
          </w:p>
        </w:tc>
      </w:tr>
      <w:tr w:rsidR="006374DA" w:rsidRPr="00737CFE" w14:paraId="1ECD9E23" w14:textId="77777777" w:rsidTr="00BA7CA0">
        <w:trPr>
          <w:trHeight w:val="57"/>
        </w:trPr>
        <w:tc>
          <w:tcPr>
            <w:tcW w:w="5607" w:type="dxa"/>
            <w:tcBorders>
              <w:top w:val="single" w:sz="4" w:space="0" w:color="auto"/>
              <w:left w:val="single" w:sz="4" w:space="0" w:color="auto"/>
              <w:bottom w:val="single" w:sz="4" w:space="0" w:color="auto"/>
              <w:right w:val="single" w:sz="4" w:space="0" w:color="auto"/>
            </w:tcBorders>
          </w:tcPr>
          <w:p w14:paraId="4696B5EA" w14:textId="51386D2B" w:rsidR="006374DA" w:rsidRPr="00737CFE" w:rsidRDefault="006374DA" w:rsidP="006374DA">
            <w:pPr>
              <w:rPr>
                <w:rFonts w:asciiTheme="majorBidi" w:hAnsiTheme="majorBidi" w:cstheme="majorBidi"/>
                <w:sz w:val="24"/>
                <w:szCs w:val="24"/>
              </w:rPr>
            </w:pPr>
            <w:r w:rsidRPr="00737CFE">
              <w:rPr>
                <w:rFonts w:asciiTheme="majorBidi" w:hAnsiTheme="majorBidi" w:cstheme="majorBidi"/>
                <w:sz w:val="24"/>
                <w:szCs w:val="24"/>
              </w:rPr>
              <w:t>Public health and mental health</w:t>
            </w:r>
          </w:p>
        </w:tc>
      </w:tr>
    </w:tbl>
    <w:p w14:paraId="4BF27737" w14:textId="77777777" w:rsidR="006374DA" w:rsidRDefault="006374DA" w:rsidP="00346D14">
      <w:pPr>
        <w:rPr>
          <w:rFonts w:asciiTheme="majorBidi" w:hAnsiTheme="majorBidi" w:cstheme="majorBidi"/>
          <w:sz w:val="24"/>
          <w:szCs w:val="24"/>
        </w:rPr>
      </w:pPr>
    </w:p>
    <w:p w14:paraId="0C6CB309" w14:textId="77777777" w:rsidR="006374DA" w:rsidRDefault="006374DA" w:rsidP="00346D14">
      <w:pPr>
        <w:rPr>
          <w:rFonts w:asciiTheme="majorBidi" w:hAnsiTheme="majorBidi" w:cstheme="majorBidi"/>
          <w:sz w:val="24"/>
          <w:szCs w:val="24"/>
        </w:rPr>
      </w:pPr>
    </w:p>
    <w:p w14:paraId="411D1A57" w14:textId="77777777" w:rsidR="006374DA" w:rsidRDefault="006374DA" w:rsidP="00346D14">
      <w:pPr>
        <w:rPr>
          <w:rFonts w:asciiTheme="majorBidi" w:hAnsiTheme="majorBidi" w:cstheme="majorBidi"/>
          <w:sz w:val="24"/>
          <w:szCs w:val="24"/>
        </w:rPr>
      </w:pPr>
    </w:p>
    <w:p w14:paraId="14884CAE" w14:textId="77777777" w:rsidR="006374DA" w:rsidRPr="00387AD6" w:rsidRDefault="006374DA" w:rsidP="00346D14">
      <w:pPr>
        <w:rPr>
          <w:rFonts w:asciiTheme="majorBidi" w:hAnsiTheme="majorBidi" w:cstheme="majorBidi"/>
          <w:sz w:val="24"/>
          <w:szCs w:val="24"/>
        </w:rPr>
      </w:pPr>
    </w:p>
    <w:sectPr w:rsidR="006374DA" w:rsidRPr="00387A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835804"/>
    <w:multiLevelType w:val="hybridMultilevel"/>
    <w:tmpl w:val="B254DA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D14"/>
    <w:rsid w:val="00046F16"/>
    <w:rsid w:val="000606D9"/>
    <w:rsid w:val="000D5F8D"/>
    <w:rsid w:val="001C3EC8"/>
    <w:rsid w:val="00346D14"/>
    <w:rsid w:val="00387AD6"/>
    <w:rsid w:val="006374DA"/>
    <w:rsid w:val="00737CFE"/>
    <w:rsid w:val="0075431D"/>
    <w:rsid w:val="00F75CF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D8B48"/>
  <w15:chartTrackingRefBased/>
  <w15:docId w15:val="{1FCB7552-30B8-4CB0-8267-EC1390A8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7">
    <w:name w:val="heading 7"/>
    <w:basedOn w:val="Normal"/>
    <w:next w:val="Normal"/>
    <w:link w:val="Heading7Char"/>
    <w:qFormat/>
    <w:rsid w:val="00F75CFA"/>
    <w:pPr>
      <w:spacing w:before="240" w:after="60" w:line="240" w:lineRule="auto"/>
      <w:outlineLvl w:val="6"/>
    </w:pPr>
    <w:rPr>
      <w:rFonts w:ascii="Times New Roman" w:eastAsia="Calibri"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75431D"/>
    <w:rPr>
      <w:rFonts w:cs="Times New Roman"/>
      <w:color w:val="0000FF"/>
      <w:u w:val="single"/>
    </w:rPr>
  </w:style>
  <w:style w:type="paragraph" w:styleId="Footer">
    <w:name w:val="footer"/>
    <w:basedOn w:val="Normal"/>
    <w:link w:val="FooterChar"/>
    <w:rsid w:val="0075431D"/>
    <w:pPr>
      <w:tabs>
        <w:tab w:val="center" w:pos="4153"/>
        <w:tab w:val="right" w:pos="8306"/>
      </w:tabs>
      <w:spacing w:after="0" w:line="240" w:lineRule="auto"/>
    </w:pPr>
    <w:rPr>
      <w:rFonts w:ascii="Times New Roman" w:eastAsia="Calibri" w:hAnsi="Times New Roman" w:cs="Times New Roman"/>
      <w:sz w:val="24"/>
      <w:szCs w:val="24"/>
      <w:lang w:val="en-AU"/>
    </w:rPr>
  </w:style>
  <w:style w:type="character" w:customStyle="1" w:styleId="FooterChar">
    <w:name w:val="Footer Char"/>
    <w:basedOn w:val="DefaultParagraphFont"/>
    <w:link w:val="Footer"/>
    <w:rsid w:val="0075431D"/>
    <w:rPr>
      <w:rFonts w:ascii="Times New Roman" w:eastAsia="Calibri" w:hAnsi="Times New Roman" w:cs="Times New Roman"/>
      <w:sz w:val="24"/>
      <w:szCs w:val="24"/>
      <w:lang w:val="en-AU"/>
    </w:rPr>
  </w:style>
  <w:style w:type="paragraph" w:styleId="ListParagraph">
    <w:name w:val="List Paragraph"/>
    <w:basedOn w:val="Normal"/>
    <w:qFormat/>
    <w:rsid w:val="0075431D"/>
    <w:pPr>
      <w:spacing w:after="200" w:line="276" w:lineRule="auto"/>
      <w:ind w:left="720"/>
      <w:contextualSpacing/>
    </w:pPr>
    <w:rPr>
      <w:rFonts w:ascii="Calibri" w:eastAsia="Calibri" w:hAnsi="Calibri" w:cs="Arial"/>
      <w:lang w:val="en-US"/>
    </w:rPr>
  </w:style>
  <w:style w:type="character" w:customStyle="1" w:styleId="Heading7Char">
    <w:name w:val="Heading 7 Char"/>
    <w:basedOn w:val="DefaultParagraphFont"/>
    <w:link w:val="Heading7"/>
    <w:rsid w:val="00F75CFA"/>
    <w:rPr>
      <w:rFonts w:ascii="Times New Roman" w:eastAsia="Calibri" w:hAnsi="Times New Roman" w:cs="Times New Roman"/>
      <w:sz w:val="24"/>
      <w:szCs w:val="24"/>
      <w:lang w:val="en-AU"/>
    </w:rPr>
  </w:style>
  <w:style w:type="paragraph" w:customStyle="1" w:styleId="ListParagraph1">
    <w:name w:val="List Paragraph1"/>
    <w:basedOn w:val="Normal"/>
    <w:qFormat/>
    <w:rsid w:val="00F75CFA"/>
    <w:pPr>
      <w:bidi/>
      <w:spacing w:after="0" w:line="240" w:lineRule="auto"/>
      <w:ind w:left="720"/>
    </w:pPr>
    <w:rPr>
      <w:rFonts w:ascii="Times New Roman" w:eastAsia="Calibri" w:hAnsi="Times New Roman" w:cs="Times New Roman"/>
      <w:sz w:val="24"/>
      <w:szCs w:val="24"/>
      <w:lang w:val="en-US"/>
    </w:rPr>
  </w:style>
  <w:style w:type="character" w:styleId="CommentReference">
    <w:name w:val="annotation reference"/>
    <w:basedOn w:val="DefaultParagraphFont"/>
    <w:uiPriority w:val="99"/>
    <w:semiHidden/>
    <w:unhideWhenUsed/>
    <w:rsid w:val="00737CFE"/>
    <w:rPr>
      <w:sz w:val="16"/>
      <w:szCs w:val="16"/>
    </w:rPr>
  </w:style>
  <w:style w:type="paragraph" w:styleId="CommentText">
    <w:name w:val="annotation text"/>
    <w:basedOn w:val="Normal"/>
    <w:link w:val="CommentTextChar"/>
    <w:uiPriority w:val="99"/>
    <w:semiHidden/>
    <w:unhideWhenUsed/>
    <w:rsid w:val="00737CFE"/>
    <w:pPr>
      <w:spacing w:line="240" w:lineRule="auto"/>
    </w:pPr>
    <w:rPr>
      <w:sz w:val="20"/>
      <w:szCs w:val="20"/>
    </w:rPr>
  </w:style>
  <w:style w:type="character" w:customStyle="1" w:styleId="CommentTextChar">
    <w:name w:val="Comment Text Char"/>
    <w:basedOn w:val="DefaultParagraphFont"/>
    <w:link w:val="CommentText"/>
    <w:uiPriority w:val="99"/>
    <w:semiHidden/>
    <w:rsid w:val="00737CFE"/>
    <w:rPr>
      <w:sz w:val="20"/>
      <w:szCs w:val="20"/>
    </w:rPr>
  </w:style>
  <w:style w:type="paragraph" w:styleId="CommentSubject">
    <w:name w:val="annotation subject"/>
    <w:basedOn w:val="CommentText"/>
    <w:next w:val="CommentText"/>
    <w:link w:val="CommentSubjectChar"/>
    <w:uiPriority w:val="99"/>
    <w:semiHidden/>
    <w:unhideWhenUsed/>
    <w:rsid w:val="00737CFE"/>
    <w:rPr>
      <w:b/>
      <w:bCs/>
    </w:rPr>
  </w:style>
  <w:style w:type="character" w:customStyle="1" w:styleId="CommentSubjectChar">
    <w:name w:val="Comment Subject Char"/>
    <w:basedOn w:val="CommentTextChar"/>
    <w:link w:val="CommentSubject"/>
    <w:uiPriority w:val="99"/>
    <w:semiHidden/>
    <w:rsid w:val="00737CFE"/>
    <w:rPr>
      <w:b/>
      <w:bCs/>
      <w:sz w:val="20"/>
      <w:szCs w:val="20"/>
    </w:rPr>
  </w:style>
  <w:style w:type="paragraph" w:styleId="BalloonText">
    <w:name w:val="Balloon Text"/>
    <w:basedOn w:val="Normal"/>
    <w:link w:val="BalloonTextChar"/>
    <w:uiPriority w:val="99"/>
    <w:semiHidden/>
    <w:unhideWhenUsed/>
    <w:rsid w:val="00737C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7C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28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hurishi@ksu.edu.sa"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636</Words>
  <Characters>3630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Sultana</dc:creator>
  <cp:keywords/>
  <dc:description/>
  <cp:lastModifiedBy>Sultana</cp:lastModifiedBy>
  <cp:revision>4</cp:revision>
  <dcterms:created xsi:type="dcterms:W3CDTF">2015-08-22T22:06:00Z</dcterms:created>
  <dcterms:modified xsi:type="dcterms:W3CDTF">2015-11-06T08:46:00Z</dcterms:modified>
</cp:coreProperties>
</file>