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D2" w:rsidRDefault="0011292D" w:rsidP="0011292D">
      <w:pPr>
        <w:spacing w:after="0" w:line="240" w:lineRule="auto"/>
        <w:jc w:val="center"/>
        <w:rPr>
          <w:rFonts w:cs="Times New Roman"/>
          <w:b/>
          <w:bCs/>
          <w:color w:val="000000" w:themeColor="text1"/>
          <w:sz w:val="32"/>
          <w:szCs w:val="32"/>
        </w:rPr>
      </w:pPr>
      <w:r>
        <w:rPr>
          <w:rFonts w:cs="Times New Roman"/>
          <w:b/>
          <w:bCs/>
          <w:noProof/>
          <w:color w:val="000000" w:themeColor="text1"/>
          <w:sz w:val="32"/>
          <w:szCs w:val="32"/>
        </w:rPr>
        <w:drawing>
          <wp:anchor distT="0" distB="0" distL="114300" distR="114300" simplePos="0" relativeHeight="251658240" behindDoc="0" locked="0" layoutInCell="1" allowOverlap="1" wp14:anchorId="3E01DF91" wp14:editId="68EA9364">
            <wp:simplePos x="0" y="0"/>
            <wp:positionH relativeFrom="column">
              <wp:posOffset>-614680</wp:posOffset>
            </wp:positionH>
            <wp:positionV relativeFrom="paragraph">
              <wp:posOffset>-436245</wp:posOffset>
            </wp:positionV>
            <wp:extent cx="1733550" cy="674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rotWithShape="1">
                    <a:blip r:embed="rId10" cstate="print">
                      <a:extLst>
                        <a:ext uri="{28A0092B-C50C-407E-A947-70E740481C1C}">
                          <a14:useLocalDpi xmlns:a14="http://schemas.microsoft.com/office/drawing/2010/main" val="0"/>
                        </a:ext>
                      </a:extLst>
                    </a:blip>
                    <a:srcRect l="4375" t="10598" r="5625" b="23453"/>
                    <a:stretch/>
                  </pic:blipFill>
                  <pic:spPr bwMode="auto">
                    <a:xfrm>
                      <a:off x="0" y="0"/>
                      <a:ext cx="1733550" cy="6741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9D7" w:rsidRPr="00D74A22">
        <w:rPr>
          <w:rFonts w:cs="Times New Roman"/>
          <w:b/>
          <w:bCs/>
          <w:color w:val="000000" w:themeColor="text1"/>
          <w:sz w:val="32"/>
          <w:szCs w:val="32"/>
        </w:rPr>
        <w:t>King Saud University</w:t>
      </w:r>
    </w:p>
    <w:p w:rsidR="00227F81" w:rsidRDefault="00132098" w:rsidP="00227F81">
      <w:pPr>
        <w:spacing w:after="0" w:line="240" w:lineRule="auto"/>
        <w:jc w:val="center"/>
        <w:rPr>
          <w:rFonts w:cs="Times New Roman"/>
          <w:b/>
          <w:bCs/>
          <w:color w:val="000000" w:themeColor="text1"/>
          <w:sz w:val="32"/>
          <w:szCs w:val="32"/>
        </w:rPr>
      </w:pPr>
      <w:r w:rsidRPr="00D74A22">
        <w:rPr>
          <w:rFonts w:cs="Times New Roman"/>
          <w:b/>
          <w:bCs/>
          <w:color w:val="000000" w:themeColor="text1"/>
          <w:sz w:val="32"/>
          <w:szCs w:val="32"/>
        </w:rPr>
        <w:t>College of Pharmacy</w:t>
      </w:r>
    </w:p>
    <w:p w:rsidR="006059D7" w:rsidRPr="001502DE" w:rsidRDefault="001502DE" w:rsidP="00227F81">
      <w:pPr>
        <w:spacing w:after="0" w:line="240" w:lineRule="auto"/>
        <w:jc w:val="center"/>
        <w:rPr>
          <w:rFonts w:cs="Times New Roman"/>
          <w:b/>
          <w:bCs/>
          <w:color w:val="000000" w:themeColor="text1"/>
          <w:sz w:val="28"/>
          <w:szCs w:val="28"/>
        </w:rPr>
      </w:pPr>
      <w:r w:rsidRPr="001502DE">
        <w:rPr>
          <w:b/>
          <w:bCs/>
          <w:sz w:val="28"/>
          <w:szCs w:val="28"/>
          <w:lang w:eastAsia="ar-SA"/>
        </w:rPr>
        <w:t>Medicinal Chemistry-II</w:t>
      </w:r>
    </w:p>
    <w:p w:rsidR="00132098" w:rsidRPr="00B21484" w:rsidRDefault="00132098" w:rsidP="00227F81">
      <w:pPr>
        <w:spacing w:after="0" w:line="240" w:lineRule="auto"/>
        <w:jc w:val="center"/>
        <w:rPr>
          <w:rFonts w:cs="Times New Roman"/>
          <w:b/>
          <w:bCs/>
          <w:color w:val="000000" w:themeColor="text1"/>
          <w:sz w:val="28"/>
          <w:szCs w:val="28"/>
        </w:rPr>
      </w:pPr>
      <w:r w:rsidRPr="00B21484">
        <w:rPr>
          <w:rFonts w:cs="Times New Roman"/>
          <w:b/>
          <w:bCs/>
          <w:color w:val="000000" w:themeColor="text1"/>
          <w:sz w:val="28"/>
          <w:szCs w:val="28"/>
        </w:rPr>
        <w:t>Course Syllabus</w:t>
      </w:r>
    </w:p>
    <w:p w:rsidR="003B31C8" w:rsidRDefault="003B31C8" w:rsidP="00B21484">
      <w:pPr>
        <w:autoSpaceDE w:val="0"/>
        <w:autoSpaceDN w:val="0"/>
        <w:adjustRightInd w:val="0"/>
        <w:jc w:val="both"/>
        <w:rPr>
          <w:rFonts w:cstheme="minorHAnsi"/>
          <w:b/>
          <w:bCs/>
          <w:color w:val="000000" w:themeColor="text1"/>
          <w:sz w:val="24"/>
          <w:szCs w:val="24"/>
          <w:highlight w:val="yellow"/>
        </w:rPr>
      </w:pPr>
    </w:p>
    <w:p w:rsidR="00541A4B" w:rsidRDefault="00541A4B" w:rsidP="00B21484">
      <w:pPr>
        <w:autoSpaceDE w:val="0"/>
        <w:autoSpaceDN w:val="0"/>
        <w:adjustRightInd w:val="0"/>
        <w:jc w:val="both"/>
        <w:rPr>
          <w:rFonts w:cstheme="minorHAnsi"/>
          <w:b/>
          <w:bCs/>
          <w:color w:val="000000" w:themeColor="text1"/>
          <w:sz w:val="24"/>
          <w:szCs w:val="24"/>
          <w:highlight w:val="yellow"/>
        </w:rPr>
      </w:pPr>
    </w:p>
    <w:p w:rsidR="00541A4B" w:rsidRDefault="00541A4B" w:rsidP="00B21484">
      <w:pPr>
        <w:autoSpaceDE w:val="0"/>
        <w:autoSpaceDN w:val="0"/>
        <w:adjustRightInd w:val="0"/>
        <w:jc w:val="both"/>
        <w:rPr>
          <w:rFonts w:cstheme="minorHAnsi"/>
          <w:b/>
          <w:bCs/>
          <w:color w:val="000000" w:themeColor="text1"/>
          <w:sz w:val="24"/>
          <w:szCs w:val="24"/>
          <w:highlight w:val="yellow"/>
        </w:rPr>
      </w:pPr>
    </w:p>
    <w:p w:rsidR="00D07F44" w:rsidRPr="00B21484" w:rsidRDefault="00D07F44" w:rsidP="00D07F44">
      <w:pPr>
        <w:pStyle w:val="ListParagraph"/>
        <w:numPr>
          <w:ilvl w:val="0"/>
          <w:numId w:val="1"/>
        </w:numPr>
        <w:rPr>
          <w:rFonts w:cs="Times New Roman"/>
          <w:color w:val="000000" w:themeColor="text1"/>
          <w:sz w:val="24"/>
          <w:szCs w:val="24"/>
        </w:rPr>
      </w:pPr>
      <w:r w:rsidRPr="00B21484">
        <w:rPr>
          <w:rFonts w:cs="Times New Roman"/>
          <w:b/>
          <w:bCs/>
          <w:color w:val="000000" w:themeColor="text1"/>
          <w:sz w:val="24"/>
          <w:szCs w:val="24"/>
          <w:u w:val="single"/>
        </w:rPr>
        <w:t>GENERAL INFORMATION</w:t>
      </w:r>
    </w:p>
    <w:tbl>
      <w:tblPr>
        <w:tblStyle w:val="MediumList2-Accent1"/>
        <w:tblW w:w="5000" w:type="pct"/>
        <w:tblLook w:val="04A0" w:firstRow="1" w:lastRow="0" w:firstColumn="1" w:lastColumn="0" w:noHBand="0" w:noVBand="1"/>
      </w:tblPr>
      <w:tblGrid>
        <w:gridCol w:w="106"/>
        <w:gridCol w:w="2948"/>
        <w:gridCol w:w="6160"/>
      </w:tblGrid>
      <w:tr w:rsidR="00D07F44" w:rsidTr="008C49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57" w:type="pct"/>
            <w:gridSpan w:val="2"/>
          </w:tcPr>
          <w:p w:rsidR="00D07F44" w:rsidRPr="00D07F44" w:rsidRDefault="00D07F44" w:rsidP="00D07F44">
            <w:pPr>
              <w:rPr>
                <w:rFonts w:asciiTheme="minorHAnsi" w:hAnsiTheme="minorHAnsi" w:cs="Times New Roman"/>
                <w:b/>
                <w:bCs/>
              </w:rPr>
            </w:pPr>
            <w:r w:rsidRPr="00D07F44">
              <w:rPr>
                <w:rFonts w:asciiTheme="minorHAnsi" w:hAnsiTheme="minorHAnsi" w:cs="Times New Roman"/>
                <w:b/>
                <w:bCs/>
              </w:rPr>
              <w:t>Course Number</w:t>
            </w:r>
          </w:p>
        </w:tc>
        <w:tc>
          <w:tcPr>
            <w:tcW w:w="3343" w:type="pct"/>
          </w:tcPr>
          <w:p w:rsidR="00D07F44" w:rsidRDefault="00D07F44" w:rsidP="00D07F44">
            <w:pPr>
              <w:cnfStyle w:val="100000000000" w:firstRow="1" w:lastRow="0" w:firstColumn="0" w:lastColumn="0" w:oddVBand="0" w:evenVBand="0" w:oddHBand="0" w:evenHBand="0" w:firstRowFirstColumn="0" w:firstRowLastColumn="0" w:lastRowFirstColumn="0" w:lastRowLastColumn="0"/>
              <w:rPr>
                <w:rFonts w:cs="Times New Roman"/>
              </w:rPr>
            </w:pPr>
          </w:p>
        </w:tc>
      </w:tr>
      <w:tr w:rsidR="00D07F44" w:rsidTr="008C4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pct"/>
            <w:gridSpan w:val="2"/>
          </w:tcPr>
          <w:p w:rsidR="00D07F44" w:rsidRPr="00D07F44" w:rsidRDefault="00D07F44" w:rsidP="00D07F44">
            <w:pPr>
              <w:rPr>
                <w:rFonts w:asciiTheme="minorHAnsi" w:hAnsiTheme="minorHAnsi" w:cs="Times New Roman"/>
                <w:b/>
                <w:bCs/>
                <w:sz w:val="24"/>
                <w:szCs w:val="24"/>
              </w:rPr>
            </w:pPr>
            <w:r w:rsidRPr="00D07F44">
              <w:rPr>
                <w:rFonts w:asciiTheme="minorHAnsi" w:hAnsiTheme="minorHAnsi" w:cs="Times New Roman"/>
                <w:b/>
                <w:bCs/>
                <w:sz w:val="24"/>
                <w:szCs w:val="24"/>
              </w:rPr>
              <w:t>Course Title</w:t>
            </w:r>
          </w:p>
        </w:tc>
        <w:tc>
          <w:tcPr>
            <w:tcW w:w="3343" w:type="pct"/>
          </w:tcPr>
          <w:p w:rsidR="00D07F44" w:rsidRDefault="00541A4B" w:rsidP="00D07F44">
            <w:pP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41A4B">
              <w:rPr>
                <w:rFonts w:cs="Times New Roman"/>
                <w:sz w:val="24"/>
                <w:szCs w:val="24"/>
              </w:rPr>
              <w:t>PHC 312</w:t>
            </w:r>
          </w:p>
        </w:tc>
      </w:tr>
      <w:tr w:rsidR="00D07F44" w:rsidTr="008C499D">
        <w:tc>
          <w:tcPr>
            <w:cnfStyle w:val="001000000000" w:firstRow="0" w:lastRow="0" w:firstColumn="1" w:lastColumn="0" w:oddVBand="0" w:evenVBand="0" w:oddHBand="0" w:evenHBand="0" w:firstRowFirstColumn="0" w:firstRowLastColumn="0" w:lastRowFirstColumn="0" w:lastRowLastColumn="0"/>
            <w:tcW w:w="1657" w:type="pct"/>
            <w:gridSpan w:val="2"/>
          </w:tcPr>
          <w:p w:rsidR="00D07F44" w:rsidRPr="00D07F44" w:rsidRDefault="00D07F44" w:rsidP="004D05FC">
            <w:pPr>
              <w:rPr>
                <w:rFonts w:asciiTheme="minorHAnsi" w:hAnsiTheme="minorHAnsi" w:cs="Times New Roman"/>
                <w:b/>
                <w:bCs/>
                <w:sz w:val="24"/>
                <w:szCs w:val="24"/>
              </w:rPr>
            </w:pPr>
            <w:r w:rsidRPr="00D07F44">
              <w:rPr>
                <w:rFonts w:asciiTheme="minorHAnsi" w:hAnsiTheme="minorHAnsi" w:cs="Times New Roman"/>
                <w:b/>
                <w:bCs/>
                <w:sz w:val="24"/>
                <w:szCs w:val="24"/>
              </w:rPr>
              <w:t xml:space="preserve">Credit Hours </w:t>
            </w:r>
            <w:r w:rsidR="004D05FC">
              <w:rPr>
                <w:rFonts w:asciiTheme="minorHAnsi" w:hAnsiTheme="minorHAnsi" w:cs="Times New Roman"/>
                <w:b/>
                <w:bCs/>
                <w:sz w:val="24"/>
                <w:szCs w:val="24"/>
              </w:rPr>
              <w:t xml:space="preserve"> </w:t>
            </w:r>
          </w:p>
        </w:tc>
        <w:tc>
          <w:tcPr>
            <w:tcW w:w="3343" w:type="pct"/>
          </w:tcPr>
          <w:p w:rsidR="00D07F44" w:rsidRDefault="001502DE" w:rsidP="00D07F44">
            <w:pP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2 + 0</w:t>
            </w:r>
          </w:p>
        </w:tc>
      </w:tr>
      <w:tr w:rsidR="00D07F44" w:rsidTr="008C4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pct"/>
            <w:gridSpan w:val="2"/>
          </w:tcPr>
          <w:p w:rsidR="00D07F44" w:rsidRPr="00D07F44" w:rsidRDefault="00D07F44" w:rsidP="00D07F44">
            <w:pPr>
              <w:rPr>
                <w:rFonts w:cs="Times New Roman"/>
                <w:sz w:val="24"/>
                <w:szCs w:val="24"/>
              </w:rPr>
            </w:pPr>
            <w:r w:rsidRPr="00D07F44">
              <w:rPr>
                <w:rFonts w:asciiTheme="minorHAnsi" w:hAnsiTheme="minorHAnsi" w:cs="Times New Roman"/>
                <w:b/>
                <w:bCs/>
                <w:sz w:val="24"/>
                <w:szCs w:val="24"/>
              </w:rPr>
              <w:t>Admission Particulars</w:t>
            </w:r>
          </w:p>
        </w:tc>
        <w:tc>
          <w:tcPr>
            <w:tcW w:w="3343" w:type="pct"/>
          </w:tcPr>
          <w:p w:rsidR="00D07F44" w:rsidRPr="00B2148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Pre-requisites:</w:t>
            </w:r>
            <w:r w:rsidR="001502DE">
              <w:rPr>
                <w:rFonts w:asciiTheme="minorHAnsi" w:hAnsiTheme="minorHAnsi" w:cs="Times New Roman"/>
                <w:sz w:val="24"/>
                <w:szCs w:val="24"/>
              </w:rPr>
              <w:t xml:space="preserve"> PHC 221</w:t>
            </w:r>
          </w:p>
          <w:p w:rsidR="00D07F44" w:rsidRDefault="00D07F44" w:rsidP="00D07F4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B21484">
              <w:rPr>
                <w:rFonts w:asciiTheme="minorHAnsi" w:hAnsiTheme="minorHAnsi" w:cs="Times New Roman"/>
                <w:sz w:val="24"/>
                <w:szCs w:val="24"/>
              </w:rPr>
              <w:t>Co-requisites:</w:t>
            </w:r>
            <w:r w:rsidR="001502DE">
              <w:rPr>
                <w:rFonts w:asciiTheme="minorHAnsi" w:hAnsiTheme="minorHAnsi" w:cs="Times New Roman"/>
                <w:sz w:val="24"/>
                <w:szCs w:val="24"/>
              </w:rPr>
              <w:t xml:space="preserve"> None</w:t>
            </w:r>
          </w:p>
        </w:tc>
      </w:tr>
      <w:tr w:rsidR="006E52A1" w:rsidTr="008C499D">
        <w:tc>
          <w:tcPr>
            <w:cnfStyle w:val="001000000000" w:firstRow="0" w:lastRow="0" w:firstColumn="1" w:lastColumn="0" w:oddVBand="0" w:evenVBand="0" w:oddHBand="0" w:evenHBand="0" w:firstRowFirstColumn="0" w:firstRowLastColumn="0" w:lastRowFirstColumn="0" w:lastRowLastColumn="0"/>
            <w:tcW w:w="1657" w:type="pct"/>
            <w:gridSpan w:val="2"/>
          </w:tcPr>
          <w:p w:rsidR="006E52A1" w:rsidRDefault="006E52A1" w:rsidP="006E52A1">
            <w:pPr>
              <w:pStyle w:val="ListParagraph"/>
              <w:ind w:left="0"/>
              <w:rPr>
                <w:rFonts w:asciiTheme="minorHAnsi" w:hAnsiTheme="minorHAnsi" w:cs="Times New Roman"/>
                <w:b/>
                <w:bCs/>
                <w:sz w:val="24"/>
                <w:szCs w:val="24"/>
              </w:rPr>
            </w:pPr>
            <w:r>
              <w:rPr>
                <w:rFonts w:asciiTheme="minorHAnsi" w:hAnsiTheme="minorHAnsi" w:cs="Times New Roman"/>
                <w:b/>
                <w:bCs/>
                <w:sz w:val="24"/>
                <w:szCs w:val="24"/>
              </w:rPr>
              <w:t>Schedule</w:t>
            </w:r>
            <w:r w:rsidRPr="00D07F44">
              <w:rPr>
                <w:rFonts w:asciiTheme="minorHAnsi" w:hAnsiTheme="minorHAnsi" w:cs="Times New Roman"/>
                <w:b/>
                <w:bCs/>
                <w:sz w:val="24"/>
                <w:szCs w:val="24"/>
              </w:rPr>
              <w:t xml:space="preserve"> &amp; </w:t>
            </w:r>
          </w:p>
          <w:p w:rsidR="006E52A1" w:rsidRPr="00B21484" w:rsidRDefault="006E52A1" w:rsidP="006E52A1">
            <w:pPr>
              <w:pStyle w:val="ListParagraph"/>
              <w:ind w:left="0"/>
              <w:rPr>
                <w:rFonts w:asciiTheme="minorHAnsi" w:hAnsiTheme="minorHAnsi" w:cs="Times New Roman"/>
                <w:b/>
                <w:bCs/>
                <w:sz w:val="24"/>
                <w:szCs w:val="24"/>
                <w:u w:val="single"/>
              </w:rPr>
            </w:pPr>
            <w:r w:rsidRPr="00D07F44">
              <w:rPr>
                <w:rFonts w:asciiTheme="minorHAnsi" w:hAnsiTheme="minorHAnsi" w:cs="Times New Roman"/>
                <w:b/>
                <w:bCs/>
                <w:sz w:val="24"/>
                <w:szCs w:val="24"/>
              </w:rPr>
              <w:t>Locations:</w:t>
            </w:r>
          </w:p>
        </w:tc>
        <w:tc>
          <w:tcPr>
            <w:tcW w:w="3343" w:type="pct"/>
          </w:tcPr>
          <w:p w:rsidR="006E52A1" w:rsidRPr="00B21484" w:rsidRDefault="006E52A1" w:rsidP="006E52A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Days and time:</w:t>
            </w:r>
          </w:p>
          <w:p w:rsidR="006E52A1" w:rsidRPr="00B21484" w:rsidRDefault="006E52A1" w:rsidP="006E52A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4"/>
                <w:szCs w:val="24"/>
              </w:rPr>
            </w:pPr>
            <w:r>
              <w:rPr>
                <w:rFonts w:asciiTheme="minorHAnsi" w:hAnsiTheme="minorHAnsi" w:cs="Times New Roman"/>
                <w:sz w:val="24"/>
                <w:szCs w:val="24"/>
              </w:rPr>
              <w:t>Male</w:t>
            </w:r>
            <w:r w:rsidRPr="00B21484">
              <w:rPr>
                <w:rFonts w:asciiTheme="minorHAnsi" w:hAnsiTheme="minorHAnsi" w:cs="Times New Roman"/>
                <w:sz w:val="24"/>
                <w:szCs w:val="24"/>
              </w:rPr>
              <w:t xml:space="preserve"> campus:</w:t>
            </w:r>
            <w:r>
              <w:rPr>
                <w:rFonts w:asciiTheme="minorHAnsi" w:hAnsiTheme="minorHAnsi" w:cs="Times New Roman"/>
                <w:sz w:val="24"/>
                <w:szCs w:val="24"/>
              </w:rPr>
              <w:t xml:space="preserve">                           </w:t>
            </w:r>
            <w:r w:rsidRPr="00B21484">
              <w:rPr>
                <w:rFonts w:asciiTheme="minorHAnsi" w:hAnsiTheme="minorHAnsi" w:cs="Times New Roman"/>
                <w:sz w:val="24"/>
                <w:szCs w:val="24"/>
              </w:rPr>
              <w:t xml:space="preserve">Female campus:  </w:t>
            </w:r>
          </w:p>
        </w:tc>
      </w:tr>
      <w:tr w:rsidR="008C499D" w:rsidTr="008C499D">
        <w:trPr>
          <w:gridBefore w:val="1"/>
          <w:cnfStyle w:val="000000100000" w:firstRow="0" w:lastRow="0" w:firstColumn="0" w:lastColumn="0" w:oddVBand="0" w:evenVBand="0" w:oddHBand="1" w:evenHBand="0" w:firstRowFirstColumn="0" w:firstRowLastColumn="0" w:lastRowFirstColumn="0" w:lastRowLastColumn="0"/>
          <w:wBefore w:w="57" w:type="pct"/>
        </w:trPr>
        <w:tc>
          <w:tcPr>
            <w:cnfStyle w:val="001000000000" w:firstRow="0" w:lastRow="0" w:firstColumn="1" w:lastColumn="0" w:oddVBand="0" w:evenVBand="0" w:oddHBand="0" w:evenHBand="0" w:firstRowFirstColumn="0" w:firstRowLastColumn="0" w:lastRowFirstColumn="0" w:lastRowLastColumn="0"/>
            <w:tcW w:w="1600" w:type="pct"/>
          </w:tcPr>
          <w:p w:rsidR="008C499D" w:rsidRPr="00D07F44" w:rsidRDefault="008C499D" w:rsidP="003A6264">
            <w:pPr>
              <w:pStyle w:val="ListParagraph"/>
              <w:ind w:left="0"/>
              <w:rPr>
                <w:rFonts w:asciiTheme="minorHAnsi" w:hAnsiTheme="minorHAnsi" w:cs="Times New Roman"/>
                <w:b/>
                <w:bCs/>
                <w:sz w:val="24"/>
                <w:szCs w:val="24"/>
              </w:rPr>
            </w:pPr>
            <w:r w:rsidRPr="00D07F44">
              <w:rPr>
                <w:rFonts w:asciiTheme="minorHAnsi" w:hAnsiTheme="minorHAnsi" w:cs="Times New Roman"/>
                <w:b/>
                <w:bCs/>
                <w:sz w:val="24"/>
                <w:szCs w:val="24"/>
              </w:rPr>
              <w:t>Course Director:</w:t>
            </w:r>
          </w:p>
        </w:tc>
        <w:tc>
          <w:tcPr>
            <w:tcW w:w="3343" w:type="pct"/>
          </w:tcPr>
          <w:p w:rsidR="008C499D" w:rsidRDefault="008C499D" w:rsidP="008C499D">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4"/>
                <w:szCs w:val="24"/>
              </w:rPr>
            </w:pPr>
            <w:r w:rsidRPr="00B21484">
              <w:rPr>
                <w:rFonts w:asciiTheme="minorHAnsi" w:hAnsiTheme="minorHAnsi" w:cs="Times New Roman"/>
                <w:b/>
                <w:bCs/>
                <w:sz w:val="24"/>
                <w:szCs w:val="24"/>
              </w:rPr>
              <w:t>Faculty Name &amp; credentials</w:t>
            </w:r>
          </w:p>
          <w:p w:rsidR="008C499D" w:rsidRPr="00B21484"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4"/>
                <w:szCs w:val="24"/>
              </w:rPr>
            </w:pPr>
            <w:r>
              <w:rPr>
                <w:rFonts w:asciiTheme="minorHAnsi" w:hAnsiTheme="minorHAnsi" w:cs="Times New Roman"/>
                <w:b/>
                <w:bCs/>
                <w:sz w:val="24"/>
                <w:szCs w:val="24"/>
              </w:rPr>
              <w:t xml:space="preserve">Maha </w:t>
            </w:r>
            <w:proofErr w:type="spellStart"/>
            <w:r>
              <w:rPr>
                <w:rFonts w:asciiTheme="minorHAnsi" w:hAnsiTheme="minorHAnsi" w:cs="Times New Roman"/>
                <w:b/>
                <w:bCs/>
                <w:sz w:val="24"/>
                <w:szCs w:val="24"/>
              </w:rPr>
              <w:t>Almutairi</w:t>
            </w:r>
            <w:proofErr w:type="spellEnd"/>
          </w:p>
          <w:p w:rsidR="008C499D" w:rsidRPr="00B21484"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Office Location:</w:t>
            </w:r>
            <w:r>
              <w:rPr>
                <w:rFonts w:asciiTheme="minorHAnsi" w:hAnsiTheme="minorHAnsi" w:cs="Times New Roman"/>
                <w:sz w:val="24"/>
                <w:szCs w:val="24"/>
              </w:rPr>
              <w:t xml:space="preserve"> B. 8, 2ed floor, room no. 65 </w:t>
            </w:r>
          </w:p>
          <w:p w:rsidR="008C499D" w:rsidRPr="00B21484"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Phone:</w:t>
            </w:r>
            <w:r>
              <w:rPr>
                <w:rFonts w:asciiTheme="minorHAnsi" w:hAnsiTheme="minorHAnsi" w:cs="Times New Roman"/>
                <w:sz w:val="24"/>
                <w:szCs w:val="24"/>
              </w:rPr>
              <w:t xml:space="preserve">  011 8056161</w:t>
            </w:r>
          </w:p>
          <w:p w:rsidR="008C499D" w:rsidRPr="00B21484"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sidRPr="00B21484">
              <w:rPr>
                <w:rFonts w:asciiTheme="minorHAnsi" w:hAnsiTheme="minorHAnsi" w:cs="Times New Roman"/>
                <w:sz w:val="24"/>
                <w:szCs w:val="24"/>
              </w:rPr>
              <w:t>Email:</w:t>
            </w:r>
            <w:r>
              <w:rPr>
                <w:rFonts w:asciiTheme="minorHAnsi" w:hAnsiTheme="minorHAnsi" w:cs="Times New Roman"/>
                <w:sz w:val="24"/>
                <w:szCs w:val="24"/>
              </w:rPr>
              <w:t xml:space="preserve"> malmutbiri@ksu.edu.sa</w:t>
            </w:r>
          </w:p>
          <w:p w:rsidR="008C499D"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Pr>
                <w:rFonts w:asciiTheme="minorHAnsi" w:hAnsiTheme="minorHAnsi" w:cs="Times New Roman"/>
                <w:sz w:val="24"/>
                <w:szCs w:val="24"/>
              </w:rPr>
              <w:t>Office hours: Sun 11:00 – 01:00 pm</w:t>
            </w:r>
          </w:p>
          <w:p w:rsidR="008C499D" w:rsidRPr="00C87327" w:rsidRDefault="005E0D68" w:rsidP="003A6264">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4"/>
                <w:szCs w:val="24"/>
              </w:rPr>
            </w:pPr>
            <w:r>
              <w:rPr>
                <w:rFonts w:cs="Times New Roman"/>
                <w:sz w:val="24"/>
                <w:szCs w:val="24"/>
              </w:rPr>
              <w:t xml:space="preserve">                        </w:t>
            </w:r>
            <w:proofErr w:type="spellStart"/>
            <w:r w:rsidR="008C499D">
              <w:rPr>
                <w:rFonts w:cs="Times New Roman"/>
                <w:sz w:val="24"/>
                <w:szCs w:val="24"/>
              </w:rPr>
              <w:t>Thur</w:t>
            </w:r>
            <w:proofErr w:type="spellEnd"/>
            <w:r w:rsidR="008C499D">
              <w:rPr>
                <w:rFonts w:cs="Times New Roman"/>
                <w:sz w:val="24"/>
                <w:szCs w:val="24"/>
              </w:rPr>
              <w:t xml:space="preserve"> </w:t>
            </w:r>
            <w:r w:rsidR="008C499D">
              <w:rPr>
                <w:rFonts w:asciiTheme="minorHAnsi" w:hAnsiTheme="minorHAnsi" w:cs="Times New Roman"/>
                <w:sz w:val="24"/>
                <w:szCs w:val="24"/>
              </w:rPr>
              <w:t>11:00 – 01:00 pm</w:t>
            </w:r>
          </w:p>
        </w:tc>
      </w:tr>
    </w:tbl>
    <w:tbl>
      <w:tblPr>
        <w:tblStyle w:val="MediumList1-Accent1"/>
        <w:tblW w:w="5000" w:type="pct"/>
        <w:tblLook w:val="04A0" w:firstRow="1" w:lastRow="0" w:firstColumn="1" w:lastColumn="0" w:noHBand="0" w:noVBand="1"/>
      </w:tblPr>
      <w:tblGrid>
        <w:gridCol w:w="4194"/>
        <w:gridCol w:w="5020"/>
      </w:tblGrid>
      <w:tr w:rsidR="008C499D" w:rsidTr="003A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C499D" w:rsidRPr="00D07F44" w:rsidRDefault="008C499D" w:rsidP="003A6264">
            <w:pPr>
              <w:pStyle w:val="ListParagraph"/>
              <w:ind w:left="0"/>
              <w:rPr>
                <w:rFonts w:cs="Times New Roman"/>
                <w:sz w:val="28"/>
                <w:szCs w:val="28"/>
              </w:rPr>
            </w:pPr>
            <w:r w:rsidRPr="00D07F44">
              <w:rPr>
                <w:rFonts w:asciiTheme="minorHAnsi" w:hAnsiTheme="minorHAnsi" w:cs="Times New Roman"/>
                <w:sz w:val="28"/>
                <w:szCs w:val="28"/>
              </w:rPr>
              <w:t>Participating Faculty</w:t>
            </w:r>
          </w:p>
        </w:tc>
      </w:tr>
      <w:tr w:rsidR="008C499D" w:rsidTr="003A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6" w:type="pct"/>
          </w:tcPr>
          <w:p w:rsidR="008C499D" w:rsidRDefault="008C499D" w:rsidP="008C499D">
            <w:pPr>
              <w:pStyle w:val="ListParagraph"/>
              <w:numPr>
                <w:ilvl w:val="0"/>
                <w:numId w:val="40"/>
              </w:numPr>
              <w:rPr>
                <w:rFonts w:cs="Times New Roman"/>
                <w:b w:val="0"/>
                <w:bCs w:val="0"/>
                <w:sz w:val="24"/>
                <w:szCs w:val="24"/>
              </w:rPr>
            </w:pPr>
            <w:r w:rsidRPr="00B21484">
              <w:rPr>
                <w:rFonts w:cs="Times New Roman"/>
                <w:sz w:val="24"/>
                <w:szCs w:val="24"/>
              </w:rPr>
              <w:t>Faculty Name &amp; credentials</w:t>
            </w:r>
          </w:p>
          <w:p w:rsidR="008C499D" w:rsidRPr="00B21484" w:rsidRDefault="008C499D" w:rsidP="003A6264">
            <w:pPr>
              <w:pStyle w:val="ListParagraph"/>
              <w:ind w:left="0"/>
              <w:rPr>
                <w:rFonts w:cs="Times New Roman"/>
                <w:b w:val="0"/>
                <w:bCs w:val="0"/>
                <w:sz w:val="24"/>
                <w:szCs w:val="24"/>
              </w:rPr>
            </w:pPr>
            <w:proofErr w:type="spellStart"/>
            <w:r>
              <w:rPr>
                <w:rFonts w:cs="Times New Roman"/>
                <w:sz w:val="24"/>
                <w:szCs w:val="24"/>
              </w:rPr>
              <w:t>Fatmah</w:t>
            </w:r>
            <w:proofErr w:type="spellEnd"/>
            <w:r>
              <w:rPr>
                <w:rFonts w:cs="Times New Roman"/>
                <w:sz w:val="24"/>
                <w:szCs w:val="24"/>
              </w:rPr>
              <w:t xml:space="preserve"> </w:t>
            </w:r>
            <w:proofErr w:type="spellStart"/>
            <w:r>
              <w:rPr>
                <w:rFonts w:cs="Times New Roman"/>
                <w:sz w:val="24"/>
                <w:szCs w:val="24"/>
              </w:rPr>
              <w:t>Alomary</w:t>
            </w:r>
            <w:proofErr w:type="spellEnd"/>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Position</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 xml:space="preserve">Office Location: </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Phone:</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 xml:space="preserve">Email: </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Office hours:  by appointment</w:t>
            </w:r>
          </w:p>
          <w:p w:rsidR="008C499D" w:rsidRPr="00D07F44" w:rsidRDefault="008C499D" w:rsidP="003A6264">
            <w:pPr>
              <w:pStyle w:val="ListParagraph"/>
              <w:ind w:left="0"/>
              <w:jc w:val="both"/>
              <w:rPr>
                <w:rFonts w:cs="Times New Roman"/>
                <w:b w:val="0"/>
                <w:bCs w:val="0"/>
                <w:sz w:val="24"/>
                <w:szCs w:val="24"/>
              </w:rPr>
            </w:pPr>
          </w:p>
        </w:tc>
        <w:tc>
          <w:tcPr>
            <w:tcW w:w="2724" w:type="pct"/>
          </w:tcPr>
          <w:p w:rsidR="008C499D" w:rsidRDefault="008C499D" w:rsidP="008C499D">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B21484">
              <w:rPr>
                <w:rFonts w:cs="Times New Roman"/>
                <w:b/>
                <w:bCs/>
                <w:sz w:val="24"/>
                <w:szCs w:val="24"/>
              </w:rPr>
              <w:t>Faculty Name &amp; credentials</w:t>
            </w:r>
          </w:p>
          <w:p w:rsidR="008C499D" w:rsidRPr="00B21484"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Pr>
                <w:rFonts w:cs="Times New Roman"/>
                <w:b/>
                <w:bCs/>
                <w:sz w:val="24"/>
                <w:szCs w:val="24"/>
              </w:rPr>
              <w:t xml:space="preserve">Huda </w:t>
            </w:r>
            <w:proofErr w:type="spellStart"/>
            <w:r>
              <w:rPr>
                <w:rFonts w:cs="Times New Roman"/>
                <w:b/>
                <w:bCs/>
                <w:sz w:val="24"/>
                <w:szCs w:val="24"/>
              </w:rPr>
              <w:t>Alsalem</w:t>
            </w:r>
            <w:proofErr w:type="spellEnd"/>
          </w:p>
          <w:p w:rsidR="008C499D" w:rsidRPr="00C87327"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87327">
              <w:rPr>
                <w:rFonts w:cs="Times New Roman"/>
                <w:sz w:val="24"/>
                <w:szCs w:val="24"/>
              </w:rPr>
              <w:t xml:space="preserve">Office Location: </w:t>
            </w:r>
          </w:p>
          <w:p w:rsidR="008C499D" w:rsidRPr="00C87327"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87327">
              <w:rPr>
                <w:rFonts w:cs="Times New Roman"/>
                <w:sz w:val="24"/>
                <w:szCs w:val="24"/>
              </w:rPr>
              <w:t>Phone:</w:t>
            </w:r>
          </w:p>
          <w:p w:rsidR="008C499D" w:rsidRPr="00C87327"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87327">
              <w:rPr>
                <w:rFonts w:cs="Times New Roman"/>
                <w:sz w:val="24"/>
                <w:szCs w:val="24"/>
              </w:rPr>
              <w:t xml:space="preserve">Email: </w:t>
            </w:r>
          </w:p>
          <w:p w:rsidR="008C499D" w:rsidRPr="00C87327"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C87327">
              <w:rPr>
                <w:rFonts w:cs="Times New Roman"/>
                <w:sz w:val="24"/>
                <w:szCs w:val="24"/>
              </w:rPr>
              <w:t>Office hours: by appointment</w:t>
            </w:r>
          </w:p>
          <w:p w:rsidR="008C499D" w:rsidRPr="00B21484" w:rsidRDefault="008C499D" w:rsidP="003A6264">
            <w:pPr>
              <w:pStyle w:val="ListParagraph"/>
              <w:ind w:left="0"/>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p>
        </w:tc>
      </w:tr>
      <w:tr w:rsidR="008C499D" w:rsidTr="003A6264">
        <w:tc>
          <w:tcPr>
            <w:cnfStyle w:val="001000000000" w:firstRow="0" w:lastRow="0" w:firstColumn="1" w:lastColumn="0" w:oddVBand="0" w:evenVBand="0" w:oddHBand="0" w:evenHBand="0" w:firstRowFirstColumn="0" w:firstRowLastColumn="0" w:lastRowFirstColumn="0" w:lastRowLastColumn="0"/>
            <w:tcW w:w="2276" w:type="pct"/>
          </w:tcPr>
          <w:p w:rsidR="008C499D" w:rsidRDefault="008C499D" w:rsidP="008C499D">
            <w:pPr>
              <w:pStyle w:val="ListParagraph"/>
              <w:numPr>
                <w:ilvl w:val="0"/>
                <w:numId w:val="40"/>
              </w:numPr>
              <w:rPr>
                <w:rFonts w:cs="Times New Roman"/>
                <w:b w:val="0"/>
                <w:bCs w:val="0"/>
                <w:sz w:val="24"/>
                <w:szCs w:val="24"/>
              </w:rPr>
            </w:pPr>
            <w:r w:rsidRPr="00B21484">
              <w:rPr>
                <w:rFonts w:cs="Times New Roman"/>
                <w:sz w:val="24"/>
                <w:szCs w:val="24"/>
              </w:rPr>
              <w:t>Faculty Name &amp; credentials</w:t>
            </w:r>
          </w:p>
          <w:p w:rsidR="008C499D" w:rsidRPr="00C87327" w:rsidRDefault="008C499D" w:rsidP="003A6264">
            <w:pPr>
              <w:pStyle w:val="ListParagraph"/>
              <w:ind w:left="0"/>
              <w:rPr>
                <w:rFonts w:cs="Times New Roman"/>
                <w:sz w:val="24"/>
                <w:szCs w:val="24"/>
              </w:rPr>
            </w:pPr>
            <w:r w:rsidRPr="00C87327">
              <w:rPr>
                <w:rFonts w:cs="Times New Roman"/>
                <w:sz w:val="24"/>
                <w:szCs w:val="24"/>
              </w:rPr>
              <w:t xml:space="preserve">Sara </w:t>
            </w:r>
            <w:proofErr w:type="spellStart"/>
            <w:r w:rsidRPr="00C87327">
              <w:rPr>
                <w:rFonts w:cs="Times New Roman"/>
                <w:sz w:val="24"/>
                <w:szCs w:val="24"/>
              </w:rPr>
              <w:t>Alrashood</w:t>
            </w:r>
            <w:proofErr w:type="spellEnd"/>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Position</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 xml:space="preserve">Office Location: </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Phone:</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 xml:space="preserve">Email: </w:t>
            </w:r>
          </w:p>
          <w:p w:rsidR="008C499D" w:rsidRPr="00C87327" w:rsidRDefault="008C499D" w:rsidP="003A6264">
            <w:pPr>
              <w:pStyle w:val="ListParagraph"/>
              <w:ind w:left="0"/>
              <w:rPr>
                <w:rFonts w:cs="Times New Roman"/>
                <w:b w:val="0"/>
                <w:bCs w:val="0"/>
                <w:sz w:val="24"/>
                <w:szCs w:val="24"/>
              </w:rPr>
            </w:pPr>
            <w:r w:rsidRPr="00C87327">
              <w:rPr>
                <w:rFonts w:cs="Times New Roman"/>
                <w:b w:val="0"/>
                <w:bCs w:val="0"/>
                <w:sz w:val="24"/>
                <w:szCs w:val="24"/>
              </w:rPr>
              <w:t>Office hours:  by appointment</w:t>
            </w:r>
          </w:p>
          <w:p w:rsidR="008C499D" w:rsidRPr="00B21484" w:rsidRDefault="008C499D" w:rsidP="003A6264">
            <w:pPr>
              <w:pStyle w:val="ListParagraph"/>
              <w:ind w:left="0"/>
              <w:rPr>
                <w:rFonts w:cs="Times New Roman"/>
                <w:sz w:val="24"/>
                <w:szCs w:val="24"/>
              </w:rPr>
            </w:pPr>
          </w:p>
          <w:p w:rsidR="008C499D" w:rsidRPr="00D07F44" w:rsidRDefault="008C499D" w:rsidP="003A6264">
            <w:pPr>
              <w:pStyle w:val="ListParagraph"/>
              <w:ind w:left="0"/>
              <w:jc w:val="both"/>
              <w:rPr>
                <w:rFonts w:cs="Times New Roman"/>
                <w:b w:val="0"/>
                <w:bCs w:val="0"/>
                <w:sz w:val="24"/>
                <w:szCs w:val="24"/>
              </w:rPr>
            </w:pPr>
          </w:p>
        </w:tc>
        <w:tc>
          <w:tcPr>
            <w:tcW w:w="2724" w:type="pct"/>
          </w:tcPr>
          <w:p w:rsidR="008C499D" w:rsidRPr="00B21484" w:rsidRDefault="008C499D" w:rsidP="003A6264">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b/>
                <w:bCs/>
                <w:sz w:val="24"/>
                <w:szCs w:val="24"/>
              </w:rPr>
            </w:pPr>
          </w:p>
        </w:tc>
      </w:tr>
    </w:tbl>
    <w:p w:rsidR="004D05FC" w:rsidRPr="004D05FC" w:rsidRDefault="004D05FC" w:rsidP="004D05FC">
      <w:pPr>
        <w:rPr>
          <w:rFonts w:cs="Times New Roman"/>
          <w:b/>
          <w:bCs/>
          <w:color w:val="000000" w:themeColor="text1"/>
          <w:sz w:val="24"/>
          <w:szCs w:val="24"/>
          <w:u w:val="single"/>
        </w:rPr>
      </w:pPr>
    </w:p>
    <w:p w:rsidR="00F22A43" w:rsidRPr="00B21484" w:rsidRDefault="00F22A43" w:rsidP="00F22A43">
      <w:pPr>
        <w:pStyle w:val="ListParagraph"/>
        <w:numPr>
          <w:ilvl w:val="0"/>
          <w:numId w:val="1"/>
        </w:numPr>
        <w:rPr>
          <w:rFonts w:cs="Times New Roman"/>
          <w:b/>
          <w:bCs/>
          <w:color w:val="000000" w:themeColor="text1"/>
          <w:sz w:val="24"/>
          <w:szCs w:val="24"/>
          <w:u w:val="single"/>
        </w:rPr>
      </w:pPr>
      <w:r w:rsidRPr="00B21484">
        <w:rPr>
          <w:rFonts w:cs="Times New Roman"/>
          <w:b/>
          <w:bCs/>
          <w:color w:val="000000" w:themeColor="text1"/>
          <w:sz w:val="24"/>
          <w:szCs w:val="24"/>
          <w:u w:val="single"/>
        </w:rPr>
        <w:lastRenderedPageBreak/>
        <w:t>COURSE DESCRIPTION</w:t>
      </w:r>
    </w:p>
    <w:p w:rsidR="00A06450" w:rsidRPr="00215FD2" w:rsidRDefault="00A06450" w:rsidP="00A06450">
      <w:pPr>
        <w:pStyle w:val="ListParagraph"/>
        <w:rPr>
          <w:rFonts w:cs="Times New Roman"/>
          <w:b/>
          <w:bCs/>
          <w:color w:val="000000" w:themeColor="text1"/>
          <w:sz w:val="24"/>
          <w:szCs w:val="24"/>
          <w:u w:val="single"/>
        </w:rPr>
      </w:pPr>
    </w:p>
    <w:p w:rsidR="00A06450" w:rsidRDefault="008C499D" w:rsidP="005E0D68">
      <w:pPr>
        <w:pStyle w:val="ListParagraph"/>
        <w:jc w:val="both"/>
        <w:rPr>
          <w:color w:val="000000" w:themeColor="text1"/>
        </w:rPr>
      </w:pPr>
      <w:r w:rsidRPr="00C87327">
        <w:rPr>
          <w:color w:val="000000" w:themeColor="text1"/>
        </w:rPr>
        <w:t xml:space="preserve">The course deals with the medicinal chemistry and the pharmacological aspects of biological action of neurotransmitters and other endogenous substances on the sympathetic and parasympathetic autonomic nervous system as well as drugs affecting their activity. The chemical interactions of these endogenous molecules with their specific receptors or enzymes shall be covered as well as the molecular effects of their respective agonists and antagonists. Details of the mechanisms of action, SAR, stereochemistry and metabolism of these agents shall be presented. The course also deals with cardiovascular agents and diuretics, drugs that act on the CNS such as antipsychotic agents, sedatives, hypnotics, antidepressants and general anesthetics. </w:t>
      </w:r>
      <w:proofErr w:type="spellStart"/>
      <w:r w:rsidRPr="00C87327">
        <w:rPr>
          <w:color w:val="000000" w:themeColor="text1"/>
        </w:rPr>
        <w:t>Antihistaminics</w:t>
      </w:r>
      <w:proofErr w:type="spellEnd"/>
      <w:r w:rsidRPr="00C87327">
        <w:rPr>
          <w:color w:val="000000" w:themeColor="text1"/>
        </w:rPr>
        <w:t>, oral hypoglycemic agents, narcotic and non-narcotic analgesics as well as local anesthetics will also be studied.</w:t>
      </w:r>
    </w:p>
    <w:p w:rsidR="005E0D68" w:rsidRPr="005E0D68" w:rsidRDefault="005E0D68" w:rsidP="005E0D68">
      <w:pPr>
        <w:pStyle w:val="ListParagraph"/>
        <w:jc w:val="both"/>
        <w:rPr>
          <w:rStyle w:val="apple-style-span"/>
          <w:rFonts w:cs="Times New Roman"/>
          <w:color w:val="000000" w:themeColor="text1"/>
          <w:sz w:val="24"/>
          <w:szCs w:val="24"/>
          <w:u w:val="single"/>
        </w:rPr>
      </w:pPr>
    </w:p>
    <w:p w:rsidR="004D05FC" w:rsidRPr="001502DE" w:rsidRDefault="00B21484" w:rsidP="001502DE">
      <w:pPr>
        <w:pStyle w:val="ListParagraph"/>
        <w:numPr>
          <w:ilvl w:val="0"/>
          <w:numId w:val="1"/>
        </w:numPr>
        <w:rPr>
          <w:rFonts w:cs="Times New Roman"/>
          <w:b/>
          <w:bCs/>
          <w:color w:val="000000" w:themeColor="text1"/>
          <w:sz w:val="24"/>
          <w:szCs w:val="24"/>
          <w:u w:val="single"/>
        </w:rPr>
      </w:pPr>
      <w:r w:rsidRPr="004D05FC">
        <w:rPr>
          <w:rFonts w:cs="Times New Roman"/>
          <w:b/>
          <w:bCs/>
          <w:color w:val="000000" w:themeColor="text1"/>
          <w:sz w:val="24"/>
          <w:szCs w:val="24"/>
          <w:u w:val="single"/>
        </w:rPr>
        <w:t>COURSE OBJECTIVES</w:t>
      </w:r>
      <w:r w:rsidR="004D05FC" w:rsidRPr="004D05FC">
        <w:rPr>
          <w:rFonts w:cs="Times New Roman"/>
          <w:b/>
          <w:bCs/>
          <w:color w:val="000000" w:themeColor="text1"/>
          <w:sz w:val="24"/>
          <w:szCs w:val="24"/>
          <w:u w:val="single"/>
        </w:rPr>
        <w:t xml:space="preserve"> </w:t>
      </w:r>
    </w:p>
    <w:p w:rsidR="00B21484" w:rsidRPr="00215FD2" w:rsidRDefault="00B21484" w:rsidP="00B21484">
      <w:pPr>
        <w:pStyle w:val="BodyText"/>
        <w:ind w:firstLine="720"/>
        <w:rPr>
          <w:rFonts w:asciiTheme="minorHAnsi" w:hAnsiTheme="minorHAnsi"/>
          <w:b/>
          <w:color w:val="000000" w:themeColor="text1"/>
          <w:sz w:val="24"/>
          <w:szCs w:val="24"/>
        </w:rPr>
      </w:pPr>
      <w:r w:rsidRPr="00215FD2">
        <w:rPr>
          <w:rFonts w:asciiTheme="minorHAnsi" w:hAnsiTheme="minorHAnsi"/>
          <w:b/>
          <w:color w:val="000000" w:themeColor="text1"/>
          <w:sz w:val="24"/>
          <w:szCs w:val="24"/>
        </w:rPr>
        <w:t>At the completion of the course serie</w:t>
      </w:r>
      <w:r w:rsidR="001502DE" w:rsidRPr="00215FD2">
        <w:rPr>
          <w:rFonts w:asciiTheme="minorHAnsi" w:hAnsiTheme="minorHAnsi"/>
          <w:b/>
          <w:color w:val="000000" w:themeColor="text1"/>
          <w:sz w:val="24"/>
          <w:szCs w:val="24"/>
        </w:rPr>
        <w:t>s, the student should be</w:t>
      </w:r>
      <w:r w:rsidRPr="00215FD2">
        <w:rPr>
          <w:rFonts w:asciiTheme="minorHAnsi" w:hAnsiTheme="minorHAnsi"/>
          <w:b/>
          <w:color w:val="000000" w:themeColor="text1"/>
          <w:sz w:val="24"/>
          <w:szCs w:val="24"/>
        </w:rPr>
        <w:t>:</w:t>
      </w:r>
    </w:p>
    <w:p w:rsidR="001502DE" w:rsidRPr="00215FD2" w:rsidRDefault="001502DE" w:rsidP="001502DE">
      <w:pPr>
        <w:numPr>
          <w:ilvl w:val="0"/>
          <w:numId w:val="3"/>
        </w:numPr>
        <w:spacing w:after="0" w:line="276" w:lineRule="auto"/>
        <w:rPr>
          <w:rFonts w:cs="Times New Roman"/>
          <w:color w:val="000000" w:themeColor="text1"/>
          <w:sz w:val="24"/>
          <w:szCs w:val="24"/>
        </w:rPr>
      </w:pPr>
      <w:r w:rsidRPr="00215FD2">
        <w:rPr>
          <w:b/>
          <w:bCs/>
          <w:sz w:val="24"/>
          <w:szCs w:val="24"/>
        </w:rPr>
        <w:t>Gaining of knowledge that enables the students to name and synthesize various drugs that are used in the treatment of Autonomic nervous system diseases, cardiovascular diseases, Psychiatric and mental disorders, diabetes mellitus, thyroid dysfunction</w:t>
      </w:r>
    </w:p>
    <w:p w:rsidR="001502DE" w:rsidRPr="00215FD2" w:rsidRDefault="001502DE" w:rsidP="001502DE">
      <w:pPr>
        <w:pStyle w:val="ListParagraph"/>
        <w:numPr>
          <w:ilvl w:val="0"/>
          <w:numId w:val="3"/>
        </w:numPr>
        <w:spacing w:after="0" w:line="240" w:lineRule="auto"/>
        <w:rPr>
          <w:b/>
          <w:bCs/>
          <w:sz w:val="24"/>
          <w:szCs w:val="24"/>
        </w:rPr>
      </w:pPr>
      <w:r w:rsidRPr="00215FD2">
        <w:rPr>
          <w:b/>
          <w:bCs/>
          <w:sz w:val="24"/>
          <w:szCs w:val="24"/>
        </w:rPr>
        <w:t>Gaining of knowledge regarding the fate of the above drugs in the human body</w:t>
      </w:r>
    </w:p>
    <w:p w:rsidR="001502DE" w:rsidRPr="00215FD2" w:rsidRDefault="001502DE" w:rsidP="001502DE">
      <w:pPr>
        <w:pStyle w:val="ListParagraph"/>
        <w:numPr>
          <w:ilvl w:val="0"/>
          <w:numId w:val="3"/>
        </w:numPr>
        <w:spacing w:after="0" w:line="240" w:lineRule="auto"/>
        <w:rPr>
          <w:b/>
          <w:bCs/>
          <w:sz w:val="24"/>
          <w:szCs w:val="24"/>
        </w:rPr>
      </w:pPr>
      <w:r w:rsidRPr="00215FD2">
        <w:rPr>
          <w:b/>
          <w:bCs/>
          <w:sz w:val="24"/>
          <w:szCs w:val="24"/>
        </w:rPr>
        <w:t>Knowledge of the influence of the chemical structure on the above drugs activities</w:t>
      </w:r>
    </w:p>
    <w:p w:rsidR="00E63525" w:rsidRPr="00215FD2" w:rsidRDefault="00E63525" w:rsidP="00A06450">
      <w:pPr>
        <w:pStyle w:val="ListParagraph"/>
        <w:rPr>
          <w:rStyle w:val="apple-style-span"/>
          <w:rFonts w:cs="Times New Roman"/>
          <w:b/>
          <w:bCs/>
          <w:color w:val="000000" w:themeColor="text1"/>
          <w:sz w:val="24"/>
          <w:szCs w:val="24"/>
          <w:u w:val="single"/>
        </w:rPr>
      </w:pPr>
    </w:p>
    <w:p w:rsidR="009D0503" w:rsidRPr="00B21484" w:rsidRDefault="00616104" w:rsidP="00B21484">
      <w:pPr>
        <w:pStyle w:val="ListParagraph"/>
        <w:numPr>
          <w:ilvl w:val="0"/>
          <w:numId w:val="1"/>
        </w:numPr>
        <w:rPr>
          <w:rFonts w:cs="Times New Roman"/>
          <w:b/>
          <w:color w:val="000000" w:themeColor="text1"/>
          <w:sz w:val="24"/>
          <w:szCs w:val="24"/>
          <w:u w:val="single"/>
        </w:rPr>
      </w:pPr>
      <w:r w:rsidRPr="00B21484">
        <w:rPr>
          <w:rFonts w:cs="Times New Roman"/>
          <w:b/>
          <w:color w:val="000000" w:themeColor="text1"/>
          <w:sz w:val="24"/>
          <w:szCs w:val="24"/>
          <w:u w:val="single"/>
        </w:rPr>
        <w:t xml:space="preserve">COURSE </w:t>
      </w:r>
      <w:r w:rsidR="00B21484" w:rsidRPr="00B21484">
        <w:rPr>
          <w:rFonts w:cs="Times New Roman"/>
          <w:b/>
          <w:color w:val="000000" w:themeColor="text1"/>
          <w:sz w:val="24"/>
          <w:szCs w:val="24"/>
          <w:u w:val="single"/>
        </w:rPr>
        <w:t>ABILITY OUTCOMES</w:t>
      </w:r>
    </w:p>
    <w:p w:rsidR="001502DE" w:rsidRDefault="001502DE" w:rsidP="001502DE">
      <w:pPr>
        <w:pStyle w:val="ListParagraph"/>
        <w:jc w:val="both"/>
      </w:pPr>
    </w:p>
    <w:p w:rsidR="001502DE" w:rsidRPr="00C06E2C" w:rsidRDefault="001502DE" w:rsidP="001502DE">
      <w:pPr>
        <w:pStyle w:val="ListParagraph"/>
        <w:spacing w:after="120"/>
        <w:jc w:val="both"/>
      </w:pPr>
      <w:r w:rsidRPr="00C06E2C">
        <w:t xml:space="preserve">On the table below are the five NQF Learning Domains, numbered in the left column. </w:t>
      </w:r>
    </w:p>
    <w:p w:rsidR="001502DE" w:rsidRDefault="001502DE" w:rsidP="001502DE">
      <w:pPr>
        <w:pStyle w:val="ListParagraph"/>
        <w:jc w:val="both"/>
      </w:pPr>
      <w:r w:rsidRPr="001502DE">
        <w:rPr>
          <w:b/>
          <w:bCs/>
          <w:u w:val="single"/>
        </w:rPr>
        <w:t>First</w:t>
      </w:r>
      <w:r w:rsidRPr="00C06E2C">
        <w:t xml:space="preserve">, insert the suitable and measurable course learning outcomes required in the appropriate learning domains (see suggestions below the table). </w:t>
      </w:r>
    </w:p>
    <w:p w:rsidR="001502DE" w:rsidRDefault="001502DE" w:rsidP="001502DE">
      <w:pPr>
        <w:pStyle w:val="ListParagraph"/>
        <w:jc w:val="both"/>
      </w:pPr>
      <w:r w:rsidRPr="001502DE">
        <w:rPr>
          <w:b/>
          <w:bCs/>
          <w:u w:val="single"/>
        </w:rPr>
        <w:t>Second</w:t>
      </w:r>
      <w:r w:rsidRPr="00C06E2C">
        <w:t>, insert supporting teaching strategies that fit and align with the assessment methods and intended learning outcomes.</w:t>
      </w:r>
    </w:p>
    <w:p w:rsidR="001502DE" w:rsidRDefault="001502DE" w:rsidP="001502DE">
      <w:pPr>
        <w:pStyle w:val="ListParagraph"/>
        <w:jc w:val="both"/>
      </w:pPr>
      <w:r w:rsidRPr="001502DE">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bl>
      <w:tblPr>
        <w:tblStyle w:val="TableGrid"/>
        <w:tblW w:w="10620" w:type="dxa"/>
        <w:tblInd w:w="-342" w:type="dxa"/>
        <w:tblLook w:val="04A0" w:firstRow="1" w:lastRow="0" w:firstColumn="1" w:lastColumn="0" w:noHBand="0" w:noVBand="1"/>
      </w:tblPr>
      <w:tblGrid>
        <w:gridCol w:w="661"/>
        <w:gridCol w:w="4743"/>
        <w:gridCol w:w="3013"/>
        <w:gridCol w:w="2203"/>
      </w:tblGrid>
      <w:tr w:rsidR="001502DE" w:rsidTr="005E0D68">
        <w:tc>
          <w:tcPr>
            <w:tcW w:w="661" w:type="dxa"/>
          </w:tcPr>
          <w:p w:rsidR="001502DE" w:rsidRPr="00F32441" w:rsidRDefault="001502DE" w:rsidP="00112CED">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1502DE" w:rsidRPr="00544D59" w:rsidRDefault="001502DE" w:rsidP="00112CED">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1502DE" w:rsidRPr="00544D59" w:rsidRDefault="001502DE" w:rsidP="00112CED">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1502DE" w:rsidRPr="00544D59" w:rsidRDefault="001502DE" w:rsidP="00112CED">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3013" w:type="dxa"/>
          </w:tcPr>
          <w:p w:rsidR="001502DE" w:rsidRPr="00544D59" w:rsidRDefault="001502DE" w:rsidP="00112CED">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1502DE" w:rsidRPr="00544D59" w:rsidRDefault="001502DE" w:rsidP="00112CED">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203" w:type="dxa"/>
          </w:tcPr>
          <w:p w:rsidR="001502DE" w:rsidRPr="00544D59" w:rsidRDefault="001502DE" w:rsidP="00112CED">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1502DE" w:rsidRPr="00544D59" w:rsidRDefault="001502DE" w:rsidP="00112CED">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1502DE" w:rsidTr="00112CED">
        <w:tc>
          <w:tcPr>
            <w:tcW w:w="661" w:type="dxa"/>
          </w:tcPr>
          <w:p w:rsidR="001502DE" w:rsidRPr="00544D59" w:rsidRDefault="001502DE" w:rsidP="00112CED">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1502DE" w:rsidRPr="007A7756" w:rsidRDefault="001502DE" w:rsidP="00112CED">
            <w:pPr>
              <w:rPr>
                <w:rFonts w:asciiTheme="majorBidi" w:hAnsiTheme="majorBidi" w:cstheme="majorBidi"/>
                <w:i/>
                <w:iCs/>
                <w:sz w:val="20"/>
                <w:szCs w:val="20"/>
              </w:rPr>
            </w:pPr>
            <w:r w:rsidRPr="007A7756">
              <w:rPr>
                <w:rFonts w:asciiTheme="majorBidi" w:hAnsiTheme="majorBidi" w:cstheme="majorBidi"/>
                <w:i/>
                <w:iCs/>
                <w:sz w:val="20"/>
                <w:szCs w:val="20"/>
              </w:rPr>
              <w:t>Knowledge</w:t>
            </w:r>
          </w:p>
          <w:p w:rsidR="001502DE" w:rsidRPr="00544D59" w:rsidRDefault="001502DE" w:rsidP="00112CED">
            <w:pPr>
              <w:rPr>
                <w:rFonts w:asciiTheme="majorBidi" w:hAnsiTheme="majorBidi" w:cstheme="majorBidi"/>
                <w:sz w:val="20"/>
                <w:szCs w:val="20"/>
              </w:rPr>
            </w:pPr>
          </w:p>
        </w:tc>
      </w:tr>
      <w:tr w:rsidR="001502DE" w:rsidTr="005E0D68">
        <w:tc>
          <w:tcPr>
            <w:tcW w:w="661" w:type="dxa"/>
          </w:tcPr>
          <w:p w:rsidR="001502DE" w:rsidRPr="00544D59" w:rsidRDefault="001502DE" w:rsidP="00112CED">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Memorize</w:t>
            </w:r>
            <w:r w:rsidRPr="0032777F">
              <w:rPr>
                <w:rFonts w:asciiTheme="majorBidi" w:hAnsiTheme="majorBidi" w:cstheme="majorBidi"/>
                <w:b/>
                <w:bCs/>
                <w:sz w:val="20"/>
                <w:szCs w:val="20"/>
              </w:rPr>
              <w:t xml:space="preserve"> brand names of some important over the counter drugs and drugs encountered at home.</w:t>
            </w:r>
          </w:p>
        </w:tc>
        <w:tc>
          <w:tcPr>
            <w:tcW w:w="3013" w:type="dxa"/>
            <w:vMerge w:val="restart"/>
          </w:tcPr>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Lecture</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Class discussions, group drug profile, quizzes, Exams and.</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Posters dealing with chemicals, their metabolism, degrees of toxicity and first-aid treatment.</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lastRenderedPageBreak/>
              <w:t> Use of internet websites as protein data bank to search for modes of drug binding to the receptors.</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Collection of drug pamphlets describing the composition of the pharmaceutical preparation, its uses and the brand name.</w:t>
            </w:r>
          </w:p>
        </w:tc>
        <w:tc>
          <w:tcPr>
            <w:tcW w:w="2203" w:type="dxa"/>
            <w:vMerge w:val="restart"/>
          </w:tcPr>
          <w:p w:rsidR="001502DE" w:rsidRPr="0032777F" w:rsidRDefault="001502DE" w:rsidP="00112CED">
            <w:pPr>
              <w:rPr>
                <w:rFonts w:asciiTheme="majorBidi" w:hAnsiTheme="majorBidi" w:cstheme="majorBidi"/>
                <w:b/>
                <w:bCs/>
                <w:sz w:val="20"/>
                <w:szCs w:val="20"/>
              </w:rPr>
            </w:pPr>
            <w:proofErr w:type="gramStart"/>
            <w:r w:rsidRPr="0032777F">
              <w:rPr>
                <w:rFonts w:asciiTheme="majorBidi" w:hAnsiTheme="majorBidi" w:cstheme="majorBidi"/>
                <w:b/>
                <w:bCs/>
                <w:sz w:val="20"/>
                <w:szCs w:val="20"/>
              </w:rPr>
              <w:lastRenderedPageBreak/>
              <w:t>quizzes</w:t>
            </w:r>
            <w:proofErr w:type="gramEnd"/>
            <w:r w:rsidRPr="0032777F">
              <w:rPr>
                <w:rFonts w:asciiTheme="majorBidi" w:hAnsiTheme="majorBidi" w:cstheme="majorBidi"/>
                <w:b/>
                <w:bCs/>
                <w:sz w:val="20"/>
                <w:szCs w:val="20"/>
              </w:rPr>
              <w:t>.</w:t>
            </w:r>
          </w:p>
          <w:p w:rsidR="001502DE" w:rsidRPr="0032777F" w:rsidRDefault="001502DE" w:rsidP="00112CED">
            <w:pPr>
              <w:rPr>
                <w:rFonts w:asciiTheme="majorBidi" w:hAnsiTheme="majorBidi" w:cstheme="majorBidi"/>
                <w:b/>
                <w:bCs/>
                <w:sz w:val="20"/>
                <w:szCs w:val="20"/>
              </w:rPr>
            </w:pP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Mid-terms and final exams.</w:t>
            </w:r>
          </w:p>
          <w:p w:rsidR="001502DE" w:rsidRPr="00544D59" w:rsidRDefault="001502DE" w:rsidP="00112CED">
            <w:pPr>
              <w:rPr>
                <w:rFonts w:asciiTheme="majorBidi" w:hAnsiTheme="majorBidi" w:cstheme="majorBidi"/>
                <w:sz w:val="20"/>
                <w:szCs w:val="20"/>
              </w:rPr>
            </w:pPr>
            <w:r w:rsidRPr="0032777F">
              <w:rPr>
                <w:rFonts w:asciiTheme="majorBidi" w:hAnsiTheme="majorBidi" w:cstheme="majorBidi"/>
                <w:b/>
                <w:bCs/>
                <w:sz w:val="20"/>
                <w:szCs w:val="20"/>
              </w:rPr>
              <w:t>Evaluation of drug profiles.</w:t>
            </w:r>
          </w:p>
        </w:tc>
      </w:tr>
      <w:tr w:rsidR="001502DE" w:rsidTr="005E0D68">
        <w:tc>
          <w:tcPr>
            <w:tcW w:w="661" w:type="dxa"/>
          </w:tcPr>
          <w:p w:rsidR="001502DE" w:rsidRPr="00544D59" w:rsidRDefault="001502DE" w:rsidP="00112CED">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Outline</w:t>
            </w:r>
            <w:r w:rsidRPr="0032777F">
              <w:rPr>
                <w:rFonts w:asciiTheme="majorBidi" w:hAnsiTheme="majorBidi" w:cstheme="majorBidi"/>
                <w:b/>
                <w:bCs/>
                <w:sz w:val="20"/>
                <w:szCs w:val="20"/>
              </w:rPr>
              <w:t xml:space="preserve"> methods to synthesize some medicinally active drugs and application of some reactions previously studied in the organic chemistry course.</w:t>
            </w:r>
          </w:p>
        </w:tc>
        <w:tc>
          <w:tcPr>
            <w:tcW w:w="3013" w:type="dxa"/>
            <w:vMerge/>
          </w:tcPr>
          <w:p w:rsidR="001502DE" w:rsidRPr="00544D59" w:rsidRDefault="001502DE" w:rsidP="00112CED">
            <w:pPr>
              <w:rPr>
                <w:rFonts w:asciiTheme="majorBidi" w:hAnsiTheme="majorBidi" w:cstheme="majorBidi"/>
                <w:sz w:val="20"/>
                <w:szCs w:val="20"/>
              </w:rPr>
            </w:pPr>
          </w:p>
        </w:tc>
        <w:tc>
          <w:tcPr>
            <w:tcW w:w="2203" w:type="dxa"/>
            <w:vMerge/>
          </w:tcPr>
          <w:p w:rsidR="001502DE" w:rsidRPr="00544D59" w:rsidRDefault="001502DE" w:rsidP="00112CED">
            <w:pPr>
              <w:rPr>
                <w:rFonts w:asciiTheme="majorBidi" w:hAnsiTheme="majorBidi" w:cstheme="majorBidi"/>
                <w:sz w:val="20"/>
                <w:szCs w:val="20"/>
              </w:rPr>
            </w:pPr>
          </w:p>
        </w:tc>
      </w:tr>
      <w:tr w:rsidR="001502DE" w:rsidTr="005E0D68">
        <w:tc>
          <w:tcPr>
            <w:tcW w:w="661" w:type="dxa"/>
          </w:tcPr>
          <w:p w:rsidR="001502DE" w:rsidRPr="00544D59" w:rsidRDefault="001502DE" w:rsidP="00112CED">
            <w:pPr>
              <w:rPr>
                <w:rFonts w:asciiTheme="majorBidi" w:hAnsiTheme="majorBidi" w:cstheme="majorBidi"/>
                <w:sz w:val="20"/>
                <w:szCs w:val="20"/>
              </w:rPr>
            </w:pPr>
            <w:r>
              <w:rPr>
                <w:rFonts w:asciiTheme="majorBidi" w:hAnsiTheme="majorBidi" w:cstheme="majorBidi"/>
                <w:sz w:val="20"/>
                <w:szCs w:val="20"/>
              </w:rPr>
              <w:t>1.3</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State</w:t>
            </w:r>
            <w:r w:rsidRPr="0032777F">
              <w:rPr>
                <w:rFonts w:asciiTheme="majorBidi" w:hAnsiTheme="majorBidi" w:cstheme="majorBidi"/>
                <w:b/>
                <w:bCs/>
                <w:sz w:val="20"/>
                <w:szCs w:val="20"/>
              </w:rPr>
              <w:t xml:space="preserve"> pharmacological activity of drugs in terms of their structures and functional groups.</w:t>
            </w:r>
          </w:p>
        </w:tc>
        <w:tc>
          <w:tcPr>
            <w:tcW w:w="3013" w:type="dxa"/>
            <w:vMerge/>
          </w:tcPr>
          <w:p w:rsidR="001502DE" w:rsidRPr="00544D59" w:rsidRDefault="001502DE" w:rsidP="00112CED">
            <w:pPr>
              <w:rPr>
                <w:rFonts w:asciiTheme="majorBidi" w:hAnsiTheme="majorBidi" w:cstheme="majorBidi"/>
                <w:sz w:val="20"/>
                <w:szCs w:val="20"/>
              </w:rPr>
            </w:pPr>
          </w:p>
        </w:tc>
        <w:tc>
          <w:tcPr>
            <w:tcW w:w="2203" w:type="dxa"/>
            <w:vMerge/>
          </w:tcPr>
          <w:p w:rsidR="001502DE" w:rsidRPr="00544D59" w:rsidRDefault="001502DE" w:rsidP="00112CED">
            <w:pPr>
              <w:rPr>
                <w:rFonts w:asciiTheme="majorBidi" w:hAnsiTheme="majorBidi" w:cstheme="majorBidi"/>
                <w:sz w:val="20"/>
                <w:szCs w:val="20"/>
              </w:rPr>
            </w:pPr>
          </w:p>
        </w:tc>
      </w:tr>
      <w:tr w:rsidR="001502DE" w:rsidTr="005E0D68">
        <w:tc>
          <w:tcPr>
            <w:tcW w:w="661" w:type="dxa"/>
          </w:tcPr>
          <w:p w:rsidR="001502DE" w:rsidRDefault="001502DE" w:rsidP="00112CED">
            <w:pPr>
              <w:rPr>
                <w:rFonts w:asciiTheme="majorBidi" w:hAnsiTheme="majorBidi" w:cstheme="majorBidi"/>
                <w:sz w:val="20"/>
                <w:szCs w:val="20"/>
              </w:rPr>
            </w:pPr>
            <w:r>
              <w:rPr>
                <w:rFonts w:asciiTheme="majorBidi" w:hAnsiTheme="majorBidi" w:cstheme="majorBidi"/>
                <w:sz w:val="20"/>
                <w:szCs w:val="20"/>
              </w:rPr>
              <w:lastRenderedPageBreak/>
              <w:t>1.4</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Describe</w:t>
            </w:r>
            <w:r w:rsidRPr="0032777F">
              <w:rPr>
                <w:rFonts w:asciiTheme="majorBidi" w:hAnsiTheme="majorBidi" w:cstheme="majorBidi"/>
                <w:b/>
                <w:bCs/>
                <w:sz w:val="20"/>
                <w:szCs w:val="20"/>
              </w:rPr>
              <w:t xml:space="preserve"> the relationship between structure, binding to the receptors and activity.</w:t>
            </w:r>
          </w:p>
        </w:tc>
        <w:tc>
          <w:tcPr>
            <w:tcW w:w="3013" w:type="dxa"/>
            <w:vMerge/>
          </w:tcPr>
          <w:p w:rsidR="001502DE" w:rsidRPr="00544D59" w:rsidRDefault="001502DE" w:rsidP="00112CED">
            <w:pPr>
              <w:rPr>
                <w:rFonts w:asciiTheme="majorBidi" w:hAnsiTheme="majorBidi" w:cstheme="majorBidi"/>
                <w:sz w:val="20"/>
                <w:szCs w:val="20"/>
              </w:rPr>
            </w:pPr>
          </w:p>
        </w:tc>
        <w:tc>
          <w:tcPr>
            <w:tcW w:w="2203" w:type="dxa"/>
            <w:vMerge/>
          </w:tcPr>
          <w:p w:rsidR="001502DE" w:rsidRPr="00544D59" w:rsidRDefault="001502DE" w:rsidP="00112CED">
            <w:pPr>
              <w:rPr>
                <w:rFonts w:asciiTheme="majorBidi" w:hAnsiTheme="majorBidi" w:cstheme="majorBidi"/>
                <w:sz w:val="20"/>
                <w:szCs w:val="20"/>
              </w:rPr>
            </w:pPr>
          </w:p>
        </w:tc>
      </w:tr>
      <w:tr w:rsidR="001502DE" w:rsidTr="005E0D68">
        <w:tc>
          <w:tcPr>
            <w:tcW w:w="661" w:type="dxa"/>
          </w:tcPr>
          <w:p w:rsidR="001502DE" w:rsidRDefault="001502DE" w:rsidP="00112CED">
            <w:pPr>
              <w:rPr>
                <w:rFonts w:asciiTheme="majorBidi" w:hAnsiTheme="majorBidi" w:cstheme="majorBidi"/>
                <w:sz w:val="20"/>
                <w:szCs w:val="20"/>
              </w:rPr>
            </w:pPr>
            <w:r>
              <w:rPr>
                <w:rFonts w:asciiTheme="majorBidi" w:hAnsiTheme="majorBidi" w:cstheme="majorBidi"/>
                <w:sz w:val="20"/>
                <w:szCs w:val="20"/>
              </w:rPr>
              <w:t>1.5</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Recognize</w:t>
            </w:r>
            <w:r w:rsidRPr="0032777F">
              <w:rPr>
                <w:rFonts w:asciiTheme="majorBidi" w:hAnsiTheme="majorBidi" w:cstheme="majorBidi"/>
                <w:b/>
                <w:bCs/>
                <w:sz w:val="20"/>
                <w:szCs w:val="20"/>
              </w:rPr>
              <w:t xml:space="preserve"> about the metabolism of some important drugs.</w:t>
            </w:r>
          </w:p>
        </w:tc>
        <w:tc>
          <w:tcPr>
            <w:tcW w:w="3013" w:type="dxa"/>
            <w:vMerge/>
          </w:tcPr>
          <w:p w:rsidR="001502DE" w:rsidRPr="00544D59" w:rsidRDefault="001502DE" w:rsidP="00112CED">
            <w:pPr>
              <w:rPr>
                <w:rFonts w:asciiTheme="majorBidi" w:hAnsiTheme="majorBidi" w:cstheme="majorBidi"/>
                <w:sz w:val="20"/>
                <w:szCs w:val="20"/>
              </w:rPr>
            </w:pPr>
          </w:p>
        </w:tc>
        <w:tc>
          <w:tcPr>
            <w:tcW w:w="2203" w:type="dxa"/>
          </w:tcPr>
          <w:p w:rsidR="001502DE" w:rsidRPr="00544D59" w:rsidRDefault="001502DE" w:rsidP="00112CED">
            <w:pPr>
              <w:rPr>
                <w:rFonts w:asciiTheme="majorBidi" w:hAnsiTheme="majorBidi" w:cstheme="majorBidi"/>
                <w:sz w:val="20"/>
                <w:szCs w:val="20"/>
              </w:rPr>
            </w:pPr>
          </w:p>
        </w:tc>
      </w:tr>
      <w:tr w:rsidR="001502DE" w:rsidTr="005E0D68">
        <w:tc>
          <w:tcPr>
            <w:tcW w:w="661" w:type="dxa"/>
          </w:tcPr>
          <w:p w:rsidR="001502DE" w:rsidRDefault="001502DE" w:rsidP="00112CED">
            <w:pPr>
              <w:rPr>
                <w:rFonts w:asciiTheme="majorBidi" w:hAnsiTheme="majorBidi" w:cstheme="majorBidi"/>
                <w:sz w:val="20"/>
                <w:szCs w:val="20"/>
              </w:rPr>
            </w:pPr>
            <w:r>
              <w:rPr>
                <w:rFonts w:asciiTheme="majorBidi" w:hAnsiTheme="majorBidi" w:cstheme="majorBidi"/>
                <w:sz w:val="20"/>
                <w:szCs w:val="20"/>
              </w:rPr>
              <w:t>1.6</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Describe the</w:t>
            </w:r>
            <w:r w:rsidRPr="0032777F">
              <w:rPr>
                <w:rFonts w:asciiTheme="majorBidi" w:hAnsiTheme="majorBidi" w:cstheme="majorBidi"/>
                <w:b/>
                <w:bCs/>
                <w:sz w:val="20"/>
                <w:szCs w:val="20"/>
              </w:rPr>
              <w:t xml:space="preserve"> synthesis of some medicinal compounds of various pharmacological activities.</w:t>
            </w:r>
          </w:p>
        </w:tc>
        <w:tc>
          <w:tcPr>
            <w:tcW w:w="3013" w:type="dxa"/>
            <w:vMerge/>
          </w:tcPr>
          <w:p w:rsidR="001502DE" w:rsidRPr="00544D59" w:rsidRDefault="001502DE" w:rsidP="00112CED">
            <w:pPr>
              <w:rPr>
                <w:rFonts w:asciiTheme="majorBidi" w:hAnsiTheme="majorBidi" w:cstheme="majorBidi"/>
                <w:sz w:val="20"/>
                <w:szCs w:val="20"/>
              </w:rPr>
            </w:pPr>
          </w:p>
        </w:tc>
        <w:tc>
          <w:tcPr>
            <w:tcW w:w="2203" w:type="dxa"/>
          </w:tcPr>
          <w:p w:rsidR="001502DE" w:rsidRPr="00544D59" w:rsidRDefault="001502DE" w:rsidP="00112CED">
            <w:pPr>
              <w:rPr>
                <w:rFonts w:asciiTheme="majorBidi" w:hAnsiTheme="majorBidi" w:cstheme="majorBidi"/>
                <w:sz w:val="20"/>
                <w:szCs w:val="20"/>
              </w:rPr>
            </w:pPr>
          </w:p>
        </w:tc>
      </w:tr>
      <w:tr w:rsidR="001502DE" w:rsidTr="00112CED">
        <w:tc>
          <w:tcPr>
            <w:tcW w:w="661" w:type="dxa"/>
          </w:tcPr>
          <w:p w:rsidR="001502DE" w:rsidRPr="00544D59" w:rsidRDefault="001502DE" w:rsidP="00112CED">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1502DE" w:rsidRPr="007A7756" w:rsidRDefault="001502DE" w:rsidP="00112CED">
            <w:pPr>
              <w:rPr>
                <w:rFonts w:asciiTheme="majorBidi" w:hAnsiTheme="majorBidi" w:cstheme="majorBidi"/>
                <w:i/>
                <w:iCs/>
                <w:sz w:val="20"/>
                <w:szCs w:val="20"/>
              </w:rPr>
            </w:pPr>
            <w:r w:rsidRPr="007A7756">
              <w:rPr>
                <w:rFonts w:asciiTheme="majorBidi" w:hAnsiTheme="majorBidi" w:cstheme="majorBidi"/>
                <w:i/>
                <w:iCs/>
                <w:sz w:val="20"/>
                <w:szCs w:val="20"/>
              </w:rPr>
              <w:t>Cognitive Skills</w:t>
            </w:r>
          </w:p>
          <w:p w:rsidR="001502DE" w:rsidRPr="00544D59" w:rsidRDefault="001502DE" w:rsidP="00112CED">
            <w:pPr>
              <w:rPr>
                <w:rFonts w:asciiTheme="majorBidi" w:hAnsiTheme="majorBidi" w:cstheme="majorBidi"/>
                <w:sz w:val="20"/>
                <w:szCs w:val="20"/>
              </w:rPr>
            </w:pPr>
          </w:p>
        </w:tc>
      </w:tr>
      <w:tr w:rsidR="001502DE" w:rsidTr="005E0D68">
        <w:trPr>
          <w:trHeight w:val="351"/>
        </w:trPr>
        <w:tc>
          <w:tcPr>
            <w:tcW w:w="661" w:type="dxa"/>
          </w:tcPr>
          <w:p w:rsidR="001502DE" w:rsidRPr="00544D59" w:rsidRDefault="001502DE" w:rsidP="00112CED">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Compose answers to show critical thinking</w:t>
            </w:r>
            <w:r w:rsidRPr="0032777F">
              <w:rPr>
                <w:rFonts w:asciiTheme="majorBidi" w:hAnsiTheme="majorBidi" w:cstheme="majorBidi"/>
                <w:b/>
                <w:bCs/>
                <w:sz w:val="20"/>
                <w:szCs w:val="20"/>
              </w:rPr>
              <w:t xml:space="preserve"> (answer instant questions).</w:t>
            </w:r>
          </w:p>
        </w:tc>
        <w:tc>
          <w:tcPr>
            <w:tcW w:w="3013" w:type="dxa"/>
            <w:vMerge w:val="restart"/>
          </w:tcPr>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Quizzes.</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Solving problems.</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Case industrial studies related to the course topics.</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xml:space="preserve"> Students are asked to collect data pertaining to one drug from subsidiary books, pamphlets, </w:t>
            </w:r>
            <w:proofErr w:type="gramStart"/>
            <w:r w:rsidRPr="0032777F">
              <w:rPr>
                <w:rFonts w:asciiTheme="majorBidi" w:hAnsiTheme="majorBidi" w:cstheme="majorBidi"/>
                <w:b/>
                <w:bCs/>
                <w:sz w:val="20"/>
                <w:szCs w:val="20"/>
              </w:rPr>
              <w:t>internet</w:t>
            </w:r>
            <w:proofErr w:type="gramEnd"/>
            <w:r w:rsidRPr="0032777F">
              <w:rPr>
                <w:rFonts w:asciiTheme="majorBidi" w:hAnsiTheme="majorBidi" w:cstheme="majorBidi"/>
                <w:b/>
                <w:bCs/>
                <w:sz w:val="20"/>
                <w:szCs w:val="20"/>
              </w:rPr>
              <w:t xml:space="preserve"> and to write a full drug profile report simulating pamphlets present in pharmaceutical preparations on the market.</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They are also trained for making posters for various drugs.</w:t>
            </w:r>
          </w:p>
        </w:tc>
        <w:tc>
          <w:tcPr>
            <w:tcW w:w="2203" w:type="dxa"/>
            <w:vMerge w:val="restart"/>
          </w:tcPr>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Drug profile reports.</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Short quizzes.</w:t>
            </w:r>
          </w:p>
          <w:p w:rsidR="001502DE" w:rsidRPr="0032777F" w:rsidRDefault="001502DE" w:rsidP="00112CED">
            <w:pPr>
              <w:rPr>
                <w:rFonts w:asciiTheme="majorBidi" w:hAnsiTheme="majorBidi" w:cstheme="majorBidi"/>
                <w:b/>
                <w:bCs/>
                <w:sz w:val="20"/>
                <w:szCs w:val="20"/>
              </w:rPr>
            </w:pPr>
            <w:r w:rsidRPr="0032777F">
              <w:rPr>
                <w:rFonts w:asciiTheme="majorBidi" w:hAnsiTheme="majorBidi" w:cstheme="majorBidi"/>
                <w:b/>
                <w:bCs/>
                <w:sz w:val="20"/>
                <w:szCs w:val="20"/>
              </w:rPr>
              <w:t> Class discussion.</w:t>
            </w:r>
          </w:p>
          <w:p w:rsidR="001502DE" w:rsidRPr="00544D59" w:rsidRDefault="001502DE" w:rsidP="00112CED">
            <w:pPr>
              <w:rPr>
                <w:rFonts w:asciiTheme="majorBidi" w:hAnsiTheme="majorBidi" w:cstheme="majorBidi"/>
                <w:sz w:val="20"/>
                <w:szCs w:val="20"/>
              </w:rPr>
            </w:pPr>
            <w:r w:rsidRPr="0032777F">
              <w:rPr>
                <w:rFonts w:asciiTheme="majorBidi" w:hAnsiTheme="majorBidi" w:cstheme="majorBidi"/>
                <w:b/>
                <w:bCs/>
                <w:sz w:val="20"/>
                <w:szCs w:val="20"/>
              </w:rPr>
              <w:t> Mid-Terms and final exams.</w:t>
            </w:r>
          </w:p>
        </w:tc>
      </w:tr>
      <w:tr w:rsidR="001502DE" w:rsidTr="005E0D68">
        <w:trPr>
          <w:trHeight w:val="177"/>
        </w:trPr>
        <w:tc>
          <w:tcPr>
            <w:tcW w:w="661" w:type="dxa"/>
          </w:tcPr>
          <w:p w:rsidR="001502DE" w:rsidRPr="00544D59" w:rsidRDefault="001502DE" w:rsidP="00112CED">
            <w:pPr>
              <w:rPr>
                <w:rFonts w:asciiTheme="majorBidi" w:hAnsiTheme="majorBidi" w:cstheme="majorBidi"/>
                <w:sz w:val="20"/>
                <w:szCs w:val="20"/>
              </w:rPr>
            </w:pPr>
            <w:r>
              <w:rPr>
                <w:rFonts w:asciiTheme="majorBidi" w:hAnsiTheme="majorBidi" w:cstheme="majorBidi"/>
                <w:sz w:val="20"/>
                <w:szCs w:val="20"/>
              </w:rPr>
              <w:t>2.2</w:t>
            </w:r>
          </w:p>
        </w:tc>
        <w:tc>
          <w:tcPr>
            <w:tcW w:w="4743" w:type="dxa"/>
          </w:tcPr>
          <w:p w:rsidR="001502DE" w:rsidRPr="0032777F" w:rsidRDefault="001502DE" w:rsidP="00112CED">
            <w:pPr>
              <w:rPr>
                <w:rFonts w:asciiTheme="majorBidi" w:hAnsiTheme="majorBidi" w:cstheme="majorBidi"/>
                <w:b/>
                <w:bCs/>
                <w:sz w:val="20"/>
                <w:szCs w:val="20"/>
              </w:rPr>
            </w:pPr>
            <w:r>
              <w:rPr>
                <w:rFonts w:asciiTheme="majorBidi" w:hAnsiTheme="majorBidi" w:cstheme="majorBidi"/>
                <w:b/>
                <w:bCs/>
                <w:sz w:val="20"/>
                <w:szCs w:val="20"/>
              </w:rPr>
              <w:t>Evaluate and</w:t>
            </w:r>
            <w:r w:rsidRPr="0032777F">
              <w:rPr>
                <w:rFonts w:asciiTheme="majorBidi" w:hAnsiTheme="majorBidi" w:cstheme="majorBidi"/>
                <w:b/>
                <w:bCs/>
                <w:sz w:val="20"/>
                <w:szCs w:val="20"/>
              </w:rPr>
              <w:t xml:space="preserve"> judge </w:t>
            </w:r>
            <w:r>
              <w:rPr>
                <w:rFonts w:asciiTheme="majorBidi" w:hAnsiTheme="majorBidi" w:cstheme="majorBidi"/>
                <w:b/>
                <w:bCs/>
                <w:sz w:val="20"/>
                <w:szCs w:val="20"/>
              </w:rPr>
              <w:t xml:space="preserve">plans </w:t>
            </w:r>
            <w:r w:rsidRPr="0032777F">
              <w:rPr>
                <w:rFonts w:asciiTheme="majorBidi" w:hAnsiTheme="majorBidi" w:cstheme="majorBidi"/>
                <w:b/>
                <w:bCs/>
                <w:sz w:val="20"/>
                <w:szCs w:val="20"/>
              </w:rPr>
              <w:t>adequately</w:t>
            </w:r>
          </w:p>
        </w:tc>
        <w:tc>
          <w:tcPr>
            <w:tcW w:w="3013" w:type="dxa"/>
            <w:vMerge/>
          </w:tcPr>
          <w:p w:rsidR="001502DE" w:rsidRPr="0032777F" w:rsidRDefault="001502DE" w:rsidP="00112CED">
            <w:pPr>
              <w:rPr>
                <w:rFonts w:asciiTheme="majorBidi" w:hAnsiTheme="majorBidi" w:cstheme="majorBidi"/>
                <w:b/>
                <w:bCs/>
                <w:sz w:val="20"/>
                <w:szCs w:val="20"/>
              </w:rPr>
            </w:pPr>
          </w:p>
        </w:tc>
        <w:tc>
          <w:tcPr>
            <w:tcW w:w="2203" w:type="dxa"/>
            <w:vMerge/>
          </w:tcPr>
          <w:p w:rsidR="001502DE" w:rsidRPr="0032777F" w:rsidRDefault="001502DE" w:rsidP="00112CED">
            <w:pPr>
              <w:rPr>
                <w:rFonts w:asciiTheme="majorBidi" w:hAnsiTheme="majorBidi" w:cstheme="majorBidi"/>
                <w:b/>
                <w:bCs/>
                <w:sz w:val="20"/>
                <w:szCs w:val="20"/>
              </w:rPr>
            </w:pPr>
          </w:p>
        </w:tc>
      </w:tr>
      <w:tr w:rsidR="001502DE" w:rsidTr="005E0D68">
        <w:trPr>
          <w:trHeight w:val="470"/>
        </w:trPr>
        <w:tc>
          <w:tcPr>
            <w:tcW w:w="661" w:type="dxa"/>
          </w:tcPr>
          <w:p w:rsidR="001502DE" w:rsidRPr="00544D59" w:rsidRDefault="001502DE" w:rsidP="00112CED">
            <w:pPr>
              <w:rPr>
                <w:rFonts w:asciiTheme="majorBidi" w:hAnsiTheme="majorBidi" w:cstheme="majorBidi"/>
                <w:sz w:val="20"/>
                <w:szCs w:val="20"/>
              </w:rPr>
            </w:pPr>
            <w:r>
              <w:rPr>
                <w:rFonts w:asciiTheme="majorBidi" w:hAnsiTheme="majorBidi" w:cstheme="majorBidi"/>
                <w:sz w:val="20"/>
                <w:szCs w:val="20"/>
              </w:rPr>
              <w:t>2.3</w:t>
            </w:r>
          </w:p>
        </w:tc>
        <w:tc>
          <w:tcPr>
            <w:tcW w:w="4743" w:type="dxa"/>
          </w:tcPr>
          <w:p w:rsidR="001502DE" w:rsidRDefault="001502DE" w:rsidP="00112CED">
            <w:pPr>
              <w:rPr>
                <w:rFonts w:asciiTheme="majorBidi" w:hAnsiTheme="majorBidi" w:cstheme="majorBidi"/>
                <w:b/>
                <w:bCs/>
                <w:sz w:val="20"/>
                <w:szCs w:val="20"/>
              </w:rPr>
            </w:pPr>
            <w:r>
              <w:rPr>
                <w:rFonts w:asciiTheme="majorBidi" w:hAnsiTheme="majorBidi" w:cstheme="majorBidi"/>
                <w:b/>
                <w:bCs/>
                <w:sz w:val="20"/>
                <w:szCs w:val="20"/>
              </w:rPr>
              <w:t>Solve p</w:t>
            </w:r>
            <w:r w:rsidRPr="0032777F">
              <w:rPr>
                <w:rFonts w:asciiTheme="majorBidi" w:hAnsiTheme="majorBidi" w:cstheme="majorBidi"/>
                <w:b/>
                <w:bCs/>
                <w:sz w:val="20"/>
                <w:szCs w:val="20"/>
              </w:rPr>
              <w:t>roblem</w:t>
            </w:r>
            <w:r>
              <w:rPr>
                <w:rFonts w:asciiTheme="majorBidi" w:hAnsiTheme="majorBidi" w:cstheme="majorBidi"/>
                <w:b/>
                <w:bCs/>
                <w:sz w:val="20"/>
                <w:szCs w:val="20"/>
              </w:rPr>
              <w:t>s</w:t>
            </w:r>
            <w:r w:rsidRPr="0032777F">
              <w:rPr>
                <w:rFonts w:asciiTheme="majorBidi" w:hAnsiTheme="majorBidi" w:cstheme="majorBidi"/>
                <w:b/>
                <w:bCs/>
                <w:sz w:val="20"/>
                <w:szCs w:val="20"/>
              </w:rPr>
              <w:t xml:space="preserve"> dealing with nomenclature of important drugs, synthesis and metabolism</w:t>
            </w:r>
          </w:p>
        </w:tc>
        <w:tc>
          <w:tcPr>
            <w:tcW w:w="3013" w:type="dxa"/>
            <w:vMerge/>
          </w:tcPr>
          <w:p w:rsidR="001502DE" w:rsidRPr="0032777F" w:rsidRDefault="001502DE" w:rsidP="00112CED">
            <w:pPr>
              <w:rPr>
                <w:rFonts w:asciiTheme="majorBidi" w:hAnsiTheme="majorBidi" w:cstheme="majorBidi"/>
                <w:b/>
                <w:bCs/>
                <w:sz w:val="20"/>
                <w:szCs w:val="20"/>
              </w:rPr>
            </w:pPr>
          </w:p>
        </w:tc>
        <w:tc>
          <w:tcPr>
            <w:tcW w:w="2203" w:type="dxa"/>
            <w:vMerge/>
          </w:tcPr>
          <w:p w:rsidR="001502DE" w:rsidRPr="0032777F" w:rsidRDefault="001502DE" w:rsidP="00112CED">
            <w:pPr>
              <w:rPr>
                <w:rFonts w:asciiTheme="majorBidi" w:hAnsiTheme="majorBidi" w:cstheme="majorBidi"/>
                <w:b/>
                <w:bCs/>
                <w:sz w:val="20"/>
                <w:szCs w:val="20"/>
              </w:rPr>
            </w:pPr>
          </w:p>
        </w:tc>
      </w:tr>
      <w:tr w:rsidR="001502DE" w:rsidTr="00112CED">
        <w:tc>
          <w:tcPr>
            <w:tcW w:w="661" w:type="dxa"/>
          </w:tcPr>
          <w:p w:rsidR="001502DE" w:rsidRPr="00544D59" w:rsidRDefault="001502DE" w:rsidP="00112CED">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rsidR="001502DE" w:rsidRPr="007A7756" w:rsidRDefault="001502DE" w:rsidP="00112CED">
            <w:pPr>
              <w:rPr>
                <w:rFonts w:asciiTheme="majorBidi" w:hAnsiTheme="majorBidi" w:cstheme="majorBidi"/>
                <w:i/>
                <w:iCs/>
                <w:sz w:val="20"/>
                <w:szCs w:val="20"/>
              </w:rPr>
            </w:pPr>
            <w:r w:rsidRPr="007A7756">
              <w:rPr>
                <w:rFonts w:asciiTheme="majorBidi" w:hAnsiTheme="majorBidi" w:cstheme="majorBidi"/>
                <w:i/>
                <w:iCs/>
                <w:sz w:val="20"/>
                <w:szCs w:val="20"/>
              </w:rPr>
              <w:t>Interpersonal Skills &amp; Responsibility</w:t>
            </w:r>
          </w:p>
          <w:p w:rsidR="001502DE" w:rsidRPr="00544D59" w:rsidRDefault="001502DE" w:rsidP="00112CED">
            <w:pPr>
              <w:rPr>
                <w:rFonts w:asciiTheme="majorBidi" w:hAnsiTheme="majorBidi" w:cstheme="majorBidi"/>
                <w:sz w:val="20"/>
                <w:szCs w:val="20"/>
              </w:rPr>
            </w:pPr>
          </w:p>
        </w:tc>
      </w:tr>
      <w:tr w:rsidR="001502DE" w:rsidTr="005E0D68">
        <w:tc>
          <w:tcPr>
            <w:tcW w:w="661" w:type="dxa"/>
          </w:tcPr>
          <w:p w:rsidR="001502DE" w:rsidRPr="00544D59" w:rsidRDefault="001502DE" w:rsidP="00112CED">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Demonstrate the ability t</w:t>
            </w:r>
            <w:r w:rsidRPr="007A7756">
              <w:rPr>
                <w:rFonts w:asciiTheme="majorBidi" w:hAnsiTheme="majorBidi" w:cstheme="majorBidi"/>
                <w:b/>
                <w:bCs/>
                <w:sz w:val="20"/>
                <w:szCs w:val="20"/>
              </w:rPr>
              <w:t>o communicate with instructors and university staff.</w:t>
            </w:r>
          </w:p>
        </w:tc>
        <w:tc>
          <w:tcPr>
            <w:tcW w:w="3013" w:type="dxa"/>
            <w:vMerge w:val="restart"/>
          </w:tcPr>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Evaluation of the reports and seminars</w:t>
            </w:r>
          </w:p>
        </w:tc>
        <w:tc>
          <w:tcPr>
            <w:tcW w:w="2203" w:type="dxa"/>
            <w:vMerge w:val="restart"/>
          </w:tcPr>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Students will be evaluated for different assignments: Assessment of reports, oral questions, drug</w:t>
            </w:r>
          </w:p>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profile assignment,</w:t>
            </w:r>
          </w:p>
        </w:tc>
      </w:tr>
      <w:tr w:rsidR="001502DE" w:rsidTr="005E0D68">
        <w:tc>
          <w:tcPr>
            <w:tcW w:w="661" w:type="dxa"/>
          </w:tcPr>
          <w:p w:rsidR="001502DE" w:rsidRPr="00544D59" w:rsidRDefault="001502DE" w:rsidP="00112CED">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Illustrate</w:t>
            </w:r>
            <w:r w:rsidRPr="007A7756">
              <w:rPr>
                <w:rFonts w:asciiTheme="majorBidi" w:hAnsiTheme="majorBidi" w:cstheme="majorBidi"/>
                <w:b/>
                <w:bCs/>
                <w:sz w:val="20"/>
                <w:szCs w:val="20"/>
              </w:rPr>
              <w:t xml:space="preserve"> chemical information in a professional way</w:t>
            </w:r>
            <w:r>
              <w:rPr>
                <w:rFonts w:asciiTheme="majorBidi" w:hAnsiTheme="majorBidi" w:cstheme="majorBidi"/>
                <w:b/>
                <w:bCs/>
                <w:sz w:val="20"/>
                <w:szCs w:val="20"/>
              </w:rPr>
              <w:t>.</w:t>
            </w:r>
          </w:p>
        </w:tc>
        <w:tc>
          <w:tcPr>
            <w:tcW w:w="3013" w:type="dxa"/>
            <w:vMerge/>
          </w:tcPr>
          <w:p w:rsidR="001502DE" w:rsidRPr="007A7756" w:rsidRDefault="001502DE" w:rsidP="00112CED">
            <w:pPr>
              <w:rPr>
                <w:rFonts w:asciiTheme="majorBidi" w:hAnsiTheme="majorBidi" w:cstheme="majorBidi"/>
                <w:b/>
                <w:bCs/>
                <w:sz w:val="20"/>
                <w:szCs w:val="20"/>
              </w:rPr>
            </w:pPr>
          </w:p>
        </w:tc>
        <w:tc>
          <w:tcPr>
            <w:tcW w:w="2203" w:type="dxa"/>
            <w:vMerge/>
          </w:tcPr>
          <w:p w:rsidR="001502DE" w:rsidRPr="007A7756" w:rsidRDefault="001502DE" w:rsidP="00112CED">
            <w:pPr>
              <w:rPr>
                <w:rFonts w:asciiTheme="majorBidi" w:hAnsiTheme="majorBidi" w:cstheme="majorBidi"/>
                <w:b/>
                <w:bCs/>
                <w:sz w:val="20"/>
                <w:szCs w:val="20"/>
              </w:rPr>
            </w:pPr>
          </w:p>
        </w:tc>
      </w:tr>
      <w:tr w:rsidR="001502DE" w:rsidTr="005E0D68">
        <w:tc>
          <w:tcPr>
            <w:tcW w:w="661" w:type="dxa"/>
          </w:tcPr>
          <w:p w:rsidR="001502DE" w:rsidRPr="00544D59" w:rsidRDefault="001502DE" w:rsidP="00112CED">
            <w:pPr>
              <w:rPr>
                <w:rFonts w:asciiTheme="majorBidi" w:hAnsiTheme="majorBidi" w:cstheme="majorBidi"/>
                <w:sz w:val="20"/>
                <w:szCs w:val="20"/>
              </w:rPr>
            </w:pPr>
            <w:r>
              <w:rPr>
                <w:rFonts w:asciiTheme="majorBidi" w:hAnsiTheme="majorBidi" w:cstheme="majorBidi"/>
                <w:sz w:val="20"/>
                <w:szCs w:val="20"/>
              </w:rPr>
              <w:t>3.3</w:t>
            </w:r>
          </w:p>
        </w:tc>
        <w:tc>
          <w:tcPr>
            <w:tcW w:w="4743" w:type="dxa"/>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Demonstrate the ability t</w:t>
            </w:r>
            <w:r w:rsidRPr="007A7756">
              <w:rPr>
                <w:rFonts w:asciiTheme="majorBidi" w:hAnsiTheme="majorBidi" w:cstheme="majorBidi"/>
                <w:b/>
                <w:bCs/>
                <w:sz w:val="20"/>
                <w:szCs w:val="20"/>
              </w:rPr>
              <w:t>o work independently and as a part of a team.</w:t>
            </w:r>
          </w:p>
        </w:tc>
        <w:tc>
          <w:tcPr>
            <w:tcW w:w="3013" w:type="dxa"/>
            <w:vMerge/>
          </w:tcPr>
          <w:p w:rsidR="001502DE" w:rsidRPr="007A7756" w:rsidRDefault="001502DE" w:rsidP="00112CED">
            <w:pPr>
              <w:rPr>
                <w:rFonts w:asciiTheme="majorBidi" w:hAnsiTheme="majorBidi" w:cstheme="majorBidi"/>
                <w:b/>
                <w:bCs/>
                <w:sz w:val="20"/>
                <w:szCs w:val="20"/>
              </w:rPr>
            </w:pPr>
          </w:p>
        </w:tc>
        <w:tc>
          <w:tcPr>
            <w:tcW w:w="2203" w:type="dxa"/>
            <w:vMerge/>
          </w:tcPr>
          <w:p w:rsidR="001502DE" w:rsidRPr="007A7756" w:rsidRDefault="001502DE" w:rsidP="00112CED">
            <w:pPr>
              <w:rPr>
                <w:rFonts w:asciiTheme="majorBidi" w:hAnsiTheme="majorBidi" w:cstheme="majorBidi"/>
                <w:b/>
                <w:bCs/>
                <w:sz w:val="20"/>
                <w:szCs w:val="20"/>
              </w:rPr>
            </w:pPr>
          </w:p>
        </w:tc>
      </w:tr>
      <w:tr w:rsidR="001502DE" w:rsidTr="005E0D68">
        <w:tc>
          <w:tcPr>
            <w:tcW w:w="661" w:type="dxa"/>
          </w:tcPr>
          <w:p w:rsidR="001502DE" w:rsidRDefault="001502DE" w:rsidP="00112CED">
            <w:pPr>
              <w:rPr>
                <w:rFonts w:asciiTheme="majorBidi" w:hAnsiTheme="majorBidi" w:cstheme="majorBidi"/>
                <w:sz w:val="20"/>
                <w:szCs w:val="20"/>
              </w:rPr>
            </w:pPr>
            <w:r>
              <w:rPr>
                <w:rFonts w:asciiTheme="majorBidi" w:hAnsiTheme="majorBidi" w:cstheme="majorBidi"/>
                <w:sz w:val="20"/>
                <w:szCs w:val="20"/>
              </w:rPr>
              <w:t>3.4</w:t>
            </w:r>
          </w:p>
        </w:tc>
        <w:tc>
          <w:tcPr>
            <w:tcW w:w="4743" w:type="dxa"/>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Demonstrate the ability t</w:t>
            </w:r>
            <w:r w:rsidRPr="007A7756">
              <w:rPr>
                <w:rFonts w:asciiTheme="majorBidi" w:hAnsiTheme="majorBidi" w:cstheme="majorBidi"/>
                <w:b/>
                <w:bCs/>
                <w:sz w:val="20"/>
                <w:szCs w:val="20"/>
              </w:rPr>
              <w:t>o manage medical resources and time.</w:t>
            </w:r>
          </w:p>
        </w:tc>
        <w:tc>
          <w:tcPr>
            <w:tcW w:w="3013" w:type="dxa"/>
            <w:vMerge/>
          </w:tcPr>
          <w:p w:rsidR="001502DE" w:rsidRPr="007A7756" w:rsidRDefault="001502DE" w:rsidP="00112CED">
            <w:pPr>
              <w:rPr>
                <w:rFonts w:asciiTheme="majorBidi" w:hAnsiTheme="majorBidi" w:cstheme="majorBidi"/>
                <w:b/>
                <w:bCs/>
                <w:sz w:val="20"/>
                <w:szCs w:val="20"/>
              </w:rPr>
            </w:pPr>
          </w:p>
        </w:tc>
        <w:tc>
          <w:tcPr>
            <w:tcW w:w="2203" w:type="dxa"/>
            <w:vMerge/>
          </w:tcPr>
          <w:p w:rsidR="001502DE" w:rsidRPr="007A7756" w:rsidRDefault="001502DE" w:rsidP="00112CED">
            <w:pPr>
              <w:rPr>
                <w:rFonts w:asciiTheme="majorBidi" w:hAnsiTheme="majorBidi" w:cstheme="majorBidi"/>
                <w:b/>
                <w:bCs/>
                <w:sz w:val="20"/>
                <w:szCs w:val="20"/>
              </w:rPr>
            </w:pPr>
          </w:p>
        </w:tc>
      </w:tr>
      <w:tr w:rsidR="001502DE" w:rsidTr="005E0D68">
        <w:tc>
          <w:tcPr>
            <w:tcW w:w="661" w:type="dxa"/>
          </w:tcPr>
          <w:p w:rsidR="001502DE" w:rsidRDefault="001502DE" w:rsidP="00112CED">
            <w:pPr>
              <w:rPr>
                <w:rFonts w:asciiTheme="majorBidi" w:hAnsiTheme="majorBidi" w:cstheme="majorBidi"/>
                <w:sz w:val="20"/>
                <w:szCs w:val="20"/>
              </w:rPr>
            </w:pPr>
            <w:r>
              <w:rPr>
                <w:rFonts w:asciiTheme="majorBidi" w:hAnsiTheme="majorBidi" w:cstheme="majorBidi"/>
                <w:sz w:val="20"/>
                <w:szCs w:val="20"/>
              </w:rPr>
              <w:t>3.5</w:t>
            </w:r>
          </w:p>
        </w:tc>
        <w:tc>
          <w:tcPr>
            <w:tcW w:w="4743" w:type="dxa"/>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U</w:t>
            </w:r>
            <w:r w:rsidRPr="007A7756">
              <w:rPr>
                <w:rFonts w:asciiTheme="majorBidi" w:hAnsiTheme="majorBidi" w:cstheme="majorBidi"/>
                <w:b/>
                <w:bCs/>
                <w:sz w:val="20"/>
                <w:szCs w:val="20"/>
              </w:rPr>
              <w:t>se additional textbooks and references to find extra knowledge and material for</w:t>
            </w:r>
          </w:p>
        </w:tc>
        <w:tc>
          <w:tcPr>
            <w:tcW w:w="3013" w:type="dxa"/>
            <w:vMerge/>
          </w:tcPr>
          <w:p w:rsidR="001502DE" w:rsidRPr="007A7756" w:rsidRDefault="001502DE" w:rsidP="00112CED">
            <w:pPr>
              <w:rPr>
                <w:rFonts w:asciiTheme="majorBidi" w:hAnsiTheme="majorBidi" w:cstheme="majorBidi"/>
                <w:b/>
                <w:bCs/>
                <w:sz w:val="20"/>
                <w:szCs w:val="20"/>
              </w:rPr>
            </w:pPr>
          </w:p>
        </w:tc>
        <w:tc>
          <w:tcPr>
            <w:tcW w:w="2203" w:type="dxa"/>
            <w:vMerge/>
          </w:tcPr>
          <w:p w:rsidR="001502DE" w:rsidRPr="007A7756" w:rsidRDefault="001502DE" w:rsidP="00112CED">
            <w:pPr>
              <w:rPr>
                <w:rFonts w:asciiTheme="majorBidi" w:hAnsiTheme="majorBidi" w:cstheme="majorBidi"/>
                <w:b/>
                <w:bCs/>
                <w:sz w:val="20"/>
                <w:szCs w:val="20"/>
              </w:rPr>
            </w:pPr>
          </w:p>
        </w:tc>
      </w:tr>
      <w:tr w:rsidR="001502DE" w:rsidTr="00112CED">
        <w:tc>
          <w:tcPr>
            <w:tcW w:w="661" w:type="dxa"/>
          </w:tcPr>
          <w:p w:rsidR="001502DE" w:rsidRPr="00544D59" w:rsidRDefault="001502DE" w:rsidP="00112CED">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1502DE" w:rsidRPr="007A7756" w:rsidRDefault="001502DE" w:rsidP="00112CED">
            <w:pPr>
              <w:rPr>
                <w:rFonts w:asciiTheme="majorBidi" w:hAnsiTheme="majorBidi" w:cstheme="majorBidi"/>
                <w:i/>
                <w:iCs/>
                <w:sz w:val="20"/>
                <w:szCs w:val="20"/>
              </w:rPr>
            </w:pPr>
            <w:r w:rsidRPr="007A7756">
              <w:rPr>
                <w:rFonts w:asciiTheme="majorBidi" w:hAnsiTheme="majorBidi" w:cstheme="majorBidi"/>
                <w:i/>
                <w:iCs/>
                <w:sz w:val="20"/>
                <w:szCs w:val="20"/>
              </w:rPr>
              <w:t>Communication, Information Technology, Numerical</w:t>
            </w:r>
          </w:p>
          <w:p w:rsidR="001502DE" w:rsidRPr="007A7756" w:rsidRDefault="001502DE" w:rsidP="00112CED">
            <w:pPr>
              <w:rPr>
                <w:rFonts w:asciiTheme="majorBidi" w:hAnsiTheme="majorBidi" w:cstheme="majorBidi"/>
                <w:b/>
                <w:bCs/>
                <w:sz w:val="20"/>
                <w:szCs w:val="20"/>
              </w:rPr>
            </w:pPr>
          </w:p>
        </w:tc>
      </w:tr>
      <w:tr w:rsidR="001502DE" w:rsidTr="005E0D68">
        <w:tc>
          <w:tcPr>
            <w:tcW w:w="661" w:type="dxa"/>
          </w:tcPr>
          <w:p w:rsidR="001502DE" w:rsidRPr="00544D59" w:rsidRDefault="001502DE" w:rsidP="00112CED">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Demonstrate the ability to</w:t>
            </w:r>
            <w:r w:rsidRPr="007A7756">
              <w:rPr>
                <w:rFonts w:asciiTheme="majorBidi" w:hAnsiTheme="majorBidi" w:cstheme="majorBidi"/>
                <w:b/>
                <w:bCs/>
                <w:sz w:val="20"/>
                <w:szCs w:val="20"/>
              </w:rPr>
              <w:t xml:space="preserve"> respond </w:t>
            </w:r>
            <w:r>
              <w:rPr>
                <w:rFonts w:asciiTheme="majorBidi" w:hAnsiTheme="majorBidi" w:cstheme="majorBidi"/>
                <w:b/>
                <w:bCs/>
                <w:sz w:val="20"/>
                <w:szCs w:val="20"/>
              </w:rPr>
              <w:t>i</w:t>
            </w:r>
            <w:r w:rsidRPr="007A7756">
              <w:rPr>
                <w:rFonts w:asciiTheme="majorBidi" w:hAnsiTheme="majorBidi" w:cstheme="majorBidi"/>
                <w:b/>
                <w:bCs/>
                <w:sz w:val="20"/>
                <w:szCs w:val="20"/>
              </w:rPr>
              <w:t>mmediately through oral questions.</w:t>
            </w:r>
          </w:p>
        </w:tc>
        <w:tc>
          <w:tcPr>
            <w:tcW w:w="3013" w:type="dxa"/>
            <w:vMerge w:val="restart"/>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Lectures and o</w:t>
            </w:r>
            <w:r w:rsidRPr="007A7756">
              <w:rPr>
                <w:rFonts w:asciiTheme="majorBidi" w:hAnsiTheme="majorBidi" w:cstheme="majorBidi"/>
                <w:b/>
                <w:bCs/>
                <w:sz w:val="20"/>
                <w:szCs w:val="20"/>
              </w:rPr>
              <w:t>ral question current and future topics.</w:t>
            </w:r>
          </w:p>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 Discussions.</w:t>
            </w:r>
          </w:p>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 Incorporating the use and utilization of internet websites in the course requirements</w:t>
            </w:r>
          </w:p>
        </w:tc>
        <w:tc>
          <w:tcPr>
            <w:tcW w:w="2203" w:type="dxa"/>
            <w:vMerge w:val="restart"/>
          </w:tcPr>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Exams (Midterms and final), Quizzes, Drug profiles.</w:t>
            </w:r>
          </w:p>
        </w:tc>
      </w:tr>
      <w:tr w:rsidR="001502DE" w:rsidTr="005E0D68">
        <w:tc>
          <w:tcPr>
            <w:tcW w:w="661" w:type="dxa"/>
          </w:tcPr>
          <w:p w:rsidR="001502DE" w:rsidRPr="00544D59" w:rsidRDefault="001502DE" w:rsidP="00112CED">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1502DE" w:rsidRPr="007A7756" w:rsidRDefault="001502DE" w:rsidP="00112CED">
            <w:pPr>
              <w:rPr>
                <w:rFonts w:asciiTheme="majorBidi" w:hAnsiTheme="majorBidi" w:cstheme="majorBidi"/>
                <w:b/>
                <w:bCs/>
                <w:sz w:val="20"/>
                <w:szCs w:val="20"/>
              </w:rPr>
            </w:pPr>
            <w:r>
              <w:rPr>
                <w:rFonts w:asciiTheme="majorBidi" w:hAnsiTheme="majorBidi" w:cstheme="majorBidi"/>
                <w:b/>
                <w:bCs/>
                <w:sz w:val="20"/>
                <w:szCs w:val="20"/>
              </w:rPr>
              <w:t>Demonstrate the ability t</w:t>
            </w:r>
            <w:r w:rsidRPr="007A7756">
              <w:rPr>
                <w:rFonts w:asciiTheme="majorBidi" w:hAnsiTheme="majorBidi" w:cstheme="majorBidi"/>
                <w:b/>
                <w:bCs/>
                <w:sz w:val="20"/>
                <w:szCs w:val="20"/>
              </w:rPr>
              <w:t>o collect</w:t>
            </w:r>
            <w:r>
              <w:rPr>
                <w:rFonts w:asciiTheme="majorBidi" w:hAnsiTheme="majorBidi" w:cstheme="majorBidi"/>
                <w:b/>
                <w:bCs/>
                <w:sz w:val="20"/>
                <w:szCs w:val="20"/>
              </w:rPr>
              <w:t xml:space="preserve"> </w:t>
            </w:r>
            <w:r w:rsidRPr="007A7756">
              <w:rPr>
                <w:rFonts w:asciiTheme="majorBidi" w:hAnsiTheme="majorBidi" w:cstheme="majorBidi"/>
                <w:b/>
                <w:bCs/>
                <w:sz w:val="20"/>
                <w:szCs w:val="20"/>
              </w:rPr>
              <w:t>medical information from internet websites, pharmacopeias, drug handbooks and medical pamphlets.</w:t>
            </w:r>
          </w:p>
        </w:tc>
        <w:tc>
          <w:tcPr>
            <w:tcW w:w="3013" w:type="dxa"/>
            <w:vMerge/>
          </w:tcPr>
          <w:p w:rsidR="001502DE" w:rsidRPr="007A7756" w:rsidRDefault="001502DE" w:rsidP="00112CED">
            <w:pPr>
              <w:rPr>
                <w:rFonts w:asciiTheme="majorBidi" w:hAnsiTheme="majorBidi" w:cstheme="majorBidi"/>
                <w:b/>
                <w:bCs/>
                <w:sz w:val="20"/>
                <w:szCs w:val="20"/>
              </w:rPr>
            </w:pPr>
          </w:p>
        </w:tc>
        <w:tc>
          <w:tcPr>
            <w:tcW w:w="2203" w:type="dxa"/>
            <w:vMerge/>
          </w:tcPr>
          <w:p w:rsidR="001502DE" w:rsidRPr="007A7756" w:rsidRDefault="001502DE" w:rsidP="00112CED">
            <w:pPr>
              <w:rPr>
                <w:rFonts w:asciiTheme="majorBidi" w:hAnsiTheme="majorBidi" w:cstheme="majorBidi"/>
                <w:b/>
                <w:bCs/>
                <w:sz w:val="20"/>
                <w:szCs w:val="20"/>
              </w:rPr>
            </w:pPr>
          </w:p>
        </w:tc>
      </w:tr>
      <w:tr w:rsidR="001502DE" w:rsidTr="00112CED">
        <w:tc>
          <w:tcPr>
            <w:tcW w:w="661" w:type="dxa"/>
          </w:tcPr>
          <w:p w:rsidR="001502DE" w:rsidRPr="00544D59" w:rsidRDefault="001502DE" w:rsidP="00112CED">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Psychomotor</w:t>
            </w:r>
          </w:p>
          <w:p w:rsidR="001502DE" w:rsidRPr="007A7756" w:rsidRDefault="001502DE" w:rsidP="00112CED">
            <w:pPr>
              <w:rPr>
                <w:rFonts w:asciiTheme="majorBidi" w:hAnsiTheme="majorBidi" w:cstheme="majorBidi"/>
                <w:b/>
                <w:bCs/>
                <w:sz w:val="20"/>
                <w:szCs w:val="20"/>
              </w:rPr>
            </w:pPr>
          </w:p>
        </w:tc>
      </w:tr>
      <w:tr w:rsidR="001502DE" w:rsidTr="00112CED">
        <w:trPr>
          <w:trHeight w:val="470"/>
        </w:trPr>
        <w:tc>
          <w:tcPr>
            <w:tcW w:w="10620" w:type="dxa"/>
            <w:gridSpan w:val="4"/>
          </w:tcPr>
          <w:p w:rsidR="001502DE" w:rsidRPr="00544D59" w:rsidRDefault="001502DE" w:rsidP="00112CED">
            <w:pPr>
              <w:rPr>
                <w:rFonts w:asciiTheme="majorBidi" w:hAnsiTheme="majorBidi" w:cstheme="majorBidi"/>
                <w:sz w:val="20"/>
                <w:szCs w:val="20"/>
              </w:rPr>
            </w:pPr>
          </w:p>
          <w:p w:rsidR="001502DE" w:rsidRPr="007A7756" w:rsidRDefault="001502DE" w:rsidP="00112CED">
            <w:pPr>
              <w:rPr>
                <w:rFonts w:asciiTheme="majorBidi" w:hAnsiTheme="majorBidi" w:cstheme="majorBidi"/>
                <w:b/>
                <w:bCs/>
                <w:sz w:val="20"/>
                <w:szCs w:val="20"/>
              </w:rPr>
            </w:pPr>
            <w:r w:rsidRPr="007A7756">
              <w:rPr>
                <w:rFonts w:asciiTheme="majorBidi" w:hAnsiTheme="majorBidi" w:cstheme="majorBidi"/>
                <w:b/>
                <w:bCs/>
                <w:sz w:val="20"/>
                <w:szCs w:val="20"/>
              </w:rPr>
              <w:t>Not Applicable</w:t>
            </w:r>
          </w:p>
        </w:tc>
      </w:tr>
    </w:tbl>
    <w:p w:rsidR="00E63525" w:rsidRDefault="00E63525" w:rsidP="001502DE">
      <w:pPr>
        <w:pStyle w:val="MediumGrid21"/>
        <w:spacing w:line="276" w:lineRule="auto"/>
        <w:rPr>
          <w:rFonts w:asciiTheme="minorHAnsi" w:hAnsiTheme="minorHAnsi"/>
          <w:color w:val="000000" w:themeColor="text1"/>
          <w:sz w:val="24"/>
          <w:szCs w:val="24"/>
        </w:rPr>
      </w:pPr>
    </w:p>
    <w:p w:rsidR="00112CED" w:rsidRDefault="00112CED" w:rsidP="001502DE">
      <w:pPr>
        <w:pStyle w:val="MediumGrid21"/>
        <w:spacing w:line="276" w:lineRule="auto"/>
        <w:rPr>
          <w:rFonts w:asciiTheme="minorHAnsi" w:hAnsiTheme="minorHAnsi"/>
          <w:color w:val="000000" w:themeColor="text1"/>
          <w:sz w:val="24"/>
          <w:szCs w:val="24"/>
        </w:rPr>
      </w:pPr>
    </w:p>
    <w:p w:rsidR="00112CED" w:rsidRDefault="00112CED" w:rsidP="001502DE">
      <w:pPr>
        <w:pStyle w:val="MediumGrid21"/>
        <w:spacing w:line="276" w:lineRule="auto"/>
        <w:rPr>
          <w:rFonts w:asciiTheme="minorHAnsi" w:hAnsiTheme="minorHAnsi"/>
          <w:color w:val="000000" w:themeColor="text1"/>
          <w:sz w:val="24"/>
          <w:szCs w:val="24"/>
        </w:rPr>
      </w:pPr>
    </w:p>
    <w:p w:rsidR="00112CED" w:rsidRDefault="00112CED" w:rsidP="001502DE">
      <w:pPr>
        <w:pStyle w:val="MediumGrid21"/>
        <w:spacing w:line="276" w:lineRule="auto"/>
        <w:rPr>
          <w:rFonts w:asciiTheme="minorHAnsi" w:hAnsiTheme="minorHAnsi"/>
          <w:color w:val="000000" w:themeColor="text1"/>
          <w:sz w:val="24"/>
          <w:szCs w:val="24"/>
        </w:rPr>
      </w:pPr>
    </w:p>
    <w:p w:rsidR="00112CED" w:rsidRDefault="00112CED" w:rsidP="001502DE">
      <w:pPr>
        <w:pStyle w:val="MediumGrid21"/>
        <w:spacing w:line="276" w:lineRule="auto"/>
        <w:rPr>
          <w:rFonts w:asciiTheme="minorHAnsi" w:hAnsiTheme="minorHAnsi"/>
          <w:color w:val="000000" w:themeColor="text1"/>
          <w:sz w:val="24"/>
          <w:szCs w:val="24"/>
        </w:rPr>
      </w:pPr>
    </w:p>
    <w:tbl>
      <w:tblPr>
        <w:tblStyle w:val="TableGrid"/>
        <w:tblW w:w="5500" w:type="pct"/>
        <w:tblInd w:w="-275" w:type="dxa"/>
        <w:tblLayout w:type="fixed"/>
        <w:tblLook w:val="04A0" w:firstRow="1" w:lastRow="0" w:firstColumn="1" w:lastColumn="0" w:noHBand="0" w:noVBand="1"/>
      </w:tblPr>
      <w:tblGrid>
        <w:gridCol w:w="1249"/>
        <w:gridCol w:w="1025"/>
        <w:gridCol w:w="32"/>
        <w:gridCol w:w="1142"/>
        <w:gridCol w:w="1142"/>
        <w:gridCol w:w="1142"/>
        <w:gridCol w:w="1142"/>
        <w:gridCol w:w="1055"/>
        <w:gridCol w:w="1053"/>
        <w:gridCol w:w="1142"/>
      </w:tblGrid>
      <w:tr w:rsidR="00112CED" w:rsidTr="00112CED">
        <w:trPr>
          <w:trHeight w:val="253"/>
        </w:trPr>
        <w:tc>
          <w:tcPr>
            <w:tcW w:w="5000" w:type="pct"/>
            <w:gridSpan w:val="10"/>
          </w:tcPr>
          <w:p w:rsidR="00112CED" w:rsidRDefault="00112CED" w:rsidP="00112CED">
            <w:pPr>
              <w:tabs>
                <w:tab w:val="left" w:pos="1560"/>
                <w:tab w:val="center" w:pos="4320"/>
              </w:tabs>
            </w:pPr>
            <w:r>
              <w:lastRenderedPageBreak/>
              <w:t>5.  Map course LOs with the program LOs. (Place course LO #s in the left column and program LO #s across the top.)</w:t>
            </w:r>
          </w:p>
        </w:tc>
      </w:tr>
      <w:tr w:rsidR="00112CED" w:rsidTr="00112CED">
        <w:trPr>
          <w:trHeight w:val="253"/>
        </w:trPr>
        <w:tc>
          <w:tcPr>
            <w:tcW w:w="617" w:type="pct"/>
            <w:vMerge w:val="restart"/>
          </w:tcPr>
          <w:p w:rsidR="00112CED" w:rsidRDefault="00112CED" w:rsidP="00112CED">
            <w:pPr>
              <w:tabs>
                <w:tab w:val="left" w:pos="1560"/>
                <w:tab w:val="center" w:pos="4320"/>
              </w:tabs>
              <w:jc w:val="center"/>
              <w:rPr>
                <w:b/>
                <w:bCs/>
              </w:rPr>
            </w:pPr>
            <w:r w:rsidRPr="00F32441">
              <w:rPr>
                <w:b/>
                <w:bCs/>
              </w:rPr>
              <w:t>Course</w:t>
            </w:r>
          </w:p>
          <w:p w:rsidR="00112CED" w:rsidRPr="00F32441" w:rsidRDefault="00112CED" w:rsidP="00112CED">
            <w:pPr>
              <w:tabs>
                <w:tab w:val="left" w:pos="1560"/>
                <w:tab w:val="center" w:pos="4320"/>
              </w:tabs>
              <w:jc w:val="center"/>
              <w:rPr>
                <w:b/>
                <w:bCs/>
              </w:rPr>
            </w:pPr>
            <w:r w:rsidRPr="00F32441">
              <w:rPr>
                <w:b/>
                <w:bCs/>
              </w:rPr>
              <w:t xml:space="preserve"> </w:t>
            </w:r>
            <w:r>
              <w:rPr>
                <w:b/>
                <w:bCs/>
              </w:rPr>
              <w:t>LOs #</w:t>
            </w:r>
          </w:p>
        </w:tc>
        <w:tc>
          <w:tcPr>
            <w:tcW w:w="506" w:type="pct"/>
          </w:tcPr>
          <w:p w:rsidR="00112CED" w:rsidRDefault="00112CED" w:rsidP="00112CED">
            <w:pPr>
              <w:tabs>
                <w:tab w:val="left" w:pos="1560"/>
                <w:tab w:val="center" w:pos="4320"/>
              </w:tabs>
              <w:jc w:val="center"/>
            </w:pPr>
          </w:p>
        </w:tc>
        <w:tc>
          <w:tcPr>
            <w:tcW w:w="3877" w:type="pct"/>
            <w:gridSpan w:val="8"/>
          </w:tcPr>
          <w:p w:rsidR="00112CED" w:rsidRDefault="00112CED" w:rsidP="00112CED">
            <w:pPr>
              <w:tabs>
                <w:tab w:val="left" w:pos="1560"/>
                <w:tab w:val="center" w:pos="4320"/>
              </w:tabs>
              <w:jc w:val="center"/>
              <w:rPr>
                <w:b/>
                <w:bCs/>
              </w:rPr>
            </w:pPr>
            <w:r>
              <w:t xml:space="preserve"> </w:t>
            </w:r>
            <w:r>
              <w:rPr>
                <w:b/>
                <w:bCs/>
              </w:rPr>
              <w:t>Program Learning Outcomes</w:t>
            </w:r>
          </w:p>
          <w:p w:rsidR="00112CED" w:rsidRPr="00B06A9C" w:rsidRDefault="00112CED" w:rsidP="00112CED">
            <w:pPr>
              <w:tabs>
                <w:tab w:val="left" w:pos="1560"/>
                <w:tab w:val="center" w:pos="4320"/>
              </w:tabs>
              <w:jc w:val="center"/>
              <w:rPr>
                <w:b/>
                <w:bCs/>
                <w:sz w:val="20"/>
                <w:szCs w:val="20"/>
              </w:rPr>
            </w:pPr>
            <w:r>
              <w:rPr>
                <w:b/>
                <w:bCs/>
                <w:sz w:val="20"/>
                <w:szCs w:val="20"/>
              </w:rPr>
              <w:t>(Use Program LO Code #s provided in the Program Specifications)</w:t>
            </w:r>
          </w:p>
        </w:tc>
      </w:tr>
      <w:tr w:rsidR="00112CED" w:rsidTr="00112CED">
        <w:tc>
          <w:tcPr>
            <w:tcW w:w="617" w:type="pct"/>
            <w:vMerge/>
          </w:tcPr>
          <w:p w:rsidR="00112CED" w:rsidRDefault="00112CED" w:rsidP="00112CED">
            <w:pPr>
              <w:tabs>
                <w:tab w:val="left" w:pos="1560"/>
                <w:tab w:val="center" w:pos="4320"/>
              </w:tabs>
              <w:rPr>
                <w:b/>
                <w:bCs/>
              </w:rPr>
            </w:pPr>
          </w:p>
        </w:tc>
        <w:tc>
          <w:tcPr>
            <w:tcW w:w="522" w:type="pct"/>
            <w:gridSpan w:val="2"/>
          </w:tcPr>
          <w:p w:rsidR="00112CED" w:rsidRDefault="00112CED" w:rsidP="00112CED">
            <w:pPr>
              <w:tabs>
                <w:tab w:val="left" w:pos="1560"/>
                <w:tab w:val="center" w:pos="4320"/>
              </w:tabs>
              <w:jc w:val="center"/>
              <w:rPr>
                <w:b/>
                <w:bCs/>
              </w:rPr>
            </w:pPr>
            <w:r>
              <w:rPr>
                <w:b/>
                <w:bCs/>
              </w:rPr>
              <w:t>1.2</w:t>
            </w:r>
          </w:p>
        </w:tc>
        <w:tc>
          <w:tcPr>
            <w:tcW w:w="564" w:type="pct"/>
          </w:tcPr>
          <w:p w:rsidR="00112CED" w:rsidRDefault="00112CED" w:rsidP="00112CED">
            <w:pPr>
              <w:tabs>
                <w:tab w:val="left" w:pos="1560"/>
                <w:tab w:val="center" w:pos="4320"/>
              </w:tabs>
              <w:jc w:val="center"/>
              <w:rPr>
                <w:b/>
                <w:bCs/>
              </w:rPr>
            </w:pPr>
            <w:r>
              <w:rPr>
                <w:b/>
                <w:bCs/>
              </w:rPr>
              <w:t>1.3</w:t>
            </w:r>
          </w:p>
        </w:tc>
        <w:tc>
          <w:tcPr>
            <w:tcW w:w="564" w:type="pct"/>
          </w:tcPr>
          <w:p w:rsidR="00112CED" w:rsidRDefault="00112CED" w:rsidP="00112CED">
            <w:pPr>
              <w:tabs>
                <w:tab w:val="left" w:pos="1560"/>
                <w:tab w:val="center" w:pos="4320"/>
              </w:tabs>
              <w:jc w:val="center"/>
              <w:rPr>
                <w:b/>
                <w:bCs/>
              </w:rPr>
            </w:pPr>
            <w:r>
              <w:rPr>
                <w:b/>
                <w:bCs/>
              </w:rPr>
              <w:t>1.6</w:t>
            </w:r>
          </w:p>
        </w:tc>
        <w:tc>
          <w:tcPr>
            <w:tcW w:w="564" w:type="pct"/>
          </w:tcPr>
          <w:p w:rsidR="00112CED" w:rsidRDefault="00112CED" w:rsidP="00112CED">
            <w:pPr>
              <w:tabs>
                <w:tab w:val="left" w:pos="1560"/>
                <w:tab w:val="center" w:pos="4320"/>
              </w:tabs>
              <w:jc w:val="center"/>
              <w:rPr>
                <w:b/>
                <w:bCs/>
              </w:rPr>
            </w:pPr>
            <w:r>
              <w:rPr>
                <w:b/>
                <w:bCs/>
              </w:rPr>
              <w:t>2.17</w:t>
            </w:r>
          </w:p>
        </w:tc>
        <w:tc>
          <w:tcPr>
            <w:tcW w:w="564" w:type="pct"/>
          </w:tcPr>
          <w:p w:rsidR="00112CED" w:rsidRDefault="00112CED" w:rsidP="00112CED">
            <w:pPr>
              <w:tabs>
                <w:tab w:val="left" w:pos="1560"/>
                <w:tab w:val="center" w:pos="4320"/>
              </w:tabs>
              <w:jc w:val="center"/>
              <w:rPr>
                <w:b/>
                <w:bCs/>
              </w:rPr>
            </w:pPr>
            <w:r>
              <w:rPr>
                <w:b/>
                <w:bCs/>
              </w:rPr>
              <w:t>2.9</w:t>
            </w:r>
          </w:p>
        </w:tc>
        <w:tc>
          <w:tcPr>
            <w:tcW w:w="521" w:type="pct"/>
          </w:tcPr>
          <w:p w:rsidR="00112CED" w:rsidRDefault="00112CED" w:rsidP="00112CED">
            <w:pPr>
              <w:tabs>
                <w:tab w:val="left" w:pos="1560"/>
                <w:tab w:val="center" w:pos="4320"/>
              </w:tabs>
              <w:jc w:val="center"/>
              <w:rPr>
                <w:b/>
                <w:bCs/>
              </w:rPr>
            </w:pPr>
            <w:r>
              <w:rPr>
                <w:b/>
                <w:bCs/>
              </w:rPr>
              <w:t>3.4</w:t>
            </w:r>
          </w:p>
        </w:tc>
        <w:tc>
          <w:tcPr>
            <w:tcW w:w="520" w:type="pct"/>
          </w:tcPr>
          <w:p w:rsidR="00112CED" w:rsidRDefault="00112CED" w:rsidP="00112CED">
            <w:pPr>
              <w:tabs>
                <w:tab w:val="left" w:pos="1560"/>
                <w:tab w:val="center" w:pos="4320"/>
              </w:tabs>
              <w:jc w:val="center"/>
              <w:rPr>
                <w:b/>
                <w:bCs/>
              </w:rPr>
            </w:pPr>
            <w:r>
              <w:rPr>
                <w:b/>
                <w:bCs/>
              </w:rPr>
              <w:t>3.2</w:t>
            </w:r>
          </w:p>
        </w:tc>
        <w:tc>
          <w:tcPr>
            <w:tcW w:w="564" w:type="pct"/>
          </w:tcPr>
          <w:p w:rsidR="00112CED" w:rsidRDefault="00112CED" w:rsidP="00112CED">
            <w:pPr>
              <w:tabs>
                <w:tab w:val="left" w:pos="1560"/>
                <w:tab w:val="center" w:pos="4320"/>
              </w:tabs>
              <w:jc w:val="center"/>
              <w:rPr>
                <w:b/>
                <w:bCs/>
              </w:rPr>
            </w:pPr>
            <w:r>
              <w:rPr>
                <w:b/>
                <w:bCs/>
              </w:rPr>
              <w:t>4.6</w:t>
            </w:r>
          </w:p>
        </w:tc>
      </w:tr>
      <w:tr w:rsidR="00112CED" w:rsidTr="00112CED">
        <w:tc>
          <w:tcPr>
            <w:tcW w:w="617" w:type="pct"/>
          </w:tcPr>
          <w:p w:rsidR="00112CED" w:rsidRDefault="00112CED" w:rsidP="00112CED">
            <w:pPr>
              <w:tabs>
                <w:tab w:val="left" w:pos="1560"/>
                <w:tab w:val="center" w:pos="4320"/>
              </w:tabs>
              <w:jc w:val="center"/>
              <w:rPr>
                <w:b/>
                <w:bCs/>
              </w:rPr>
            </w:pPr>
            <w:r>
              <w:rPr>
                <w:b/>
                <w:bCs/>
              </w:rPr>
              <w:t>1.3</w:t>
            </w:r>
          </w:p>
        </w:tc>
        <w:tc>
          <w:tcPr>
            <w:tcW w:w="522" w:type="pct"/>
            <w:gridSpan w:val="2"/>
            <w:shd w:val="clear" w:color="auto" w:fill="0070C0"/>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21" w:type="pct"/>
          </w:tcPr>
          <w:p w:rsidR="00112CED" w:rsidRDefault="00112CED" w:rsidP="00112CED">
            <w:pPr>
              <w:tabs>
                <w:tab w:val="left" w:pos="1560"/>
                <w:tab w:val="center" w:pos="4320"/>
              </w:tabs>
              <w:rPr>
                <w:b/>
                <w:bCs/>
              </w:rPr>
            </w:pPr>
          </w:p>
        </w:tc>
        <w:tc>
          <w:tcPr>
            <w:tcW w:w="520"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r>
      <w:tr w:rsidR="00112CED" w:rsidTr="00112CED">
        <w:tc>
          <w:tcPr>
            <w:tcW w:w="617" w:type="pct"/>
          </w:tcPr>
          <w:p w:rsidR="00112CED" w:rsidRDefault="00112CED" w:rsidP="00112CED">
            <w:pPr>
              <w:tabs>
                <w:tab w:val="left" w:pos="1560"/>
                <w:tab w:val="center" w:pos="4320"/>
              </w:tabs>
              <w:jc w:val="center"/>
              <w:rPr>
                <w:b/>
                <w:bCs/>
              </w:rPr>
            </w:pPr>
            <w:r>
              <w:rPr>
                <w:b/>
                <w:bCs/>
              </w:rPr>
              <w:t>1.4</w:t>
            </w:r>
          </w:p>
        </w:tc>
        <w:tc>
          <w:tcPr>
            <w:tcW w:w="522" w:type="pct"/>
            <w:gridSpan w:val="2"/>
          </w:tcPr>
          <w:p w:rsidR="00112CED" w:rsidRDefault="00112CED" w:rsidP="00112CED">
            <w:pPr>
              <w:tabs>
                <w:tab w:val="left" w:pos="1560"/>
                <w:tab w:val="center" w:pos="4320"/>
              </w:tabs>
              <w:rPr>
                <w:b/>
                <w:bCs/>
              </w:rPr>
            </w:pPr>
          </w:p>
        </w:tc>
        <w:tc>
          <w:tcPr>
            <w:tcW w:w="564" w:type="pct"/>
            <w:shd w:val="clear" w:color="auto" w:fill="0070C0"/>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21" w:type="pct"/>
          </w:tcPr>
          <w:p w:rsidR="00112CED" w:rsidRDefault="00112CED" w:rsidP="00112CED">
            <w:pPr>
              <w:tabs>
                <w:tab w:val="left" w:pos="1560"/>
                <w:tab w:val="center" w:pos="4320"/>
              </w:tabs>
              <w:rPr>
                <w:b/>
                <w:bCs/>
              </w:rPr>
            </w:pPr>
          </w:p>
        </w:tc>
        <w:tc>
          <w:tcPr>
            <w:tcW w:w="520"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r>
      <w:tr w:rsidR="00112CED" w:rsidTr="00112CED">
        <w:tc>
          <w:tcPr>
            <w:tcW w:w="617" w:type="pct"/>
          </w:tcPr>
          <w:p w:rsidR="00112CED" w:rsidRDefault="00112CED" w:rsidP="00112CED">
            <w:pPr>
              <w:tabs>
                <w:tab w:val="left" w:pos="1560"/>
                <w:tab w:val="center" w:pos="4320"/>
              </w:tabs>
              <w:jc w:val="center"/>
              <w:rPr>
                <w:b/>
                <w:bCs/>
              </w:rPr>
            </w:pPr>
            <w:r>
              <w:rPr>
                <w:b/>
                <w:bCs/>
              </w:rPr>
              <w:t>1.5</w:t>
            </w:r>
          </w:p>
        </w:tc>
        <w:tc>
          <w:tcPr>
            <w:tcW w:w="522" w:type="pct"/>
            <w:gridSpan w:val="2"/>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shd w:val="clear" w:color="auto" w:fill="0070C0"/>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21" w:type="pct"/>
          </w:tcPr>
          <w:p w:rsidR="00112CED" w:rsidRDefault="00112CED" w:rsidP="00112CED">
            <w:pPr>
              <w:tabs>
                <w:tab w:val="left" w:pos="1560"/>
                <w:tab w:val="center" w:pos="4320"/>
              </w:tabs>
              <w:rPr>
                <w:b/>
                <w:bCs/>
              </w:rPr>
            </w:pPr>
          </w:p>
        </w:tc>
        <w:tc>
          <w:tcPr>
            <w:tcW w:w="520"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r>
      <w:tr w:rsidR="00112CED" w:rsidTr="00112CED">
        <w:tc>
          <w:tcPr>
            <w:tcW w:w="617" w:type="pct"/>
          </w:tcPr>
          <w:p w:rsidR="00112CED" w:rsidRDefault="00112CED" w:rsidP="00112CED">
            <w:pPr>
              <w:tabs>
                <w:tab w:val="left" w:pos="1560"/>
                <w:tab w:val="center" w:pos="4320"/>
              </w:tabs>
              <w:jc w:val="center"/>
              <w:rPr>
                <w:b/>
                <w:bCs/>
              </w:rPr>
            </w:pPr>
            <w:r>
              <w:rPr>
                <w:b/>
                <w:bCs/>
              </w:rPr>
              <w:t>2.1</w:t>
            </w:r>
          </w:p>
        </w:tc>
        <w:tc>
          <w:tcPr>
            <w:tcW w:w="522" w:type="pct"/>
            <w:gridSpan w:val="2"/>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shd w:val="clear" w:color="auto" w:fill="0070C0"/>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21" w:type="pct"/>
          </w:tcPr>
          <w:p w:rsidR="00112CED" w:rsidRDefault="00112CED" w:rsidP="00112CED">
            <w:pPr>
              <w:tabs>
                <w:tab w:val="left" w:pos="1560"/>
                <w:tab w:val="center" w:pos="4320"/>
              </w:tabs>
              <w:rPr>
                <w:b/>
                <w:bCs/>
              </w:rPr>
            </w:pPr>
          </w:p>
        </w:tc>
        <w:tc>
          <w:tcPr>
            <w:tcW w:w="520"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r>
      <w:tr w:rsidR="00112CED" w:rsidTr="00112CED">
        <w:tc>
          <w:tcPr>
            <w:tcW w:w="617" w:type="pct"/>
          </w:tcPr>
          <w:p w:rsidR="00112CED" w:rsidRDefault="00112CED" w:rsidP="00112CED">
            <w:pPr>
              <w:tabs>
                <w:tab w:val="left" w:pos="1560"/>
                <w:tab w:val="center" w:pos="4320"/>
              </w:tabs>
              <w:jc w:val="center"/>
              <w:rPr>
                <w:b/>
                <w:bCs/>
              </w:rPr>
            </w:pPr>
            <w:r>
              <w:rPr>
                <w:b/>
                <w:bCs/>
              </w:rPr>
              <w:t>2.2</w:t>
            </w:r>
          </w:p>
        </w:tc>
        <w:tc>
          <w:tcPr>
            <w:tcW w:w="522" w:type="pct"/>
            <w:gridSpan w:val="2"/>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shd w:val="clear" w:color="auto" w:fill="auto"/>
          </w:tcPr>
          <w:p w:rsidR="00112CED" w:rsidRDefault="00112CED" w:rsidP="00112CED">
            <w:pPr>
              <w:tabs>
                <w:tab w:val="left" w:pos="1560"/>
                <w:tab w:val="center" w:pos="4320"/>
              </w:tabs>
              <w:rPr>
                <w:b/>
                <w:bCs/>
              </w:rPr>
            </w:pPr>
          </w:p>
        </w:tc>
        <w:tc>
          <w:tcPr>
            <w:tcW w:w="564" w:type="pct"/>
            <w:shd w:val="clear" w:color="auto" w:fill="0070C0"/>
          </w:tcPr>
          <w:p w:rsidR="00112CED" w:rsidRDefault="00112CED" w:rsidP="00112CED">
            <w:pPr>
              <w:tabs>
                <w:tab w:val="left" w:pos="1560"/>
                <w:tab w:val="center" w:pos="4320"/>
              </w:tabs>
              <w:rPr>
                <w:b/>
                <w:bCs/>
              </w:rPr>
            </w:pPr>
          </w:p>
        </w:tc>
        <w:tc>
          <w:tcPr>
            <w:tcW w:w="521" w:type="pct"/>
          </w:tcPr>
          <w:p w:rsidR="00112CED" w:rsidRDefault="00112CED" w:rsidP="00112CED">
            <w:pPr>
              <w:tabs>
                <w:tab w:val="left" w:pos="1560"/>
                <w:tab w:val="center" w:pos="4320"/>
              </w:tabs>
              <w:rPr>
                <w:b/>
                <w:bCs/>
              </w:rPr>
            </w:pPr>
          </w:p>
        </w:tc>
        <w:tc>
          <w:tcPr>
            <w:tcW w:w="520"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r>
      <w:tr w:rsidR="00112CED" w:rsidTr="00112CED">
        <w:tc>
          <w:tcPr>
            <w:tcW w:w="617" w:type="pct"/>
          </w:tcPr>
          <w:p w:rsidR="00112CED" w:rsidRDefault="00112CED" w:rsidP="00112CED">
            <w:pPr>
              <w:tabs>
                <w:tab w:val="left" w:pos="1560"/>
                <w:tab w:val="center" w:pos="4320"/>
              </w:tabs>
              <w:jc w:val="center"/>
              <w:rPr>
                <w:b/>
                <w:bCs/>
              </w:rPr>
            </w:pPr>
            <w:r>
              <w:rPr>
                <w:b/>
                <w:bCs/>
              </w:rPr>
              <w:t>3.1</w:t>
            </w:r>
          </w:p>
        </w:tc>
        <w:tc>
          <w:tcPr>
            <w:tcW w:w="522" w:type="pct"/>
            <w:gridSpan w:val="2"/>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shd w:val="clear" w:color="auto" w:fill="auto"/>
          </w:tcPr>
          <w:p w:rsidR="00112CED" w:rsidRDefault="00112CED" w:rsidP="00112CED">
            <w:pPr>
              <w:tabs>
                <w:tab w:val="left" w:pos="1560"/>
                <w:tab w:val="center" w:pos="4320"/>
              </w:tabs>
              <w:rPr>
                <w:b/>
                <w:bCs/>
              </w:rPr>
            </w:pPr>
          </w:p>
        </w:tc>
        <w:tc>
          <w:tcPr>
            <w:tcW w:w="521" w:type="pct"/>
            <w:shd w:val="clear" w:color="auto" w:fill="0070C0"/>
          </w:tcPr>
          <w:p w:rsidR="00112CED" w:rsidRDefault="00112CED" w:rsidP="00112CED">
            <w:pPr>
              <w:tabs>
                <w:tab w:val="left" w:pos="1560"/>
                <w:tab w:val="center" w:pos="4320"/>
              </w:tabs>
              <w:rPr>
                <w:b/>
                <w:bCs/>
              </w:rPr>
            </w:pPr>
          </w:p>
        </w:tc>
        <w:tc>
          <w:tcPr>
            <w:tcW w:w="520"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r>
      <w:tr w:rsidR="00112CED" w:rsidTr="00112CED">
        <w:tc>
          <w:tcPr>
            <w:tcW w:w="617" w:type="pct"/>
          </w:tcPr>
          <w:p w:rsidR="00112CED" w:rsidRDefault="00112CED" w:rsidP="00112CED">
            <w:pPr>
              <w:tabs>
                <w:tab w:val="left" w:pos="1560"/>
                <w:tab w:val="center" w:pos="4320"/>
              </w:tabs>
              <w:jc w:val="center"/>
              <w:rPr>
                <w:b/>
                <w:bCs/>
              </w:rPr>
            </w:pPr>
            <w:r>
              <w:rPr>
                <w:b/>
                <w:bCs/>
              </w:rPr>
              <w:t>3.2</w:t>
            </w:r>
          </w:p>
        </w:tc>
        <w:tc>
          <w:tcPr>
            <w:tcW w:w="522" w:type="pct"/>
            <w:gridSpan w:val="2"/>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shd w:val="clear" w:color="auto" w:fill="FFFFFF" w:themeFill="background1"/>
          </w:tcPr>
          <w:p w:rsidR="00112CED" w:rsidRDefault="00112CED" w:rsidP="00112CED">
            <w:pPr>
              <w:tabs>
                <w:tab w:val="left" w:pos="1560"/>
                <w:tab w:val="center" w:pos="4320"/>
              </w:tabs>
              <w:rPr>
                <w:b/>
                <w:bCs/>
              </w:rPr>
            </w:pPr>
          </w:p>
        </w:tc>
        <w:tc>
          <w:tcPr>
            <w:tcW w:w="521" w:type="pct"/>
            <w:shd w:val="clear" w:color="auto" w:fill="FFFFFF" w:themeFill="background1"/>
          </w:tcPr>
          <w:p w:rsidR="00112CED" w:rsidRDefault="00112CED" w:rsidP="00112CED">
            <w:pPr>
              <w:tabs>
                <w:tab w:val="left" w:pos="1560"/>
                <w:tab w:val="center" w:pos="4320"/>
              </w:tabs>
              <w:rPr>
                <w:b/>
                <w:bCs/>
              </w:rPr>
            </w:pPr>
          </w:p>
        </w:tc>
        <w:tc>
          <w:tcPr>
            <w:tcW w:w="520" w:type="pct"/>
            <w:shd w:val="clear" w:color="auto" w:fill="0070C0"/>
          </w:tcPr>
          <w:p w:rsidR="00112CED" w:rsidRDefault="00112CED" w:rsidP="00112CED">
            <w:pPr>
              <w:tabs>
                <w:tab w:val="left" w:pos="1560"/>
                <w:tab w:val="center" w:pos="4320"/>
              </w:tabs>
              <w:rPr>
                <w:b/>
                <w:bCs/>
              </w:rPr>
            </w:pPr>
          </w:p>
        </w:tc>
        <w:tc>
          <w:tcPr>
            <w:tcW w:w="564" w:type="pct"/>
            <w:shd w:val="clear" w:color="auto" w:fill="auto"/>
          </w:tcPr>
          <w:p w:rsidR="00112CED" w:rsidRDefault="00112CED" w:rsidP="00112CED">
            <w:pPr>
              <w:tabs>
                <w:tab w:val="left" w:pos="1560"/>
                <w:tab w:val="center" w:pos="4320"/>
              </w:tabs>
              <w:rPr>
                <w:b/>
                <w:bCs/>
              </w:rPr>
            </w:pPr>
          </w:p>
        </w:tc>
      </w:tr>
      <w:tr w:rsidR="00112CED" w:rsidTr="00112CED">
        <w:tc>
          <w:tcPr>
            <w:tcW w:w="617" w:type="pct"/>
          </w:tcPr>
          <w:p w:rsidR="00112CED" w:rsidRDefault="00112CED" w:rsidP="00112CED">
            <w:pPr>
              <w:tabs>
                <w:tab w:val="left" w:pos="1560"/>
                <w:tab w:val="center" w:pos="4320"/>
              </w:tabs>
              <w:jc w:val="center"/>
              <w:rPr>
                <w:b/>
                <w:bCs/>
              </w:rPr>
            </w:pPr>
            <w:r>
              <w:rPr>
                <w:b/>
                <w:bCs/>
              </w:rPr>
              <w:t>4.1</w:t>
            </w:r>
          </w:p>
        </w:tc>
        <w:tc>
          <w:tcPr>
            <w:tcW w:w="522" w:type="pct"/>
            <w:gridSpan w:val="2"/>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tcPr>
          <w:p w:rsidR="00112CED" w:rsidRDefault="00112CED" w:rsidP="00112CED">
            <w:pPr>
              <w:tabs>
                <w:tab w:val="left" w:pos="1560"/>
                <w:tab w:val="center" w:pos="4320"/>
              </w:tabs>
              <w:rPr>
                <w:b/>
                <w:bCs/>
              </w:rPr>
            </w:pPr>
          </w:p>
        </w:tc>
        <w:tc>
          <w:tcPr>
            <w:tcW w:w="564" w:type="pct"/>
            <w:shd w:val="clear" w:color="auto" w:fill="FFFFFF" w:themeFill="background1"/>
          </w:tcPr>
          <w:p w:rsidR="00112CED" w:rsidRDefault="00112CED" w:rsidP="00112CED">
            <w:pPr>
              <w:tabs>
                <w:tab w:val="left" w:pos="1560"/>
                <w:tab w:val="center" w:pos="4320"/>
              </w:tabs>
              <w:rPr>
                <w:b/>
                <w:bCs/>
              </w:rPr>
            </w:pPr>
          </w:p>
        </w:tc>
        <w:tc>
          <w:tcPr>
            <w:tcW w:w="521" w:type="pct"/>
            <w:shd w:val="clear" w:color="auto" w:fill="FFFFFF" w:themeFill="background1"/>
          </w:tcPr>
          <w:p w:rsidR="00112CED" w:rsidRDefault="00112CED" w:rsidP="00112CED">
            <w:pPr>
              <w:tabs>
                <w:tab w:val="left" w:pos="1560"/>
                <w:tab w:val="center" w:pos="4320"/>
              </w:tabs>
              <w:rPr>
                <w:b/>
                <w:bCs/>
              </w:rPr>
            </w:pPr>
          </w:p>
        </w:tc>
        <w:tc>
          <w:tcPr>
            <w:tcW w:w="520" w:type="pct"/>
            <w:shd w:val="clear" w:color="auto" w:fill="auto"/>
          </w:tcPr>
          <w:p w:rsidR="00112CED" w:rsidRDefault="00112CED" w:rsidP="00112CED">
            <w:pPr>
              <w:tabs>
                <w:tab w:val="left" w:pos="1560"/>
                <w:tab w:val="center" w:pos="4320"/>
              </w:tabs>
              <w:rPr>
                <w:b/>
                <w:bCs/>
              </w:rPr>
            </w:pPr>
          </w:p>
        </w:tc>
        <w:tc>
          <w:tcPr>
            <w:tcW w:w="564" w:type="pct"/>
            <w:shd w:val="clear" w:color="auto" w:fill="0070C0"/>
          </w:tcPr>
          <w:p w:rsidR="00112CED" w:rsidRDefault="00112CED" w:rsidP="00112CED">
            <w:pPr>
              <w:tabs>
                <w:tab w:val="left" w:pos="1560"/>
                <w:tab w:val="center" w:pos="4320"/>
              </w:tabs>
              <w:rPr>
                <w:b/>
                <w:bCs/>
              </w:rPr>
            </w:pPr>
          </w:p>
        </w:tc>
      </w:tr>
    </w:tbl>
    <w:p w:rsidR="00112CED" w:rsidRDefault="00112CED" w:rsidP="001502DE">
      <w:pPr>
        <w:pStyle w:val="MediumGrid21"/>
        <w:spacing w:line="276" w:lineRule="auto"/>
        <w:rPr>
          <w:rFonts w:asciiTheme="minorHAnsi" w:hAnsiTheme="minorHAnsi"/>
          <w:color w:val="000000" w:themeColor="text1"/>
          <w:sz w:val="24"/>
          <w:szCs w:val="24"/>
        </w:rPr>
      </w:pPr>
    </w:p>
    <w:p w:rsidR="006E52A1" w:rsidRPr="00B21484" w:rsidRDefault="006E52A1" w:rsidP="00C52A3C">
      <w:pPr>
        <w:pStyle w:val="MediumGrid21"/>
        <w:spacing w:line="276" w:lineRule="auto"/>
        <w:ind w:left="1440"/>
        <w:rPr>
          <w:rFonts w:asciiTheme="minorHAnsi" w:hAnsiTheme="minorHAnsi"/>
          <w:color w:val="000000" w:themeColor="text1"/>
          <w:sz w:val="24"/>
          <w:szCs w:val="24"/>
        </w:rPr>
      </w:pPr>
    </w:p>
    <w:p w:rsidR="00C52A3C" w:rsidRPr="00112CED" w:rsidRDefault="00C52A3C" w:rsidP="00112CED">
      <w:pPr>
        <w:pStyle w:val="ListParagraph"/>
        <w:numPr>
          <w:ilvl w:val="0"/>
          <w:numId w:val="1"/>
        </w:numPr>
        <w:spacing w:line="276" w:lineRule="auto"/>
        <w:rPr>
          <w:rFonts w:cs="Times New Roman"/>
          <w:b/>
          <w:bCs/>
          <w:color w:val="000000" w:themeColor="text1"/>
          <w:sz w:val="24"/>
          <w:szCs w:val="24"/>
          <w:u w:val="single"/>
        </w:rPr>
      </w:pPr>
      <w:r w:rsidRPr="00B21484">
        <w:rPr>
          <w:rFonts w:cs="Times New Roman"/>
          <w:b/>
          <w:bCs/>
          <w:color w:val="000000" w:themeColor="text1"/>
          <w:sz w:val="24"/>
          <w:szCs w:val="24"/>
          <w:u w:val="single"/>
        </w:rPr>
        <w:t>RESOURCES</w:t>
      </w:r>
    </w:p>
    <w:p w:rsidR="008C499D" w:rsidRPr="008C499D" w:rsidRDefault="008C499D" w:rsidP="008C499D">
      <w:pPr>
        <w:pStyle w:val="ListParagraph"/>
        <w:numPr>
          <w:ilvl w:val="0"/>
          <w:numId w:val="36"/>
        </w:numPr>
        <w:spacing w:after="0" w:line="240" w:lineRule="auto"/>
        <w:rPr>
          <w:b/>
          <w:bCs/>
        </w:rPr>
      </w:pPr>
      <w:r w:rsidRPr="008C499D">
        <w:rPr>
          <w:b/>
          <w:bCs/>
        </w:rPr>
        <w:t xml:space="preserve">Wilson and </w:t>
      </w:r>
      <w:proofErr w:type="spellStart"/>
      <w:r w:rsidRPr="008C499D">
        <w:rPr>
          <w:b/>
          <w:bCs/>
        </w:rPr>
        <w:t>Gisvold’s</w:t>
      </w:r>
      <w:proofErr w:type="spellEnd"/>
      <w:r w:rsidRPr="008C499D">
        <w:rPr>
          <w:b/>
          <w:bCs/>
        </w:rPr>
        <w:t xml:space="preserve"> Textbook of Organic Medicinal and Pharmaceutical Chemistry, J.</w:t>
      </w:r>
      <w:r>
        <w:rPr>
          <w:b/>
          <w:bCs/>
        </w:rPr>
        <w:t xml:space="preserve"> </w:t>
      </w:r>
      <w:r w:rsidRPr="008C499D">
        <w:rPr>
          <w:b/>
          <w:bCs/>
        </w:rPr>
        <w:t>N.</w:t>
      </w:r>
      <w:r>
        <w:rPr>
          <w:b/>
          <w:bCs/>
        </w:rPr>
        <w:t xml:space="preserve"> </w:t>
      </w:r>
      <w:r w:rsidRPr="008C499D">
        <w:rPr>
          <w:b/>
          <w:bCs/>
        </w:rPr>
        <w:t>Delgado and W.</w:t>
      </w:r>
      <w:r>
        <w:rPr>
          <w:b/>
          <w:bCs/>
        </w:rPr>
        <w:t xml:space="preserve"> </w:t>
      </w:r>
      <w:r w:rsidRPr="008C499D">
        <w:rPr>
          <w:b/>
          <w:bCs/>
        </w:rPr>
        <w:t>A.</w:t>
      </w:r>
      <w:r>
        <w:rPr>
          <w:b/>
          <w:bCs/>
        </w:rPr>
        <w:t xml:space="preserve"> </w:t>
      </w:r>
      <w:proofErr w:type="spellStart"/>
      <w:r w:rsidRPr="008C499D">
        <w:rPr>
          <w:b/>
          <w:bCs/>
        </w:rPr>
        <w:t>Remers</w:t>
      </w:r>
      <w:proofErr w:type="spellEnd"/>
      <w:r w:rsidRPr="008C499D">
        <w:rPr>
          <w:b/>
          <w:bCs/>
        </w:rPr>
        <w:t xml:space="preserve"> eds., 11th edition, Lippincott-Raven, Philadelphia, (2004).</w:t>
      </w:r>
    </w:p>
    <w:p w:rsidR="008C499D" w:rsidRPr="008C499D" w:rsidRDefault="008C499D" w:rsidP="008C499D">
      <w:pPr>
        <w:pStyle w:val="ListParagraph"/>
        <w:numPr>
          <w:ilvl w:val="0"/>
          <w:numId w:val="36"/>
        </w:numPr>
        <w:spacing w:after="0" w:line="240" w:lineRule="auto"/>
        <w:rPr>
          <w:b/>
          <w:bCs/>
        </w:rPr>
      </w:pPr>
      <w:proofErr w:type="spellStart"/>
      <w:r w:rsidRPr="008C499D">
        <w:rPr>
          <w:b/>
          <w:bCs/>
        </w:rPr>
        <w:t>Lemeke</w:t>
      </w:r>
      <w:proofErr w:type="spellEnd"/>
      <w:r w:rsidRPr="008C499D">
        <w:rPr>
          <w:b/>
          <w:bCs/>
        </w:rPr>
        <w:t xml:space="preserve">, T. L. and Williams, D. A., </w:t>
      </w:r>
      <w:proofErr w:type="spellStart"/>
      <w:r w:rsidRPr="008C499D">
        <w:rPr>
          <w:b/>
          <w:bCs/>
        </w:rPr>
        <w:t>Foye’s</w:t>
      </w:r>
      <w:proofErr w:type="spellEnd"/>
      <w:r w:rsidRPr="008C499D">
        <w:rPr>
          <w:b/>
          <w:bCs/>
        </w:rPr>
        <w:t xml:space="preserve"> Principle of Medicinal Chemistry, Lippincott Williams &amp; Wilkins, Philadelphia, PA., 6th Edition, (20</w:t>
      </w:r>
      <w:r>
        <w:rPr>
          <w:b/>
          <w:bCs/>
        </w:rPr>
        <w:t>13</w:t>
      </w:r>
      <w:r w:rsidRPr="008C499D">
        <w:rPr>
          <w:b/>
          <w:bCs/>
        </w:rPr>
        <w:t>).</w:t>
      </w:r>
    </w:p>
    <w:p w:rsidR="00112CED" w:rsidRPr="00112CED" w:rsidRDefault="00112CED" w:rsidP="00112CED">
      <w:pPr>
        <w:pStyle w:val="ListParagraph"/>
        <w:numPr>
          <w:ilvl w:val="0"/>
          <w:numId w:val="36"/>
        </w:numPr>
        <w:spacing w:after="0" w:line="240" w:lineRule="auto"/>
        <w:rPr>
          <w:b/>
          <w:bCs/>
        </w:rPr>
      </w:pPr>
      <w:r w:rsidRPr="00B65DE1">
        <w:rPr>
          <w:b/>
          <w:bCs/>
        </w:rPr>
        <w:t>Burger's Medicinal Chemistry.</w:t>
      </w:r>
    </w:p>
    <w:p w:rsidR="006E52A1" w:rsidRPr="006E52A1" w:rsidRDefault="006E52A1" w:rsidP="006E52A1">
      <w:pPr>
        <w:pStyle w:val="ListParagraph"/>
        <w:numPr>
          <w:ilvl w:val="0"/>
          <w:numId w:val="36"/>
        </w:numPr>
        <w:spacing w:after="0" w:line="276" w:lineRule="auto"/>
        <w:rPr>
          <w:rFonts w:cs="Times New Roman"/>
          <w:b/>
          <w:bCs/>
          <w:color w:val="000000" w:themeColor="text1"/>
          <w:sz w:val="24"/>
          <w:szCs w:val="24"/>
        </w:rPr>
      </w:pPr>
      <w:r w:rsidRPr="006E52A1">
        <w:rPr>
          <w:rFonts w:cs="Times New Roman"/>
          <w:b/>
          <w:bCs/>
          <w:color w:val="000000" w:themeColor="text1"/>
          <w:sz w:val="24"/>
          <w:szCs w:val="24"/>
        </w:rPr>
        <w:t>List any other recommended resources, if applicable</w:t>
      </w:r>
      <w:r w:rsidR="00112CED">
        <w:rPr>
          <w:rFonts w:cs="Times New Roman"/>
          <w:b/>
          <w:bCs/>
          <w:color w:val="000000" w:themeColor="text1"/>
          <w:sz w:val="24"/>
          <w:szCs w:val="24"/>
        </w:rPr>
        <w:t>:</w:t>
      </w:r>
    </w:p>
    <w:p w:rsidR="00112CED" w:rsidRPr="00112CED" w:rsidRDefault="00112CED" w:rsidP="00112CED">
      <w:pPr>
        <w:spacing w:after="0" w:line="240" w:lineRule="auto"/>
        <w:ind w:left="1440"/>
        <w:rPr>
          <w:b/>
          <w:bCs/>
        </w:rPr>
      </w:pPr>
      <w:r w:rsidRPr="00112CED">
        <w:rPr>
          <w:rFonts w:cs="Times New Roman"/>
          <w:color w:val="000000" w:themeColor="text1"/>
          <w:sz w:val="24"/>
          <w:szCs w:val="24"/>
        </w:rPr>
        <w:t xml:space="preserve">- </w:t>
      </w:r>
      <w:r w:rsidRPr="00112CED">
        <w:rPr>
          <w:b/>
          <w:bCs/>
        </w:rPr>
        <w:t xml:space="preserve">C.C. </w:t>
      </w:r>
      <w:proofErr w:type="spellStart"/>
      <w:r w:rsidRPr="00112CED">
        <w:rPr>
          <w:b/>
          <w:bCs/>
        </w:rPr>
        <w:t>Wermuth</w:t>
      </w:r>
      <w:proofErr w:type="spellEnd"/>
      <w:r w:rsidRPr="00112CED">
        <w:rPr>
          <w:b/>
          <w:bCs/>
        </w:rPr>
        <w:t>; Academic Press; (2011).</w:t>
      </w:r>
    </w:p>
    <w:p w:rsidR="00112CED" w:rsidRPr="00112CED" w:rsidRDefault="00112CED" w:rsidP="00112CED">
      <w:pPr>
        <w:spacing w:after="0" w:line="240" w:lineRule="auto"/>
        <w:ind w:left="1440"/>
        <w:rPr>
          <w:b/>
          <w:bCs/>
        </w:rPr>
      </w:pPr>
      <w:r w:rsidRPr="00112CED">
        <w:rPr>
          <w:b/>
          <w:bCs/>
        </w:rPr>
        <w:t>- An Introduction to Medicinal Chemistry; G.L. Patrick; Oxford University Press; (2011).</w:t>
      </w:r>
    </w:p>
    <w:p w:rsidR="00112CED" w:rsidRPr="00112CED" w:rsidRDefault="00112CED" w:rsidP="00112CED">
      <w:pPr>
        <w:spacing w:after="0" w:line="240" w:lineRule="auto"/>
        <w:ind w:left="1440"/>
        <w:rPr>
          <w:b/>
          <w:bCs/>
        </w:rPr>
      </w:pPr>
      <w:r>
        <w:rPr>
          <w:b/>
          <w:bCs/>
        </w:rPr>
        <w:t xml:space="preserve">- </w:t>
      </w:r>
      <w:r w:rsidRPr="00112CED">
        <w:rPr>
          <w:b/>
          <w:bCs/>
        </w:rPr>
        <w:t xml:space="preserve">Medicinal Chemistry: An Introduction; G. Thomas; Wiley </w:t>
      </w:r>
      <w:proofErr w:type="spellStart"/>
      <w:r w:rsidRPr="00112CED">
        <w:rPr>
          <w:b/>
          <w:bCs/>
        </w:rPr>
        <w:t>Interscience</w:t>
      </w:r>
      <w:proofErr w:type="spellEnd"/>
      <w:r w:rsidRPr="00112CED">
        <w:rPr>
          <w:b/>
          <w:bCs/>
        </w:rPr>
        <w:t>; (2011).</w:t>
      </w:r>
    </w:p>
    <w:p w:rsidR="00112CED" w:rsidRPr="00112CED" w:rsidRDefault="00112CED" w:rsidP="00112CED">
      <w:pPr>
        <w:spacing w:after="0" w:line="240" w:lineRule="auto"/>
        <w:ind w:left="1440"/>
        <w:rPr>
          <w:b/>
          <w:bCs/>
        </w:rPr>
      </w:pPr>
      <w:r>
        <w:rPr>
          <w:b/>
          <w:bCs/>
        </w:rPr>
        <w:t xml:space="preserve">- </w:t>
      </w:r>
      <w:r w:rsidRPr="00112CED">
        <w:rPr>
          <w:b/>
          <w:bCs/>
        </w:rPr>
        <w:t xml:space="preserve">Drug Discovery Handbook; </w:t>
      </w:r>
      <w:proofErr w:type="spellStart"/>
      <w:r w:rsidRPr="00112CED">
        <w:rPr>
          <w:b/>
          <w:bCs/>
        </w:rPr>
        <w:t>S.C.Gad</w:t>
      </w:r>
      <w:proofErr w:type="spellEnd"/>
      <w:r w:rsidRPr="00112CED">
        <w:rPr>
          <w:b/>
          <w:bCs/>
        </w:rPr>
        <w:t xml:space="preserve">; Wiley </w:t>
      </w:r>
      <w:proofErr w:type="spellStart"/>
      <w:r w:rsidRPr="00112CED">
        <w:rPr>
          <w:b/>
          <w:bCs/>
        </w:rPr>
        <w:t>Interscience</w:t>
      </w:r>
      <w:proofErr w:type="spellEnd"/>
      <w:r w:rsidRPr="00112CED">
        <w:rPr>
          <w:b/>
          <w:bCs/>
        </w:rPr>
        <w:t>; (2011).</w:t>
      </w:r>
    </w:p>
    <w:p w:rsidR="00112CED" w:rsidRPr="00112CED" w:rsidRDefault="00112CED" w:rsidP="00112CED">
      <w:pPr>
        <w:spacing w:after="0" w:line="240" w:lineRule="auto"/>
        <w:ind w:left="1440"/>
        <w:rPr>
          <w:b/>
          <w:bCs/>
        </w:rPr>
      </w:pPr>
      <w:r>
        <w:rPr>
          <w:b/>
          <w:bCs/>
        </w:rPr>
        <w:t xml:space="preserve">- </w:t>
      </w:r>
      <w:r w:rsidRPr="00112CED">
        <w:rPr>
          <w:b/>
          <w:bCs/>
        </w:rPr>
        <w:t xml:space="preserve">Textbook of Drug Design and Discovery; P. </w:t>
      </w:r>
      <w:proofErr w:type="spellStart"/>
      <w:r w:rsidRPr="00112CED">
        <w:rPr>
          <w:b/>
          <w:bCs/>
        </w:rPr>
        <w:t>Krogsgaard</w:t>
      </w:r>
      <w:proofErr w:type="spellEnd"/>
      <w:r w:rsidRPr="00112CED">
        <w:rPr>
          <w:b/>
          <w:bCs/>
        </w:rPr>
        <w:t xml:space="preserve">-Larsen, T. </w:t>
      </w:r>
      <w:proofErr w:type="spellStart"/>
      <w:r w:rsidRPr="00112CED">
        <w:rPr>
          <w:b/>
          <w:bCs/>
        </w:rPr>
        <w:t>Liljefors</w:t>
      </w:r>
      <w:proofErr w:type="spellEnd"/>
      <w:r w:rsidRPr="00112CED">
        <w:rPr>
          <w:b/>
          <w:bCs/>
        </w:rPr>
        <w:t xml:space="preserve"> and U. Madsen; CRC; (2011).</w:t>
      </w:r>
    </w:p>
    <w:p w:rsidR="00112CED" w:rsidRPr="00112CED" w:rsidRDefault="00112CED" w:rsidP="00112CED">
      <w:pPr>
        <w:spacing w:after="0" w:line="240" w:lineRule="auto"/>
        <w:ind w:left="1440"/>
        <w:rPr>
          <w:b/>
          <w:bCs/>
        </w:rPr>
      </w:pPr>
      <w:r>
        <w:rPr>
          <w:b/>
          <w:bCs/>
        </w:rPr>
        <w:t xml:space="preserve">- </w:t>
      </w:r>
      <w:r w:rsidRPr="00112CED">
        <w:rPr>
          <w:b/>
          <w:bCs/>
        </w:rPr>
        <w:t xml:space="preserve">Human Drug Metabolism: An Introduction; M. Coleman; Wiley </w:t>
      </w:r>
      <w:proofErr w:type="spellStart"/>
      <w:r w:rsidRPr="00112CED">
        <w:rPr>
          <w:b/>
          <w:bCs/>
        </w:rPr>
        <w:t>Interscience</w:t>
      </w:r>
      <w:proofErr w:type="spellEnd"/>
    </w:p>
    <w:p w:rsidR="006E52A1" w:rsidRPr="00B21484" w:rsidRDefault="006E52A1" w:rsidP="00112CED">
      <w:pPr>
        <w:tabs>
          <w:tab w:val="left" w:pos="2029"/>
        </w:tabs>
        <w:rPr>
          <w:rFonts w:cs="Times New Roman"/>
          <w:b/>
          <w:bCs/>
          <w:color w:val="000000" w:themeColor="text1"/>
          <w:sz w:val="24"/>
          <w:szCs w:val="24"/>
        </w:rPr>
      </w:pPr>
    </w:p>
    <w:p w:rsidR="008D17E8" w:rsidRPr="00B21484" w:rsidRDefault="008D17E8" w:rsidP="008D17E8">
      <w:pPr>
        <w:pStyle w:val="NoSpacing"/>
        <w:numPr>
          <w:ilvl w:val="0"/>
          <w:numId w:val="1"/>
        </w:numPr>
        <w:rPr>
          <w:rFonts w:asciiTheme="minorHAnsi" w:hAnsiTheme="minorHAnsi"/>
          <w:b/>
          <w:color w:val="000000" w:themeColor="text1"/>
          <w:sz w:val="24"/>
          <w:szCs w:val="24"/>
          <w:u w:val="single"/>
        </w:rPr>
      </w:pPr>
      <w:r w:rsidRPr="00B21484">
        <w:rPr>
          <w:rFonts w:asciiTheme="minorHAnsi" w:hAnsiTheme="minorHAnsi"/>
          <w:b/>
          <w:color w:val="000000" w:themeColor="text1"/>
          <w:sz w:val="24"/>
          <w:szCs w:val="24"/>
          <w:u w:val="single"/>
        </w:rPr>
        <w:t>COURSE POLICIES</w:t>
      </w:r>
    </w:p>
    <w:p w:rsidR="008D17E8" w:rsidRPr="00B21484" w:rsidRDefault="008D17E8" w:rsidP="008D17E8">
      <w:pPr>
        <w:pStyle w:val="NoSpacing"/>
        <w:ind w:left="720"/>
        <w:rPr>
          <w:rFonts w:asciiTheme="minorHAnsi" w:hAnsiTheme="minorHAnsi"/>
          <w:b/>
          <w:color w:val="000000" w:themeColor="text1"/>
          <w:sz w:val="24"/>
          <w:szCs w:val="24"/>
          <w:u w:val="single"/>
        </w:rPr>
      </w:pPr>
    </w:p>
    <w:p w:rsidR="0038153B" w:rsidRPr="00B21484" w:rsidRDefault="00630781" w:rsidP="00216F4D">
      <w:pPr>
        <w:pStyle w:val="NoSpacing"/>
        <w:numPr>
          <w:ilvl w:val="0"/>
          <w:numId w:val="20"/>
        </w:numPr>
        <w:spacing w:line="276" w:lineRule="auto"/>
        <w:ind w:left="990"/>
        <w:contextualSpacing/>
        <w:rPr>
          <w:rFonts w:asciiTheme="minorHAnsi" w:hAnsiTheme="minorHAnsi"/>
          <w:b/>
          <w:color w:val="000000" w:themeColor="text1"/>
          <w:sz w:val="24"/>
          <w:szCs w:val="24"/>
          <w:u w:val="single"/>
        </w:rPr>
      </w:pPr>
      <w:r w:rsidRPr="00B21484">
        <w:rPr>
          <w:rFonts w:asciiTheme="minorHAnsi" w:hAnsiTheme="minorHAnsi"/>
          <w:b/>
          <w:bCs/>
          <w:color w:val="000000" w:themeColor="text1"/>
          <w:sz w:val="24"/>
          <w:szCs w:val="24"/>
        </w:rPr>
        <w:t>ACADEMIC DISHONESTY/PLAGIARISM</w:t>
      </w:r>
    </w:p>
    <w:p w:rsidR="00630781" w:rsidRPr="00B21484" w:rsidRDefault="00630781" w:rsidP="00630781">
      <w:pPr>
        <w:pStyle w:val="ListParagraph"/>
        <w:numPr>
          <w:ilvl w:val="0"/>
          <w:numId w:val="14"/>
        </w:numPr>
        <w:spacing w:after="200" w:line="276" w:lineRule="auto"/>
        <w:ind w:left="1440"/>
        <w:rPr>
          <w:rFonts w:cs="Times New Roman"/>
          <w:color w:val="000000" w:themeColor="text1"/>
          <w:sz w:val="24"/>
          <w:szCs w:val="24"/>
        </w:rPr>
      </w:pPr>
      <w:r w:rsidRPr="00B21484">
        <w:rPr>
          <w:rFonts w:cs="Times New Roman"/>
          <w:color w:val="000000" w:themeColor="text1"/>
          <w:sz w:val="24"/>
          <w:szCs w:val="24"/>
        </w:rPr>
        <w:t xml:space="preserve">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 </w:t>
      </w:r>
    </w:p>
    <w:p w:rsidR="00630781" w:rsidRPr="00B21484" w:rsidRDefault="00630781" w:rsidP="00630781">
      <w:pPr>
        <w:pStyle w:val="ListParagraph"/>
        <w:numPr>
          <w:ilvl w:val="0"/>
          <w:numId w:val="14"/>
        </w:numPr>
        <w:spacing w:after="200" w:line="276" w:lineRule="auto"/>
        <w:ind w:left="1440"/>
        <w:rPr>
          <w:rFonts w:cs="Times New Roman"/>
          <w:color w:val="000000" w:themeColor="text1"/>
          <w:sz w:val="24"/>
          <w:szCs w:val="24"/>
        </w:rPr>
      </w:pPr>
      <w:r w:rsidRPr="00B21484">
        <w:rPr>
          <w:rFonts w:cs="Times New Roman"/>
          <w:color w:val="000000" w:themeColor="text1"/>
          <w:sz w:val="24"/>
          <w:szCs w:val="24"/>
        </w:rPr>
        <w:t xml:space="preserve">Please read the manual of study and tests for undergraduate students and operational rule </w:t>
      </w:r>
    </w:p>
    <w:p w:rsidR="00630781" w:rsidRPr="00B21484" w:rsidRDefault="00630781" w:rsidP="00D07F44">
      <w:pPr>
        <w:pStyle w:val="ListParagraph"/>
        <w:spacing w:after="200" w:line="276" w:lineRule="auto"/>
        <w:ind w:left="1440"/>
        <w:rPr>
          <w:rFonts w:cs="Times New Roman"/>
          <w:color w:val="000000" w:themeColor="text1"/>
          <w:sz w:val="24"/>
          <w:szCs w:val="24"/>
        </w:rPr>
      </w:pPr>
      <w:r w:rsidRPr="00B21484">
        <w:rPr>
          <w:rFonts w:cs="Times New Roman"/>
          <w:color w:val="000000" w:themeColor="text1"/>
          <w:sz w:val="24"/>
          <w:szCs w:val="24"/>
        </w:rPr>
        <w:lastRenderedPageBreak/>
        <w:t xml:space="preserve"> (</w:t>
      </w:r>
      <w:r w:rsidRPr="00B21484">
        <w:rPr>
          <w:rFonts w:cs="Times New Roman"/>
          <w:color w:val="000000" w:themeColor="text1"/>
          <w:sz w:val="24"/>
          <w:szCs w:val="24"/>
          <w:rtl/>
        </w:rPr>
        <w:t xml:space="preserve">لائحة </w:t>
      </w:r>
      <w:r w:rsidR="00D07F44">
        <w:rPr>
          <w:rFonts w:cs="Times New Roman" w:hint="cs"/>
          <w:color w:val="000000" w:themeColor="text1"/>
          <w:sz w:val="24"/>
          <w:szCs w:val="24"/>
          <w:rtl/>
        </w:rPr>
        <w:t>الدراسة</w:t>
      </w:r>
      <w:r w:rsidRPr="00B21484">
        <w:rPr>
          <w:rFonts w:cs="Times New Roman"/>
          <w:color w:val="000000" w:themeColor="text1"/>
          <w:sz w:val="24"/>
          <w:szCs w:val="24"/>
          <w:rtl/>
        </w:rPr>
        <w:t xml:space="preserve"> والاختبار</w:t>
      </w:r>
      <w:r w:rsidR="00D07F44">
        <w:rPr>
          <w:rFonts w:cs="Times New Roman" w:hint="cs"/>
          <w:color w:val="000000" w:themeColor="text1"/>
          <w:sz w:val="24"/>
          <w:szCs w:val="24"/>
          <w:rtl/>
        </w:rPr>
        <w:t>ا</w:t>
      </w:r>
      <w:r w:rsidRPr="00B21484">
        <w:rPr>
          <w:rFonts w:cs="Times New Roman"/>
          <w:color w:val="000000" w:themeColor="text1"/>
          <w:sz w:val="24"/>
          <w:szCs w:val="24"/>
          <w:rtl/>
        </w:rPr>
        <w:t xml:space="preserve">ت </w:t>
      </w:r>
      <w:r w:rsidR="006E0D36" w:rsidRPr="00B21484">
        <w:rPr>
          <w:rFonts w:cs="Times New Roman"/>
          <w:color w:val="000000" w:themeColor="text1"/>
          <w:sz w:val="24"/>
          <w:szCs w:val="24"/>
          <w:rtl/>
        </w:rPr>
        <w:t xml:space="preserve">للمرحلة </w:t>
      </w:r>
      <w:r w:rsidRPr="00B21484">
        <w:rPr>
          <w:rFonts w:cs="Times New Roman"/>
          <w:color w:val="000000" w:themeColor="text1"/>
          <w:sz w:val="24"/>
          <w:szCs w:val="24"/>
          <w:rtl/>
        </w:rPr>
        <w:t>الجامعية والقواعد التنفيذية المعتمدة</w:t>
      </w:r>
      <w:r w:rsidRPr="00B21484">
        <w:rPr>
          <w:rFonts w:cs="Times New Roman"/>
          <w:color w:val="000000" w:themeColor="text1"/>
          <w:sz w:val="24"/>
          <w:szCs w:val="24"/>
        </w:rPr>
        <w:t xml:space="preserve">) </w:t>
      </w:r>
      <w:hyperlink r:id="rId11" w:history="1">
        <w:r w:rsidR="00D07F44" w:rsidRPr="00896FCF">
          <w:rPr>
            <w:rStyle w:val="Hyperlink"/>
            <w:rFonts w:cs="Times New Roman"/>
            <w:sz w:val="24"/>
            <w:szCs w:val="24"/>
          </w:rPr>
          <w:t>http://dar.ksu.edu.sa/Regulations</w:t>
        </w:r>
      </w:hyperlink>
      <w:r w:rsidR="00D07F44">
        <w:rPr>
          <w:rFonts w:cs="Times New Roman"/>
          <w:color w:val="000000" w:themeColor="text1"/>
          <w:sz w:val="24"/>
          <w:szCs w:val="24"/>
        </w:rPr>
        <w:t xml:space="preserve"> </w:t>
      </w:r>
      <w:r w:rsidRPr="00B21484">
        <w:rPr>
          <w:rFonts w:cs="Times New Roman"/>
          <w:color w:val="000000" w:themeColor="text1"/>
          <w:sz w:val="24"/>
          <w:szCs w:val="24"/>
        </w:rPr>
        <w:t xml:space="preserve"> </w:t>
      </w:r>
    </w:p>
    <w:p w:rsidR="00630781" w:rsidRPr="00B21484" w:rsidRDefault="00630781" w:rsidP="00D07F44">
      <w:pPr>
        <w:pStyle w:val="ListParagraph"/>
        <w:numPr>
          <w:ilvl w:val="0"/>
          <w:numId w:val="14"/>
        </w:numPr>
        <w:spacing w:after="200" w:line="276" w:lineRule="auto"/>
        <w:ind w:left="1440"/>
        <w:rPr>
          <w:rFonts w:cs="Times New Roman"/>
          <w:color w:val="000000" w:themeColor="text1"/>
          <w:sz w:val="24"/>
          <w:szCs w:val="24"/>
        </w:rPr>
      </w:pPr>
      <w:r w:rsidRPr="00B21484">
        <w:rPr>
          <w:rFonts w:cs="Times New Roman"/>
          <w:color w:val="000000" w:themeColor="text1"/>
          <w:sz w:val="24"/>
          <w:szCs w:val="24"/>
        </w:rPr>
        <w:t>Please read the manual of students rights and duties  (</w:t>
      </w:r>
      <w:r w:rsidR="00D07F44" w:rsidRPr="00B21484">
        <w:rPr>
          <w:rFonts w:cs="Times New Roman"/>
          <w:color w:val="000000" w:themeColor="text1"/>
          <w:sz w:val="24"/>
          <w:szCs w:val="24"/>
          <w:rtl/>
        </w:rPr>
        <w:t xml:space="preserve">لائحة تأديب </w:t>
      </w:r>
      <w:r w:rsidRPr="00B21484">
        <w:rPr>
          <w:rFonts w:cs="Times New Roman"/>
          <w:color w:val="000000" w:themeColor="text1"/>
          <w:sz w:val="24"/>
          <w:szCs w:val="24"/>
          <w:rtl/>
        </w:rPr>
        <w:t>الطلاب بجامعة الملك سعود</w:t>
      </w:r>
      <w:r w:rsidRPr="00B21484">
        <w:rPr>
          <w:rFonts w:cs="Times New Roman"/>
          <w:color w:val="000000" w:themeColor="text1"/>
          <w:sz w:val="24"/>
          <w:szCs w:val="24"/>
        </w:rPr>
        <w:t xml:space="preserve">) </w:t>
      </w:r>
      <w:hyperlink r:id="rId12" w:history="1">
        <w:r w:rsidR="00D07F44" w:rsidRPr="00896FCF">
          <w:rPr>
            <w:rStyle w:val="Hyperlink"/>
            <w:rFonts w:cs="Times New Roman"/>
            <w:sz w:val="24"/>
            <w:szCs w:val="24"/>
          </w:rPr>
          <w:t>http://dar.ksu.edu.sa/Regulationss</w:t>
        </w:r>
      </w:hyperlink>
      <w:r w:rsidR="00D07F44">
        <w:rPr>
          <w:rFonts w:cs="Times New Roman"/>
          <w:color w:val="000000" w:themeColor="text1"/>
          <w:sz w:val="24"/>
          <w:szCs w:val="24"/>
        </w:rPr>
        <w:t xml:space="preserve"> </w:t>
      </w:r>
    </w:p>
    <w:p w:rsidR="00216F4D" w:rsidRPr="00B21484" w:rsidRDefault="00216F4D" w:rsidP="00216F4D">
      <w:pPr>
        <w:pStyle w:val="NoSpacing"/>
        <w:numPr>
          <w:ilvl w:val="0"/>
          <w:numId w:val="20"/>
        </w:numPr>
        <w:spacing w:line="276" w:lineRule="auto"/>
        <w:ind w:left="990"/>
        <w:contextualSpacing/>
        <w:rPr>
          <w:rFonts w:asciiTheme="minorHAnsi" w:hAnsiTheme="minorHAnsi"/>
          <w:b/>
          <w:color w:val="000000" w:themeColor="text1"/>
          <w:sz w:val="24"/>
          <w:szCs w:val="24"/>
          <w:u w:val="single"/>
        </w:rPr>
      </w:pPr>
      <w:r w:rsidRPr="00B21484">
        <w:rPr>
          <w:rFonts w:asciiTheme="minorHAnsi" w:hAnsiTheme="minorHAnsi"/>
          <w:b/>
          <w:color w:val="000000" w:themeColor="text1"/>
          <w:sz w:val="24"/>
          <w:szCs w:val="24"/>
        </w:rPr>
        <w:t xml:space="preserve">CLASS PARTICIPATION AND PROFESSIONALISM </w:t>
      </w:r>
    </w:p>
    <w:p w:rsidR="006E52A1" w:rsidRDefault="008D17E8" w:rsidP="00216F4D">
      <w:pPr>
        <w:pStyle w:val="NoSpacing"/>
        <w:numPr>
          <w:ilvl w:val="0"/>
          <w:numId w:val="14"/>
        </w:numPr>
        <w:spacing w:line="276" w:lineRule="auto"/>
        <w:ind w:left="1440"/>
        <w:contextualSpacing/>
        <w:rPr>
          <w:rFonts w:asciiTheme="minorHAnsi" w:hAnsiTheme="minorHAnsi"/>
          <w:color w:val="000000" w:themeColor="text1"/>
          <w:sz w:val="24"/>
          <w:szCs w:val="24"/>
        </w:rPr>
      </w:pPr>
      <w:r w:rsidRPr="00B21484">
        <w:rPr>
          <w:rFonts w:asciiTheme="minorHAnsi" w:hAnsiTheme="minorHAnsi"/>
          <w:color w:val="000000" w:themeColor="text1"/>
          <w:sz w:val="24"/>
          <w:szCs w:val="24"/>
        </w:rPr>
        <w:t>It is expected that all students come to class prepared by completing where applicable all assigned readings, online homework, and other assignments before class and ready to actively participate in classroom activities. Faculty will clarify and expand on the reading material.</w:t>
      </w:r>
      <w:r w:rsidR="00BC054F">
        <w:rPr>
          <w:rFonts w:asciiTheme="minorHAnsi" w:hAnsiTheme="minorHAnsi"/>
          <w:color w:val="000000" w:themeColor="text1"/>
          <w:sz w:val="24"/>
          <w:szCs w:val="24"/>
        </w:rPr>
        <w:t xml:space="preserve"> </w:t>
      </w:r>
    </w:p>
    <w:p w:rsidR="008D17E8" w:rsidRDefault="00BC054F" w:rsidP="00216F4D">
      <w:pPr>
        <w:pStyle w:val="NoSpacing"/>
        <w:numPr>
          <w:ilvl w:val="0"/>
          <w:numId w:val="14"/>
        </w:numPr>
        <w:spacing w:line="276" w:lineRule="auto"/>
        <w:ind w:left="1440"/>
        <w:contextualSpacing/>
        <w:rPr>
          <w:rFonts w:asciiTheme="minorHAnsi" w:hAnsiTheme="minorHAnsi"/>
          <w:color w:val="000000" w:themeColor="text1"/>
          <w:sz w:val="24"/>
          <w:szCs w:val="24"/>
        </w:rPr>
      </w:pPr>
      <w:r>
        <w:rPr>
          <w:rFonts w:asciiTheme="minorHAnsi" w:hAnsiTheme="minorHAnsi"/>
          <w:color w:val="000000" w:themeColor="text1"/>
          <w:sz w:val="24"/>
          <w:szCs w:val="24"/>
        </w:rPr>
        <w:t>Use of phones is prohibited during class.</w:t>
      </w:r>
    </w:p>
    <w:p w:rsidR="006E52A1" w:rsidRPr="00B21484" w:rsidRDefault="006E52A1" w:rsidP="00216F4D">
      <w:pPr>
        <w:pStyle w:val="NoSpacing"/>
        <w:numPr>
          <w:ilvl w:val="0"/>
          <w:numId w:val="14"/>
        </w:numPr>
        <w:spacing w:line="276" w:lineRule="auto"/>
        <w:ind w:left="1440"/>
        <w:contextualSpacing/>
        <w:rPr>
          <w:rFonts w:asciiTheme="minorHAnsi" w:hAnsiTheme="minorHAnsi"/>
          <w:color w:val="000000" w:themeColor="text1"/>
          <w:sz w:val="24"/>
          <w:szCs w:val="24"/>
        </w:rPr>
      </w:pPr>
      <w:r>
        <w:rPr>
          <w:rFonts w:asciiTheme="minorHAnsi" w:hAnsiTheme="minorHAnsi"/>
          <w:color w:val="000000" w:themeColor="text1"/>
          <w:sz w:val="24"/>
          <w:szCs w:val="24"/>
        </w:rPr>
        <w:t>Recording lectures is prohibited</w:t>
      </w:r>
    </w:p>
    <w:p w:rsidR="0053729B" w:rsidRPr="00B21484" w:rsidRDefault="0053729B" w:rsidP="0053729B">
      <w:pPr>
        <w:pStyle w:val="NoSpacing"/>
        <w:spacing w:line="276" w:lineRule="auto"/>
        <w:ind w:left="1440"/>
        <w:contextualSpacing/>
        <w:rPr>
          <w:rFonts w:asciiTheme="minorHAnsi" w:hAnsiTheme="minorHAnsi"/>
          <w:color w:val="000000" w:themeColor="text1"/>
          <w:sz w:val="24"/>
          <w:szCs w:val="24"/>
        </w:rPr>
      </w:pPr>
    </w:p>
    <w:p w:rsidR="00112CED" w:rsidRPr="00EE2343" w:rsidRDefault="00112CED" w:rsidP="00112CED">
      <w:pPr>
        <w:pStyle w:val="NoSpacing"/>
        <w:numPr>
          <w:ilvl w:val="0"/>
          <w:numId w:val="20"/>
        </w:numPr>
        <w:spacing w:line="276" w:lineRule="auto"/>
        <w:ind w:left="990"/>
        <w:contextualSpacing/>
        <w:rPr>
          <w:rFonts w:asciiTheme="minorHAnsi" w:hAnsiTheme="minorHAnsi"/>
          <w:color w:val="000000" w:themeColor="text1"/>
          <w:sz w:val="24"/>
          <w:szCs w:val="24"/>
        </w:rPr>
      </w:pPr>
      <w:r w:rsidRPr="00EE2343">
        <w:rPr>
          <w:rFonts w:asciiTheme="minorHAnsi" w:hAnsiTheme="minorHAnsi" w:cstheme="majorBidi"/>
          <w:b/>
          <w:sz w:val="24"/>
          <w:szCs w:val="24"/>
        </w:rPr>
        <w:t>GUIDELINES FOR E-MAIL COMMUNICATION</w:t>
      </w:r>
    </w:p>
    <w:p w:rsidR="00112CED" w:rsidRPr="00EE2343" w:rsidRDefault="00112CED" w:rsidP="00112CED">
      <w:pPr>
        <w:pStyle w:val="NoSpacing"/>
        <w:ind w:left="1440"/>
        <w:contextualSpacing/>
        <w:rPr>
          <w:rFonts w:asciiTheme="minorHAnsi" w:hAnsiTheme="minorHAnsi" w:cstheme="majorBidi"/>
          <w:sz w:val="24"/>
          <w:szCs w:val="24"/>
        </w:rPr>
      </w:pPr>
    </w:p>
    <w:p w:rsidR="00112CED" w:rsidRPr="00EE2343" w:rsidRDefault="00112CED" w:rsidP="00112CED">
      <w:pPr>
        <w:pStyle w:val="NoSpacing"/>
        <w:numPr>
          <w:ilvl w:val="0"/>
          <w:numId w:val="14"/>
        </w:numPr>
        <w:ind w:left="1440" w:hanging="270"/>
        <w:contextualSpacing/>
        <w:rPr>
          <w:rFonts w:asciiTheme="minorHAnsi" w:hAnsiTheme="minorHAnsi" w:cstheme="majorBidi"/>
          <w:sz w:val="24"/>
          <w:szCs w:val="24"/>
        </w:rPr>
      </w:pPr>
      <w:r w:rsidRPr="00EE2343">
        <w:rPr>
          <w:rFonts w:asciiTheme="minorHAnsi" w:hAnsiTheme="minorHAnsi" w:cstheme="majorBidi"/>
          <w:sz w:val="24"/>
          <w:szCs w:val="24"/>
        </w:rPr>
        <w:t>E-mail is often perceived as an informal method of communicating, but some basic rules of style or etiquette are expected.  In general, rules of common courtesy for interaction with people should be used for any situation and on the internet it is especially important where, for example, body language and tone of voice must be inferred.</w:t>
      </w:r>
    </w:p>
    <w:p w:rsidR="00112CED" w:rsidRPr="00EE2343" w:rsidRDefault="00112CED" w:rsidP="00112CED">
      <w:pPr>
        <w:numPr>
          <w:ilvl w:val="0"/>
          <w:numId w:val="16"/>
        </w:numPr>
        <w:spacing w:after="0" w:line="240" w:lineRule="auto"/>
        <w:rPr>
          <w:rFonts w:cstheme="majorBidi"/>
          <w:sz w:val="24"/>
          <w:szCs w:val="24"/>
        </w:rPr>
      </w:pPr>
      <w:r w:rsidRPr="00EE2343">
        <w:rPr>
          <w:rFonts w:cstheme="majorBidi"/>
          <w:b/>
          <w:bCs/>
          <w:sz w:val="24"/>
          <w:szCs w:val="24"/>
        </w:rPr>
        <w:t>All emails should be sent from your KSU account</w:t>
      </w:r>
      <w:r w:rsidRPr="00EE2343">
        <w:rPr>
          <w:rFonts w:cstheme="majorBidi"/>
          <w:sz w:val="24"/>
          <w:szCs w:val="24"/>
        </w:rPr>
        <w:t xml:space="preserve"> </w:t>
      </w:r>
      <w:r w:rsidRPr="00EE2343">
        <w:rPr>
          <w:rFonts w:cstheme="majorBidi"/>
          <w:b/>
          <w:bCs/>
          <w:sz w:val="24"/>
          <w:szCs w:val="24"/>
          <w:u w:val="single"/>
        </w:rPr>
        <w:t>ONLY</w:t>
      </w:r>
    </w:p>
    <w:p w:rsidR="00112CED" w:rsidRPr="00EE2343" w:rsidRDefault="00112CED" w:rsidP="00112CED">
      <w:pPr>
        <w:numPr>
          <w:ilvl w:val="0"/>
          <w:numId w:val="16"/>
        </w:numPr>
        <w:spacing w:after="0" w:line="240" w:lineRule="auto"/>
        <w:rPr>
          <w:rFonts w:cstheme="majorBidi"/>
          <w:sz w:val="24"/>
          <w:szCs w:val="24"/>
        </w:rPr>
      </w:pPr>
      <w:r w:rsidRPr="00EE2343">
        <w:rPr>
          <w:rFonts w:cstheme="majorBidi"/>
          <w:sz w:val="24"/>
          <w:szCs w:val="24"/>
        </w:rPr>
        <w:t xml:space="preserve">Mail should have a </w:t>
      </w:r>
      <w:r w:rsidRPr="00EE2343">
        <w:rPr>
          <w:rFonts w:cstheme="majorBidi"/>
          <w:b/>
          <w:bCs/>
          <w:sz w:val="24"/>
          <w:szCs w:val="24"/>
        </w:rPr>
        <w:t>subject heading</w:t>
      </w:r>
      <w:r w:rsidRPr="00EE2343">
        <w:rPr>
          <w:rFonts w:cstheme="majorBidi"/>
          <w:sz w:val="24"/>
          <w:szCs w:val="24"/>
        </w:rPr>
        <w:t xml:space="preserve"> which reflects the content of the message.</w:t>
      </w:r>
    </w:p>
    <w:p w:rsidR="00112CED" w:rsidRPr="00EE2343" w:rsidRDefault="00112CED" w:rsidP="00112CED">
      <w:pPr>
        <w:numPr>
          <w:ilvl w:val="0"/>
          <w:numId w:val="16"/>
        </w:numPr>
        <w:spacing w:after="0" w:line="240" w:lineRule="auto"/>
        <w:rPr>
          <w:rFonts w:cstheme="majorBidi"/>
          <w:sz w:val="24"/>
          <w:szCs w:val="24"/>
        </w:rPr>
      </w:pPr>
      <w:r w:rsidRPr="00EE2343">
        <w:rPr>
          <w:rFonts w:cstheme="majorBidi"/>
          <w:sz w:val="24"/>
          <w:szCs w:val="24"/>
        </w:rPr>
        <w:t>Your message should begin with an appropriate salutation, including the name of the person being addressed, and end with the full name of sender.</w:t>
      </w:r>
    </w:p>
    <w:p w:rsidR="00112CED" w:rsidRPr="00EE2343" w:rsidRDefault="00112CED" w:rsidP="00112CED">
      <w:pPr>
        <w:numPr>
          <w:ilvl w:val="0"/>
          <w:numId w:val="16"/>
        </w:numPr>
        <w:spacing w:after="0" w:line="240" w:lineRule="auto"/>
        <w:rPr>
          <w:rFonts w:cstheme="majorBidi"/>
          <w:sz w:val="24"/>
          <w:szCs w:val="24"/>
        </w:rPr>
      </w:pPr>
      <w:r w:rsidRPr="00EE2343">
        <w:rPr>
          <w:rFonts w:cstheme="majorBidi"/>
          <w:sz w:val="24"/>
          <w:szCs w:val="24"/>
        </w:rPr>
        <w:t xml:space="preserve">Use mixed case and proper punctuation. </w:t>
      </w:r>
    </w:p>
    <w:p w:rsidR="00112CED" w:rsidRPr="00EE2343" w:rsidRDefault="00112CED" w:rsidP="00112CED">
      <w:pPr>
        <w:numPr>
          <w:ilvl w:val="0"/>
          <w:numId w:val="16"/>
        </w:numPr>
        <w:spacing w:after="0" w:line="240" w:lineRule="auto"/>
        <w:rPr>
          <w:rFonts w:cstheme="majorBidi"/>
          <w:sz w:val="24"/>
          <w:szCs w:val="24"/>
        </w:rPr>
      </w:pPr>
      <w:r w:rsidRPr="00EE2343">
        <w:rPr>
          <w:rFonts w:cstheme="majorBidi"/>
          <w:bCs/>
          <w:sz w:val="24"/>
          <w:szCs w:val="24"/>
        </w:rPr>
        <w:t>Current e-mail addresses for all students must be maintained in the Blackboard system</w:t>
      </w:r>
      <w:r w:rsidRPr="00EE2343">
        <w:rPr>
          <w:rFonts w:cstheme="majorBidi"/>
          <w:b/>
          <w:sz w:val="24"/>
          <w:szCs w:val="24"/>
        </w:rPr>
        <w:t>.</w:t>
      </w:r>
      <w:r w:rsidRPr="00EE2343">
        <w:rPr>
          <w:rFonts w:cstheme="majorBidi"/>
          <w:sz w:val="24"/>
          <w:szCs w:val="24"/>
        </w:rPr>
        <w:t xml:space="preserve"> Each student must edit this in the "Personal Information" section of "Tools". Faculty will not be able to contact you if your email address is not updated and you could miss important information about courses.</w:t>
      </w:r>
    </w:p>
    <w:p w:rsidR="00112CED" w:rsidRPr="00EE2343" w:rsidRDefault="00112CED" w:rsidP="00112CED">
      <w:pPr>
        <w:numPr>
          <w:ilvl w:val="0"/>
          <w:numId w:val="16"/>
        </w:numPr>
        <w:spacing w:after="0" w:line="240" w:lineRule="auto"/>
        <w:rPr>
          <w:rFonts w:cstheme="majorBidi"/>
          <w:sz w:val="24"/>
          <w:szCs w:val="24"/>
        </w:rPr>
      </w:pPr>
      <w:r w:rsidRPr="00EE2343">
        <w:rPr>
          <w:rFonts w:cstheme="majorBidi"/>
          <w:b/>
          <w:sz w:val="24"/>
          <w:szCs w:val="24"/>
        </w:rPr>
        <w:t xml:space="preserve">Check your e-mail daily. </w:t>
      </w:r>
      <w:r w:rsidRPr="00EE2343">
        <w:rPr>
          <w:rFonts w:cstheme="majorBidi"/>
          <w:sz w:val="24"/>
          <w:szCs w:val="24"/>
        </w:rPr>
        <w:t>Most information and communication from instructors will come via e-mail or will be posted on Blackboard under announcements.</w:t>
      </w:r>
    </w:p>
    <w:p w:rsidR="00112CED" w:rsidRPr="00EE2343" w:rsidRDefault="00112CED" w:rsidP="00112CED">
      <w:pPr>
        <w:numPr>
          <w:ilvl w:val="0"/>
          <w:numId w:val="16"/>
        </w:numPr>
        <w:spacing w:after="0" w:line="240" w:lineRule="auto"/>
        <w:rPr>
          <w:rFonts w:cstheme="majorBidi"/>
          <w:sz w:val="24"/>
          <w:szCs w:val="24"/>
        </w:rPr>
      </w:pPr>
      <w:r w:rsidRPr="00EE2343">
        <w:rPr>
          <w:rFonts w:cstheme="majorBidi"/>
          <w:b/>
          <w:sz w:val="24"/>
          <w:szCs w:val="24"/>
        </w:rPr>
        <w:t>Failure to check email/Blackboard may result in you missing important assignments and subsequently affect your grade.</w:t>
      </w:r>
    </w:p>
    <w:p w:rsidR="00112CED" w:rsidRPr="00EE2343" w:rsidRDefault="00112CED" w:rsidP="00112CED">
      <w:pPr>
        <w:numPr>
          <w:ilvl w:val="0"/>
          <w:numId w:val="16"/>
        </w:numPr>
        <w:spacing w:after="0" w:line="240" w:lineRule="auto"/>
        <w:rPr>
          <w:rFonts w:cstheme="majorBidi"/>
          <w:bCs/>
          <w:sz w:val="24"/>
          <w:szCs w:val="24"/>
        </w:rPr>
      </w:pPr>
      <w:r w:rsidRPr="00EE2343">
        <w:rPr>
          <w:rFonts w:cstheme="majorBidi"/>
          <w:bCs/>
          <w:sz w:val="24"/>
          <w:szCs w:val="24"/>
        </w:rPr>
        <w:t>Direct your request to the appropriate person, as indicated below. Please note that discussion board posts are preferred whenever your questions do not involve personal matters to reduce the number of individual emails.</w:t>
      </w:r>
    </w:p>
    <w:p w:rsidR="00112CED" w:rsidRPr="00EE2343" w:rsidRDefault="00112CED" w:rsidP="00112CED">
      <w:pPr>
        <w:spacing w:after="0" w:line="240" w:lineRule="auto"/>
        <w:ind w:left="2160"/>
        <w:rPr>
          <w:rFonts w:cstheme="majorBidi"/>
          <w:b/>
          <w:bCs/>
          <w:sz w:val="24"/>
          <w:szCs w:val="24"/>
          <w:u w:val="single"/>
        </w:rPr>
      </w:pPr>
    </w:p>
    <w:p w:rsidR="00112CED" w:rsidRPr="00EE2343" w:rsidRDefault="00112CED" w:rsidP="00112CED">
      <w:pPr>
        <w:numPr>
          <w:ilvl w:val="0"/>
          <w:numId w:val="17"/>
        </w:numPr>
        <w:spacing w:after="0" w:line="240" w:lineRule="auto"/>
        <w:rPr>
          <w:rFonts w:cstheme="majorBidi"/>
          <w:b/>
          <w:bCs/>
          <w:sz w:val="24"/>
          <w:szCs w:val="24"/>
          <w:u w:val="single"/>
        </w:rPr>
      </w:pPr>
      <w:r w:rsidRPr="00EE2343">
        <w:rPr>
          <w:rFonts w:cstheme="majorBidi"/>
          <w:b/>
          <w:bCs/>
          <w:sz w:val="24"/>
          <w:szCs w:val="24"/>
          <w:u w:val="single"/>
        </w:rPr>
        <w:t xml:space="preserve">Questions concerning lecture content: </w:t>
      </w:r>
    </w:p>
    <w:p w:rsidR="00112CED" w:rsidRPr="00EE2343" w:rsidRDefault="00112CED" w:rsidP="00112CED">
      <w:pPr>
        <w:spacing w:after="0" w:line="240" w:lineRule="auto"/>
        <w:ind w:left="2520"/>
        <w:rPr>
          <w:rFonts w:cstheme="majorBidi"/>
          <w:sz w:val="24"/>
          <w:szCs w:val="24"/>
        </w:rPr>
      </w:pPr>
    </w:p>
    <w:p w:rsidR="00112CED" w:rsidRPr="00EE2343" w:rsidRDefault="00112CED" w:rsidP="00112CED">
      <w:pPr>
        <w:numPr>
          <w:ilvl w:val="0"/>
          <w:numId w:val="18"/>
        </w:numPr>
        <w:spacing w:after="0" w:line="240" w:lineRule="auto"/>
        <w:rPr>
          <w:rFonts w:cstheme="majorBidi"/>
          <w:sz w:val="24"/>
          <w:szCs w:val="24"/>
        </w:rPr>
      </w:pPr>
      <w:r w:rsidRPr="00EE2343">
        <w:rPr>
          <w:rFonts w:cstheme="majorBidi"/>
          <w:sz w:val="24"/>
          <w:szCs w:val="24"/>
        </w:rPr>
        <w:t xml:space="preserve">First, post your question on the </w:t>
      </w:r>
      <w:r w:rsidRPr="00EE2343">
        <w:rPr>
          <w:rFonts w:cstheme="majorBidi"/>
          <w:b/>
          <w:sz w:val="24"/>
          <w:szCs w:val="24"/>
          <w:u w:val="single"/>
        </w:rPr>
        <w:t>discussion board of Blackboard</w:t>
      </w:r>
      <w:r w:rsidRPr="00EE2343">
        <w:rPr>
          <w:rFonts w:cstheme="majorBidi"/>
          <w:sz w:val="24"/>
          <w:szCs w:val="24"/>
        </w:rPr>
        <w:t xml:space="preserve">.  All faculties teaching in this course have access to blackboard and will </w:t>
      </w:r>
      <w:r w:rsidRPr="00EE2343">
        <w:rPr>
          <w:rFonts w:cstheme="majorBidi"/>
          <w:sz w:val="24"/>
          <w:szCs w:val="24"/>
        </w:rPr>
        <w:lastRenderedPageBreak/>
        <w:t xml:space="preserve">reply to questions posted.  Other students may have the same question that you have or may have the answer.  Please allow adequate time for faculty to respond. </w:t>
      </w:r>
    </w:p>
    <w:p w:rsidR="00112CED" w:rsidRPr="00EE2343" w:rsidRDefault="00112CED" w:rsidP="00112CED">
      <w:pPr>
        <w:numPr>
          <w:ilvl w:val="0"/>
          <w:numId w:val="18"/>
        </w:numPr>
        <w:spacing w:after="0" w:line="240" w:lineRule="auto"/>
        <w:rPr>
          <w:rFonts w:cstheme="majorBidi"/>
          <w:sz w:val="24"/>
          <w:szCs w:val="24"/>
        </w:rPr>
      </w:pPr>
      <w:r w:rsidRPr="00EE2343">
        <w:rPr>
          <w:rFonts w:cstheme="majorBidi"/>
          <w:sz w:val="24"/>
          <w:szCs w:val="24"/>
        </w:rPr>
        <w:t>Inquire if the faculty member teaching that lecture has office hours and try to attend.</w:t>
      </w:r>
    </w:p>
    <w:p w:rsidR="00112CED" w:rsidRPr="00EE2343" w:rsidRDefault="00112CED" w:rsidP="00112CED">
      <w:pPr>
        <w:numPr>
          <w:ilvl w:val="0"/>
          <w:numId w:val="18"/>
        </w:numPr>
        <w:spacing w:after="0" w:line="240" w:lineRule="auto"/>
        <w:rPr>
          <w:rFonts w:cstheme="majorBidi"/>
          <w:sz w:val="24"/>
          <w:szCs w:val="24"/>
        </w:rPr>
      </w:pPr>
      <w:r w:rsidRPr="00EE2343">
        <w:rPr>
          <w:rFonts w:cstheme="majorBidi"/>
          <w:sz w:val="24"/>
          <w:szCs w:val="24"/>
        </w:rPr>
        <w:t>If neither of the above steps adequately answers your question, email the faculty member teaching that lecture.</w:t>
      </w:r>
    </w:p>
    <w:p w:rsidR="00112CED" w:rsidRPr="00EE2343" w:rsidRDefault="00112CED" w:rsidP="00112CED">
      <w:pPr>
        <w:spacing w:after="0" w:line="240" w:lineRule="auto"/>
        <w:ind w:left="2160"/>
        <w:rPr>
          <w:rFonts w:cstheme="majorBidi"/>
          <w:sz w:val="24"/>
          <w:szCs w:val="24"/>
          <w:u w:val="single"/>
        </w:rPr>
      </w:pPr>
    </w:p>
    <w:p w:rsidR="00112CED" w:rsidRPr="00EE2343" w:rsidRDefault="00112CED" w:rsidP="00112CED">
      <w:pPr>
        <w:numPr>
          <w:ilvl w:val="0"/>
          <w:numId w:val="17"/>
        </w:numPr>
        <w:spacing w:after="0" w:line="240" w:lineRule="auto"/>
        <w:rPr>
          <w:rFonts w:cstheme="majorBidi"/>
          <w:sz w:val="24"/>
          <w:szCs w:val="24"/>
          <w:u w:val="single"/>
        </w:rPr>
      </w:pPr>
      <w:r w:rsidRPr="00EE2343">
        <w:rPr>
          <w:rFonts w:cstheme="majorBidi"/>
          <w:b/>
          <w:bCs/>
          <w:sz w:val="24"/>
          <w:szCs w:val="24"/>
          <w:u w:val="single"/>
        </w:rPr>
        <w:t>General course questions or if you are unsure of where to direct questions</w:t>
      </w:r>
      <w:r w:rsidRPr="00EE2343">
        <w:rPr>
          <w:rFonts w:cstheme="majorBidi"/>
          <w:sz w:val="24"/>
          <w:szCs w:val="24"/>
          <w:u w:val="single"/>
        </w:rPr>
        <w:t>:</w:t>
      </w:r>
    </w:p>
    <w:p w:rsidR="00112CED" w:rsidRPr="00EE2343" w:rsidRDefault="00112CED" w:rsidP="00112CED">
      <w:pPr>
        <w:spacing w:after="0" w:line="240" w:lineRule="auto"/>
        <w:ind w:left="2520"/>
        <w:rPr>
          <w:rFonts w:cstheme="majorBidi"/>
          <w:sz w:val="24"/>
          <w:szCs w:val="24"/>
        </w:rPr>
      </w:pPr>
    </w:p>
    <w:p w:rsidR="00112CED" w:rsidRPr="00EE2343" w:rsidRDefault="00112CED" w:rsidP="00112CED">
      <w:pPr>
        <w:numPr>
          <w:ilvl w:val="0"/>
          <w:numId w:val="19"/>
        </w:numPr>
        <w:spacing w:after="0" w:line="240" w:lineRule="auto"/>
        <w:rPr>
          <w:rFonts w:cstheme="majorBidi"/>
          <w:sz w:val="24"/>
          <w:szCs w:val="24"/>
        </w:rPr>
      </w:pPr>
      <w:r w:rsidRPr="00EE2343">
        <w:rPr>
          <w:rFonts w:cstheme="majorBidi"/>
          <w:sz w:val="24"/>
          <w:szCs w:val="24"/>
        </w:rPr>
        <w:t xml:space="preserve">Contact the Course Director if your question involves a personal matter. Post general course related questions on the </w:t>
      </w:r>
      <w:r w:rsidRPr="00EE2343">
        <w:rPr>
          <w:rFonts w:cstheme="majorBidi"/>
          <w:b/>
          <w:sz w:val="24"/>
          <w:szCs w:val="24"/>
          <w:u w:val="single"/>
        </w:rPr>
        <w:t>discussion board</w:t>
      </w:r>
      <w:r w:rsidRPr="00EE2343">
        <w:rPr>
          <w:rFonts w:cstheme="majorBidi"/>
          <w:sz w:val="24"/>
          <w:szCs w:val="24"/>
        </w:rPr>
        <w:t xml:space="preserve"> dedicated to the overall course logistics. </w:t>
      </w:r>
    </w:p>
    <w:p w:rsidR="00112CED" w:rsidRPr="00EE2343" w:rsidRDefault="00112CED" w:rsidP="00112CED">
      <w:pPr>
        <w:numPr>
          <w:ilvl w:val="0"/>
          <w:numId w:val="19"/>
        </w:numPr>
        <w:spacing w:after="0" w:line="240" w:lineRule="auto"/>
        <w:rPr>
          <w:rFonts w:cstheme="majorBidi"/>
          <w:sz w:val="24"/>
          <w:szCs w:val="24"/>
        </w:rPr>
      </w:pPr>
      <w:r w:rsidRPr="00EE2343">
        <w:rPr>
          <w:rFonts w:cstheme="majorBidi"/>
          <w:b/>
          <w:sz w:val="24"/>
          <w:szCs w:val="24"/>
        </w:rPr>
        <w:t>DO NOT</w:t>
      </w:r>
      <w:r w:rsidRPr="00EE2343">
        <w:rPr>
          <w:rFonts w:cstheme="majorBidi"/>
          <w:sz w:val="24"/>
          <w:szCs w:val="24"/>
        </w:rPr>
        <w:t xml:space="preserve"> send message to "All Instructors".</w:t>
      </w:r>
    </w:p>
    <w:p w:rsidR="00112CED" w:rsidRPr="00EE2343" w:rsidRDefault="00112CED" w:rsidP="00112CED">
      <w:pPr>
        <w:spacing w:after="0" w:line="276" w:lineRule="auto"/>
        <w:rPr>
          <w:rFonts w:cs="Times New Roman"/>
          <w:color w:val="000000" w:themeColor="text1"/>
          <w:sz w:val="24"/>
          <w:szCs w:val="24"/>
        </w:rPr>
      </w:pPr>
    </w:p>
    <w:p w:rsidR="00112CED" w:rsidRPr="00EE2343" w:rsidRDefault="00112CED" w:rsidP="00112CED">
      <w:pPr>
        <w:pStyle w:val="NoSpacing"/>
        <w:numPr>
          <w:ilvl w:val="0"/>
          <w:numId w:val="20"/>
        </w:numPr>
        <w:tabs>
          <w:tab w:val="left" w:pos="1350"/>
        </w:tabs>
        <w:spacing w:line="276" w:lineRule="auto"/>
        <w:contextualSpacing/>
        <w:rPr>
          <w:rFonts w:asciiTheme="minorHAnsi" w:hAnsiTheme="minorHAnsi"/>
          <w:color w:val="000000" w:themeColor="text1"/>
          <w:sz w:val="24"/>
          <w:szCs w:val="24"/>
        </w:rPr>
      </w:pPr>
      <w:r w:rsidRPr="00EE2343">
        <w:rPr>
          <w:rFonts w:asciiTheme="minorHAnsi" w:hAnsiTheme="minorHAnsi"/>
          <w:b/>
          <w:bCs/>
          <w:color w:val="000000" w:themeColor="text1"/>
          <w:sz w:val="24"/>
          <w:szCs w:val="24"/>
          <w:u w:val="single"/>
        </w:rPr>
        <w:t xml:space="preserve">ATTENDANCE AND EXCUSED ABSENCE </w:t>
      </w:r>
    </w:p>
    <w:p w:rsidR="00112CED" w:rsidRPr="00EE2343" w:rsidRDefault="00112CED" w:rsidP="00112CED">
      <w:pPr>
        <w:pStyle w:val="ListParagraph"/>
        <w:numPr>
          <w:ilvl w:val="0"/>
          <w:numId w:val="14"/>
        </w:numPr>
        <w:tabs>
          <w:tab w:val="left" w:pos="1350"/>
        </w:tabs>
        <w:ind w:left="1350"/>
        <w:rPr>
          <w:rFonts w:cs="Times New Roman"/>
          <w:color w:val="000000" w:themeColor="text1"/>
          <w:sz w:val="24"/>
          <w:szCs w:val="24"/>
        </w:rPr>
      </w:pPr>
      <w:r w:rsidRPr="00EE2343">
        <w:rPr>
          <w:rFonts w:cs="Times New Roman"/>
          <w:color w:val="000000" w:themeColor="text1"/>
          <w:sz w:val="24"/>
          <w:szCs w:val="24"/>
        </w:rPr>
        <w:t xml:space="preserve">Students missing 25% or more on attendance are forbidden from setting in the final exam per University Policy. </w:t>
      </w:r>
    </w:p>
    <w:p w:rsidR="00112CED" w:rsidRPr="00EE2343" w:rsidRDefault="00112CED" w:rsidP="00112CED">
      <w:pPr>
        <w:pStyle w:val="ListParagraph"/>
        <w:numPr>
          <w:ilvl w:val="0"/>
          <w:numId w:val="14"/>
        </w:numPr>
        <w:tabs>
          <w:tab w:val="left" w:pos="1350"/>
        </w:tabs>
        <w:spacing w:line="240" w:lineRule="auto"/>
        <w:ind w:left="1350"/>
        <w:rPr>
          <w:rFonts w:cstheme="majorBidi"/>
          <w:sz w:val="24"/>
          <w:szCs w:val="24"/>
        </w:rPr>
      </w:pPr>
      <w:r w:rsidRPr="00EE2343">
        <w:rPr>
          <w:rFonts w:cs="Times New Roman"/>
          <w:color w:val="000000" w:themeColor="text1"/>
          <w:sz w:val="24"/>
          <w:szCs w:val="24"/>
        </w:rPr>
        <w:t xml:space="preserve">If a student missed a midterm exam for an </w:t>
      </w:r>
      <w:r w:rsidRPr="00EE2343">
        <w:rPr>
          <w:rFonts w:cs="Times New Roman"/>
          <w:b/>
          <w:bCs/>
          <w:color w:val="000000" w:themeColor="text1"/>
          <w:sz w:val="24"/>
          <w:szCs w:val="24"/>
          <w:u w:val="single"/>
        </w:rPr>
        <w:t>ELIGIBLE</w:t>
      </w:r>
      <w:r w:rsidRPr="00EE2343">
        <w:rPr>
          <w:rFonts w:cs="Times New Roman"/>
          <w:color w:val="000000" w:themeColor="text1"/>
          <w:sz w:val="24"/>
          <w:szCs w:val="24"/>
        </w:rPr>
        <w:t xml:space="preserve"> reason, Student must submit proper documentation within (</w:t>
      </w:r>
      <w:r w:rsidRPr="00EE2343">
        <w:rPr>
          <w:rFonts w:cstheme="majorBidi"/>
          <w:sz w:val="24"/>
          <w:szCs w:val="24"/>
        </w:rPr>
        <w:t>2 weeks) of scheduled exam time to the faculty member and the course coordinator.</w:t>
      </w:r>
    </w:p>
    <w:p w:rsidR="00112CED" w:rsidRPr="00EE2343" w:rsidRDefault="00112CED" w:rsidP="00112CED">
      <w:pPr>
        <w:pStyle w:val="ListParagraph"/>
        <w:numPr>
          <w:ilvl w:val="0"/>
          <w:numId w:val="14"/>
        </w:numPr>
        <w:tabs>
          <w:tab w:val="left" w:pos="1350"/>
        </w:tabs>
        <w:ind w:left="1350"/>
        <w:rPr>
          <w:rFonts w:cs="Times New Roman"/>
          <w:color w:val="000000" w:themeColor="text1"/>
          <w:sz w:val="24"/>
          <w:szCs w:val="24"/>
        </w:rPr>
      </w:pPr>
      <w:r w:rsidRPr="00EE2343">
        <w:rPr>
          <w:rFonts w:cs="Times New Roman"/>
          <w:color w:val="000000" w:themeColor="text1"/>
          <w:sz w:val="24"/>
          <w:szCs w:val="24"/>
        </w:rPr>
        <w:t xml:space="preserve">Beyond the above mentioned notification period, any excuse can only be approved by the Vice Dean of Academic Affair. </w:t>
      </w:r>
    </w:p>
    <w:p w:rsidR="00112CED" w:rsidRPr="00EE2343" w:rsidRDefault="00112CED" w:rsidP="00112CED">
      <w:pPr>
        <w:pStyle w:val="ListParagraph"/>
        <w:numPr>
          <w:ilvl w:val="0"/>
          <w:numId w:val="14"/>
        </w:numPr>
        <w:tabs>
          <w:tab w:val="left" w:pos="1350"/>
        </w:tabs>
        <w:ind w:left="1350"/>
        <w:rPr>
          <w:rFonts w:cs="Times New Roman"/>
          <w:color w:val="000000" w:themeColor="text1"/>
          <w:sz w:val="24"/>
          <w:szCs w:val="24"/>
        </w:rPr>
      </w:pPr>
      <w:r w:rsidRPr="00EE2343">
        <w:rPr>
          <w:rFonts w:cs="Times New Roman"/>
          <w:color w:val="000000" w:themeColor="text1"/>
          <w:sz w:val="24"/>
          <w:szCs w:val="24"/>
        </w:rPr>
        <w:t>In the case of a legitimate excused absence, course instructors will make all reasonable attempts to assist the student to satisfy requirements of the course.</w:t>
      </w:r>
    </w:p>
    <w:p w:rsidR="00112CED" w:rsidRPr="00EE2343" w:rsidRDefault="00112CED" w:rsidP="00112CED">
      <w:pPr>
        <w:pStyle w:val="ListParagraph"/>
        <w:numPr>
          <w:ilvl w:val="0"/>
          <w:numId w:val="14"/>
        </w:numPr>
        <w:tabs>
          <w:tab w:val="left" w:pos="1350"/>
        </w:tabs>
        <w:spacing w:line="240" w:lineRule="auto"/>
        <w:ind w:left="1350"/>
        <w:rPr>
          <w:rFonts w:cstheme="majorBidi"/>
          <w:sz w:val="24"/>
          <w:szCs w:val="24"/>
        </w:rPr>
      </w:pPr>
      <w:r w:rsidRPr="00EE2343">
        <w:rPr>
          <w:rFonts w:cs="Times New Roman"/>
          <w:color w:val="000000" w:themeColor="text1"/>
          <w:sz w:val="24"/>
          <w:szCs w:val="24"/>
        </w:rPr>
        <w:t xml:space="preserve">The faculty member has the right to determine the method for make-up exam/activity, </w:t>
      </w:r>
      <w:r w:rsidRPr="00EE2343">
        <w:rPr>
          <w:rFonts w:cstheme="majorBidi"/>
          <w:sz w:val="24"/>
          <w:szCs w:val="24"/>
        </w:rPr>
        <w:t xml:space="preserve">which can be any of the following: </w:t>
      </w:r>
    </w:p>
    <w:p w:rsidR="00112CED" w:rsidRPr="00EE2343" w:rsidRDefault="00112CED" w:rsidP="00112CED">
      <w:pPr>
        <w:pStyle w:val="ListParagraph"/>
        <w:numPr>
          <w:ilvl w:val="1"/>
          <w:numId w:val="14"/>
        </w:numPr>
        <w:tabs>
          <w:tab w:val="left" w:pos="1350"/>
        </w:tabs>
        <w:spacing w:line="240" w:lineRule="auto"/>
        <w:rPr>
          <w:rFonts w:cstheme="majorBidi"/>
          <w:sz w:val="24"/>
          <w:szCs w:val="24"/>
        </w:rPr>
      </w:pPr>
      <w:r w:rsidRPr="00EE2343">
        <w:rPr>
          <w:rFonts w:cstheme="majorBidi"/>
          <w:sz w:val="24"/>
          <w:szCs w:val="24"/>
        </w:rPr>
        <w:t xml:space="preserve">Increasing the percentage of the remaining exams to cover the missed exam  </w:t>
      </w:r>
    </w:p>
    <w:p w:rsidR="00112CED" w:rsidRPr="00EE2343" w:rsidRDefault="00112CED" w:rsidP="00112CED">
      <w:pPr>
        <w:pStyle w:val="ListParagraph"/>
        <w:numPr>
          <w:ilvl w:val="1"/>
          <w:numId w:val="14"/>
        </w:numPr>
        <w:tabs>
          <w:tab w:val="left" w:pos="1350"/>
        </w:tabs>
        <w:spacing w:line="240" w:lineRule="auto"/>
        <w:rPr>
          <w:rFonts w:cstheme="majorBidi"/>
          <w:sz w:val="24"/>
          <w:szCs w:val="24"/>
        </w:rPr>
      </w:pPr>
      <w:r w:rsidRPr="00EE2343">
        <w:rPr>
          <w:rFonts w:cstheme="majorBidi"/>
          <w:sz w:val="24"/>
          <w:szCs w:val="24"/>
        </w:rPr>
        <w:t xml:space="preserve">Assigning the final exam a higher percentage to cover the missed exam for that student </w:t>
      </w:r>
    </w:p>
    <w:p w:rsidR="00112CED" w:rsidRPr="00EE2343" w:rsidRDefault="00112CED" w:rsidP="00112CED">
      <w:pPr>
        <w:pStyle w:val="ListParagraph"/>
        <w:numPr>
          <w:ilvl w:val="1"/>
          <w:numId w:val="14"/>
        </w:numPr>
        <w:tabs>
          <w:tab w:val="left" w:pos="1350"/>
        </w:tabs>
        <w:spacing w:line="240" w:lineRule="auto"/>
        <w:rPr>
          <w:rFonts w:cstheme="majorBidi"/>
          <w:sz w:val="24"/>
          <w:szCs w:val="24"/>
        </w:rPr>
      </w:pPr>
      <w:r w:rsidRPr="00EE2343">
        <w:rPr>
          <w:rFonts w:cstheme="majorBidi"/>
          <w:sz w:val="24"/>
          <w:szCs w:val="24"/>
        </w:rPr>
        <w:t xml:space="preserve">A make-up exam (the exam will be based on short answer questions) </w:t>
      </w:r>
    </w:p>
    <w:p w:rsidR="00112CED" w:rsidRDefault="00112CED" w:rsidP="00112CED">
      <w:pPr>
        <w:pStyle w:val="ListParagraph"/>
        <w:numPr>
          <w:ilvl w:val="1"/>
          <w:numId w:val="14"/>
        </w:numPr>
        <w:tabs>
          <w:tab w:val="left" w:pos="1350"/>
        </w:tabs>
        <w:spacing w:line="240" w:lineRule="auto"/>
        <w:rPr>
          <w:rFonts w:cstheme="majorBidi"/>
          <w:sz w:val="24"/>
          <w:szCs w:val="24"/>
        </w:rPr>
      </w:pPr>
      <w:r w:rsidRPr="00EE2343">
        <w:rPr>
          <w:rFonts w:cstheme="majorBidi"/>
          <w:sz w:val="24"/>
          <w:szCs w:val="24"/>
        </w:rPr>
        <w:t xml:space="preserve">If the final is cumulative, the section relating to the missed examination material can be used as the grade for that missed exam. </w:t>
      </w:r>
    </w:p>
    <w:p w:rsidR="00112CED" w:rsidRDefault="00112CED" w:rsidP="00112CED">
      <w:pPr>
        <w:pStyle w:val="ListParagraph"/>
        <w:tabs>
          <w:tab w:val="left" w:pos="1350"/>
        </w:tabs>
        <w:spacing w:line="240" w:lineRule="auto"/>
        <w:ind w:left="2880"/>
        <w:rPr>
          <w:rFonts w:cstheme="majorBidi"/>
          <w:sz w:val="24"/>
          <w:szCs w:val="24"/>
        </w:rPr>
      </w:pPr>
    </w:p>
    <w:p w:rsidR="00112CED" w:rsidRDefault="00112CED" w:rsidP="00112CED">
      <w:pPr>
        <w:pStyle w:val="ListParagraph"/>
        <w:tabs>
          <w:tab w:val="left" w:pos="1350"/>
        </w:tabs>
        <w:spacing w:line="240" w:lineRule="auto"/>
        <w:ind w:left="2880"/>
        <w:rPr>
          <w:rFonts w:cstheme="majorBidi"/>
          <w:sz w:val="24"/>
          <w:szCs w:val="24"/>
        </w:rPr>
      </w:pPr>
    </w:p>
    <w:p w:rsidR="00112CED" w:rsidRDefault="00112CED" w:rsidP="00112CED">
      <w:pPr>
        <w:pStyle w:val="ListParagraph"/>
        <w:tabs>
          <w:tab w:val="left" w:pos="1350"/>
        </w:tabs>
        <w:spacing w:line="240" w:lineRule="auto"/>
        <w:ind w:left="2880"/>
        <w:rPr>
          <w:rFonts w:cstheme="majorBidi"/>
          <w:sz w:val="24"/>
          <w:szCs w:val="24"/>
        </w:rPr>
      </w:pPr>
    </w:p>
    <w:p w:rsidR="00112CED" w:rsidRDefault="00112CED" w:rsidP="00112CED">
      <w:pPr>
        <w:pStyle w:val="ListParagraph"/>
        <w:tabs>
          <w:tab w:val="left" w:pos="1350"/>
        </w:tabs>
        <w:spacing w:line="240" w:lineRule="auto"/>
        <w:ind w:left="2880"/>
        <w:rPr>
          <w:rFonts w:cstheme="majorBidi"/>
          <w:sz w:val="24"/>
          <w:szCs w:val="24"/>
        </w:rPr>
      </w:pPr>
    </w:p>
    <w:p w:rsidR="00112CED" w:rsidRDefault="00112CED" w:rsidP="00112CED">
      <w:pPr>
        <w:pStyle w:val="ListParagraph"/>
        <w:tabs>
          <w:tab w:val="left" w:pos="1350"/>
        </w:tabs>
        <w:spacing w:line="240" w:lineRule="auto"/>
        <w:ind w:left="2880"/>
        <w:rPr>
          <w:rFonts w:cstheme="majorBidi"/>
          <w:sz w:val="24"/>
          <w:szCs w:val="24"/>
        </w:rPr>
      </w:pPr>
    </w:p>
    <w:p w:rsidR="00112CED" w:rsidRDefault="00112CED" w:rsidP="00112CED">
      <w:pPr>
        <w:pStyle w:val="ListParagraph"/>
        <w:tabs>
          <w:tab w:val="left" w:pos="1350"/>
        </w:tabs>
        <w:spacing w:line="240" w:lineRule="auto"/>
        <w:ind w:left="2880"/>
        <w:rPr>
          <w:rFonts w:cstheme="majorBidi"/>
          <w:sz w:val="24"/>
          <w:szCs w:val="24"/>
        </w:rPr>
      </w:pPr>
    </w:p>
    <w:p w:rsidR="00112CED" w:rsidRDefault="00112CED" w:rsidP="00112CED">
      <w:pPr>
        <w:pStyle w:val="ListParagraph"/>
        <w:tabs>
          <w:tab w:val="left" w:pos="1350"/>
        </w:tabs>
        <w:spacing w:line="240" w:lineRule="auto"/>
        <w:ind w:left="2880"/>
        <w:rPr>
          <w:rFonts w:cstheme="majorBidi"/>
          <w:sz w:val="24"/>
          <w:szCs w:val="24"/>
        </w:rPr>
      </w:pPr>
    </w:p>
    <w:p w:rsidR="00112CED" w:rsidRPr="00E53105" w:rsidRDefault="00112CED" w:rsidP="00112CED">
      <w:pPr>
        <w:pStyle w:val="ListParagraph"/>
        <w:tabs>
          <w:tab w:val="left" w:pos="1350"/>
        </w:tabs>
        <w:spacing w:line="240" w:lineRule="auto"/>
        <w:ind w:left="2880"/>
        <w:rPr>
          <w:rFonts w:cstheme="majorBidi"/>
          <w:sz w:val="24"/>
          <w:szCs w:val="24"/>
        </w:rPr>
      </w:pPr>
    </w:p>
    <w:p w:rsidR="00E95A24" w:rsidRPr="00B21484" w:rsidRDefault="00E95A24" w:rsidP="000A3DBD">
      <w:pPr>
        <w:pStyle w:val="NoSpacing"/>
        <w:numPr>
          <w:ilvl w:val="0"/>
          <w:numId w:val="1"/>
        </w:numPr>
        <w:rPr>
          <w:rFonts w:asciiTheme="minorHAnsi" w:hAnsiTheme="minorHAnsi"/>
          <w:b/>
          <w:color w:val="000000" w:themeColor="text1"/>
          <w:sz w:val="24"/>
          <w:szCs w:val="24"/>
          <w:u w:val="single"/>
        </w:rPr>
      </w:pPr>
      <w:r w:rsidRPr="00B21484">
        <w:rPr>
          <w:rFonts w:asciiTheme="minorHAnsi" w:hAnsiTheme="minorHAnsi"/>
          <w:b/>
          <w:bCs/>
          <w:color w:val="000000" w:themeColor="text1"/>
          <w:sz w:val="24"/>
          <w:szCs w:val="24"/>
          <w:u w:val="single"/>
        </w:rPr>
        <w:lastRenderedPageBreak/>
        <w:t>EXAMINATION AND GRADING CRITERIA</w:t>
      </w:r>
      <w:r w:rsidRPr="00B21484">
        <w:rPr>
          <w:rFonts w:asciiTheme="minorHAnsi" w:hAnsiTheme="minorHAnsi"/>
          <w:b/>
          <w:color w:val="000000" w:themeColor="text1"/>
          <w:sz w:val="24"/>
          <w:szCs w:val="24"/>
        </w:rPr>
        <w:t xml:space="preserve"> </w:t>
      </w:r>
    </w:p>
    <w:p w:rsidR="00A26305" w:rsidRPr="00B21484" w:rsidRDefault="00A26305" w:rsidP="00A26305">
      <w:pPr>
        <w:pStyle w:val="NoSpacing"/>
        <w:ind w:left="720"/>
        <w:rPr>
          <w:rFonts w:asciiTheme="minorHAnsi" w:hAnsiTheme="minorHAnsi"/>
          <w:b/>
          <w:color w:val="000000" w:themeColor="text1"/>
          <w:sz w:val="24"/>
          <w:szCs w:val="24"/>
          <w:u w:val="single"/>
        </w:rPr>
      </w:pPr>
    </w:p>
    <w:p w:rsidR="001F60B3" w:rsidRPr="00B21484" w:rsidRDefault="001F60B3" w:rsidP="001F60B3">
      <w:pPr>
        <w:pStyle w:val="NoSpacing"/>
        <w:ind w:left="720"/>
        <w:rPr>
          <w:rFonts w:asciiTheme="minorHAnsi" w:hAnsiTheme="minorHAnsi"/>
          <w:b/>
          <w:color w:val="000000" w:themeColor="text1"/>
          <w:sz w:val="24"/>
          <w:szCs w:val="24"/>
          <w:u w:val="single"/>
        </w:rPr>
      </w:pPr>
    </w:p>
    <w:p w:rsidR="001F60B3" w:rsidRPr="00EE2343" w:rsidRDefault="001F60B3" w:rsidP="001F60B3">
      <w:pPr>
        <w:pStyle w:val="ListParagraph"/>
        <w:numPr>
          <w:ilvl w:val="0"/>
          <w:numId w:val="26"/>
        </w:numPr>
        <w:tabs>
          <w:tab w:val="left" w:pos="900"/>
        </w:tabs>
        <w:ind w:left="540" w:firstLine="0"/>
        <w:rPr>
          <w:rFonts w:cstheme="majorBidi"/>
          <w:b/>
          <w:bCs/>
          <w:color w:val="000000" w:themeColor="text1"/>
          <w:sz w:val="24"/>
          <w:szCs w:val="24"/>
        </w:rPr>
      </w:pPr>
      <w:r>
        <w:rPr>
          <w:rFonts w:cstheme="majorBidi"/>
          <w:b/>
          <w:bCs/>
          <w:color w:val="000000" w:themeColor="text1"/>
          <w:sz w:val="24"/>
          <w:szCs w:val="24"/>
        </w:rPr>
        <w:t>EXAMS</w:t>
      </w:r>
      <w:r w:rsidRPr="00EE2343">
        <w:rPr>
          <w:rFonts w:cstheme="majorBidi"/>
          <w:b/>
          <w:bCs/>
          <w:color w:val="000000" w:themeColor="text1"/>
          <w:sz w:val="24"/>
          <w:szCs w:val="24"/>
        </w:rPr>
        <w:t xml:space="preserve"> </w:t>
      </w:r>
    </w:p>
    <w:p w:rsidR="001F60B3" w:rsidRPr="00EE2343" w:rsidRDefault="001F60B3" w:rsidP="001F60B3">
      <w:pPr>
        <w:pStyle w:val="ListParagraph"/>
        <w:numPr>
          <w:ilvl w:val="0"/>
          <w:numId w:val="28"/>
        </w:numPr>
        <w:tabs>
          <w:tab w:val="left" w:pos="1350"/>
        </w:tabs>
        <w:spacing w:after="0" w:line="276" w:lineRule="auto"/>
        <w:ind w:left="994" w:firstLine="0"/>
        <w:rPr>
          <w:rFonts w:cs="Times New Roman"/>
          <w:color w:val="000000" w:themeColor="text1"/>
          <w:sz w:val="24"/>
          <w:szCs w:val="24"/>
        </w:rPr>
      </w:pPr>
      <w:r w:rsidRPr="00EE2343">
        <w:rPr>
          <w:rFonts w:cs="Times New Roman"/>
          <w:color w:val="000000" w:themeColor="text1"/>
          <w:sz w:val="24"/>
          <w:szCs w:val="24"/>
        </w:rPr>
        <w:t>Brief description for the exams, number of exams, and exam style…(example below)</w:t>
      </w:r>
    </w:p>
    <w:p w:rsidR="001F60B3" w:rsidRDefault="001F60B3" w:rsidP="001F60B3">
      <w:pPr>
        <w:pStyle w:val="ListParagraph"/>
        <w:numPr>
          <w:ilvl w:val="0"/>
          <w:numId w:val="28"/>
        </w:numPr>
        <w:tabs>
          <w:tab w:val="left" w:pos="1350"/>
        </w:tabs>
        <w:spacing w:after="0" w:line="240" w:lineRule="auto"/>
        <w:ind w:left="994" w:firstLine="0"/>
        <w:rPr>
          <w:rFonts w:cstheme="majorBidi"/>
          <w:sz w:val="24"/>
          <w:szCs w:val="24"/>
        </w:rPr>
      </w:pPr>
      <w:r w:rsidRPr="00EE2343">
        <w:rPr>
          <w:rFonts w:cstheme="majorBidi"/>
          <w:sz w:val="24"/>
          <w:szCs w:val="24"/>
        </w:rPr>
        <w:t>Two</w:t>
      </w:r>
      <w:r w:rsidRPr="00EE2343">
        <w:rPr>
          <w:rFonts w:eastAsia="Times New Roman" w:cstheme="majorBidi"/>
          <w:sz w:val="24"/>
          <w:szCs w:val="24"/>
        </w:rPr>
        <w:t xml:space="preserve"> midterm exams and </w:t>
      </w:r>
      <w:r>
        <w:rPr>
          <w:rFonts w:asciiTheme="majorBidi" w:eastAsia="Times New Roman" w:hAnsiTheme="majorBidi" w:cstheme="majorBidi"/>
          <w:sz w:val="24"/>
          <w:szCs w:val="24"/>
        </w:rPr>
        <w:t xml:space="preserve">one </w:t>
      </w:r>
      <w:proofErr w:type="spellStart"/>
      <w:r>
        <w:rPr>
          <w:rFonts w:asciiTheme="majorBidi" w:eastAsia="Times New Roman" w:hAnsiTheme="majorBidi" w:cstheme="majorBidi"/>
          <w:sz w:val="24"/>
          <w:szCs w:val="24"/>
        </w:rPr>
        <w:t>comperensive</w:t>
      </w:r>
      <w:proofErr w:type="spellEnd"/>
      <w:r w:rsidRPr="00D94E09">
        <w:rPr>
          <w:rFonts w:asciiTheme="majorBidi" w:eastAsia="Times New Roman" w:hAnsiTheme="majorBidi" w:cstheme="majorBidi"/>
          <w:sz w:val="24"/>
          <w:szCs w:val="24"/>
        </w:rPr>
        <w:t xml:space="preserve"> final exam </w:t>
      </w:r>
      <w:r w:rsidRPr="00EE2343">
        <w:rPr>
          <w:rFonts w:eastAsia="Times New Roman" w:cstheme="majorBidi"/>
          <w:sz w:val="24"/>
          <w:szCs w:val="24"/>
        </w:rPr>
        <w:t xml:space="preserve">will </w:t>
      </w:r>
      <w:r w:rsidRPr="00EE2343">
        <w:rPr>
          <w:rFonts w:cstheme="majorBidi"/>
          <w:sz w:val="24"/>
          <w:szCs w:val="24"/>
        </w:rPr>
        <w:t xml:space="preserve">be administered throughout this module. The final course grade will be calculated based on the total number of points earned on each examination in comparison to the total number of points available. </w:t>
      </w:r>
    </w:p>
    <w:p w:rsidR="001F60B3" w:rsidRPr="00380E99" w:rsidRDefault="001F60B3" w:rsidP="001F60B3">
      <w:pPr>
        <w:pStyle w:val="ListParagraph"/>
        <w:tabs>
          <w:tab w:val="left" w:pos="1350"/>
        </w:tabs>
        <w:spacing w:after="0" w:line="240" w:lineRule="auto"/>
        <w:ind w:left="994"/>
        <w:rPr>
          <w:rFonts w:cstheme="majorBidi"/>
          <w:sz w:val="24"/>
          <w:szCs w:val="24"/>
        </w:rPr>
      </w:pPr>
    </w:p>
    <w:p w:rsidR="001F60B3" w:rsidRPr="00EE2343" w:rsidRDefault="001F60B3" w:rsidP="001F60B3">
      <w:pPr>
        <w:pStyle w:val="ListParagraph"/>
        <w:numPr>
          <w:ilvl w:val="0"/>
          <w:numId w:val="26"/>
        </w:numPr>
        <w:tabs>
          <w:tab w:val="left" w:pos="900"/>
        </w:tabs>
        <w:ind w:left="540" w:firstLine="0"/>
        <w:rPr>
          <w:rFonts w:cstheme="majorBidi"/>
          <w:b/>
          <w:bCs/>
          <w:color w:val="000000" w:themeColor="text1"/>
          <w:sz w:val="24"/>
          <w:szCs w:val="24"/>
        </w:rPr>
      </w:pPr>
      <w:r w:rsidRPr="00EE2343">
        <w:rPr>
          <w:rFonts w:eastAsia="Times New Roman" w:cs="Times New Roman"/>
          <w:b/>
          <w:bCs/>
          <w:color w:val="000000" w:themeColor="text1"/>
          <w:sz w:val="24"/>
          <w:szCs w:val="24"/>
        </w:rPr>
        <w:t xml:space="preserve">ASSIGNEMENT &amp; SUBMISSION </w:t>
      </w:r>
    </w:p>
    <w:p w:rsidR="001F60B3" w:rsidRPr="00EE2343" w:rsidRDefault="001F60B3" w:rsidP="001F60B3">
      <w:pPr>
        <w:pStyle w:val="ListParagraph"/>
        <w:numPr>
          <w:ilvl w:val="0"/>
          <w:numId w:val="28"/>
        </w:numPr>
        <w:spacing w:after="0" w:line="240" w:lineRule="auto"/>
        <w:ind w:left="1350"/>
        <w:rPr>
          <w:rFonts w:cs="Times New Roman"/>
          <w:color w:val="000000" w:themeColor="text1"/>
          <w:sz w:val="24"/>
          <w:szCs w:val="24"/>
        </w:rPr>
      </w:pPr>
      <w:r w:rsidRPr="00EE2343">
        <w:rPr>
          <w:rFonts w:cs="Times New Roman"/>
          <w:color w:val="000000" w:themeColor="text1"/>
          <w:sz w:val="24"/>
          <w:szCs w:val="24"/>
        </w:rPr>
        <w:t xml:space="preserve">Late assignments/homework will be penalized by 20% reduction in grade per </w:t>
      </w:r>
      <w:r>
        <w:rPr>
          <w:rFonts w:cs="Times New Roman"/>
          <w:color w:val="000000" w:themeColor="text1"/>
          <w:sz w:val="24"/>
          <w:szCs w:val="24"/>
        </w:rPr>
        <w:t>day.</w:t>
      </w:r>
      <w:r w:rsidRPr="00EE2343">
        <w:rPr>
          <w:rFonts w:cs="Times New Roman"/>
          <w:color w:val="000000" w:themeColor="text1"/>
          <w:sz w:val="24"/>
          <w:szCs w:val="24"/>
        </w:rPr>
        <w:t xml:space="preserve">  </w:t>
      </w:r>
    </w:p>
    <w:p w:rsidR="001F60B3" w:rsidRPr="00EE2343" w:rsidRDefault="001F60B3" w:rsidP="001F60B3">
      <w:pPr>
        <w:pStyle w:val="ListParagraph"/>
        <w:tabs>
          <w:tab w:val="left" w:pos="900"/>
        </w:tabs>
        <w:ind w:left="540"/>
        <w:rPr>
          <w:rFonts w:cstheme="majorBidi"/>
          <w:b/>
          <w:bCs/>
          <w:color w:val="000000" w:themeColor="text1"/>
          <w:sz w:val="24"/>
          <w:szCs w:val="24"/>
        </w:rPr>
      </w:pPr>
    </w:p>
    <w:p w:rsidR="001F60B3" w:rsidRPr="00EE2343" w:rsidRDefault="001F60B3" w:rsidP="001F60B3">
      <w:pPr>
        <w:pStyle w:val="ListParagraph"/>
        <w:numPr>
          <w:ilvl w:val="0"/>
          <w:numId w:val="26"/>
        </w:numPr>
        <w:tabs>
          <w:tab w:val="left" w:pos="900"/>
        </w:tabs>
        <w:ind w:left="540" w:firstLine="0"/>
        <w:rPr>
          <w:rFonts w:cstheme="majorBidi"/>
          <w:b/>
          <w:bCs/>
          <w:color w:val="000000" w:themeColor="text1"/>
          <w:sz w:val="24"/>
          <w:szCs w:val="24"/>
        </w:rPr>
      </w:pPr>
      <w:r>
        <w:rPr>
          <w:rFonts w:eastAsia="Times New Roman" w:cs="Times New Roman"/>
          <w:b/>
          <w:bCs/>
          <w:color w:val="000000" w:themeColor="text1"/>
          <w:sz w:val="24"/>
          <w:szCs w:val="24"/>
        </w:rPr>
        <w:t>ACTIVITIES</w:t>
      </w:r>
      <w:r w:rsidRPr="00EE2343">
        <w:rPr>
          <w:rFonts w:eastAsia="Times New Roman" w:cs="Times New Roman"/>
          <w:b/>
          <w:bCs/>
          <w:color w:val="000000" w:themeColor="text1"/>
          <w:sz w:val="24"/>
          <w:szCs w:val="24"/>
        </w:rPr>
        <w:t xml:space="preserve"> </w:t>
      </w:r>
    </w:p>
    <w:p w:rsidR="001F60B3" w:rsidRPr="00380E99" w:rsidRDefault="001F60B3" w:rsidP="001F60B3">
      <w:pPr>
        <w:pStyle w:val="ListParagraph"/>
        <w:numPr>
          <w:ilvl w:val="0"/>
          <w:numId w:val="28"/>
        </w:numPr>
        <w:spacing w:after="0" w:line="240" w:lineRule="auto"/>
        <w:ind w:left="1350"/>
        <w:rPr>
          <w:rFonts w:cs="Times New Roman"/>
          <w:color w:val="000000" w:themeColor="text1"/>
          <w:sz w:val="24"/>
          <w:szCs w:val="24"/>
        </w:rPr>
      </w:pPr>
      <w:r>
        <w:rPr>
          <w:rFonts w:cs="Times New Roman"/>
          <w:color w:val="000000" w:themeColor="text1"/>
          <w:sz w:val="24"/>
          <w:szCs w:val="24"/>
        </w:rPr>
        <w:t xml:space="preserve">The activities will be discussed and made during the class time to </w:t>
      </w:r>
      <w:r>
        <w:rPr>
          <w:rFonts w:asciiTheme="majorBidi" w:hAnsiTheme="majorBidi" w:cstheme="majorBidi"/>
          <w:sz w:val="24"/>
          <w:szCs w:val="24"/>
        </w:rPr>
        <w:t>evaluate the students understanding of the general concepts of medicinal chemistry</w:t>
      </w:r>
      <w:r>
        <w:rPr>
          <w:rFonts w:cs="Times New Roman"/>
          <w:color w:val="000000" w:themeColor="text1"/>
          <w:sz w:val="24"/>
          <w:szCs w:val="24"/>
        </w:rPr>
        <w:t>.</w:t>
      </w:r>
      <w:r w:rsidRPr="00EE2343">
        <w:rPr>
          <w:rFonts w:cs="Times New Roman"/>
          <w:color w:val="000000" w:themeColor="text1"/>
          <w:sz w:val="24"/>
          <w:szCs w:val="24"/>
        </w:rPr>
        <w:t xml:space="preserve">  </w:t>
      </w:r>
    </w:p>
    <w:p w:rsidR="00AA6251" w:rsidRPr="00AA6251" w:rsidRDefault="00AA6251" w:rsidP="00AA6251">
      <w:pPr>
        <w:pStyle w:val="ListParagraph"/>
        <w:tabs>
          <w:tab w:val="left" w:pos="900"/>
        </w:tabs>
        <w:rPr>
          <w:rFonts w:cs="Times New Roman"/>
          <w:b/>
          <w:bCs/>
          <w:color w:val="000000" w:themeColor="text1"/>
          <w:sz w:val="24"/>
          <w:szCs w:val="24"/>
        </w:rPr>
      </w:pPr>
    </w:p>
    <w:p w:rsidR="006E0D36" w:rsidRPr="00B21484" w:rsidRDefault="0071656B" w:rsidP="00BC054F">
      <w:pPr>
        <w:pStyle w:val="ListParagraph"/>
        <w:numPr>
          <w:ilvl w:val="0"/>
          <w:numId w:val="26"/>
        </w:numPr>
        <w:tabs>
          <w:tab w:val="left" w:pos="900"/>
        </w:tabs>
        <w:ind w:left="720" w:hanging="180"/>
        <w:rPr>
          <w:rFonts w:cs="Times New Roman"/>
          <w:b/>
          <w:bCs/>
          <w:color w:val="000000" w:themeColor="text1"/>
          <w:sz w:val="24"/>
          <w:szCs w:val="24"/>
        </w:rPr>
      </w:pPr>
      <w:r w:rsidRPr="00B21484">
        <w:rPr>
          <w:rFonts w:eastAsia="Times New Roman" w:cs="Times New Roman"/>
          <w:b/>
          <w:bCs/>
          <w:color w:val="000000" w:themeColor="text1"/>
          <w:sz w:val="24"/>
          <w:szCs w:val="24"/>
        </w:rPr>
        <w:t xml:space="preserve">GRADE </w:t>
      </w:r>
      <w:r w:rsidR="00BC054F">
        <w:rPr>
          <w:rFonts w:eastAsia="Times New Roman" w:cs="Times New Roman"/>
          <w:b/>
          <w:bCs/>
          <w:color w:val="000000" w:themeColor="text1"/>
          <w:sz w:val="24"/>
          <w:szCs w:val="24"/>
        </w:rPr>
        <w:t>DISTRIBUTION</w:t>
      </w:r>
    </w:p>
    <w:tbl>
      <w:tblPr>
        <w:tblStyle w:val="TableGrid"/>
        <w:tblW w:w="0" w:type="auto"/>
        <w:tblInd w:w="35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ook w:val="04A0" w:firstRow="1" w:lastRow="0" w:firstColumn="1" w:lastColumn="0" w:noHBand="0" w:noVBand="1"/>
      </w:tblPr>
      <w:tblGrid>
        <w:gridCol w:w="2488"/>
        <w:gridCol w:w="5073"/>
        <w:gridCol w:w="1288"/>
      </w:tblGrid>
      <w:tr w:rsidR="00B21484" w:rsidRPr="00541A4B" w:rsidTr="001F60B3">
        <w:tc>
          <w:tcPr>
            <w:tcW w:w="2488" w:type="dxa"/>
          </w:tcPr>
          <w:p w:rsidR="001F60B3" w:rsidRPr="00541A4B" w:rsidRDefault="001F60B3" w:rsidP="001F60B3">
            <w:pPr>
              <w:rPr>
                <w:rFonts w:cstheme="minorHAnsi"/>
                <w:b/>
                <w:bCs/>
              </w:rPr>
            </w:pPr>
            <w:r w:rsidRPr="00541A4B">
              <w:rPr>
                <w:rFonts w:cs="Times New Roman"/>
                <w:b/>
                <w:bCs/>
                <w:color w:val="000000" w:themeColor="text1"/>
                <w:sz w:val="24"/>
                <w:szCs w:val="24"/>
              </w:rPr>
              <w:t xml:space="preserve">Activities/ </w:t>
            </w:r>
            <w:r w:rsidRPr="00541A4B">
              <w:rPr>
                <w:rFonts w:cstheme="minorHAnsi"/>
                <w:b/>
                <w:bCs/>
              </w:rPr>
              <w:t>Homework/Assignment/</w:t>
            </w:r>
          </w:p>
          <w:p w:rsidR="00E31191" w:rsidRPr="00541A4B" w:rsidRDefault="001F60B3" w:rsidP="001F60B3">
            <w:pPr>
              <w:rPr>
                <w:rFonts w:cs="Times New Roman"/>
                <w:b/>
                <w:bCs/>
                <w:color w:val="000000" w:themeColor="text1"/>
                <w:sz w:val="24"/>
                <w:szCs w:val="24"/>
              </w:rPr>
            </w:pPr>
            <w:r w:rsidRPr="00541A4B">
              <w:rPr>
                <w:rFonts w:cstheme="minorHAnsi"/>
                <w:b/>
                <w:bCs/>
              </w:rPr>
              <w:t>Presentations/ in class attitude</w:t>
            </w:r>
          </w:p>
        </w:tc>
        <w:tc>
          <w:tcPr>
            <w:tcW w:w="5268" w:type="dxa"/>
          </w:tcPr>
          <w:p w:rsidR="00E31191" w:rsidRPr="00541A4B" w:rsidRDefault="001F60B3" w:rsidP="00BC054F">
            <w:pPr>
              <w:spacing w:line="276" w:lineRule="auto"/>
              <w:rPr>
                <w:rFonts w:cs="Times New Roman"/>
                <w:b/>
                <w:bCs/>
                <w:color w:val="000000" w:themeColor="text1"/>
                <w:sz w:val="24"/>
                <w:szCs w:val="24"/>
              </w:rPr>
            </w:pPr>
            <w:r w:rsidRPr="00541A4B">
              <w:rPr>
                <w:rFonts w:asciiTheme="majorBidi" w:hAnsiTheme="majorBidi" w:cstheme="majorBidi"/>
                <w:sz w:val="24"/>
                <w:szCs w:val="24"/>
              </w:rPr>
              <w:t>The purpose is to evaluate the students understanding of the general concepts of medicinal chemistry and the use of the knowledge in the practice</w:t>
            </w:r>
          </w:p>
        </w:tc>
        <w:tc>
          <w:tcPr>
            <w:tcW w:w="1319" w:type="dxa"/>
          </w:tcPr>
          <w:p w:rsidR="00E31191" w:rsidRPr="00541A4B" w:rsidRDefault="001F60B3" w:rsidP="00BC054F">
            <w:pPr>
              <w:jc w:val="center"/>
              <w:rPr>
                <w:rFonts w:cs="Times New Roman"/>
                <w:b/>
                <w:bCs/>
                <w:color w:val="000000" w:themeColor="text1"/>
                <w:sz w:val="24"/>
                <w:szCs w:val="24"/>
              </w:rPr>
            </w:pPr>
            <w:r w:rsidRPr="00541A4B">
              <w:rPr>
                <w:rFonts w:cs="Times New Roman"/>
                <w:b/>
                <w:bCs/>
                <w:color w:val="000000" w:themeColor="text1"/>
                <w:sz w:val="24"/>
                <w:szCs w:val="24"/>
              </w:rPr>
              <w:t>10</w:t>
            </w:r>
            <w:r w:rsidR="00BC054F" w:rsidRPr="00541A4B">
              <w:rPr>
                <w:rFonts w:cs="Times New Roman"/>
                <w:b/>
                <w:bCs/>
                <w:color w:val="000000" w:themeColor="text1"/>
                <w:sz w:val="24"/>
                <w:szCs w:val="24"/>
              </w:rPr>
              <w:t>%</w:t>
            </w:r>
          </w:p>
        </w:tc>
      </w:tr>
      <w:tr w:rsidR="00B21484" w:rsidRPr="00541A4B" w:rsidTr="001F60B3">
        <w:tc>
          <w:tcPr>
            <w:tcW w:w="2488" w:type="dxa"/>
          </w:tcPr>
          <w:p w:rsidR="00E31191" w:rsidRPr="00541A4B" w:rsidRDefault="00E31191" w:rsidP="00E31191">
            <w:pPr>
              <w:rPr>
                <w:rFonts w:cs="Times New Roman"/>
                <w:b/>
                <w:bCs/>
                <w:color w:val="000000" w:themeColor="text1"/>
                <w:sz w:val="24"/>
                <w:szCs w:val="24"/>
              </w:rPr>
            </w:pPr>
            <w:r w:rsidRPr="00541A4B">
              <w:rPr>
                <w:rFonts w:cs="Times New Roman"/>
                <w:b/>
                <w:bCs/>
                <w:color w:val="000000" w:themeColor="text1"/>
                <w:sz w:val="24"/>
                <w:szCs w:val="24"/>
              </w:rPr>
              <w:t>Midterm</w:t>
            </w:r>
            <w:r w:rsidR="001F60B3" w:rsidRPr="00541A4B">
              <w:rPr>
                <w:rFonts w:cs="Times New Roman"/>
                <w:b/>
                <w:bCs/>
                <w:color w:val="000000" w:themeColor="text1"/>
                <w:sz w:val="24"/>
                <w:szCs w:val="24"/>
              </w:rPr>
              <w:t xml:space="preserve"> 1</w:t>
            </w:r>
          </w:p>
        </w:tc>
        <w:tc>
          <w:tcPr>
            <w:tcW w:w="5268" w:type="dxa"/>
          </w:tcPr>
          <w:p w:rsidR="00E31191" w:rsidRPr="00541A4B" w:rsidRDefault="001F60B3" w:rsidP="00DE1FA1">
            <w:pPr>
              <w:spacing w:line="276" w:lineRule="auto"/>
              <w:rPr>
                <w:rFonts w:cs="Times New Roman"/>
                <w:b/>
                <w:bCs/>
                <w:color w:val="000000" w:themeColor="text1"/>
                <w:sz w:val="24"/>
                <w:szCs w:val="24"/>
              </w:rPr>
            </w:pPr>
            <w:r w:rsidRPr="00541A4B">
              <w:rPr>
                <w:rFonts w:cstheme="majorBidi"/>
                <w:sz w:val="24"/>
                <w:szCs w:val="24"/>
              </w:rPr>
              <w:t>The purpose of the examination is to evaluate the comprehensive knowledge and understanding of the didactic material presented during the course</w:t>
            </w:r>
          </w:p>
        </w:tc>
        <w:tc>
          <w:tcPr>
            <w:tcW w:w="1319" w:type="dxa"/>
          </w:tcPr>
          <w:p w:rsidR="00E31191" w:rsidRPr="00541A4B" w:rsidRDefault="001F60B3" w:rsidP="00BC054F">
            <w:pPr>
              <w:jc w:val="center"/>
              <w:rPr>
                <w:rFonts w:cs="Times New Roman"/>
                <w:b/>
                <w:bCs/>
                <w:color w:val="000000" w:themeColor="text1"/>
                <w:sz w:val="24"/>
                <w:szCs w:val="24"/>
              </w:rPr>
            </w:pPr>
            <w:r w:rsidRPr="00541A4B">
              <w:rPr>
                <w:rFonts w:cs="Times New Roman"/>
                <w:b/>
                <w:bCs/>
                <w:color w:val="000000" w:themeColor="text1"/>
                <w:sz w:val="24"/>
                <w:szCs w:val="24"/>
              </w:rPr>
              <w:t>25</w:t>
            </w:r>
            <w:r w:rsidR="00BC054F" w:rsidRPr="00541A4B">
              <w:rPr>
                <w:rFonts w:cs="Times New Roman"/>
                <w:b/>
                <w:bCs/>
                <w:color w:val="000000" w:themeColor="text1"/>
                <w:sz w:val="24"/>
                <w:szCs w:val="24"/>
              </w:rPr>
              <w:t>%</w:t>
            </w:r>
          </w:p>
        </w:tc>
      </w:tr>
      <w:tr w:rsidR="009815BD" w:rsidRPr="00541A4B" w:rsidTr="001F60B3">
        <w:tc>
          <w:tcPr>
            <w:tcW w:w="2488" w:type="dxa"/>
          </w:tcPr>
          <w:p w:rsidR="009815BD" w:rsidRPr="00541A4B" w:rsidRDefault="001F60B3" w:rsidP="00E31191">
            <w:pPr>
              <w:rPr>
                <w:rFonts w:cs="Times New Roman"/>
                <w:b/>
                <w:bCs/>
                <w:color w:val="000000" w:themeColor="text1"/>
                <w:sz w:val="24"/>
                <w:szCs w:val="24"/>
              </w:rPr>
            </w:pPr>
            <w:r w:rsidRPr="00541A4B">
              <w:rPr>
                <w:rFonts w:cs="Times New Roman"/>
                <w:b/>
                <w:bCs/>
                <w:color w:val="000000" w:themeColor="text1"/>
                <w:sz w:val="24"/>
                <w:szCs w:val="24"/>
              </w:rPr>
              <w:t>Midterm 2</w:t>
            </w:r>
          </w:p>
        </w:tc>
        <w:tc>
          <w:tcPr>
            <w:tcW w:w="5268" w:type="dxa"/>
            <w:tcBorders>
              <w:bottom w:val="single" w:sz="4" w:space="0" w:color="3B3838" w:themeColor="background2" w:themeShade="40"/>
            </w:tcBorders>
          </w:tcPr>
          <w:p w:rsidR="009815BD" w:rsidRPr="00541A4B" w:rsidRDefault="001F60B3" w:rsidP="009815BD">
            <w:pPr>
              <w:spacing w:line="276" w:lineRule="auto"/>
              <w:rPr>
                <w:rFonts w:cs="Times New Roman"/>
                <w:b/>
                <w:bCs/>
                <w:color w:val="000000" w:themeColor="text1"/>
                <w:sz w:val="24"/>
                <w:szCs w:val="24"/>
              </w:rPr>
            </w:pPr>
            <w:r w:rsidRPr="00541A4B">
              <w:rPr>
                <w:rFonts w:cstheme="majorBidi"/>
                <w:sz w:val="24"/>
                <w:szCs w:val="24"/>
              </w:rPr>
              <w:t>The purpose of the examination is to evaluate the comprehensive knowledge and understanding of the didactic material presented during the course</w:t>
            </w:r>
          </w:p>
        </w:tc>
        <w:tc>
          <w:tcPr>
            <w:tcW w:w="1319" w:type="dxa"/>
          </w:tcPr>
          <w:p w:rsidR="009815BD" w:rsidRPr="00541A4B" w:rsidRDefault="001F60B3" w:rsidP="006E52A1">
            <w:pPr>
              <w:jc w:val="center"/>
              <w:rPr>
                <w:rFonts w:cs="Times New Roman"/>
                <w:b/>
                <w:bCs/>
                <w:color w:val="000000" w:themeColor="text1"/>
                <w:sz w:val="24"/>
                <w:szCs w:val="24"/>
              </w:rPr>
            </w:pPr>
            <w:r w:rsidRPr="00541A4B">
              <w:rPr>
                <w:rFonts w:cs="Times New Roman"/>
                <w:b/>
                <w:bCs/>
                <w:color w:val="000000" w:themeColor="text1"/>
                <w:sz w:val="24"/>
                <w:szCs w:val="24"/>
              </w:rPr>
              <w:t>25</w:t>
            </w:r>
            <w:r w:rsidR="009815BD" w:rsidRPr="00541A4B">
              <w:rPr>
                <w:rFonts w:cs="Times New Roman"/>
                <w:b/>
                <w:bCs/>
                <w:color w:val="000000" w:themeColor="text1"/>
                <w:sz w:val="24"/>
                <w:szCs w:val="24"/>
              </w:rPr>
              <w:t>%</w:t>
            </w:r>
          </w:p>
        </w:tc>
      </w:tr>
      <w:tr w:rsidR="009815BD" w:rsidRPr="00541A4B" w:rsidTr="001F60B3">
        <w:tc>
          <w:tcPr>
            <w:tcW w:w="2488" w:type="dxa"/>
          </w:tcPr>
          <w:p w:rsidR="009815BD" w:rsidRPr="00541A4B" w:rsidRDefault="009815BD" w:rsidP="00E31191">
            <w:pPr>
              <w:rPr>
                <w:rFonts w:cs="Times New Roman"/>
                <w:b/>
                <w:bCs/>
                <w:color w:val="000000" w:themeColor="text1"/>
                <w:sz w:val="24"/>
                <w:szCs w:val="24"/>
              </w:rPr>
            </w:pPr>
            <w:r w:rsidRPr="00541A4B">
              <w:rPr>
                <w:rFonts w:cs="Times New Roman"/>
                <w:b/>
                <w:bCs/>
                <w:color w:val="000000" w:themeColor="text1"/>
                <w:sz w:val="24"/>
                <w:szCs w:val="24"/>
              </w:rPr>
              <w:t>Final Exam</w:t>
            </w:r>
          </w:p>
        </w:tc>
        <w:tc>
          <w:tcPr>
            <w:tcW w:w="5268" w:type="dxa"/>
            <w:tcBorders>
              <w:bottom w:val="single" w:sz="4" w:space="0" w:color="3B3838" w:themeColor="background2" w:themeShade="40"/>
            </w:tcBorders>
          </w:tcPr>
          <w:p w:rsidR="009815BD" w:rsidRPr="00541A4B" w:rsidRDefault="001F60B3" w:rsidP="009815BD">
            <w:pPr>
              <w:spacing w:line="276" w:lineRule="auto"/>
              <w:rPr>
                <w:rFonts w:cs="Times New Roman"/>
                <w:b/>
                <w:bCs/>
                <w:color w:val="000000" w:themeColor="text1"/>
                <w:sz w:val="24"/>
                <w:szCs w:val="24"/>
              </w:rPr>
            </w:pPr>
            <w:r w:rsidRPr="00541A4B">
              <w:rPr>
                <w:rFonts w:asciiTheme="majorBidi" w:hAnsiTheme="majorBidi" w:cstheme="majorBidi"/>
                <w:sz w:val="24"/>
                <w:szCs w:val="24"/>
              </w:rPr>
              <w:t>The purpose of the final examination is to evaluate the student’s comprehensive knowledge and understanding of the academic material presented during the course.</w:t>
            </w:r>
          </w:p>
        </w:tc>
        <w:tc>
          <w:tcPr>
            <w:tcW w:w="1319" w:type="dxa"/>
          </w:tcPr>
          <w:p w:rsidR="009815BD" w:rsidRPr="00541A4B" w:rsidRDefault="001F60B3" w:rsidP="006E52A1">
            <w:pPr>
              <w:jc w:val="center"/>
              <w:rPr>
                <w:rFonts w:cs="Times New Roman"/>
                <w:b/>
                <w:bCs/>
                <w:color w:val="000000" w:themeColor="text1"/>
                <w:sz w:val="24"/>
                <w:szCs w:val="24"/>
              </w:rPr>
            </w:pPr>
            <w:r w:rsidRPr="00541A4B">
              <w:rPr>
                <w:rFonts w:cs="Times New Roman"/>
                <w:b/>
                <w:bCs/>
                <w:color w:val="000000" w:themeColor="text1"/>
                <w:sz w:val="24"/>
                <w:szCs w:val="24"/>
              </w:rPr>
              <w:t>40</w:t>
            </w:r>
            <w:r w:rsidR="009815BD" w:rsidRPr="00541A4B">
              <w:rPr>
                <w:rFonts w:cs="Times New Roman"/>
                <w:b/>
                <w:bCs/>
                <w:color w:val="000000" w:themeColor="text1"/>
                <w:sz w:val="24"/>
                <w:szCs w:val="24"/>
              </w:rPr>
              <w:t>%</w:t>
            </w:r>
          </w:p>
        </w:tc>
      </w:tr>
      <w:tr w:rsidR="009815BD" w:rsidRPr="00B21484" w:rsidTr="001F60B3">
        <w:tc>
          <w:tcPr>
            <w:tcW w:w="2488" w:type="dxa"/>
          </w:tcPr>
          <w:p w:rsidR="009815BD" w:rsidRPr="00541A4B" w:rsidRDefault="009815BD" w:rsidP="00E31191">
            <w:pPr>
              <w:rPr>
                <w:rFonts w:cs="Times New Roman"/>
                <w:b/>
                <w:bCs/>
                <w:color w:val="000000" w:themeColor="text1"/>
                <w:sz w:val="24"/>
                <w:szCs w:val="24"/>
              </w:rPr>
            </w:pPr>
            <w:r w:rsidRPr="00541A4B">
              <w:rPr>
                <w:rFonts w:cs="Times New Roman"/>
                <w:b/>
                <w:bCs/>
                <w:color w:val="000000" w:themeColor="text1"/>
                <w:sz w:val="24"/>
                <w:szCs w:val="24"/>
              </w:rPr>
              <w:t>Total</w:t>
            </w:r>
          </w:p>
        </w:tc>
        <w:tc>
          <w:tcPr>
            <w:tcW w:w="5268" w:type="dxa"/>
            <w:shd w:val="clear" w:color="auto" w:fill="767171" w:themeFill="background2" w:themeFillShade="80"/>
          </w:tcPr>
          <w:p w:rsidR="009815BD" w:rsidRPr="00541A4B" w:rsidRDefault="009815BD" w:rsidP="00E31191">
            <w:pPr>
              <w:rPr>
                <w:rFonts w:cs="Times New Roman"/>
                <w:b/>
                <w:bCs/>
                <w:color w:val="000000" w:themeColor="text1"/>
                <w:sz w:val="24"/>
                <w:szCs w:val="24"/>
              </w:rPr>
            </w:pPr>
          </w:p>
        </w:tc>
        <w:tc>
          <w:tcPr>
            <w:tcW w:w="1319" w:type="dxa"/>
            <w:vAlign w:val="center"/>
          </w:tcPr>
          <w:p w:rsidR="009815BD" w:rsidRPr="00B21484" w:rsidRDefault="009815BD" w:rsidP="009815BD">
            <w:pPr>
              <w:jc w:val="center"/>
              <w:rPr>
                <w:rFonts w:cs="Times New Roman"/>
                <w:b/>
                <w:bCs/>
                <w:color w:val="000000" w:themeColor="text1"/>
                <w:sz w:val="24"/>
                <w:szCs w:val="24"/>
              </w:rPr>
            </w:pPr>
            <w:r w:rsidRPr="00541A4B">
              <w:rPr>
                <w:rFonts w:cs="Times New Roman"/>
                <w:b/>
                <w:bCs/>
                <w:color w:val="000000" w:themeColor="text1"/>
                <w:sz w:val="24"/>
                <w:szCs w:val="24"/>
              </w:rPr>
              <w:t>100%</w:t>
            </w:r>
          </w:p>
        </w:tc>
      </w:tr>
    </w:tbl>
    <w:p w:rsidR="00E63525" w:rsidRDefault="00E63525" w:rsidP="00E31191">
      <w:pPr>
        <w:rPr>
          <w:rFonts w:cs="Times New Roman"/>
          <w:b/>
          <w:bCs/>
          <w:color w:val="000000" w:themeColor="text1"/>
          <w:sz w:val="24"/>
          <w:szCs w:val="24"/>
        </w:rPr>
      </w:pPr>
    </w:p>
    <w:p w:rsidR="00EE4AF6" w:rsidRDefault="00EE4AF6" w:rsidP="00E31191">
      <w:pPr>
        <w:rPr>
          <w:rFonts w:cs="Times New Roman"/>
          <w:b/>
          <w:bCs/>
          <w:color w:val="000000" w:themeColor="text1"/>
          <w:sz w:val="24"/>
          <w:szCs w:val="24"/>
        </w:rPr>
      </w:pPr>
    </w:p>
    <w:p w:rsidR="00EE4AF6" w:rsidRDefault="00EE4AF6" w:rsidP="00E31191">
      <w:pPr>
        <w:rPr>
          <w:rFonts w:cs="Times New Roman"/>
          <w:b/>
          <w:bCs/>
          <w:color w:val="000000" w:themeColor="text1"/>
          <w:sz w:val="24"/>
          <w:szCs w:val="24"/>
        </w:rPr>
      </w:pPr>
    </w:p>
    <w:p w:rsidR="00AA6251" w:rsidRPr="001B240A" w:rsidRDefault="003B31C8" w:rsidP="00AA0661">
      <w:pPr>
        <w:pStyle w:val="ListParagraph"/>
        <w:numPr>
          <w:ilvl w:val="0"/>
          <w:numId w:val="26"/>
        </w:numPr>
        <w:tabs>
          <w:tab w:val="left" w:pos="900"/>
        </w:tabs>
        <w:ind w:left="540" w:firstLine="0"/>
        <w:rPr>
          <w:rFonts w:cs="Times New Roman"/>
          <w:b/>
          <w:bCs/>
          <w:color w:val="000000" w:themeColor="text1"/>
          <w:sz w:val="24"/>
          <w:szCs w:val="24"/>
        </w:rPr>
      </w:pPr>
      <w:r>
        <w:rPr>
          <w:rFonts w:cs="Times New Roman"/>
          <w:b/>
          <w:bCs/>
          <w:color w:val="000000" w:themeColor="text1"/>
          <w:sz w:val="24"/>
          <w:szCs w:val="24"/>
        </w:rPr>
        <w:lastRenderedPageBreak/>
        <w:t xml:space="preserve">APPEAL &amp; </w:t>
      </w:r>
      <w:r w:rsidR="00AA0661">
        <w:rPr>
          <w:rFonts w:cs="Times New Roman"/>
          <w:b/>
          <w:bCs/>
          <w:color w:val="000000" w:themeColor="text1"/>
          <w:sz w:val="24"/>
          <w:szCs w:val="24"/>
        </w:rPr>
        <w:t>CONFLICT RESOLUTION</w:t>
      </w:r>
      <w:r w:rsidR="00AA0661" w:rsidRPr="001B240A">
        <w:rPr>
          <w:rFonts w:cs="Times New Roman"/>
          <w:b/>
          <w:bCs/>
          <w:color w:val="000000" w:themeColor="text1"/>
          <w:sz w:val="24"/>
          <w:szCs w:val="24"/>
        </w:rPr>
        <w:t>:</w:t>
      </w:r>
    </w:p>
    <w:p w:rsidR="00AA6251" w:rsidRP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Any issues related to this course teaching, examinations and grading should be resolved with the course instructor promptly to ensure healthy learning atmosphere.</w:t>
      </w:r>
    </w:p>
    <w:p w:rsidR="00AA6251" w:rsidRDefault="00AA6251" w:rsidP="00AA6251">
      <w:pPr>
        <w:pStyle w:val="ListParagraph"/>
        <w:numPr>
          <w:ilvl w:val="0"/>
          <w:numId w:val="28"/>
        </w:numPr>
        <w:spacing w:after="0" w:line="240" w:lineRule="auto"/>
        <w:ind w:left="1350"/>
        <w:rPr>
          <w:rFonts w:cs="Times New Roman"/>
          <w:color w:val="000000" w:themeColor="text1"/>
          <w:sz w:val="24"/>
          <w:szCs w:val="24"/>
        </w:rPr>
      </w:pPr>
      <w:r w:rsidRPr="00AA6251">
        <w:rPr>
          <w:rFonts w:cs="Times New Roman"/>
          <w:color w:val="000000" w:themeColor="text1"/>
          <w:sz w:val="24"/>
          <w:szCs w:val="24"/>
        </w:rPr>
        <w:t xml:space="preserve">Unresolved matter should be directed </w:t>
      </w:r>
      <w:r>
        <w:rPr>
          <w:rFonts w:cs="Times New Roman"/>
          <w:color w:val="000000" w:themeColor="text1"/>
          <w:sz w:val="24"/>
          <w:szCs w:val="24"/>
        </w:rPr>
        <w:t xml:space="preserve">to the course coordinator. If matter is not yet resolved, </w:t>
      </w:r>
      <w:r w:rsidR="001B240A">
        <w:rPr>
          <w:rFonts w:cs="Times New Roman"/>
          <w:color w:val="000000" w:themeColor="text1"/>
          <w:sz w:val="24"/>
          <w:szCs w:val="24"/>
        </w:rPr>
        <w:t>please direct your complaint to the department head/Vice Head.</w:t>
      </w:r>
    </w:p>
    <w:p w:rsidR="003B31C8" w:rsidRPr="00AA6251" w:rsidRDefault="003B31C8" w:rsidP="00AA6251">
      <w:pPr>
        <w:pStyle w:val="ListParagraph"/>
        <w:numPr>
          <w:ilvl w:val="0"/>
          <w:numId w:val="28"/>
        </w:numPr>
        <w:spacing w:after="0" w:line="240" w:lineRule="auto"/>
        <w:ind w:left="1350"/>
        <w:rPr>
          <w:rFonts w:cs="Times New Roman"/>
          <w:color w:val="000000" w:themeColor="text1"/>
          <w:sz w:val="24"/>
          <w:szCs w:val="24"/>
        </w:rPr>
      </w:pPr>
      <w:r>
        <w:rPr>
          <w:rFonts w:cs="Times New Roman"/>
          <w:color w:val="000000" w:themeColor="text1"/>
          <w:sz w:val="24"/>
          <w:szCs w:val="24"/>
        </w:rPr>
        <w:t>In the unfortunate events where the dispute is not yet resolved please direct your complaints to the academic office.</w:t>
      </w:r>
    </w:p>
    <w:p w:rsidR="001B240A" w:rsidRPr="001B240A" w:rsidRDefault="001B240A" w:rsidP="001B240A">
      <w:pPr>
        <w:pStyle w:val="ListParagraph"/>
        <w:tabs>
          <w:tab w:val="left" w:pos="1080"/>
        </w:tabs>
        <w:rPr>
          <w:rFonts w:cs="Times New Roman"/>
          <w:color w:val="000000" w:themeColor="text1"/>
          <w:sz w:val="24"/>
          <w:szCs w:val="24"/>
        </w:rPr>
      </w:pPr>
    </w:p>
    <w:p w:rsidR="00A04037" w:rsidRPr="00B21484" w:rsidRDefault="00A04037" w:rsidP="0053729B">
      <w:pPr>
        <w:pStyle w:val="ListParagraph"/>
        <w:numPr>
          <w:ilvl w:val="0"/>
          <w:numId w:val="26"/>
        </w:numPr>
        <w:tabs>
          <w:tab w:val="left" w:pos="1080"/>
        </w:tabs>
        <w:ind w:left="720"/>
        <w:rPr>
          <w:rFonts w:cs="Times New Roman"/>
          <w:color w:val="000000" w:themeColor="text1"/>
          <w:sz w:val="24"/>
          <w:szCs w:val="24"/>
        </w:rPr>
      </w:pPr>
      <w:r w:rsidRPr="00B21484">
        <w:rPr>
          <w:rFonts w:cs="Times New Roman"/>
          <w:b/>
          <w:bCs/>
          <w:color w:val="000000" w:themeColor="text1"/>
          <w:sz w:val="24"/>
          <w:szCs w:val="24"/>
        </w:rPr>
        <w:t xml:space="preserve">CHANGE IN THE COURSE SYLLABUS OR GRADE DISTUBITION: </w:t>
      </w:r>
      <w:r w:rsidRPr="00B21484">
        <w:rPr>
          <w:rFonts w:cs="Times New Roman"/>
          <w:color w:val="000000" w:themeColor="text1"/>
          <w:sz w:val="24"/>
          <w:szCs w:val="24"/>
        </w:rPr>
        <w:t xml:space="preserve">students will be notified with any changes to the course syllabus or grade distribution. </w:t>
      </w:r>
    </w:p>
    <w:p w:rsidR="009815BD" w:rsidRDefault="009815BD" w:rsidP="009815BD">
      <w:pPr>
        <w:pStyle w:val="ListParagraph"/>
        <w:tabs>
          <w:tab w:val="left" w:pos="1080"/>
        </w:tabs>
        <w:rPr>
          <w:rFonts w:cs="Times New Roman"/>
          <w:b/>
          <w:bCs/>
          <w:color w:val="000000" w:themeColor="text1"/>
          <w:sz w:val="24"/>
          <w:szCs w:val="24"/>
        </w:rPr>
      </w:pPr>
    </w:p>
    <w:p w:rsidR="00DE1FA1" w:rsidRPr="00B21484" w:rsidRDefault="00DE1FA1" w:rsidP="0053729B">
      <w:pPr>
        <w:pStyle w:val="ListParagraph"/>
        <w:numPr>
          <w:ilvl w:val="0"/>
          <w:numId w:val="26"/>
        </w:numPr>
        <w:tabs>
          <w:tab w:val="left" w:pos="1080"/>
        </w:tabs>
        <w:ind w:left="720"/>
        <w:rPr>
          <w:rFonts w:cs="Times New Roman"/>
          <w:b/>
          <w:bCs/>
          <w:color w:val="000000" w:themeColor="text1"/>
          <w:sz w:val="24"/>
          <w:szCs w:val="24"/>
        </w:rPr>
      </w:pPr>
      <w:r w:rsidRPr="00B21484">
        <w:rPr>
          <w:rFonts w:eastAsia="Times New Roman" w:cs="Times New Roman"/>
          <w:b/>
          <w:bCs/>
          <w:color w:val="000000" w:themeColor="text1"/>
          <w:sz w:val="24"/>
          <w:szCs w:val="24"/>
        </w:rPr>
        <w:t>GRADING SCALE</w:t>
      </w:r>
      <w:r w:rsidR="0053729B" w:rsidRPr="00B21484">
        <w:rPr>
          <w:rFonts w:eastAsia="Times New Roman" w:cs="Times New Roman"/>
          <w:b/>
          <w:bCs/>
          <w:color w:val="000000" w:themeColor="text1"/>
          <w:sz w:val="24"/>
          <w:szCs w:val="24"/>
        </w:rPr>
        <w:t xml:space="preserve">: </w:t>
      </w:r>
      <w:r w:rsidR="0053729B" w:rsidRPr="00B21484">
        <w:rPr>
          <w:rFonts w:cs="Times New Roman"/>
          <w:color w:val="000000" w:themeColor="text1"/>
          <w:sz w:val="24"/>
          <w:szCs w:val="24"/>
        </w:rPr>
        <w:t>g</w:t>
      </w:r>
      <w:r w:rsidRPr="00B21484">
        <w:rPr>
          <w:rFonts w:cs="Times New Roman"/>
          <w:color w:val="000000" w:themeColor="text1"/>
          <w:sz w:val="24"/>
          <w:szCs w:val="24"/>
        </w:rPr>
        <w:t xml:space="preserve">rades will be earned based on </w:t>
      </w:r>
      <w:r w:rsidR="006E0D36" w:rsidRPr="00B21484">
        <w:rPr>
          <w:rFonts w:cs="Times New Roman"/>
          <w:color w:val="000000" w:themeColor="text1"/>
          <w:sz w:val="24"/>
          <w:szCs w:val="24"/>
        </w:rPr>
        <w:t xml:space="preserve">KSU grading policy. </w:t>
      </w:r>
      <w:r w:rsidRPr="00B21484">
        <w:rPr>
          <w:rFonts w:cs="Times New Roman"/>
          <w:color w:val="000000" w:themeColor="text1"/>
          <w:sz w:val="24"/>
          <w:szCs w:val="24"/>
        </w:rPr>
        <w:t>the following scale:</w:t>
      </w:r>
    </w:p>
    <w:tbl>
      <w:tblPr>
        <w:tblStyle w:val="LightShading-Accent5"/>
        <w:tblW w:w="3989" w:type="pct"/>
        <w:tblInd w:w="959" w:type="dxa"/>
        <w:tblLook w:val="04A0" w:firstRow="1" w:lastRow="0" w:firstColumn="1" w:lastColumn="0" w:noHBand="0" w:noVBand="1"/>
      </w:tblPr>
      <w:tblGrid>
        <w:gridCol w:w="1646"/>
        <w:gridCol w:w="1805"/>
        <w:gridCol w:w="451"/>
        <w:gridCol w:w="1776"/>
        <w:gridCol w:w="1673"/>
      </w:tblGrid>
      <w:tr w:rsidR="009815BD" w:rsidRPr="00B21484" w:rsidTr="009815B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227" w:type="pct"/>
          </w:tcPr>
          <w:p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c>
          <w:tcPr>
            <w:tcW w:w="307" w:type="pct"/>
            <w:tcBorders>
              <w:top w:val="nil"/>
              <w:bottom w:val="nil"/>
            </w:tcBorders>
            <w:shd w:val="clear" w:color="auto" w:fill="FFFFFF" w:themeFill="background1"/>
          </w:tcPr>
          <w:p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p>
        </w:tc>
        <w:tc>
          <w:tcPr>
            <w:tcW w:w="1208" w:type="pct"/>
          </w:tcPr>
          <w:p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Letter Grade</w:t>
            </w:r>
          </w:p>
        </w:tc>
        <w:tc>
          <w:tcPr>
            <w:tcW w:w="1138" w:type="pct"/>
          </w:tcPr>
          <w:p w:rsidR="009815BD" w:rsidRPr="00B21484" w:rsidRDefault="009815BD" w:rsidP="006E52A1">
            <w:pPr>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themeColor="text1"/>
                <w:sz w:val="24"/>
                <w:szCs w:val="24"/>
              </w:rPr>
            </w:pPr>
            <w:r w:rsidRPr="00B21484">
              <w:rPr>
                <w:rFonts w:cs="Times New Roman"/>
                <w:color w:val="000000" w:themeColor="text1"/>
                <w:sz w:val="24"/>
                <w:szCs w:val="24"/>
              </w:rPr>
              <w:t>Score Achieved</w:t>
            </w:r>
          </w:p>
        </w:tc>
      </w:tr>
      <w:tr w:rsidR="009815BD" w:rsidRPr="00B2148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 xml:space="preserve">  A+</w:t>
            </w:r>
          </w:p>
        </w:tc>
        <w:tc>
          <w:tcPr>
            <w:tcW w:w="1227" w:type="pct"/>
          </w:tcPr>
          <w:p w:rsidR="009815BD" w:rsidRPr="00B21484" w:rsidRDefault="009815BD" w:rsidP="006E52A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&gt; 95%</w:t>
            </w:r>
          </w:p>
        </w:tc>
        <w:tc>
          <w:tcPr>
            <w:tcW w:w="307" w:type="pct"/>
            <w:tcBorders>
              <w:top w:val="nil"/>
              <w:bottom w:val="nil"/>
            </w:tcBorders>
            <w:shd w:val="clear" w:color="auto" w:fill="FFFFFF" w:themeFill="background1"/>
          </w:tcPr>
          <w:p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C+</w:t>
            </w:r>
          </w:p>
        </w:tc>
        <w:tc>
          <w:tcPr>
            <w:tcW w:w="1138" w:type="pct"/>
          </w:tcPr>
          <w:p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75 - 79.99 %</w:t>
            </w:r>
          </w:p>
        </w:tc>
      </w:tr>
      <w:tr w:rsidR="009815BD" w:rsidRPr="00B21484"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A</w:t>
            </w:r>
          </w:p>
        </w:tc>
        <w:tc>
          <w:tcPr>
            <w:tcW w:w="1227" w:type="pct"/>
          </w:tcPr>
          <w:p w:rsidR="009815BD" w:rsidRPr="00B21484" w:rsidRDefault="009815BD" w:rsidP="006E52A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B21484">
              <w:rPr>
                <w:rFonts w:cs="Times New Roman"/>
                <w:color w:val="000000" w:themeColor="text1"/>
                <w:sz w:val="24"/>
                <w:szCs w:val="24"/>
              </w:rPr>
              <w:t>90 - 94.99 %</w:t>
            </w:r>
          </w:p>
        </w:tc>
        <w:tc>
          <w:tcPr>
            <w:tcW w:w="307" w:type="pct"/>
            <w:tcBorders>
              <w:top w:val="nil"/>
              <w:bottom w:val="nil"/>
            </w:tcBorders>
            <w:shd w:val="clear" w:color="auto" w:fill="FFFFFF" w:themeFill="background1"/>
          </w:tcPr>
          <w:p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C</w:t>
            </w:r>
          </w:p>
        </w:tc>
        <w:tc>
          <w:tcPr>
            <w:tcW w:w="1138" w:type="pct"/>
          </w:tcPr>
          <w:p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70 - 74.99 %</w:t>
            </w:r>
          </w:p>
        </w:tc>
      </w:tr>
      <w:tr w:rsidR="009815BD" w:rsidRPr="00B2148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 xml:space="preserve">  B+</w:t>
            </w:r>
          </w:p>
        </w:tc>
        <w:tc>
          <w:tcPr>
            <w:tcW w:w="1227" w:type="pct"/>
          </w:tcPr>
          <w:p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85 - 89.99 %</w:t>
            </w:r>
          </w:p>
        </w:tc>
        <w:tc>
          <w:tcPr>
            <w:tcW w:w="307" w:type="pct"/>
            <w:tcBorders>
              <w:top w:val="nil"/>
              <w:bottom w:val="nil"/>
            </w:tcBorders>
            <w:shd w:val="clear" w:color="auto" w:fill="FFFFFF" w:themeFill="background1"/>
          </w:tcPr>
          <w:p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 xml:space="preserve">  D+</w:t>
            </w:r>
          </w:p>
        </w:tc>
        <w:tc>
          <w:tcPr>
            <w:tcW w:w="1138" w:type="pct"/>
          </w:tcPr>
          <w:p w:rsidR="009815BD" w:rsidRPr="00B21484" w:rsidRDefault="009815BD" w:rsidP="006E52A1">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65 - 69.99 %</w:t>
            </w:r>
          </w:p>
        </w:tc>
      </w:tr>
      <w:tr w:rsidR="009815BD" w:rsidRPr="00B21484" w:rsidTr="009815BD">
        <w:trPr>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6E52A1">
            <w:pPr>
              <w:jc w:val="center"/>
              <w:rPr>
                <w:rFonts w:cs="Times New Roman"/>
                <w:b w:val="0"/>
                <w:bCs w:val="0"/>
                <w:color w:val="000000" w:themeColor="text1"/>
                <w:sz w:val="24"/>
                <w:szCs w:val="24"/>
              </w:rPr>
            </w:pPr>
            <w:r w:rsidRPr="00B21484">
              <w:rPr>
                <w:rFonts w:cs="Times New Roman"/>
                <w:color w:val="000000" w:themeColor="text1"/>
                <w:sz w:val="24"/>
                <w:szCs w:val="24"/>
              </w:rPr>
              <w:t>B</w:t>
            </w:r>
          </w:p>
        </w:tc>
        <w:tc>
          <w:tcPr>
            <w:tcW w:w="1227" w:type="pct"/>
          </w:tcPr>
          <w:p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b/>
                <w:bCs/>
                <w:color w:val="000000" w:themeColor="text1"/>
                <w:sz w:val="24"/>
                <w:szCs w:val="24"/>
              </w:rPr>
            </w:pPr>
            <w:r w:rsidRPr="00B21484">
              <w:rPr>
                <w:rFonts w:cs="Times New Roman"/>
                <w:color w:val="000000" w:themeColor="text1"/>
                <w:sz w:val="24"/>
                <w:szCs w:val="24"/>
              </w:rPr>
              <w:t>80 - 84.99 %</w:t>
            </w:r>
          </w:p>
        </w:tc>
        <w:tc>
          <w:tcPr>
            <w:tcW w:w="307" w:type="pct"/>
            <w:tcBorders>
              <w:top w:val="nil"/>
              <w:bottom w:val="nil"/>
            </w:tcBorders>
            <w:shd w:val="clear" w:color="auto" w:fill="FFFFFF" w:themeFill="background1"/>
          </w:tcPr>
          <w:p w:rsidR="009815BD"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5C225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D</w:t>
            </w:r>
          </w:p>
        </w:tc>
        <w:tc>
          <w:tcPr>
            <w:tcW w:w="1138" w:type="pct"/>
          </w:tcPr>
          <w:p w:rsidR="009815BD" w:rsidRPr="00B21484" w:rsidRDefault="009815BD" w:rsidP="006E52A1">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60- 64.99 %</w:t>
            </w:r>
          </w:p>
        </w:tc>
      </w:tr>
      <w:tr w:rsidR="009815BD" w:rsidRPr="00B21484" w:rsidTr="009815B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9" w:type="pct"/>
          </w:tcPr>
          <w:p w:rsidR="009815BD" w:rsidRPr="00B21484" w:rsidRDefault="009815BD" w:rsidP="005C225F">
            <w:pPr>
              <w:jc w:val="center"/>
              <w:rPr>
                <w:rFonts w:cs="Times New Roman"/>
                <w:b w:val="0"/>
                <w:bCs w:val="0"/>
                <w:color w:val="000000" w:themeColor="text1"/>
                <w:sz w:val="24"/>
                <w:szCs w:val="24"/>
              </w:rPr>
            </w:pPr>
          </w:p>
        </w:tc>
        <w:tc>
          <w:tcPr>
            <w:tcW w:w="1227" w:type="pct"/>
          </w:tcPr>
          <w:p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b/>
                <w:bCs/>
                <w:color w:val="000000" w:themeColor="text1"/>
                <w:sz w:val="24"/>
                <w:szCs w:val="24"/>
              </w:rPr>
            </w:pPr>
          </w:p>
        </w:tc>
        <w:tc>
          <w:tcPr>
            <w:tcW w:w="307" w:type="pct"/>
            <w:tcBorders>
              <w:top w:val="nil"/>
              <w:bottom w:val="nil"/>
            </w:tcBorders>
            <w:shd w:val="clear" w:color="auto" w:fill="FFFFFF" w:themeFill="background1"/>
          </w:tcPr>
          <w:p w:rsidR="009815BD"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p>
        </w:tc>
        <w:tc>
          <w:tcPr>
            <w:tcW w:w="1208" w:type="pct"/>
          </w:tcPr>
          <w:p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F</w:t>
            </w:r>
          </w:p>
        </w:tc>
        <w:tc>
          <w:tcPr>
            <w:tcW w:w="1138" w:type="pct"/>
          </w:tcPr>
          <w:p w:rsidR="009815BD" w:rsidRPr="00B21484" w:rsidRDefault="009815BD" w:rsidP="005C225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&lt; 60%</w:t>
            </w:r>
          </w:p>
        </w:tc>
      </w:tr>
    </w:tbl>
    <w:p w:rsidR="00EE4AF6" w:rsidRDefault="00EE4AF6">
      <w:pPr>
        <w:rPr>
          <w:rFonts w:eastAsia="Times New Roman" w:cs="Times New Roman"/>
          <w:b/>
          <w:color w:val="000000" w:themeColor="text1"/>
          <w:sz w:val="24"/>
          <w:szCs w:val="24"/>
          <w:u w:val="single"/>
        </w:rPr>
      </w:pPr>
      <w:r>
        <w:rPr>
          <w:b/>
          <w:color w:val="000000" w:themeColor="text1"/>
          <w:sz w:val="24"/>
          <w:szCs w:val="24"/>
          <w:u w:val="single"/>
        </w:rPr>
        <w:br w:type="page"/>
      </w:r>
      <w:bookmarkStart w:id="0" w:name="_GoBack"/>
      <w:bookmarkEnd w:id="0"/>
    </w:p>
    <w:p w:rsidR="00E63525" w:rsidRPr="001F60B3" w:rsidRDefault="00E63525" w:rsidP="00A04037">
      <w:pPr>
        <w:pStyle w:val="NoSpacing"/>
        <w:numPr>
          <w:ilvl w:val="0"/>
          <w:numId w:val="26"/>
        </w:numPr>
        <w:ind w:left="720" w:hanging="450"/>
        <w:rPr>
          <w:rFonts w:asciiTheme="minorHAnsi" w:hAnsiTheme="minorHAnsi"/>
          <w:b/>
          <w:color w:val="000000" w:themeColor="text1"/>
          <w:sz w:val="24"/>
          <w:szCs w:val="24"/>
          <w:u w:val="single"/>
        </w:rPr>
      </w:pPr>
      <w:r w:rsidRPr="001F60B3">
        <w:rPr>
          <w:rFonts w:asciiTheme="minorHAnsi" w:hAnsiTheme="minorHAnsi"/>
          <w:b/>
          <w:color w:val="000000" w:themeColor="text1"/>
          <w:sz w:val="24"/>
          <w:szCs w:val="24"/>
          <w:u w:val="single"/>
        </w:rPr>
        <w:lastRenderedPageBreak/>
        <w:t xml:space="preserve">COURSE SCHEDULE </w:t>
      </w:r>
    </w:p>
    <w:p w:rsidR="00EE4AF6" w:rsidRDefault="00EE4AF6">
      <w:pPr>
        <w:rPr>
          <w:b/>
          <w:color w:val="000000" w:themeColor="text1"/>
          <w:sz w:val="24"/>
          <w:szCs w:val="24"/>
          <w:highlight w:val="yellow"/>
          <w:u w:val="single"/>
        </w:rPr>
      </w:pPr>
    </w:p>
    <w:tbl>
      <w:tblPr>
        <w:tblStyle w:val="TableGrid"/>
        <w:tblpPr w:leftFromText="180" w:rightFromText="180" w:vertAnchor="page" w:horzAnchor="margin" w:tblpXSpec="center" w:tblpY="2311"/>
        <w:tblW w:w="10729" w:type="dxa"/>
        <w:tblLook w:val="04A0" w:firstRow="1" w:lastRow="0" w:firstColumn="1" w:lastColumn="0" w:noHBand="0" w:noVBand="1"/>
      </w:tblPr>
      <w:tblGrid>
        <w:gridCol w:w="879"/>
        <w:gridCol w:w="777"/>
        <w:gridCol w:w="911"/>
        <w:gridCol w:w="853"/>
        <w:gridCol w:w="1080"/>
        <w:gridCol w:w="3061"/>
        <w:gridCol w:w="1619"/>
        <w:gridCol w:w="1549"/>
      </w:tblGrid>
      <w:tr w:rsidR="00EE4AF6" w:rsidRPr="00B21484" w:rsidTr="00EE4AF6">
        <w:trPr>
          <w:trHeight w:val="432"/>
        </w:trPr>
        <w:tc>
          <w:tcPr>
            <w:tcW w:w="879" w:type="dxa"/>
            <w:shd w:val="clear" w:color="auto" w:fill="D0CECE" w:themeFill="background2" w:themeFillShade="E6"/>
            <w:vAlign w:val="center"/>
          </w:tcPr>
          <w:p w:rsidR="00EE4AF6" w:rsidRPr="00B21484"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Week</w:t>
            </w:r>
          </w:p>
        </w:tc>
        <w:tc>
          <w:tcPr>
            <w:tcW w:w="777" w:type="dxa"/>
            <w:shd w:val="clear" w:color="auto" w:fill="D0CECE" w:themeFill="background2" w:themeFillShade="E6"/>
            <w:vAlign w:val="center"/>
          </w:tcPr>
          <w:p w:rsidR="00EE4AF6" w:rsidRPr="00B21484"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Day</w:t>
            </w:r>
          </w:p>
        </w:tc>
        <w:tc>
          <w:tcPr>
            <w:tcW w:w="911" w:type="dxa"/>
            <w:shd w:val="clear" w:color="auto" w:fill="D0CECE" w:themeFill="background2" w:themeFillShade="E6"/>
            <w:vAlign w:val="center"/>
          </w:tcPr>
          <w:p w:rsidR="00EE4AF6" w:rsidRPr="00B21484"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Date</w:t>
            </w:r>
          </w:p>
        </w:tc>
        <w:tc>
          <w:tcPr>
            <w:tcW w:w="853" w:type="dxa"/>
            <w:tcBorders>
              <w:bottom w:val="single" w:sz="4" w:space="0" w:color="auto"/>
            </w:tcBorders>
            <w:shd w:val="clear" w:color="auto" w:fill="D0CECE" w:themeFill="background2" w:themeFillShade="E6"/>
            <w:vAlign w:val="center"/>
          </w:tcPr>
          <w:p w:rsidR="00EE4AF6" w:rsidRPr="00B21484"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Time</w:t>
            </w:r>
          </w:p>
        </w:tc>
        <w:tc>
          <w:tcPr>
            <w:tcW w:w="1080" w:type="dxa"/>
            <w:shd w:val="clear" w:color="auto" w:fill="D0CECE" w:themeFill="background2" w:themeFillShade="E6"/>
            <w:vAlign w:val="center"/>
          </w:tcPr>
          <w:p w:rsidR="00EE4AF6" w:rsidRPr="00B21484"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Lecture</w:t>
            </w:r>
          </w:p>
        </w:tc>
        <w:tc>
          <w:tcPr>
            <w:tcW w:w="3061" w:type="dxa"/>
            <w:shd w:val="clear" w:color="auto" w:fill="D0CECE" w:themeFill="background2" w:themeFillShade="E6"/>
            <w:vAlign w:val="center"/>
          </w:tcPr>
          <w:p w:rsidR="00EE4AF6" w:rsidRPr="00B21484"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Topic</w:t>
            </w:r>
          </w:p>
        </w:tc>
        <w:tc>
          <w:tcPr>
            <w:tcW w:w="1619" w:type="dxa"/>
            <w:shd w:val="clear" w:color="auto" w:fill="D0CECE" w:themeFill="background2" w:themeFillShade="E6"/>
          </w:tcPr>
          <w:p w:rsidR="00EE4AF6"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Reading Material</w:t>
            </w:r>
          </w:p>
          <w:p w:rsidR="00EE4AF6" w:rsidRPr="00B21484" w:rsidRDefault="00EE4AF6" w:rsidP="00EE4AF6">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(optional)</w:t>
            </w:r>
          </w:p>
        </w:tc>
        <w:tc>
          <w:tcPr>
            <w:tcW w:w="1549" w:type="dxa"/>
            <w:shd w:val="clear" w:color="auto" w:fill="D0CECE" w:themeFill="background2" w:themeFillShade="E6"/>
            <w:vAlign w:val="center"/>
          </w:tcPr>
          <w:p w:rsidR="00EE4AF6" w:rsidRPr="00B21484" w:rsidRDefault="00EE4AF6"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Instructor</w:t>
            </w:r>
          </w:p>
        </w:tc>
      </w:tr>
      <w:tr w:rsidR="008C499D" w:rsidRPr="00B21484" w:rsidTr="00422B75">
        <w:trPr>
          <w:trHeight w:val="288"/>
        </w:trPr>
        <w:tc>
          <w:tcPr>
            <w:tcW w:w="879" w:type="dxa"/>
            <w:vMerge w:val="restart"/>
            <w:vAlign w:val="center"/>
          </w:tcPr>
          <w:p w:rsidR="008C499D" w:rsidRPr="00B21484" w:rsidRDefault="008C499D"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w:t>
            </w:r>
          </w:p>
        </w:tc>
        <w:tc>
          <w:tcPr>
            <w:tcW w:w="777" w:type="dxa"/>
            <w:tcBorders>
              <w:bottom w:val="single" w:sz="4" w:space="0" w:color="auto"/>
            </w:tcBorders>
            <w:vAlign w:val="center"/>
          </w:tcPr>
          <w:p w:rsidR="008C499D" w:rsidRPr="00B21484" w:rsidRDefault="008C499D" w:rsidP="00EE4AF6">
            <w:pPr>
              <w:rPr>
                <w:rFonts w:eastAsia="Times New Roman" w:cs="Times New Roman"/>
                <w:color w:val="000000" w:themeColor="text1"/>
                <w:sz w:val="24"/>
                <w:szCs w:val="24"/>
              </w:rPr>
            </w:pPr>
          </w:p>
        </w:tc>
        <w:tc>
          <w:tcPr>
            <w:tcW w:w="911" w:type="dxa"/>
            <w:tcBorders>
              <w:bottom w:val="single" w:sz="4"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853" w:type="dxa"/>
            <w:tcBorders>
              <w:bottom w:val="single" w:sz="4"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1080" w:type="dxa"/>
            <w:tcBorders>
              <w:bottom w:val="single" w:sz="4" w:space="0" w:color="auto"/>
            </w:tcBorders>
            <w:vAlign w:val="center"/>
          </w:tcPr>
          <w:p w:rsidR="008C499D" w:rsidRPr="00B21484" w:rsidRDefault="008C499D"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w:t>
            </w:r>
          </w:p>
        </w:tc>
        <w:tc>
          <w:tcPr>
            <w:tcW w:w="3061" w:type="dxa"/>
            <w:tcBorders>
              <w:bottom w:val="single" w:sz="4" w:space="0" w:color="auto"/>
            </w:tcBorders>
            <w:vAlign w:val="center"/>
          </w:tcPr>
          <w:p w:rsidR="008C499D" w:rsidRPr="000A07C5" w:rsidRDefault="008C499D" w:rsidP="001F60B3">
            <w:r w:rsidRPr="000A07C5">
              <w:rPr>
                <w:b/>
                <w:bCs/>
              </w:rPr>
              <w:t>Drugs acting on the autonomic nervous system</w:t>
            </w:r>
          </w:p>
          <w:p w:rsidR="008C499D" w:rsidRPr="00B21484" w:rsidRDefault="008C499D" w:rsidP="001F60B3">
            <w:pPr>
              <w:rPr>
                <w:rFonts w:eastAsia="Times New Roman" w:cs="Times New Roman"/>
                <w:color w:val="000000" w:themeColor="text1"/>
                <w:sz w:val="24"/>
                <w:szCs w:val="24"/>
              </w:rPr>
            </w:pPr>
            <w:r w:rsidRPr="000A07C5">
              <w:t>Cholinergic agents; Acetylcholine &amp; cholinergic receptors (nicotinic, muscarinic)</w:t>
            </w:r>
          </w:p>
        </w:tc>
        <w:tc>
          <w:tcPr>
            <w:tcW w:w="1619" w:type="dxa"/>
            <w:tcBorders>
              <w:bottom w:val="single" w:sz="4" w:space="0" w:color="auto"/>
            </w:tcBorders>
          </w:tcPr>
          <w:p w:rsidR="008C499D" w:rsidRPr="00B21484" w:rsidRDefault="008C499D" w:rsidP="00EE4AF6">
            <w:pPr>
              <w:jc w:val="center"/>
              <w:rPr>
                <w:rFonts w:eastAsia="Times New Roman" w:cs="Times New Roman"/>
                <w:color w:val="000000" w:themeColor="text1"/>
                <w:sz w:val="24"/>
                <w:szCs w:val="24"/>
              </w:rPr>
            </w:pPr>
          </w:p>
        </w:tc>
        <w:tc>
          <w:tcPr>
            <w:tcW w:w="1549" w:type="dxa"/>
            <w:vMerge w:val="restart"/>
            <w:vAlign w:val="center"/>
          </w:tcPr>
          <w:p w:rsidR="008C499D" w:rsidRPr="00B21484" w:rsidRDefault="008C499D" w:rsidP="00EE4AF6">
            <w:pPr>
              <w:jc w:val="center"/>
              <w:rPr>
                <w:rFonts w:eastAsia="Times New Roman" w:cs="Times New Roman"/>
                <w:color w:val="000000" w:themeColor="text1"/>
                <w:sz w:val="24"/>
                <w:szCs w:val="24"/>
              </w:rPr>
            </w:pPr>
            <w:r>
              <w:rPr>
                <w:rFonts w:eastAsia="Times New Roman" w:cs="Times New Roman"/>
                <w:color w:val="000000" w:themeColor="text1"/>
                <w:sz w:val="24"/>
                <w:szCs w:val="24"/>
              </w:rPr>
              <w:t>Dr. Maha</w:t>
            </w:r>
          </w:p>
        </w:tc>
      </w:tr>
      <w:tr w:rsidR="008C499D" w:rsidRPr="00B21484" w:rsidTr="00422B75">
        <w:trPr>
          <w:trHeight w:val="288"/>
        </w:trPr>
        <w:tc>
          <w:tcPr>
            <w:tcW w:w="879" w:type="dxa"/>
            <w:vMerge/>
            <w:tcBorders>
              <w:bottom w:val="single" w:sz="18" w:space="0" w:color="auto"/>
            </w:tcBorders>
            <w:vAlign w:val="center"/>
          </w:tcPr>
          <w:p w:rsidR="008C499D" w:rsidRPr="00B21484" w:rsidRDefault="008C499D" w:rsidP="00EE4AF6">
            <w:pPr>
              <w:jc w:val="center"/>
              <w:rPr>
                <w:rFonts w:eastAsia="Times New Roman" w:cs="Times New Roman"/>
                <w:b/>
                <w:bCs/>
                <w:color w:val="000000" w:themeColor="text1"/>
                <w:sz w:val="24"/>
                <w:szCs w:val="24"/>
              </w:rPr>
            </w:pPr>
          </w:p>
        </w:tc>
        <w:tc>
          <w:tcPr>
            <w:tcW w:w="777" w:type="dxa"/>
            <w:tcBorders>
              <w:bottom w:val="single" w:sz="18" w:space="0" w:color="auto"/>
            </w:tcBorders>
            <w:vAlign w:val="center"/>
          </w:tcPr>
          <w:p w:rsidR="008C499D" w:rsidRPr="00B21484" w:rsidRDefault="008C499D" w:rsidP="00EE4AF6">
            <w:pPr>
              <w:rPr>
                <w:rFonts w:eastAsia="Times New Roman" w:cs="Times New Roman"/>
                <w:color w:val="000000" w:themeColor="text1"/>
                <w:sz w:val="24"/>
                <w:szCs w:val="24"/>
              </w:rPr>
            </w:pPr>
          </w:p>
        </w:tc>
        <w:tc>
          <w:tcPr>
            <w:tcW w:w="911" w:type="dxa"/>
            <w:tcBorders>
              <w:bottom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853" w:type="dxa"/>
            <w:tcBorders>
              <w:bottom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1080" w:type="dxa"/>
            <w:tcBorders>
              <w:bottom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w:t>
            </w:r>
          </w:p>
        </w:tc>
        <w:tc>
          <w:tcPr>
            <w:tcW w:w="3061" w:type="dxa"/>
            <w:tcBorders>
              <w:bottom w:val="single" w:sz="18" w:space="0" w:color="auto"/>
            </w:tcBorders>
            <w:vAlign w:val="center"/>
          </w:tcPr>
          <w:p w:rsidR="008C499D" w:rsidRPr="00470372" w:rsidRDefault="008C499D" w:rsidP="001F60B3">
            <w:r w:rsidRPr="000A07C5">
              <w:t>Acetylcholinesterase; Direct and indirect</w:t>
            </w:r>
            <w:r w:rsidRPr="000A07C5">
              <w:noBreakHyphen/>
              <w:t>acting cholinergic agents</w:t>
            </w:r>
          </w:p>
        </w:tc>
        <w:tc>
          <w:tcPr>
            <w:tcW w:w="1619" w:type="dxa"/>
            <w:tcBorders>
              <w:bottom w:val="single" w:sz="18" w:space="0" w:color="auto"/>
            </w:tcBorders>
          </w:tcPr>
          <w:p w:rsidR="008C499D" w:rsidRPr="00B21484" w:rsidRDefault="008C499D" w:rsidP="00EE4AF6">
            <w:pPr>
              <w:jc w:val="center"/>
              <w:rPr>
                <w:rFonts w:eastAsia="Times New Roman" w:cs="Times New Roman"/>
                <w:color w:val="000000" w:themeColor="text1"/>
                <w:sz w:val="24"/>
                <w:szCs w:val="24"/>
              </w:rPr>
            </w:pPr>
          </w:p>
        </w:tc>
        <w:tc>
          <w:tcPr>
            <w:tcW w:w="1549" w:type="dxa"/>
            <w:vMerge/>
            <w:vAlign w:val="center"/>
          </w:tcPr>
          <w:p w:rsidR="008C499D" w:rsidRPr="00B21484" w:rsidRDefault="008C499D" w:rsidP="00EE4AF6">
            <w:pPr>
              <w:jc w:val="center"/>
              <w:rPr>
                <w:rFonts w:eastAsia="Times New Roman" w:cs="Times New Roman"/>
                <w:color w:val="000000" w:themeColor="text1"/>
                <w:sz w:val="24"/>
                <w:szCs w:val="24"/>
              </w:rPr>
            </w:pPr>
          </w:p>
        </w:tc>
      </w:tr>
      <w:tr w:rsidR="008C499D" w:rsidRPr="00B21484" w:rsidTr="00422B75">
        <w:trPr>
          <w:trHeight w:val="288"/>
        </w:trPr>
        <w:tc>
          <w:tcPr>
            <w:tcW w:w="879" w:type="dxa"/>
            <w:vMerge w:val="restart"/>
            <w:tcBorders>
              <w:top w:val="single" w:sz="18" w:space="0" w:color="auto"/>
            </w:tcBorders>
            <w:vAlign w:val="center"/>
          </w:tcPr>
          <w:p w:rsidR="008C499D" w:rsidRPr="00B21484" w:rsidRDefault="008C499D"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2</w:t>
            </w:r>
          </w:p>
        </w:tc>
        <w:tc>
          <w:tcPr>
            <w:tcW w:w="777"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911"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853"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1080"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3</w:t>
            </w:r>
          </w:p>
        </w:tc>
        <w:tc>
          <w:tcPr>
            <w:tcW w:w="3061" w:type="dxa"/>
            <w:tcBorders>
              <w:top w:val="single" w:sz="18" w:space="0" w:color="auto"/>
            </w:tcBorders>
            <w:vAlign w:val="center"/>
          </w:tcPr>
          <w:p w:rsidR="008C499D" w:rsidRPr="00470372" w:rsidRDefault="008C499D" w:rsidP="001F60B3">
            <w:r w:rsidRPr="000A07C5">
              <w:t>Cholinergic blocking agents; Ganglionic blocking agents</w:t>
            </w:r>
          </w:p>
        </w:tc>
        <w:tc>
          <w:tcPr>
            <w:tcW w:w="1619" w:type="dxa"/>
            <w:tcBorders>
              <w:top w:val="single" w:sz="18" w:space="0" w:color="auto"/>
            </w:tcBorders>
          </w:tcPr>
          <w:p w:rsidR="008C499D" w:rsidRPr="00B21484" w:rsidRDefault="008C499D" w:rsidP="00EE4AF6">
            <w:pPr>
              <w:jc w:val="center"/>
              <w:rPr>
                <w:rFonts w:eastAsia="Times New Roman" w:cs="Times New Roman"/>
                <w:color w:val="000000" w:themeColor="text1"/>
                <w:sz w:val="24"/>
                <w:szCs w:val="24"/>
              </w:rPr>
            </w:pPr>
          </w:p>
        </w:tc>
        <w:tc>
          <w:tcPr>
            <w:tcW w:w="1549" w:type="dxa"/>
            <w:vMerge/>
            <w:vAlign w:val="center"/>
          </w:tcPr>
          <w:p w:rsidR="008C499D" w:rsidRPr="00B21484" w:rsidRDefault="008C499D" w:rsidP="00EE4AF6">
            <w:pPr>
              <w:jc w:val="center"/>
              <w:rPr>
                <w:rFonts w:eastAsia="Times New Roman" w:cs="Times New Roman"/>
                <w:color w:val="000000" w:themeColor="text1"/>
                <w:sz w:val="24"/>
                <w:szCs w:val="24"/>
              </w:rPr>
            </w:pPr>
          </w:p>
        </w:tc>
      </w:tr>
      <w:tr w:rsidR="008C499D" w:rsidRPr="00B21484" w:rsidTr="00422B75">
        <w:trPr>
          <w:trHeight w:val="288"/>
        </w:trPr>
        <w:tc>
          <w:tcPr>
            <w:tcW w:w="879" w:type="dxa"/>
            <w:vMerge/>
            <w:tcBorders>
              <w:bottom w:val="single" w:sz="18" w:space="0" w:color="auto"/>
            </w:tcBorders>
            <w:vAlign w:val="center"/>
          </w:tcPr>
          <w:p w:rsidR="008C499D" w:rsidRPr="00B21484" w:rsidRDefault="008C499D" w:rsidP="00EE4AF6">
            <w:pPr>
              <w:jc w:val="center"/>
              <w:rPr>
                <w:rFonts w:eastAsia="Times New Roman" w:cs="Times New Roman"/>
                <w:b/>
                <w:bCs/>
                <w:color w:val="000000" w:themeColor="text1"/>
                <w:sz w:val="24"/>
                <w:szCs w:val="24"/>
              </w:rPr>
            </w:pPr>
          </w:p>
        </w:tc>
        <w:tc>
          <w:tcPr>
            <w:tcW w:w="777" w:type="dxa"/>
            <w:tcBorders>
              <w:bottom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911" w:type="dxa"/>
            <w:tcBorders>
              <w:bottom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853" w:type="dxa"/>
            <w:tcBorders>
              <w:bottom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1080" w:type="dxa"/>
            <w:tcBorders>
              <w:bottom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4</w:t>
            </w:r>
          </w:p>
        </w:tc>
        <w:tc>
          <w:tcPr>
            <w:tcW w:w="3061" w:type="dxa"/>
            <w:tcBorders>
              <w:bottom w:val="single" w:sz="2" w:space="0" w:color="auto"/>
            </w:tcBorders>
            <w:vAlign w:val="center"/>
          </w:tcPr>
          <w:p w:rsidR="008C499D" w:rsidRPr="00470372" w:rsidRDefault="008C499D" w:rsidP="001F60B3">
            <w:r w:rsidRPr="000A07C5">
              <w:t>Adrenergic agents; Adrenergic receptors (alpha &amp; beta</w:t>
            </w:r>
            <w:r w:rsidRPr="000A07C5">
              <w:noBreakHyphen/>
              <w:t>receptors);</w:t>
            </w:r>
          </w:p>
        </w:tc>
        <w:tc>
          <w:tcPr>
            <w:tcW w:w="1619" w:type="dxa"/>
            <w:tcBorders>
              <w:bottom w:val="single" w:sz="2" w:space="0" w:color="auto"/>
            </w:tcBorders>
          </w:tcPr>
          <w:p w:rsidR="008C499D" w:rsidRPr="00B21484" w:rsidRDefault="008C499D" w:rsidP="00EE4AF6">
            <w:pPr>
              <w:jc w:val="center"/>
              <w:rPr>
                <w:rFonts w:eastAsia="Times New Roman" w:cs="Times New Roman"/>
                <w:color w:val="000000" w:themeColor="text1"/>
                <w:sz w:val="24"/>
                <w:szCs w:val="24"/>
              </w:rPr>
            </w:pPr>
          </w:p>
        </w:tc>
        <w:tc>
          <w:tcPr>
            <w:tcW w:w="1549" w:type="dxa"/>
            <w:vMerge/>
            <w:vAlign w:val="center"/>
          </w:tcPr>
          <w:p w:rsidR="008C499D" w:rsidRPr="00B21484" w:rsidRDefault="008C499D" w:rsidP="00EE4AF6">
            <w:pPr>
              <w:jc w:val="center"/>
              <w:rPr>
                <w:rFonts w:eastAsia="Times New Roman" w:cs="Times New Roman"/>
                <w:color w:val="000000" w:themeColor="text1"/>
                <w:sz w:val="24"/>
                <w:szCs w:val="24"/>
              </w:rPr>
            </w:pPr>
          </w:p>
        </w:tc>
      </w:tr>
      <w:tr w:rsidR="008C499D" w:rsidRPr="00B21484" w:rsidTr="00422B75">
        <w:trPr>
          <w:trHeight w:val="288"/>
        </w:trPr>
        <w:tc>
          <w:tcPr>
            <w:tcW w:w="879" w:type="dxa"/>
            <w:vMerge w:val="restart"/>
            <w:tcBorders>
              <w:top w:val="single" w:sz="18" w:space="0" w:color="auto"/>
            </w:tcBorders>
            <w:vAlign w:val="center"/>
          </w:tcPr>
          <w:p w:rsidR="008C499D" w:rsidRPr="00B21484" w:rsidRDefault="008C499D"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3</w:t>
            </w:r>
          </w:p>
        </w:tc>
        <w:tc>
          <w:tcPr>
            <w:tcW w:w="777"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911"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853"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1080" w:type="dxa"/>
            <w:tcBorders>
              <w:top w:val="single" w:sz="18" w:space="0" w:color="auto"/>
            </w:tcBorders>
            <w:vAlign w:val="center"/>
          </w:tcPr>
          <w:p w:rsidR="008C499D" w:rsidRPr="00B21484" w:rsidRDefault="008C499D"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5</w:t>
            </w:r>
          </w:p>
        </w:tc>
        <w:tc>
          <w:tcPr>
            <w:tcW w:w="3061" w:type="dxa"/>
            <w:tcBorders>
              <w:top w:val="single" w:sz="18" w:space="0" w:color="auto"/>
            </w:tcBorders>
            <w:vAlign w:val="center"/>
          </w:tcPr>
          <w:p w:rsidR="008C499D" w:rsidRPr="00470372" w:rsidRDefault="008C499D" w:rsidP="001F60B3">
            <w:r w:rsidRPr="000A07C5">
              <w:t xml:space="preserve">Direct acting </w:t>
            </w:r>
            <w:proofErr w:type="spellStart"/>
            <w:r w:rsidRPr="000A07C5">
              <w:t>adrenergics</w:t>
            </w:r>
            <w:proofErr w:type="spellEnd"/>
            <w:r w:rsidRPr="000A07C5">
              <w:t xml:space="preserve"> (Norepi</w:t>
            </w:r>
            <w:r>
              <w:t xml:space="preserve">nephrine and related analogs); </w:t>
            </w:r>
            <w:r w:rsidRPr="000A07C5">
              <w:t>Indirect acting (Amphetamine, ephedrine etc.)</w:t>
            </w:r>
          </w:p>
        </w:tc>
        <w:tc>
          <w:tcPr>
            <w:tcW w:w="1619" w:type="dxa"/>
            <w:tcBorders>
              <w:top w:val="single" w:sz="18" w:space="0" w:color="auto"/>
            </w:tcBorders>
          </w:tcPr>
          <w:p w:rsidR="008C499D" w:rsidRPr="00B21484" w:rsidRDefault="008C499D" w:rsidP="00EE4AF6">
            <w:pPr>
              <w:jc w:val="center"/>
              <w:rPr>
                <w:rFonts w:eastAsia="Times New Roman" w:cs="Times New Roman"/>
                <w:color w:val="000000" w:themeColor="text1"/>
                <w:sz w:val="24"/>
                <w:szCs w:val="24"/>
              </w:rPr>
            </w:pPr>
          </w:p>
        </w:tc>
        <w:tc>
          <w:tcPr>
            <w:tcW w:w="1549" w:type="dxa"/>
            <w:vMerge/>
            <w:vAlign w:val="center"/>
          </w:tcPr>
          <w:p w:rsidR="008C499D" w:rsidRPr="00B21484" w:rsidRDefault="008C499D" w:rsidP="00EE4AF6">
            <w:pPr>
              <w:jc w:val="center"/>
              <w:rPr>
                <w:rFonts w:eastAsia="Times New Roman" w:cs="Times New Roman"/>
                <w:color w:val="000000" w:themeColor="text1"/>
                <w:sz w:val="24"/>
                <w:szCs w:val="24"/>
              </w:rPr>
            </w:pPr>
          </w:p>
        </w:tc>
      </w:tr>
      <w:tr w:rsidR="008C499D" w:rsidRPr="00B21484" w:rsidTr="007C3DEB">
        <w:trPr>
          <w:trHeight w:val="288"/>
        </w:trPr>
        <w:tc>
          <w:tcPr>
            <w:tcW w:w="879" w:type="dxa"/>
            <w:vMerge/>
            <w:vAlign w:val="center"/>
          </w:tcPr>
          <w:p w:rsidR="008C499D" w:rsidRPr="00B21484" w:rsidRDefault="008C499D" w:rsidP="00EE4AF6">
            <w:pPr>
              <w:jc w:val="center"/>
              <w:rPr>
                <w:rFonts w:eastAsia="Times New Roman" w:cs="Times New Roman"/>
                <w:b/>
                <w:bCs/>
                <w:color w:val="000000" w:themeColor="text1"/>
                <w:sz w:val="24"/>
                <w:szCs w:val="24"/>
              </w:rPr>
            </w:pPr>
          </w:p>
        </w:tc>
        <w:tc>
          <w:tcPr>
            <w:tcW w:w="777" w:type="dxa"/>
            <w:tcBorders>
              <w:bottom w:val="single" w:sz="4"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911" w:type="dxa"/>
            <w:tcBorders>
              <w:bottom w:val="single" w:sz="4"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853" w:type="dxa"/>
            <w:tcBorders>
              <w:bottom w:val="single" w:sz="4"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c>
          <w:tcPr>
            <w:tcW w:w="1080" w:type="dxa"/>
            <w:tcBorders>
              <w:bottom w:val="single" w:sz="4" w:space="0" w:color="auto"/>
            </w:tcBorders>
            <w:vAlign w:val="center"/>
          </w:tcPr>
          <w:p w:rsidR="008C499D" w:rsidRPr="00B21484" w:rsidRDefault="008C499D"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6</w:t>
            </w:r>
          </w:p>
        </w:tc>
        <w:tc>
          <w:tcPr>
            <w:tcW w:w="3061" w:type="dxa"/>
            <w:tcBorders>
              <w:bottom w:val="single" w:sz="2" w:space="0" w:color="auto"/>
            </w:tcBorders>
            <w:vAlign w:val="center"/>
          </w:tcPr>
          <w:p w:rsidR="008C499D" w:rsidRPr="00470372" w:rsidRDefault="008C499D" w:rsidP="001F60B3">
            <w:pPr>
              <w:ind w:left="313" w:hanging="270"/>
            </w:pPr>
            <w:r w:rsidRPr="000A07C5">
              <w:t>Adrenergic blocking agents; alpha</w:t>
            </w:r>
            <w:r w:rsidRPr="000A07C5">
              <w:noBreakHyphen/>
              <w:t>B</w:t>
            </w:r>
            <w:r>
              <w:t>lockers (beta</w:t>
            </w:r>
            <w:r>
              <w:noBreakHyphen/>
              <w:t xml:space="preserve"> </w:t>
            </w:r>
            <w:proofErr w:type="spellStart"/>
            <w:r>
              <w:t>Haloalkylamines</w:t>
            </w:r>
            <w:proofErr w:type="spellEnd"/>
            <w:r>
              <w:t xml:space="preserve">, </w:t>
            </w:r>
            <w:proofErr w:type="spellStart"/>
            <w:r w:rsidRPr="000A07C5">
              <w:t>benzodioxanes</w:t>
            </w:r>
            <w:proofErr w:type="spellEnd"/>
            <w:r w:rsidRPr="000A07C5">
              <w:t xml:space="preserve">, </w:t>
            </w:r>
            <w:proofErr w:type="spellStart"/>
            <w:r w:rsidRPr="000A07C5">
              <w:t>imidazolines</w:t>
            </w:r>
            <w:proofErr w:type="spellEnd"/>
            <w:r w:rsidRPr="000A07C5">
              <w:t>).</w:t>
            </w:r>
          </w:p>
        </w:tc>
        <w:tc>
          <w:tcPr>
            <w:tcW w:w="1619" w:type="dxa"/>
            <w:tcBorders>
              <w:bottom w:val="single" w:sz="2" w:space="0" w:color="auto"/>
            </w:tcBorders>
          </w:tcPr>
          <w:p w:rsidR="008C499D" w:rsidRPr="00B21484" w:rsidRDefault="008C499D" w:rsidP="00EE4AF6">
            <w:pPr>
              <w:jc w:val="center"/>
              <w:rPr>
                <w:rFonts w:eastAsia="Times New Roman" w:cs="Times New Roman"/>
                <w:color w:val="000000" w:themeColor="text1"/>
                <w:sz w:val="24"/>
                <w:szCs w:val="24"/>
              </w:rPr>
            </w:pPr>
          </w:p>
        </w:tc>
        <w:tc>
          <w:tcPr>
            <w:tcW w:w="1549" w:type="dxa"/>
            <w:vMerge/>
            <w:vAlign w:val="center"/>
          </w:tcPr>
          <w:p w:rsidR="008C499D" w:rsidRPr="00B21484" w:rsidRDefault="008C499D" w:rsidP="00EE4AF6">
            <w:pPr>
              <w:jc w:val="center"/>
              <w:rPr>
                <w:rFonts w:eastAsia="Times New Roman" w:cs="Times New Roman"/>
                <w:color w:val="000000" w:themeColor="text1"/>
                <w:sz w:val="24"/>
                <w:szCs w:val="24"/>
              </w:rPr>
            </w:pPr>
          </w:p>
        </w:tc>
      </w:tr>
      <w:tr w:rsidR="008C499D" w:rsidRPr="00B21484" w:rsidTr="007C3DEB">
        <w:trPr>
          <w:trHeight w:val="288"/>
        </w:trPr>
        <w:tc>
          <w:tcPr>
            <w:tcW w:w="879" w:type="dxa"/>
            <w:vMerge w:val="restart"/>
            <w:tcBorders>
              <w:top w:val="single" w:sz="18" w:space="0" w:color="auto"/>
            </w:tcBorders>
            <w:vAlign w:val="center"/>
          </w:tcPr>
          <w:p w:rsidR="008C499D" w:rsidRPr="00B21484" w:rsidRDefault="008C499D" w:rsidP="00EE4AF6">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4</w:t>
            </w:r>
          </w:p>
        </w:tc>
        <w:tc>
          <w:tcPr>
            <w:tcW w:w="777" w:type="dxa"/>
            <w:tcBorders>
              <w:top w:val="single" w:sz="18" w:space="0" w:color="auto"/>
            </w:tcBorders>
            <w:shd w:val="clear" w:color="auto" w:fill="FFFFFF" w:themeFill="background1"/>
            <w:vAlign w:val="center"/>
          </w:tcPr>
          <w:p w:rsidR="008C499D" w:rsidRPr="00B21484" w:rsidRDefault="008C499D" w:rsidP="00EE4AF6">
            <w:pPr>
              <w:jc w:val="center"/>
              <w:rPr>
                <w:rFonts w:eastAsia="Times New Roman" w:cs="Times New Roman"/>
                <w:color w:val="000000" w:themeColor="text1"/>
                <w:sz w:val="24"/>
                <w:szCs w:val="24"/>
              </w:rPr>
            </w:pPr>
          </w:p>
        </w:tc>
        <w:tc>
          <w:tcPr>
            <w:tcW w:w="911" w:type="dxa"/>
            <w:tcBorders>
              <w:top w:val="single" w:sz="18" w:space="0" w:color="auto"/>
            </w:tcBorders>
            <w:shd w:val="clear" w:color="auto" w:fill="FFFFFF" w:themeFill="background1"/>
            <w:vAlign w:val="center"/>
          </w:tcPr>
          <w:p w:rsidR="008C499D" w:rsidRPr="00B21484" w:rsidRDefault="008C499D" w:rsidP="00EE4AF6">
            <w:pPr>
              <w:jc w:val="center"/>
              <w:rPr>
                <w:rFonts w:eastAsia="Times New Roman" w:cs="Times New Roman"/>
                <w:color w:val="000000" w:themeColor="text1"/>
                <w:sz w:val="24"/>
                <w:szCs w:val="24"/>
              </w:rPr>
            </w:pPr>
          </w:p>
        </w:tc>
        <w:tc>
          <w:tcPr>
            <w:tcW w:w="853" w:type="dxa"/>
            <w:tcBorders>
              <w:top w:val="single" w:sz="18" w:space="0" w:color="auto"/>
            </w:tcBorders>
            <w:shd w:val="clear" w:color="auto" w:fill="FFFFFF" w:themeFill="background1"/>
            <w:vAlign w:val="center"/>
          </w:tcPr>
          <w:p w:rsidR="008C499D" w:rsidRPr="00B21484" w:rsidRDefault="008C499D" w:rsidP="00EE4AF6">
            <w:pPr>
              <w:jc w:val="center"/>
              <w:rPr>
                <w:rFonts w:eastAsia="Times New Roman" w:cs="Times New Roman"/>
                <w:color w:val="000000" w:themeColor="text1"/>
                <w:sz w:val="24"/>
                <w:szCs w:val="24"/>
              </w:rPr>
            </w:pPr>
          </w:p>
        </w:tc>
        <w:tc>
          <w:tcPr>
            <w:tcW w:w="1080" w:type="dxa"/>
            <w:tcBorders>
              <w:top w:val="single" w:sz="18" w:space="0" w:color="auto"/>
            </w:tcBorders>
            <w:shd w:val="clear" w:color="auto" w:fill="FFFFFF" w:themeFill="background1"/>
            <w:vAlign w:val="center"/>
          </w:tcPr>
          <w:p w:rsidR="008C499D" w:rsidRPr="00B21484" w:rsidRDefault="008C499D"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7</w:t>
            </w:r>
          </w:p>
        </w:tc>
        <w:tc>
          <w:tcPr>
            <w:tcW w:w="3061" w:type="dxa"/>
            <w:tcBorders>
              <w:top w:val="single" w:sz="18" w:space="0" w:color="auto"/>
            </w:tcBorders>
            <w:shd w:val="clear" w:color="auto" w:fill="FFFFFF" w:themeFill="background1"/>
            <w:vAlign w:val="center"/>
          </w:tcPr>
          <w:p w:rsidR="008C499D" w:rsidRPr="00470372" w:rsidRDefault="008C499D" w:rsidP="001A38D8">
            <w:r w:rsidRPr="000A07C5">
              <w:t>Beta</w:t>
            </w:r>
            <w:r w:rsidRPr="000A07C5">
              <w:noBreakHyphen/>
              <w:t>Blockers</w:t>
            </w:r>
          </w:p>
        </w:tc>
        <w:tc>
          <w:tcPr>
            <w:tcW w:w="1619" w:type="dxa"/>
            <w:tcBorders>
              <w:top w:val="single" w:sz="18" w:space="0" w:color="auto"/>
            </w:tcBorders>
          </w:tcPr>
          <w:p w:rsidR="008C499D" w:rsidRPr="00B21484" w:rsidRDefault="008C499D" w:rsidP="00EE4AF6">
            <w:pPr>
              <w:jc w:val="center"/>
              <w:rPr>
                <w:rFonts w:eastAsia="Times New Roman" w:cs="Times New Roman"/>
                <w:color w:val="000000" w:themeColor="text1"/>
                <w:sz w:val="24"/>
                <w:szCs w:val="24"/>
              </w:rPr>
            </w:pPr>
          </w:p>
        </w:tc>
        <w:tc>
          <w:tcPr>
            <w:tcW w:w="1549" w:type="dxa"/>
            <w:vMerge/>
            <w:tcBorders>
              <w:bottom w:val="single" w:sz="2" w:space="0" w:color="auto"/>
            </w:tcBorders>
            <w:vAlign w:val="center"/>
          </w:tcPr>
          <w:p w:rsidR="008C499D" w:rsidRPr="00B21484" w:rsidRDefault="008C499D" w:rsidP="00EE4AF6">
            <w:pPr>
              <w:jc w:val="center"/>
              <w:rPr>
                <w:rFonts w:eastAsia="Times New Roman" w:cs="Times New Roman"/>
                <w:color w:val="000000" w:themeColor="text1"/>
                <w:sz w:val="24"/>
                <w:szCs w:val="24"/>
              </w:rPr>
            </w:pPr>
          </w:p>
        </w:tc>
      </w:tr>
      <w:tr w:rsidR="0064169F" w:rsidRPr="00B21484" w:rsidTr="00A06201">
        <w:trPr>
          <w:trHeight w:val="288"/>
        </w:trPr>
        <w:tc>
          <w:tcPr>
            <w:tcW w:w="879" w:type="dxa"/>
            <w:vMerge/>
            <w:tcBorders>
              <w:bottom w:val="single" w:sz="18" w:space="0" w:color="auto"/>
            </w:tcBorders>
            <w:vAlign w:val="center"/>
          </w:tcPr>
          <w:p w:rsidR="0064169F" w:rsidRPr="00B21484" w:rsidRDefault="0064169F" w:rsidP="00EE4AF6">
            <w:pPr>
              <w:jc w:val="center"/>
              <w:rPr>
                <w:rFonts w:eastAsia="Times New Roman" w:cs="Times New Roman"/>
                <w:b/>
                <w:bCs/>
                <w:color w:val="000000" w:themeColor="text1"/>
                <w:sz w:val="24"/>
                <w:szCs w:val="24"/>
              </w:rPr>
            </w:pPr>
          </w:p>
        </w:tc>
        <w:tc>
          <w:tcPr>
            <w:tcW w:w="777" w:type="dxa"/>
            <w:tcBorders>
              <w:bottom w:val="single" w:sz="18" w:space="0" w:color="auto"/>
            </w:tcBorders>
            <w:vAlign w:val="center"/>
          </w:tcPr>
          <w:p w:rsidR="0064169F" w:rsidRPr="00B21484" w:rsidRDefault="0064169F" w:rsidP="00EE4AF6">
            <w:pPr>
              <w:jc w:val="center"/>
              <w:rPr>
                <w:rFonts w:eastAsia="Times New Roman" w:cs="Times New Roman"/>
                <w:color w:val="000000" w:themeColor="text1"/>
                <w:sz w:val="24"/>
                <w:szCs w:val="24"/>
              </w:rPr>
            </w:pPr>
          </w:p>
        </w:tc>
        <w:tc>
          <w:tcPr>
            <w:tcW w:w="911" w:type="dxa"/>
            <w:tcBorders>
              <w:bottom w:val="single" w:sz="18" w:space="0" w:color="auto"/>
            </w:tcBorders>
            <w:vAlign w:val="center"/>
          </w:tcPr>
          <w:p w:rsidR="0064169F" w:rsidRPr="00B21484" w:rsidRDefault="0064169F" w:rsidP="00EE4AF6">
            <w:pPr>
              <w:jc w:val="center"/>
              <w:rPr>
                <w:rFonts w:eastAsia="Times New Roman" w:cs="Times New Roman"/>
                <w:color w:val="000000" w:themeColor="text1"/>
                <w:sz w:val="24"/>
                <w:szCs w:val="24"/>
              </w:rPr>
            </w:pPr>
          </w:p>
        </w:tc>
        <w:tc>
          <w:tcPr>
            <w:tcW w:w="853" w:type="dxa"/>
            <w:tcBorders>
              <w:bottom w:val="single" w:sz="18" w:space="0" w:color="auto"/>
            </w:tcBorders>
            <w:vAlign w:val="center"/>
          </w:tcPr>
          <w:p w:rsidR="0064169F" w:rsidRPr="00B21484" w:rsidRDefault="0064169F" w:rsidP="00EE4AF6">
            <w:pPr>
              <w:jc w:val="center"/>
              <w:rPr>
                <w:rFonts w:eastAsia="Times New Roman" w:cs="Times New Roman"/>
                <w:color w:val="000000" w:themeColor="text1"/>
                <w:sz w:val="24"/>
                <w:szCs w:val="24"/>
              </w:rPr>
            </w:pPr>
          </w:p>
        </w:tc>
        <w:tc>
          <w:tcPr>
            <w:tcW w:w="1080" w:type="dxa"/>
            <w:tcBorders>
              <w:bottom w:val="single" w:sz="18" w:space="0" w:color="auto"/>
            </w:tcBorders>
            <w:vAlign w:val="center"/>
          </w:tcPr>
          <w:p w:rsidR="0064169F" w:rsidRPr="00B21484" w:rsidRDefault="0064169F" w:rsidP="00EE4AF6">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8</w:t>
            </w:r>
          </w:p>
        </w:tc>
        <w:tc>
          <w:tcPr>
            <w:tcW w:w="3061" w:type="dxa"/>
            <w:tcBorders>
              <w:bottom w:val="single" w:sz="18" w:space="0" w:color="auto"/>
            </w:tcBorders>
            <w:vAlign w:val="center"/>
          </w:tcPr>
          <w:p w:rsidR="0064169F" w:rsidRPr="000A07C5" w:rsidRDefault="0064169F" w:rsidP="00215FD2">
            <w:pPr>
              <w:rPr>
                <w:b/>
                <w:bCs/>
              </w:rPr>
            </w:pPr>
            <w:r w:rsidRPr="000A07C5">
              <w:rPr>
                <w:b/>
                <w:bCs/>
              </w:rPr>
              <w:t>Cardiovascular agents</w:t>
            </w:r>
          </w:p>
          <w:p w:rsidR="0064169F" w:rsidRPr="00B21484" w:rsidRDefault="0064169F" w:rsidP="00215FD2">
            <w:pPr>
              <w:rPr>
                <w:rFonts w:eastAsia="Times New Roman" w:cs="Times New Roman"/>
                <w:color w:val="000000" w:themeColor="text1"/>
                <w:sz w:val="24"/>
                <w:szCs w:val="24"/>
              </w:rPr>
            </w:pPr>
            <w:r w:rsidRPr="000A07C5">
              <w:t>Coronary vasodilators</w:t>
            </w:r>
          </w:p>
        </w:tc>
        <w:tc>
          <w:tcPr>
            <w:tcW w:w="1619" w:type="dxa"/>
            <w:tcBorders>
              <w:bottom w:val="single" w:sz="18" w:space="0" w:color="auto"/>
            </w:tcBorders>
          </w:tcPr>
          <w:p w:rsidR="0064169F" w:rsidRPr="00B21484" w:rsidRDefault="0064169F" w:rsidP="00EE4AF6">
            <w:pPr>
              <w:jc w:val="center"/>
              <w:rPr>
                <w:rFonts w:eastAsia="Times New Roman" w:cs="Times New Roman"/>
                <w:color w:val="000000" w:themeColor="text1"/>
                <w:sz w:val="24"/>
                <w:szCs w:val="24"/>
              </w:rPr>
            </w:pPr>
          </w:p>
        </w:tc>
        <w:tc>
          <w:tcPr>
            <w:tcW w:w="1549" w:type="dxa"/>
            <w:vMerge w:val="restart"/>
            <w:tcBorders>
              <w:top w:val="single" w:sz="2" w:space="0" w:color="auto"/>
            </w:tcBorders>
            <w:vAlign w:val="center"/>
          </w:tcPr>
          <w:p w:rsidR="0064169F" w:rsidRPr="00B21484" w:rsidRDefault="0064169F" w:rsidP="00EE4AF6">
            <w:pPr>
              <w:jc w:val="center"/>
              <w:rPr>
                <w:rFonts w:eastAsia="Times New Roman" w:cs="Times New Roman"/>
                <w:color w:val="000000" w:themeColor="text1"/>
                <w:sz w:val="24"/>
                <w:szCs w:val="24"/>
              </w:rPr>
            </w:pPr>
            <w:r>
              <w:rPr>
                <w:rFonts w:eastAsia="Times New Roman" w:cs="Times New Roman"/>
                <w:color w:val="000000" w:themeColor="text1"/>
                <w:sz w:val="24"/>
                <w:szCs w:val="24"/>
              </w:rPr>
              <w:t xml:space="preserve">Dr. </w:t>
            </w:r>
            <w:proofErr w:type="spellStart"/>
            <w:r>
              <w:rPr>
                <w:rFonts w:eastAsia="Times New Roman" w:cs="Times New Roman"/>
                <w:color w:val="000000" w:themeColor="text1"/>
                <w:sz w:val="24"/>
                <w:szCs w:val="24"/>
              </w:rPr>
              <w:t>Fatmah</w:t>
            </w:r>
            <w:proofErr w:type="spellEnd"/>
          </w:p>
        </w:tc>
      </w:tr>
      <w:tr w:rsidR="0064169F" w:rsidRPr="00B21484" w:rsidTr="00A06201">
        <w:trPr>
          <w:trHeight w:val="288"/>
        </w:trPr>
        <w:tc>
          <w:tcPr>
            <w:tcW w:w="879" w:type="dxa"/>
            <w:vMerge w:val="restart"/>
            <w:tcBorders>
              <w:top w:val="single" w:sz="18" w:space="0" w:color="auto"/>
            </w:tcBorders>
            <w:vAlign w:val="center"/>
          </w:tcPr>
          <w:p w:rsidR="0064169F" w:rsidRPr="00B21484" w:rsidRDefault="0064169F" w:rsidP="00EE4AF6">
            <w:pPr>
              <w:spacing w:after="100" w:afterAutospacing="1"/>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5</w:t>
            </w:r>
          </w:p>
        </w:tc>
        <w:tc>
          <w:tcPr>
            <w:tcW w:w="777" w:type="dxa"/>
            <w:tcBorders>
              <w:top w:val="single" w:sz="18" w:space="0" w:color="auto"/>
              <w:bottom w:val="single" w:sz="6" w:space="0" w:color="000000"/>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911" w:type="dxa"/>
            <w:tcBorders>
              <w:top w:val="single" w:sz="18" w:space="0" w:color="auto"/>
              <w:bottom w:val="single" w:sz="6" w:space="0" w:color="000000"/>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853" w:type="dxa"/>
            <w:tcBorders>
              <w:top w:val="single" w:sz="18" w:space="0" w:color="auto"/>
              <w:bottom w:val="single" w:sz="6" w:space="0" w:color="000000"/>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1080" w:type="dxa"/>
            <w:tcBorders>
              <w:top w:val="single" w:sz="18" w:space="0" w:color="auto"/>
              <w:bottom w:val="single" w:sz="6" w:space="0" w:color="000000"/>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9</w:t>
            </w:r>
          </w:p>
        </w:tc>
        <w:tc>
          <w:tcPr>
            <w:tcW w:w="3061" w:type="dxa"/>
            <w:tcBorders>
              <w:top w:val="single" w:sz="18" w:space="0" w:color="auto"/>
              <w:bottom w:val="single" w:sz="6" w:space="0" w:color="000000"/>
            </w:tcBorders>
            <w:shd w:val="clear" w:color="auto" w:fill="auto"/>
            <w:vAlign w:val="center"/>
          </w:tcPr>
          <w:p w:rsidR="0064169F" w:rsidRPr="000A07C5" w:rsidRDefault="0064169F" w:rsidP="001A38D8">
            <w:pPr>
              <w:rPr>
                <w:b/>
                <w:bCs/>
              </w:rPr>
            </w:pPr>
            <w:r w:rsidRPr="000A07C5">
              <w:t>Antihypertensive agents (cont.)</w:t>
            </w:r>
          </w:p>
        </w:tc>
        <w:tc>
          <w:tcPr>
            <w:tcW w:w="1619" w:type="dxa"/>
            <w:tcBorders>
              <w:top w:val="single" w:sz="18" w:space="0" w:color="auto"/>
              <w:bottom w:val="single" w:sz="6" w:space="0" w:color="000000"/>
            </w:tcBorders>
            <w:shd w:val="clear" w:color="auto" w:fill="auto"/>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r>
      <w:tr w:rsidR="0064169F" w:rsidRPr="00B21484" w:rsidTr="00A06201">
        <w:trPr>
          <w:trHeight w:val="288"/>
        </w:trPr>
        <w:tc>
          <w:tcPr>
            <w:tcW w:w="879" w:type="dxa"/>
            <w:vMerge/>
            <w:tcBorders>
              <w:bottom w:val="single" w:sz="18" w:space="0" w:color="auto"/>
            </w:tcBorders>
            <w:vAlign w:val="center"/>
          </w:tcPr>
          <w:p w:rsidR="0064169F" w:rsidRPr="00B21484" w:rsidRDefault="0064169F" w:rsidP="00EE4AF6">
            <w:pPr>
              <w:spacing w:after="100" w:afterAutospacing="1"/>
              <w:jc w:val="center"/>
              <w:rPr>
                <w:rFonts w:eastAsia="Times New Roman" w:cs="Times New Roman"/>
                <w:b/>
                <w:bCs/>
                <w:color w:val="000000" w:themeColor="text1"/>
                <w:sz w:val="24"/>
                <w:szCs w:val="24"/>
              </w:rPr>
            </w:pPr>
          </w:p>
        </w:tc>
        <w:tc>
          <w:tcPr>
            <w:tcW w:w="777" w:type="dxa"/>
            <w:tcBorders>
              <w:top w:val="single" w:sz="6" w:space="0" w:color="000000"/>
              <w:bottom w:val="single" w:sz="18" w:space="0" w:color="auto"/>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911" w:type="dxa"/>
            <w:tcBorders>
              <w:top w:val="single" w:sz="6" w:space="0" w:color="000000"/>
              <w:bottom w:val="single" w:sz="18" w:space="0" w:color="auto"/>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853" w:type="dxa"/>
            <w:tcBorders>
              <w:top w:val="single" w:sz="6" w:space="0" w:color="000000"/>
              <w:bottom w:val="single" w:sz="18" w:space="0" w:color="auto"/>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1080" w:type="dxa"/>
            <w:tcBorders>
              <w:top w:val="single" w:sz="6" w:space="0" w:color="000000"/>
              <w:bottom w:val="single" w:sz="18" w:space="0" w:color="auto"/>
            </w:tcBorders>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10</w:t>
            </w:r>
          </w:p>
        </w:tc>
        <w:tc>
          <w:tcPr>
            <w:tcW w:w="3061" w:type="dxa"/>
            <w:tcBorders>
              <w:top w:val="single" w:sz="6" w:space="0" w:color="000000"/>
              <w:bottom w:val="single" w:sz="2" w:space="0" w:color="auto"/>
            </w:tcBorders>
            <w:shd w:val="clear" w:color="auto" w:fill="auto"/>
            <w:vAlign w:val="center"/>
          </w:tcPr>
          <w:p w:rsidR="0064169F" w:rsidRPr="000A07C5" w:rsidRDefault="0064169F" w:rsidP="001A38D8">
            <w:pPr>
              <w:rPr>
                <w:b/>
                <w:bCs/>
              </w:rPr>
            </w:pPr>
            <w:r w:rsidRPr="000A07C5">
              <w:t>Antihypertensive agents</w:t>
            </w:r>
          </w:p>
        </w:tc>
        <w:tc>
          <w:tcPr>
            <w:tcW w:w="1619" w:type="dxa"/>
            <w:tcBorders>
              <w:top w:val="single" w:sz="6" w:space="0" w:color="000000"/>
              <w:bottom w:val="single" w:sz="2" w:space="0" w:color="auto"/>
            </w:tcBorders>
            <w:shd w:val="clear" w:color="auto" w:fill="auto"/>
          </w:tcPr>
          <w:p w:rsidR="0064169F" w:rsidRPr="00B21484" w:rsidRDefault="0064169F" w:rsidP="00EE4AF6">
            <w:pPr>
              <w:spacing w:after="100" w:afterAutospacing="1"/>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EE4AF6">
            <w:pPr>
              <w:spacing w:after="100" w:afterAutospacing="1"/>
              <w:jc w:val="center"/>
              <w:rPr>
                <w:rFonts w:eastAsia="Times New Roman" w:cs="Times New Roman"/>
                <w:color w:val="000000" w:themeColor="text1"/>
                <w:sz w:val="24"/>
                <w:szCs w:val="24"/>
              </w:rPr>
            </w:pPr>
          </w:p>
        </w:tc>
      </w:tr>
      <w:tr w:rsidR="0064169F" w:rsidRPr="00B21484" w:rsidTr="00A06201">
        <w:trPr>
          <w:trHeight w:val="288"/>
        </w:trPr>
        <w:tc>
          <w:tcPr>
            <w:tcW w:w="879" w:type="dxa"/>
            <w:vMerge w:val="restart"/>
            <w:tcBorders>
              <w:top w:val="single" w:sz="18" w:space="0" w:color="auto"/>
            </w:tcBorders>
            <w:vAlign w:val="center"/>
          </w:tcPr>
          <w:p w:rsidR="0064169F" w:rsidRPr="00B21484" w:rsidRDefault="0064169F" w:rsidP="00215FD2">
            <w:pPr>
              <w:spacing w:after="100" w:afterAutospacing="1"/>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6</w:t>
            </w:r>
          </w:p>
        </w:tc>
        <w:tc>
          <w:tcPr>
            <w:tcW w:w="777" w:type="dxa"/>
            <w:tcBorders>
              <w:top w:val="single" w:sz="18" w:space="0" w:color="auto"/>
            </w:tcBorders>
            <w:shd w:val="clear" w:color="auto" w:fill="auto"/>
            <w:vAlign w:val="center"/>
          </w:tcPr>
          <w:p w:rsidR="0064169F" w:rsidRPr="00B21484" w:rsidRDefault="0064169F" w:rsidP="00215FD2">
            <w:pPr>
              <w:spacing w:after="100" w:afterAutospacing="1"/>
              <w:jc w:val="center"/>
              <w:rPr>
                <w:rFonts w:eastAsia="Times New Roman" w:cs="Times New Roman"/>
                <w:color w:val="000000" w:themeColor="text1"/>
                <w:sz w:val="24"/>
                <w:szCs w:val="24"/>
              </w:rPr>
            </w:pPr>
          </w:p>
        </w:tc>
        <w:tc>
          <w:tcPr>
            <w:tcW w:w="911" w:type="dxa"/>
            <w:tcBorders>
              <w:top w:val="single" w:sz="18" w:space="0" w:color="auto"/>
            </w:tcBorders>
            <w:shd w:val="clear" w:color="auto" w:fill="auto"/>
            <w:vAlign w:val="center"/>
          </w:tcPr>
          <w:p w:rsidR="0064169F" w:rsidRPr="00B21484" w:rsidRDefault="0064169F" w:rsidP="00215FD2">
            <w:pPr>
              <w:spacing w:after="100" w:afterAutospacing="1"/>
              <w:jc w:val="center"/>
              <w:rPr>
                <w:rFonts w:eastAsia="Times New Roman" w:cs="Times New Roman"/>
                <w:color w:val="000000" w:themeColor="text1"/>
                <w:sz w:val="24"/>
                <w:szCs w:val="24"/>
              </w:rPr>
            </w:pPr>
          </w:p>
        </w:tc>
        <w:tc>
          <w:tcPr>
            <w:tcW w:w="853" w:type="dxa"/>
            <w:tcBorders>
              <w:top w:val="single" w:sz="18" w:space="0" w:color="auto"/>
            </w:tcBorders>
            <w:shd w:val="clear" w:color="auto" w:fill="auto"/>
            <w:vAlign w:val="center"/>
          </w:tcPr>
          <w:p w:rsidR="0064169F" w:rsidRPr="00B21484" w:rsidRDefault="0064169F" w:rsidP="00215FD2">
            <w:pPr>
              <w:spacing w:after="100" w:afterAutospacing="1"/>
              <w:jc w:val="center"/>
              <w:rPr>
                <w:rFonts w:eastAsia="Times New Roman" w:cs="Times New Roman"/>
                <w:color w:val="000000" w:themeColor="text1"/>
                <w:sz w:val="24"/>
                <w:szCs w:val="24"/>
              </w:rPr>
            </w:pPr>
          </w:p>
        </w:tc>
        <w:tc>
          <w:tcPr>
            <w:tcW w:w="1080" w:type="dxa"/>
            <w:tcBorders>
              <w:top w:val="single" w:sz="18" w:space="0" w:color="auto"/>
            </w:tcBorders>
            <w:shd w:val="clear" w:color="auto" w:fill="auto"/>
            <w:vAlign w:val="center"/>
          </w:tcPr>
          <w:p w:rsidR="0064169F" w:rsidRPr="00B21484" w:rsidRDefault="0064169F" w:rsidP="00215FD2">
            <w:pPr>
              <w:spacing w:after="100" w:afterAutospacing="1"/>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11</w:t>
            </w:r>
          </w:p>
        </w:tc>
        <w:tc>
          <w:tcPr>
            <w:tcW w:w="3061" w:type="dxa"/>
            <w:tcBorders>
              <w:top w:val="single" w:sz="18" w:space="0" w:color="auto"/>
            </w:tcBorders>
            <w:shd w:val="clear" w:color="auto" w:fill="auto"/>
            <w:vAlign w:val="center"/>
          </w:tcPr>
          <w:p w:rsidR="0064169F" w:rsidRPr="00B21484" w:rsidRDefault="0064169F" w:rsidP="00215FD2">
            <w:pPr>
              <w:spacing w:after="100" w:afterAutospacing="1"/>
              <w:jc w:val="center"/>
              <w:rPr>
                <w:rFonts w:eastAsia="Times New Roman" w:cs="Times New Roman"/>
                <w:color w:val="000000" w:themeColor="text1"/>
                <w:sz w:val="24"/>
                <w:szCs w:val="24"/>
              </w:rPr>
            </w:pPr>
            <w:r w:rsidRPr="00B21484">
              <w:rPr>
                <w:rFonts w:eastAsia="Times New Roman" w:cs="Times New Roman"/>
                <w:b/>
                <w:bCs/>
                <w:color w:val="000000" w:themeColor="text1"/>
                <w:sz w:val="24"/>
                <w:szCs w:val="24"/>
              </w:rPr>
              <w:t xml:space="preserve">Exam </w:t>
            </w:r>
            <w:r>
              <w:rPr>
                <w:rFonts w:eastAsia="Times New Roman" w:cs="Times New Roman"/>
                <w:b/>
                <w:bCs/>
                <w:color w:val="000000" w:themeColor="text1"/>
                <w:sz w:val="24"/>
                <w:szCs w:val="24"/>
              </w:rPr>
              <w:t>1 (Lectures 1-8</w:t>
            </w:r>
            <w:r w:rsidRPr="00B21484">
              <w:rPr>
                <w:rFonts w:eastAsia="Times New Roman" w:cs="Times New Roman"/>
                <w:b/>
                <w:bCs/>
                <w:color w:val="000000" w:themeColor="text1"/>
                <w:sz w:val="24"/>
                <w:szCs w:val="24"/>
              </w:rPr>
              <w:t>)</w:t>
            </w:r>
          </w:p>
        </w:tc>
        <w:tc>
          <w:tcPr>
            <w:tcW w:w="1619" w:type="dxa"/>
            <w:tcBorders>
              <w:top w:val="single" w:sz="18" w:space="0" w:color="auto"/>
            </w:tcBorders>
            <w:shd w:val="clear" w:color="auto" w:fill="auto"/>
          </w:tcPr>
          <w:p w:rsidR="0064169F" w:rsidRPr="00B21484" w:rsidRDefault="0064169F" w:rsidP="00215FD2">
            <w:pPr>
              <w:spacing w:after="100" w:afterAutospacing="1"/>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spacing w:after="100" w:afterAutospacing="1"/>
              <w:jc w:val="center"/>
              <w:rPr>
                <w:rFonts w:eastAsia="Times New Roman" w:cs="Times New Roman"/>
                <w:color w:val="000000" w:themeColor="text1"/>
                <w:sz w:val="24"/>
                <w:szCs w:val="24"/>
              </w:rPr>
            </w:pPr>
          </w:p>
        </w:tc>
      </w:tr>
      <w:tr w:rsidR="0064169F" w:rsidRPr="00B21484" w:rsidTr="00A06201">
        <w:trPr>
          <w:trHeight w:val="288"/>
        </w:trPr>
        <w:tc>
          <w:tcPr>
            <w:tcW w:w="879" w:type="dxa"/>
            <w:vMerge/>
            <w:tcBorders>
              <w:bottom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12</w:t>
            </w:r>
          </w:p>
        </w:tc>
        <w:tc>
          <w:tcPr>
            <w:tcW w:w="3061" w:type="dxa"/>
            <w:tcBorders>
              <w:bottom w:val="single" w:sz="6" w:space="0" w:color="000000"/>
            </w:tcBorders>
            <w:shd w:val="clear" w:color="auto" w:fill="auto"/>
            <w:vAlign w:val="center"/>
          </w:tcPr>
          <w:p w:rsidR="0064169F" w:rsidRPr="000A07C5" w:rsidRDefault="0064169F" w:rsidP="001A38D8">
            <w:pPr>
              <w:rPr>
                <w:b/>
                <w:bCs/>
              </w:rPr>
            </w:pPr>
            <w:proofErr w:type="spellStart"/>
            <w:r w:rsidRPr="000A07C5">
              <w:t>Antiarrhythmics</w:t>
            </w:r>
            <w:proofErr w:type="spellEnd"/>
          </w:p>
        </w:tc>
        <w:tc>
          <w:tcPr>
            <w:tcW w:w="1619" w:type="dxa"/>
            <w:tcBorders>
              <w:bottom w:val="single" w:sz="6" w:space="0" w:color="000000"/>
            </w:tcBorders>
            <w:shd w:val="clear" w:color="auto" w:fill="auto"/>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06201">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7</w:t>
            </w:r>
          </w:p>
        </w:tc>
        <w:tc>
          <w:tcPr>
            <w:tcW w:w="777" w:type="dxa"/>
            <w:tcBorders>
              <w:top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13</w:t>
            </w:r>
          </w:p>
        </w:tc>
        <w:tc>
          <w:tcPr>
            <w:tcW w:w="3061" w:type="dxa"/>
            <w:tcBorders>
              <w:top w:val="single" w:sz="18" w:space="0" w:color="auto"/>
            </w:tcBorders>
            <w:shd w:val="clear" w:color="auto" w:fill="auto"/>
            <w:vAlign w:val="center"/>
          </w:tcPr>
          <w:p w:rsidR="0064169F" w:rsidRPr="000A07C5" w:rsidRDefault="0064169F" w:rsidP="001A38D8">
            <w:proofErr w:type="spellStart"/>
            <w:r w:rsidRPr="00D326E5">
              <w:t>Antihyperlipidemics</w:t>
            </w:r>
            <w:proofErr w:type="spellEnd"/>
          </w:p>
        </w:tc>
        <w:tc>
          <w:tcPr>
            <w:tcW w:w="1619" w:type="dxa"/>
            <w:tcBorders>
              <w:top w:val="single" w:sz="18" w:space="0" w:color="auto"/>
            </w:tcBorders>
            <w:shd w:val="clear" w:color="auto" w:fill="auto"/>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06201">
        <w:trPr>
          <w:trHeight w:val="288"/>
        </w:trPr>
        <w:tc>
          <w:tcPr>
            <w:tcW w:w="879" w:type="dxa"/>
            <w:vMerge/>
            <w:tcBorders>
              <w:bottom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14</w:t>
            </w:r>
          </w:p>
        </w:tc>
        <w:tc>
          <w:tcPr>
            <w:tcW w:w="3061" w:type="dxa"/>
            <w:tcBorders>
              <w:bottom w:val="single" w:sz="18" w:space="0" w:color="auto"/>
            </w:tcBorders>
            <w:shd w:val="clear" w:color="auto" w:fill="auto"/>
            <w:vAlign w:val="center"/>
          </w:tcPr>
          <w:p w:rsidR="0064169F" w:rsidRPr="000A07C5" w:rsidRDefault="0064169F" w:rsidP="001A38D8">
            <w:r w:rsidRPr="00D326E5">
              <w:t>Anticoagulants</w:t>
            </w:r>
          </w:p>
        </w:tc>
        <w:tc>
          <w:tcPr>
            <w:tcW w:w="1619" w:type="dxa"/>
            <w:tcBorders>
              <w:bottom w:val="single" w:sz="18" w:space="0" w:color="auto"/>
            </w:tcBorders>
            <w:shd w:val="clear" w:color="auto" w:fill="auto"/>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06201">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8</w:t>
            </w:r>
          </w:p>
        </w:tc>
        <w:tc>
          <w:tcPr>
            <w:tcW w:w="777"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15</w:t>
            </w:r>
          </w:p>
        </w:tc>
        <w:tc>
          <w:tcPr>
            <w:tcW w:w="3061" w:type="dxa"/>
            <w:tcBorders>
              <w:top w:val="single" w:sz="18" w:space="0" w:color="auto"/>
              <w:bottom w:val="single" w:sz="4" w:space="0" w:color="auto"/>
            </w:tcBorders>
            <w:shd w:val="clear" w:color="auto" w:fill="auto"/>
            <w:vAlign w:val="center"/>
          </w:tcPr>
          <w:p w:rsidR="0064169F" w:rsidRPr="00B21484" w:rsidRDefault="0064169F" w:rsidP="00215FD2">
            <w:pPr>
              <w:rPr>
                <w:rFonts w:eastAsia="Times New Roman" w:cs="Times New Roman"/>
                <w:color w:val="000000" w:themeColor="text1"/>
                <w:sz w:val="24"/>
                <w:szCs w:val="24"/>
              </w:rPr>
            </w:pPr>
            <w:r w:rsidRPr="00D326E5">
              <w:rPr>
                <w:b/>
                <w:bCs/>
              </w:rPr>
              <w:t>Diuretics</w:t>
            </w:r>
          </w:p>
        </w:tc>
        <w:tc>
          <w:tcPr>
            <w:tcW w:w="1619" w:type="dxa"/>
            <w:tcBorders>
              <w:top w:val="single" w:sz="18" w:space="0" w:color="auto"/>
              <w:bottom w:val="single" w:sz="4" w:space="0" w:color="auto"/>
            </w:tcBorders>
            <w:shd w:val="clear" w:color="auto" w:fill="auto"/>
          </w:tcPr>
          <w:p w:rsidR="0064169F" w:rsidRPr="00B21484" w:rsidRDefault="0064169F" w:rsidP="00215FD2">
            <w:pPr>
              <w:jc w:val="center"/>
              <w:rPr>
                <w:rFonts w:eastAsia="Times New Roman" w:cs="Times New Roman"/>
                <w:color w:val="000000" w:themeColor="text1"/>
                <w:sz w:val="24"/>
                <w:szCs w:val="24"/>
              </w:rPr>
            </w:pPr>
          </w:p>
        </w:tc>
        <w:tc>
          <w:tcPr>
            <w:tcW w:w="1549" w:type="dxa"/>
            <w:vMerge/>
            <w:tcBorders>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215FD2">
        <w:trPr>
          <w:trHeight w:val="288"/>
        </w:trPr>
        <w:tc>
          <w:tcPr>
            <w:tcW w:w="879" w:type="dxa"/>
            <w:vMerge/>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16</w:t>
            </w:r>
          </w:p>
        </w:tc>
        <w:tc>
          <w:tcPr>
            <w:tcW w:w="3061" w:type="dxa"/>
            <w:shd w:val="clear" w:color="auto" w:fill="auto"/>
            <w:vAlign w:val="center"/>
          </w:tcPr>
          <w:p w:rsidR="0064169F" w:rsidRPr="00D326E5" w:rsidRDefault="0064169F" w:rsidP="00215FD2">
            <w:pPr>
              <w:rPr>
                <w:b/>
                <w:bCs/>
              </w:rPr>
            </w:pPr>
            <w:r w:rsidRPr="00D326E5">
              <w:rPr>
                <w:b/>
                <w:bCs/>
              </w:rPr>
              <w:t>Drugs acting on CNS</w:t>
            </w:r>
          </w:p>
          <w:p w:rsidR="0064169F" w:rsidRPr="00D326E5" w:rsidRDefault="0064169F" w:rsidP="00215FD2">
            <w:r w:rsidRPr="00D326E5">
              <w:rPr>
                <w:b/>
                <w:bCs/>
              </w:rPr>
              <w:t>CNS Stimulants</w:t>
            </w:r>
          </w:p>
          <w:p w:rsidR="0064169F" w:rsidRPr="00B21484" w:rsidRDefault="0064169F" w:rsidP="00215FD2">
            <w:pPr>
              <w:rPr>
                <w:rFonts w:eastAsia="Times New Roman" w:cs="Times New Roman"/>
                <w:color w:val="000000" w:themeColor="text1"/>
                <w:sz w:val="24"/>
                <w:szCs w:val="24"/>
              </w:rPr>
            </w:pPr>
            <w:r w:rsidRPr="00D326E5">
              <w:t>Analeptics</w:t>
            </w:r>
          </w:p>
        </w:tc>
        <w:tc>
          <w:tcPr>
            <w:tcW w:w="1619" w:type="dxa"/>
            <w:shd w:val="clear" w:color="auto" w:fill="auto"/>
          </w:tcPr>
          <w:p w:rsidR="0064169F" w:rsidRPr="00B21484" w:rsidRDefault="0064169F" w:rsidP="00215FD2">
            <w:pPr>
              <w:jc w:val="center"/>
              <w:rPr>
                <w:rFonts w:eastAsia="Times New Roman" w:cs="Times New Roman"/>
                <w:color w:val="000000" w:themeColor="text1"/>
                <w:sz w:val="24"/>
                <w:szCs w:val="24"/>
              </w:rPr>
            </w:pPr>
          </w:p>
        </w:tc>
        <w:tc>
          <w:tcPr>
            <w:tcW w:w="1549" w:type="dxa"/>
            <w:vMerge w:val="restart"/>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Pr>
                <w:rFonts w:eastAsia="Times New Roman" w:cs="Times New Roman"/>
                <w:color w:val="000000" w:themeColor="text1"/>
                <w:sz w:val="24"/>
                <w:szCs w:val="24"/>
              </w:rPr>
              <w:t>Dr. Huda</w:t>
            </w:r>
          </w:p>
        </w:tc>
      </w:tr>
      <w:tr w:rsidR="0064169F" w:rsidRPr="00B21484" w:rsidTr="001B2A71">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9</w:t>
            </w:r>
          </w:p>
        </w:tc>
        <w:tc>
          <w:tcPr>
            <w:tcW w:w="777"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17</w:t>
            </w:r>
          </w:p>
        </w:tc>
        <w:tc>
          <w:tcPr>
            <w:tcW w:w="3061" w:type="dxa"/>
            <w:tcBorders>
              <w:top w:val="single" w:sz="18" w:space="0" w:color="auto"/>
              <w:bottom w:val="single" w:sz="4" w:space="0" w:color="auto"/>
            </w:tcBorders>
            <w:shd w:val="clear" w:color="auto" w:fill="auto"/>
            <w:vAlign w:val="center"/>
          </w:tcPr>
          <w:p w:rsidR="0064169F" w:rsidRPr="00B21484" w:rsidRDefault="0064169F" w:rsidP="00215FD2">
            <w:pPr>
              <w:rPr>
                <w:rFonts w:eastAsia="Times New Roman" w:cs="Times New Roman"/>
                <w:b/>
                <w:bCs/>
                <w:color w:val="000000" w:themeColor="text1"/>
                <w:sz w:val="24"/>
                <w:szCs w:val="24"/>
              </w:rPr>
            </w:pPr>
            <w:r w:rsidRPr="00D326E5">
              <w:t>Antidepressants and miscellaneous CNS stimulants</w:t>
            </w:r>
          </w:p>
        </w:tc>
        <w:tc>
          <w:tcPr>
            <w:tcW w:w="1619" w:type="dxa"/>
            <w:tcBorders>
              <w:top w:val="single" w:sz="18" w:space="0" w:color="auto"/>
              <w:bottom w:val="single" w:sz="4" w:space="0" w:color="auto"/>
            </w:tcBorders>
            <w:shd w:val="clear" w:color="auto" w:fill="auto"/>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1B2A71">
        <w:trPr>
          <w:trHeight w:val="288"/>
        </w:trPr>
        <w:tc>
          <w:tcPr>
            <w:tcW w:w="879" w:type="dxa"/>
            <w:vMerge/>
            <w:tcBorders>
              <w:bottom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top w:val="single" w:sz="4" w:space="0" w:color="auto"/>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4" w:space="0" w:color="auto"/>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4" w:space="0" w:color="auto"/>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4" w:space="0" w:color="auto"/>
              <w:bottom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18</w:t>
            </w:r>
          </w:p>
        </w:tc>
        <w:tc>
          <w:tcPr>
            <w:tcW w:w="3061" w:type="dxa"/>
            <w:tcBorders>
              <w:top w:val="single" w:sz="4" w:space="0" w:color="auto"/>
              <w:bottom w:val="single" w:sz="18" w:space="0" w:color="auto"/>
            </w:tcBorders>
            <w:shd w:val="clear" w:color="auto" w:fill="auto"/>
            <w:vAlign w:val="center"/>
          </w:tcPr>
          <w:p w:rsidR="0064169F" w:rsidRPr="00D326E5" w:rsidRDefault="0064169F" w:rsidP="00215FD2">
            <w:pPr>
              <w:autoSpaceDE w:val="0"/>
              <w:autoSpaceDN w:val="0"/>
              <w:adjustRightInd w:val="0"/>
              <w:spacing w:line="264" w:lineRule="auto"/>
              <w:rPr>
                <w:b/>
                <w:bCs/>
              </w:rPr>
            </w:pPr>
            <w:r w:rsidRPr="00D326E5">
              <w:rPr>
                <w:b/>
                <w:bCs/>
              </w:rPr>
              <w:t>CNS Depressants</w:t>
            </w:r>
          </w:p>
          <w:p w:rsidR="0064169F" w:rsidRPr="00B21484" w:rsidRDefault="0064169F" w:rsidP="00215FD2">
            <w:pPr>
              <w:rPr>
                <w:rFonts w:eastAsia="Times New Roman" w:cs="Times New Roman"/>
                <w:b/>
                <w:bCs/>
                <w:color w:val="000000" w:themeColor="text1"/>
                <w:sz w:val="24"/>
                <w:szCs w:val="24"/>
              </w:rPr>
            </w:pPr>
            <w:r w:rsidRPr="00D326E5">
              <w:lastRenderedPageBreak/>
              <w:t>General Anesthetics</w:t>
            </w:r>
          </w:p>
        </w:tc>
        <w:tc>
          <w:tcPr>
            <w:tcW w:w="1619" w:type="dxa"/>
            <w:tcBorders>
              <w:top w:val="single" w:sz="4" w:space="0" w:color="auto"/>
              <w:bottom w:val="single" w:sz="18"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1D755B">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10</w:t>
            </w:r>
          </w:p>
        </w:tc>
        <w:tc>
          <w:tcPr>
            <w:tcW w:w="777"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19</w:t>
            </w:r>
          </w:p>
        </w:tc>
        <w:tc>
          <w:tcPr>
            <w:tcW w:w="3061" w:type="dxa"/>
            <w:tcBorders>
              <w:top w:val="single" w:sz="18" w:space="0" w:color="auto"/>
              <w:bottom w:val="single" w:sz="4" w:space="0" w:color="auto"/>
            </w:tcBorders>
            <w:shd w:val="clear" w:color="auto" w:fill="auto"/>
            <w:vAlign w:val="center"/>
          </w:tcPr>
          <w:p w:rsidR="0064169F" w:rsidRPr="00D326E5" w:rsidRDefault="0064169F" w:rsidP="00215FD2">
            <w:pPr>
              <w:rPr>
                <w:b/>
                <w:bCs/>
              </w:rPr>
            </w:pPr>
            <w:r w:rsidRPr="00D326E5">
              <w:t>Sedatives and Hypnotics</w:t>
            </w:r>
          </w:p>
        </w:tc>
        <w:tc>
          <w:tcPr>
            <w:tcW w:w="1619" w:type="dxa"/>
            <w:tcBorders>
              <w:top w:val="single" w:sz="18"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1D755B">
        <w:trPr>
          <w:trHeight w:val="288"/>
        </w:trPr>
        <w:tc>
          <w:tcPr>
            <w:tcW w:w="879" w:type="dxa"/>
            <w:vMerge/>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20</w:t>
            </w:r>
          </w:p>
        </w:tc>
        <w:tc>
          <w:tcPr>
            <w:tcW w:w="3061" w:type="dxa"/>
            <w:tcBorders>
              <w:top w:val="single" w:sz="4" w:space="0" w:color="auto"/>
              <w:bottom w:val="single" w:sz="4" w:space="0" w:color="auto"/>
            </w:tcBorders>
            <w:shd w:val="clear" w:color="auto" w:fill="auto"/>
            <w:vAlign w:val="center"/>
          </w:tcPr>
          <w:p w:rsidR="0064169F" w:rsidRPr="00B21484" w:rsidRDefault="0064169F" w:rsidP="00215FD2">
            <w:pPr>
              <w:rPr>
                <w:rFonts w:eastAsia="Times New Roman" w:cs="Times New Roman"/>
                <w:b/>
                <w:bCs/>
                <w:color w:val="000000" w:themeColor="text1"/>
                <w:sz w:val="24"/>
                <w:szCs w:val="24"/>
              </w:rPr>
            </w:pPr>
            <w:r w:rsidRPr="00D326E5">
              <w:t>Anxiolytics</w:t>
            </w:r>
          </w:p>
        </w:tc>
        <w:tc>
          <w:tcPr>
            <w:tcW w:w="1619" w:type="dxa"/>
            <w:tcBorders>
              <w:top w:val="single" w:sz="4"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1D755B">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11</w:t>
            </w:r>
          </w:p>
        </w:tc>
        <w:tc>
          <w:tcPr>
            <w:tcW w:w="777"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21</w:t>
            </w:r>
          </w:p>
        </w:tc>
        <w:tc>
          <w:tcPr>
            <w:tcW w:w="306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Exam 2  (Lectures 9-18</w:t>
            </w:r>
            <w:r w:rsidRPr="00B21484">
              <w:rPr>
                <w:rFonts w:eastAsia="Times New Roman" w:cs="Times New Roman"/>
                <w:b/>
                <w:bCs/>
                <w:color w:val="000000" w:themeColor="text1"/>
                <w:sz w:val="24"/>
                <w:szCs w:val="24"/>
              </w:rPr>
              <w:t>)</w:t>
            </w:r>
          </w:p>
        </w:tc>
        <w:tc>
          <w:tcPr>
            <w:tcW w:w="1619" w:type="dxa"/>
            <w:tcBorders>
              <w:top w:val="single" w:sz="18"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1D755B">
        <w:trPr>
          <w:trHeight w:val="288"/>
        </w:trPr>
        <w:tc>
          <w:tcPr>
            <w:tcW w:w="879" w:type="dxa"/>
            <w:vMerge/>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22</w:t>
            </w:r>
          </w:p>
        </w:tc>
        <w:tc>
          <w:tcPr>
            <w:tcW w:w="3061" w:type="dxa"/>
            <w:tcBorders>
              <w:top w:val="single" w:sz="4" w:space="0" w:color="auto"/>
              <w:bottom w:val="single" w:sz="4" w:space="0" w:color="auto"/>
            </w:tcBorders>
            <w:shd w:val="clear" w:color="auto" w:fill="auto"/>
            <w:vAlign w:val="center"/>
          </w:tcPr>
          <w:p w:rsidR="0064169F" w:rsidRPr="00B21484" w:rsidRDefault="0064169F" w:rsidP="00215FD2">
            <w:pPr>
              <w:rPr>
                <w:rFonts w:eastAsia="Times New Roman" w:cs="Times New Roman"/>
                <w:b/>
                <w:bCs/>
                <w:color w:val="000000" w:themeColor="text1"/>
                <w:sz w:val="24"/>
                <w:szCs w:val="24"/>
              </w:rPr>
            </w:pPr>
            <w:r w:rsidRPr="00D326E5">
              <w:t>Antipsychotics</w:t>
            </w:r>
          </w:p>
        </w:tc>
        <w:tc>
          <w:tcPr>
            <w:tcW w:w="1619" w:type="dxa"/>
            <w:tcBorders>
              <w:top w:val="single" w:sz="4"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tcBorders>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23628">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12</w:t>
            </w:r>
          </w:p>
        </w:tc>
        <w:tc>
          <w:tcPr>
            <w:tcW w:w="777"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23</w:t>
            </w:r>
          </w:p>
        </w:tc>
        <w:tc>
          <w:tcPr>
            <w:tcW w:w="3061" w:type="dxa"/>
            <w:tcBorders>
              <w:top w:val="single" w:sz="18" w:space="0" w:color="auto"/>
              <w:bottom w:val="single" w:sz="4" w:space="0" w:color="auto"/>
            </w:tcBorders>
            <w:shd w:val="clear" w:color="auto" w:fill="auto"/>
            <w:vAlign w:val="center"/>
          </w:tcPr>
          <w:p w:rsidR="0064169F" w:rsidRPr="00D326E5" w:rsidRDefault="0064169F" w:rsidP="001A38D8">
            <w:pPr>
              <w:rPr>
                <w:b/>
                <w:bCs/>
              </w:rPr>
            </w:pPr>
            <w:r w:rsidRPr="00D326E5">
              <w:t>Antiepileptic Drugs</w:t>
            </w:r>
          </w:p>
        </w:tc>
        <w:tc>
          <w:tcPr>
            <w:tcW w:w="1619" w:type="dxa"/>
            <w:tcBorders>
              <w:top w:val="single" w:sz="18"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val="restart"/>
            <w:tcBorders>
              <w:top w:val="single" w:sz="18"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Pr>
                <w:rFonts w:eastAsia="Times New Roman" w:cs="Times New Roman"/>
                <w:color w:val="000000" w:themeColor="text1"/>
                <w:sz w:val="24"/>
                <w:szCs w:val="24"/>
              </w:rPr>
              <w:t>Dr. Sara</w:t>
            </w:r>
          </w:p>
        </w:tc>
      </w:tr>
      <w:tr w:rsidR="0064169F" w:rsidRPr="00B21484" w:rsidTr="00A23628">
        <w:trPr>
          <w:trHeight w:val="288"/>
        </w:trPr>
        <w:tc>
          <w:tcPr>
            <w:tcW w:w="879" w:type="dxa"/>
            <w:vMerge/>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24</w:t>
            </w:r>
          </w:p>
        </w:tc>
        <w:tc>
          <w:tcPr>
            <w:tcW w:w="3061" w:type="dxa"/>
            <w:tcBorders>
              <w:top w:val="single" w:sz="4" w:space="0" w:color="auto"/>
              <w:bottom w:val="single" w:sz="4" w:space="0" w:color="auto"/>
            </w:tcBorders>
            <w:shd w:val="clear" w:color="auto" w:fill="auto"/>
            <w:vAlign w:val="center"/>
          </w:tcPr>
          <w:p w:rsidR="0064169F" w:rsidRPr="00D326E5" w:rsidRDefault="0064169F" w:rsidP="001A38D8">
            <w:pPr>
              <w:rPr>
                <w:b/>
                <w:bCs/>
              </w:rPr>
            </w:pPr>
            <w:r w:rsidRPr="00D326E5">
              <w:rPr>
                <w:b/>
                <w:bCs/>
              </w:rPr>
              <w:t xml:space="preserve">Histamine &amp; </w:t>
            </w:r>
            <w:proofErr w:type="spellStart"/>
            <w:r w:rsidRPr="00D326E5">
              <w:rPr>
                <w:b/>
                <w:bCs/>
              </w:rPr>
              <w:t>Antihistaminics</w:t>
            </w:r>
            <w:proofErr w:type="spellEnd"/>
          </w:p>
        </w:tc>
        <w:tc>
          <w:tcPr>
            <w:tcW w:w="1619" w:type="dxa"/>
            <w:tcBorders>
              <w:top w:val="single" w:sz="4"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23628">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13</w:t>
            </w:r>
          </w:p>
        </w:tc>
        <w:tc>
          <w:tcPr>
            <w:tcW w:w="777"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25</w:t>
            </w:r>
          </w:p>
        </w:tc>
        <w:tc>
          <w:tcPr>
            <w:tcW w:w="3061" w:type="dxa"/>
            <w:tcBorders>
              <w:top w:val="single" w:sz="18" w:space="0" w:color="auto"/>
              <w:bottom w:val="single" w:sz="4" w:space="0" w:color="auto"/>
            </w:tcBorders>
            <w:shd w:val="clear" w:color="auto" w:fill="auto"/>
            <w:vAlign w:val="center"/>
          </w:tcPr>
          <w:p w:rsidR="0064169F" w:rsidRPr="00D326E5" w:rsidRDefault="0064169F" w:rsidP="001A38D8">
            <w:pPr>
              <w:rPr>
                <w:b/>
                <w:bCs/>
              </w:rPr>
            </w:pPr>
            <w:r w:rsidRPr="00D326E5">
              <w:rPr>
                <w:b/>
                <w:bCs/>
              </w:rPr>
              <w:t>Hypoglycemic agents</w:t>
            </w:r>
          </w:p>
        </w:tc>
        <w:tc>
          <w:tcPr>
            <w:tcW w:w="1619" w:type="dxa"/>
            <w:tcBorders>
              <w:top w:val="single" w:sz="18"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23628">
        <w:trPr>
          <w:trHeight w:val="288"/>
        </w:trPr>
        <w:tc>
          <w:tcPr>
            <w:tcW w:w="879" w:type="dxa"/>
            <w:vMerge/>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26</w:t>
            </w:r>
          </w:p>
        </w:tc>
        <w:tc>
          <w:tcPr>
            <w:tcW w:w="3061" w:type="dxa"/>
            <w:tcBorders>
              <w:top w:val="single" w:sz="4" w:space="0" w:color="auto"/>
              <w:bottom w:val="single" w:sz="4" w:space="0" w:color="auto"/>
            </w:tcBorders>
            <w:shd w:val="clear" w:color="auto" w:fill="auto"/>
            <w:vAlign w:val="center"/>
          </w:tcPr>
          <w:p w:rsidR="0064169F" w:rsidRPr="00D326E5" w:rsidRDefault="0064169F" w:rsidP="00215FD2">
            <w:pPr>
              <w:rPr>
                <w:b/>
                <w:bCs/>
              </w:rPr>
            </w:pPr>
            <w:r w:rsidRPr="00D326E5">
              <w:rPr>
                <w:b/>
                <w:bCs/>
              </w:rPr>
              <w:t>Analgesics</w:t>
            </w:r>
          </w:p>
          <w:p w:rsidR="0064169F" w:rsidRPr="00B21484" w:rsidRDefault="0064169F" w:rsidP="00215FD2">
            <w:pPr>
              <w:rPr>
                <w:rFonts w:eastAsia="Times New Roman" w:cs="Times New Roman"/>
                <w:b/>
                <w:bCs/>
                <w:color w:val="000000" w:themeColor="text1"/>
                <w:sz w:val="24"/>
                <w:szCs w:val="24"/>
              </w:rPr>
            </w:pPr>
            <w:r w:rsidRPr="00D326E5">
              <w:t>Narcotic Analgesics</w:t>
            </w:r>
          </w:p>
        </w:tc>
        <w:tc>
          <w:tcPr>
            <w:tcW w:w="1619" w:type="dxa"/>
            <w:tcBorders>
              <w:top w:val="single" w:sz="4"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23628">
        <w:trPr>
          <w:trHeight w:val="288"/>
        </w:trPr>
        <w:tc>
          <w:tcPr>
            <w:tcW w:w="879" w:type="dxa"/>
            <w:vMerge w:val="restart"/>
            <w:tcBorders>
              <w:top w:val="single" w:sz="18" w:space="0" w:color="auto"/>
            </w:tcBorders>
            <w:vAlign w:val="center"/>
          </w:tcPr>
          <w:p w:rsidR="0064169F" w:rsidRPr="00B21484" w:rsidRDefault="0064169F"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14</w:t>
            </w:r>
          </w:p>
        </w:tc>
        <w:tc>
          <w:tcPr>
            <w:tcW w:w="777"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18"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27</w:t>
            </w:r>
          </w:p>
        </w:tc>
        <w:tc>
          <w:tcPr>
            <w:tcW w:w="3061" w:type="dxa"/>
            <w:tcBorders>
              <w:top w:val="single" w:sz="18" w:space="0" w:color="auto"/>
              <w:bottom w:val="single" w:sz="4" w:space="0" w:color="auto"/>
            </w:tcBorders>
            <w:shd w:val="clear" w:color="auto" w:fill="auto"/>
            <w:vAlign w:val="center"/>
          </w:tcPr>
          <w:p w:rsidR="0064169F" w:rsidRPr="00B21484" w:rsidRDefault="0064169F" w:rsidP="00215FD2">
            <w:pPr>
              <w:rPr>
                <w:rFonts w:eastAsia="Times New Roman" w:cs="Times New Roman"/>
                <w:b/>
                <w:bCs/>
                <w:color w:val="000000" w:themeColor="text1"/>
                <w:sz w:val="24"/>
                <w:szCs w:val="24"/>
              </w:rPr>
            </w:pPr>
            <w:r w:rsidRPr="00D326E5">
              <w:t>Non-Narcotic Analgesics</w:t>
            </w:r>
          </w:p>
        </w:tc>
        <w:tc>
          <w:tcPr>
            <w:tcW w:w="1619" w:type="dxa"/>
            <w:tcBorders>
              <w:top w:val="single" w:sz="18"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64169F" w:rsidRPr="00B21484" w:rsidTr="00A23628">
        <w:trPr>
          <w:trHeight w:val="288"/>
        </w:trPr>
        <w:tc>
          <w:tcPr>
            <w:tcW w:w="879" w:type="dxa"/>
            <w:vMerge/>
            <w:vAlign w:val="center"/>
          </w:tcPr>
          <w:p w:rsidR="0064169F" w:rsidRPr="00B21484" w:rsidRDefault="0064169F" w:rsidP="00215FD2">
            <w:pPr>
              <w:jc w:val="center"/>
              <w:rPr>
                <w:rFonts w:eastAsia="Times New Roman" w:cs="Times New Roman"/>
                <w:b/>
                <w:bCs/>
                <w:color w:val="000000" w:themeColor="text1"/>
                <w:sz w:val="24"/>
                <w:szCs w:val="24"/>
              </w:rPr>
            </w:pPr>
          </w:p>
        </w:tc>
        <w:tc>
          <w:tcPr>
            <w:tcW w:w="777"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911"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853"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c>
          <w:tcPr>
            <w:tcW w:w="1080" w:type="dxa"/>
            <w:tcBorders>
              <w:top w:val="single" w:sz="4" w:space="0" w:color="auto"/>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r w:rsidRPr="00B21484">
              <w:rPr>
                <w:rFonts w:eastAsia="Times New Roman" w:cs="Times New Roman"/>
                <w:color w:val="000000" w:themeColor="text1"/>
                <w:sz w:val="24"/>
                <w:szCs w:val="24"/>
              </w:rPr>
              <w:t>28</w:t>
            </w:r>
          </w:p>
        </w:tc>
        <w:tc>
          <w:tcPr>
            <w:tcW w:w="3061" w:type="dxa"/>
            <w:tcBorders>
              <w:top w:val="single" w:sz="4" w:space="0" w:color="auto"/>
              <w:bottom w:val="single" w:sz="4" w:space="0" w:color="auto"/>
            </w:tcBorders>
            <w:shd w:val="clear" w:color="auto" w:fill="auto"/>
            <w:vAlign w:val="center"/>
          </w:tcPr>
          <w:p w:rsidR="0064169F" w:rsidRPr="00D326E5" w:rsidRDefault="0064169F" w:rsidP="001A38D8">
            <w:pPr>
              <w:rPr>
                <w:b/>
                <w:bCs/>
              </w:rPr>
            </w:pPr>
            <w:r w:rsidRPr="00D326E5">
              <w:rPr>
                <w:b/>
                <w:bCs/>
              </w:rPr>
              <w:t>Local Anesthetics</w:t>
            </w:r>
          </w:p>
        </w:tc>
        <w:tc>
          <w:tcPr>
            <w:tcW w:w="1619" w:type="dxa"/>
            <w:tcBorders>
              <w:top w:val="single" w:sz="4" w:space="0" w:color="auto"/>
              <w:bottom w:val="single" w:sz="4" w:space="0" w:color="auto"/>
            </w:tcBorders>
          </w:tcPr>
          <w:p w:rsidR="0064169F" w:rsidRPr="00B21484" w:rsidRDefault="0064169F" w:rsidP="00215FD2">
            <w:pPr>
              <w:jc w:val="center"/>
              <w:rPr>
                <w:rFonts w:eastAsia="Times New Roman" w:cs="Times New Roman"/>
                <w:color w:val="000000" w:themeColor="text1"/>
                <w:sz w:val="24"/>
                <w:szCs w:val="24"/>
              </w:rPr>
            </w:pPr>
          </w:p>
        </w:tc>
        <w:tc>
          <w:tcPr>
            <w:tcW w:w="1549" w:type="dxa"/>
            <w:vMerge/>
            <w:tcBorders>
              <w:bottom w:val="single" w:sz="4" w:space="0" w:color="auto"/>
            </w:tcBorders>
            <w:shd w:val="clear" w:color="auto" w:fill="auto"/>
            <w:vAlign w:val="center"/>
          </w:tcPr>
          <w:p w:rsidR="0064169F" w:rsidRPr="00B21484" w:rsidRDefault="0064169F" w:rsidP="00215FD2">
            <w:pPr>
              <w:jc w:val="center"/>
              <w:rPr>
                <w:rFonts w:eastAsia="Times New Roman" w:cs="Times New Roman"/>
                <w:color w:val="000000" w:themeColor="text1"/>
                <w:sz w:val="24"/>
                <w:szCs w:val="24"/>
              </w:rPr>
            </w:pPr>
          </w:p>
        </w:tc>
      </w:tr>
      <w:tr w:rsidR="00215FD2" w:rsidRPr="00B21484" w:rsidTr="00476197">
        <w:trPr>
          <w:trHeight w:val="288"/>
        </w:trPr>
        <w:tc>
          <w:tcPr>
            <w:tcW w:w="879" w:type="dxa"/>
            <w:vMerge w:val="restart"/>
            <w:tcBorders>
              <w:top w:val="single" w:sz="18" w:space="0" w:color="auto"/>
            </w:tcBorders>
            <w:vAlign w:val="center"/>
          </w:tcPr>
          <w:p w:rsidR="00215FD2" w:rsidRPr="00B21484" w:rsidRDefault="00215FD2" w:rsidP="00215FD2">
            <w:pPr>
              <w:jc w:val="center"/>
              <w:rPr>
                <w:rFonts w:eastAsia="Times New Roman" w:cs="Times New Roman"/>
                <w:b/>
                <w:bCs/>
                <w:color w:val="000000" w:themeColor="text1"/>
                <w:sz w:val="24"/>
                <w:szCs w:val="24"/>
              </w:rPr>
            </w:pPr>
            <w:r w:rsidRPr="00B21484">
              <w:rPr>
                <w:rFonts w:eastAsia="Times New Roman" w:cs="Times New Roman"/>
                <w:b/>
                <w:bCs/>
                <w:color w:val="000000" w:themeColor="text1"/>
                <w:sz w:val="24"/>
                <w:szCs w:val="24"/>
              </w:rPr>
              <w:t>15</w:t>
            </w:r>
          </w:p>
        </w:tc>
        <w:tc>
          <w:tcPr>
            <w:tcW w:w="777" w:type="dxa"/>
            <w:tcBorders>
              <w:top w:val="single" w:sz="18"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911" w:type="dxa"/>
            <w:tcBorders>
              <w:top w:val="single" w:sz="18"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853" w:type="dxa"/>
            <w:tcBorders>
              <w:top w:val="single" w:sz="18"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1080" w:type="dxa"/>
            <w:vMerge w:val="restart"/>
            <w:tcBorders>
              <w:top w:val="single" w:sz="18"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3061" w:type="dxa"/>
            <w:vMerge w:val="restart"/>
            <w:tcBorders>
              <w:top w:val="single" w:sz="18" w:space="0" w:color="auto"/>
            </w:tcBorders>
            <w:shd w:val="clear" w:color="auto" w:fill="auto"/>
            <w:vAlign w:val="center"/>
          </w:tcPr>
          <w:p w:rsidR="00215FD2" w:rsidRPr="00B21484" w:rsidRDefault="00215FD2" w:rsidP="00215FD2">
            <w:pPr>
              <w:jc w:val="center"/>
              <w:rPr>
                <w:rFonts w:eastAsia="Times New Roman" w:cs="Times New Roman"/>
                <w:b/>
                <w:bCs/>
                <w:color w:val="000000" w:themeColor="text1"/>
                <w:sz w:val="24"/>
                <w:szCs w:val="24"/>
              </w:rPr>
            </w:pPr>
            <w:r>
              <w:rPr>
                <w:rFonts w:eastAsia="Times New Roman" w:cs="Times New Roman"/>
                <w:b/>
                <w:bCs/>
                <w:color w:val="000000" w:themeColor="text1"/>
                <w:sz w:val="24"/>
                <w:szCs w:val="24"/>
              </w:rPr>
              <w:t>Final</w:t>
            </w:r>
            <w:r w:rsidRPr="00B21484">
              <w:rPr>
                <w:rFonts w:eastAsia="Times New Roman" w:cs="Times New Roman"/>
                <w:b/>
                <w:bCs/>
                <w:color w:val="000000" w:themeColor="text1"/>
                <w:sz w:val="24"/>
                <w:szCs w:val="24"/>
              </w:rPr>
              <w:t xml:space="preserve"> Exam</w:t>
            </w:r>
          </w:p>
        </w:tc>
        <w:tc>
          <w:tcPr>
            <w:tcW w:w="1619" w:type="dxa"/>
            <w:tcBorders>
              <w:top w:val="single" w:sz="18" w:space="0" w:color="auto"/>
              <w:bottom w:val="single" w:sz="4" w:space="0" w:color="auto"/>
            </w:tcBorders>
          </w:tcPr>
          <w:p w:rsidR="00215FD2" w:rsidRPr="00B21484" w:rsidRDefault="00215FD2" w:rsidP="00215FD2">
            <w:pPr>
              <w:jc w:val="center"/>
              <w:rPr>
                <w:rFonts w:eastAsia="Times New Roman" w:cs="Times New Roman"/>
                <w:color w:val="000000" w:themeColor="text1"/>
                <w:sz w:val="24"/>
                <w:szCs w:val="24"/>
              </w:rPr>
            </w:pPr>
          </w:p>
        </w:tc>
        <w:tc>
          <w:tcPr>
            <w:tcW w:w="1549" w:type="dxa"/>
            <w:tcBorders>
              <w:top w:val="single" w:sz="18"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r>
      <w:tr w:rsidR="00215FD2" w:rsidRPr="00B21484" w:rsidTr="00476197">
        <w:trPr>
          <w:trHeight w:val="288"/>
        </w:trPr>
        <w:tc>
          <w:tcPr>
            <w:tcW w:w="879" w:type="dxa"/>
            <w:vMerge/>
            <w:vAlign w:val="center"/>
          </w:tcPr>
          <w:p w:rsidR="00215FD2" w:rsidRPr="00B21484" w:rsidRDefault="00215FD2" w:rsidP="00215FD2">
            <w:pPr>
              <w:jc w:val="center"/>
              <w:rPr>
                <w:rFonts w:eastAsia="Times New Roman" w:cs="Times New Roman"/>
                <w:b/>
                <w:bCs/>
                <w:color w:val="000000" w:themeColor="text1"/>
                <w:sz w:val="24"/>
                <w:szCs w:val="24"/>
              </w:rPr>
            </w:pPr>
          </w:p>
        </w:tc>
        <w:tc>
          <w:tcPr>
            <w:tcW w:w="777" w:type="dxa"/>
            <w:tcBorders>
              <w:top w:val="single" w:sz="4"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911" w:type="dxa"/>
            <w:tcBorders>
              <w:top w:val="single" w:sz="4"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853" w:type="dxa"/>
            <w:tcBorders>
              <w:top w:val="single" w:sz="4"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1080" w:type="dxa"/>
            <w:vMerge/>
            <w:tcBorders>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c>
          <w:tcPr>
            <w:tcW w:w="3061" w:type="dxa"/>
            <w:vMerge/>
            <w:tcBorders>
              <w:bottom w:val="single" w:sz="4" w:space="0" w:color="auto"/>
            </w:tcBorders>
            <w:shd w:val="clear" w:color="auto" w:fill="auto"/>
            <w:vAlign w:val="center"/>
          </w:tcPr>
          <w:p w:rsidR="00215FD2" w:rsidRPr="00B21484" w:rsidRDefault="00215FD2" w:rsidP="00215FD2">
            <w:pPr>
              <w:jc w:val="center"/>
              <w:rPr>
                <w:rFonts w:eastAsia="Times New Roman" w:cs="Times New Roman"/>
                <w:b/>
                <w:bCs/>
                <w:color w:val="000000" w:themeColor="text1"/>
                <w:sz w:val="24"/>
                <w:szCs w:val="24"/>
              </w:rPr>
            </w:pPr>
          </w:p>
        </w:tc>
        <w:tc>
          <w:tcPr>
            <w:tcW w:w="1619" w:type="dxa"/>
            <w:tcBorders>
              <w:top w:val="single" w:sz="4" w:space="0" w:color="auto"/>
              <w:bottom w:val="single" w:sz="4" w:space="0" w:color="auto"/>
            </w:tcBorders>
          </w:tcPr>
          <w:p w:rsidR="00215FD2" w:rsidRPr="00B21484" w:rsidRDefault="00215FD2" w:rsidP="00215FD2">
            <w:pPr>
              <w:jc w:val="center"/>
              <w:rPr>
                <w:rFonts w:eastAsia="Times New Roman" w:cs="Times New Roman"/>
                <w:color w:val="000000" w:themeColor="text1"/>
                <w:sz w:val="24"/>
                <w:szCs w:val="24"/>
              </w:rPr>
            </w:pPr>
          </w:p>
        </w:tc>
        <w:tc>
          <w:tcPr>
            <w:tcW w:w="1549" w:type="dxa"/>
            <w:tcBorders>
              <w:top w:val="single" w:sz="4" w:space="0" w:color="auto"/>
              <w:bottom w:val="single" w:sz="4" w:space="0" w:color="auto"/>
            </w:tcBorders>
            <w:shd w:val="clear" w:color="auto" w:fill="auto"/>
            <w:vAlign w:val="center"/>
          </w:tcPr>
          <w:p w:rsidR="00215FD2" w:rsidRPr="00B21484" w:rsidRDefault="00215FD2" w:rsidP="00215FD2">
            <w:pPr>
              <w:jc w:val="center"/>
              <w:rPr>
                <w:rFonts w:eastAsia="Times New Roman" w:cs="Times New Roman"/>
                <w:color w:val="000000" w:themeColor="text1"/>
                <w:sz w:val="24"/>
                <w:szCs w:val="24"/>
              </w:rPr>
            </w:pPr>
          </w:p>
        </w:tc>
      </w:tr>
    </w:tbl>
    <w:p w:rsidR="00DD0164" w:rsidRPr="00112CED" w:rsidRDefault="00DD0164" w:rsidP="00112CED">
      <w:pPr>
        <w:rPr>
          <w:rFonts w:eastAsia="Times New Roman" w:cs="Times New Roman"/>
          <w:b/>
          <w:color w:val="000000" w:themeColor="text1"/>
          <w:sz w:val="24"/>
          <w:szCs w:val="24"/>
          <w:highlight w:val="yellow"/>
          <w:u w:val="single"/>
        </w:rPr>
      </w:pPr>
    </w:p>
    <w:sectPr w:rsidR="00DD0164" w:rsidRPr="00112CED" w:rsidSect="00E44E7A">
      <w:headerReference w:type="default" r:id="rId13"/>
      <w:footerReference w:type="default" r:id="rId14"/>
      <w:pgSz w:w="12240" w:h="15840"/>
      <w:pgMar w:top="1152" w:right="1608" w:bottom="1152" w:left="1418"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624" w:rsidRDefault="00145624" w:rsidP="006A6ABF">
      <w:pPr>
        <w:spacing w:after="0" w:line="240" w:lineRule="auto"/>
      </w:pPr>
      <w:r>
        <w:separator/>
      </w:r>
    </w:p>
  </w:endnote>
  <w:endnote w:type="continuationSeparator" w:id="0">
    <w:p w:rsidR="00145624" w:rsidRDefault="00145624" w:rsidP="006A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37850"/>
      <w:docPartObj>
        <w:docPartGallery w:val="Page Numbers (Bottom of Page)"/>
        <w:docPartUnique/>
      </w:docPartObj>
    </w:sdtPr>
    <w:sdtEndPr>
      <w:rPr>
        <w:noProof/>
      </w:rPr>
    </w:sdtEndPr>
    <w:sdtContent>
      <w:p w:rsidR="001F60B3" w:rsidRDefault="001F60B3">
        <w:pPr>
          <w:pStyle w:val="Footer"/>
          <w:jc w:val="right"/>
        </w:pPr>
        <w:r>
          <w:fldChar w:fldCharType="begin"/>
        </w:r>
        <w:r>
          <w:instrText xml:space="preserve"> PAGE   \* MERGEFORMAT </w:instrText>
        </w:r>
        <w:r>
          <w:fldChar w:fldCharType="separate"/>
        </w:r>
        <w:r w:rsidR="005E0D68">
          <w:rPr>
            <w:noProof/>
          </w:rPr>
          <w:t>10</w:t>
        </w:r>
        <w:r>
          <w:rPr>
            <w:noProof/>
          </w:rPr>
          <w:fldChar w:fldCharType="end"/>
        </w:r>
      </w:p>
    </w:sdtContent>
  </w:sdt>
  <w:p w:rsidR="001F60B3" w:rsidRDefault="001F6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624" w:rsidRDefault="00145624" w:rsidP="006A6ABF">
      <w:pPr>
        <w:spacing w:after="0" w:line="240" w:lineRule="auto"/>
      </w:pPr>
      <w:r>
        <w:separator/>
      </w:r>
    </w:p>
  </w:footnote>
  <w:footnote w:type="continuationSeparator" w:id="0">
    <w:p w:rsidR="00145624" w:rsidRDefault="00145624" w:rsidP="006A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0B3" w:rsidRDefault="001F60B3" w:rsidP="006A6ABF">
    <w:pPr>
      <w:pStyle w:val="Header"/>
      <w:ind w:left="2160" w:right="-720"/>
      <w:jc w:val="right"/>
    </w:pPr>
    <w:r>
      <w:tab/>
    </w:r>
    <w:r>
      <w:tab/>
    </w:r>
    <w:r>
      <w:tab/>
    </w:r>
    <w:r>
      <w:tab/>
      <w:t xml:space="preserve">     </w:t>
    </w:r>
    <w:r>
      <w:tab/>
    </w:r>
  </w:p>
  <w:p w:rsidR="001F60B3" w:rsidRDefault="001F6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13A"/>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84A3D63"/>
    <w:multiLevelType w:val="hybridMultilevel"/>
    <w:tmpl w:val="94FE479A"/>
    <w:lvl w:ilvl="0" w:tplc="16AE5C0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CB4"/>
    <w:multiLevelType w:val="hybridMultilevel"/>
    <w:tmpl w:val="9C828CCC"/>
    <w:lvl w:ilvl="0" w:tplc="D1567F2E">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30FBF"/>
    <w:multiLevelType w:val="hybridMultilevel"/>
    <w:tmpl w:val="7DCEBF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A56272"/>
    <w:multiLevelType w:val="hybridMultilevel"/>
    <w:tmpl w:val="25242E5A"/>
    <w:lvl w:ilvl="0" w:tplc="AD5890F2">
      <w:start w:val="1"/>
      <w:numFmt w:val="upperRoman"/>
      <w:lvlText w:val="%1."/>
      <w:lvlJc w:val="right"/>
      <w:pPr>
        <w:ind w:left="720" w:hanging="360"/>
      </w:pPr>
      <w:rPr>
        <w:b/>
        <w:bCs/>
      </w:r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125CD"/>
    <w:multiLevelType w:val="hybridMultilevel"/>
    <w:tmpl w:val="60CCF9CC"/>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52BB9"/>
    <w:multiLevelType w:val="hybridMultilevel"/>
    <w:tmpl w:val="3BBACA0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59C7FBA"/>
    <w:multiLevelType w:val="hybridMultilevel"/>
    <w:tmpl w:val="8A46282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8" w15:restartNumberingAfterBreak="0">
    <w:nsid w:val="25AE449F"/>
    <w:multiLevelType w:val="hybridMultilevel"/>
    <w:tmpl w:val="8E2C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216E2B"/>
    <w:multiLevelType w:val="hybridMultilevel"/>
    <w:tmpl w:val="88C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E10C4"/>
    <w:multiLevelType w:val="hybridMultilevel"/>
    <w:tmpl w:val="BB923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C5930"/>
    <w:multiLevelType w:val="hybridMultilevel"/>
    <w:tmpl w:val="7DB2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93EB8"/>
    <w:multiLevelType w:val="hybridMultilevel"/>
    <w:tmpl w:val="C18839D0"/>
    <w:lvl w:ilvl="0" w:tplc="3ABA3C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F46DE"/>
    <w:multiLevelType w:val="hybridMultilevel"/>
    <w:tmpl w:val="C7442506"/>
    <w:lvl w:ilvl="0" w:tplc="FFFFFFFF">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167B2F"/>
    <w:multiLevelType w:val="hybridMultilevel"/>
    <w:tmpl w:val="D6F87426"/>
    <w:lvl w:ilvl="0" w:tplc="FFFFFFFF">
      <w:start w:val="1"/>
      <w:numFmt w:val="upperLetter"/>
      <w:lvlText w:val="%1."/>
      <w:lvlJc w:val="left"/>
      <w:pPr>
        <w:tabs>
          <w:tab w:val="num" w:pos="547"/>
        </w:tabs>
        <w:ind w:left="547" w:hanging="360"/>
      </w:pPr>
      <w:rPr>
        <w:rFonts w:ascii="Times New Roman" w:hAnsi="Times New Roman" w:cs="Times New Roman" w:hint="default"/>
        <w:b w:val="0"/>
        <w:i w:val="0"/>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38F66AEA"/>
    <w:multiLevelType w:val="hybridMultilevel"/>
    <w:tmpl w:val="D0ACDE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B918EB"/>
    <w:multiLevelType w:val="hybridMultilevel"/>
    <w:tmpl w:val="7EE82B08"/>
    <w:lvl w:ilvl="0" w:tplc="7B807AE8">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D0E50"/>
    <w:multiLevelType w:val="hybridMultilevel"/>
    <w:tmpl w:val="9A264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5480C"/>
    <w:multiLevelType w:val="hybridMultilevel"/>
    <w:tmpl w:val="B8E4A320"/>
    <w:lvl w:ilvl="0" w:tplc="34B439AA">
      <w:start w:val="1"/>
      <w:numFmt w:val="upperLetter"/>
      <w:lvlText w:val="%1."/>
      <w:lvlJc w:val="left"/>
      <w:pPr>
        <w:ind w:left="1440" w:hanging="360"/>
      </w:pPr>
      <w:rPr>
        <w:rFonts w:ascii="Times New Roman" w:hAnsi="Times New Roman" w:cs="Times New Roman" w:hint="default"/>
        <w:b/>
        <w:bCs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04CBB"/>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0174A2"/>
    <w:multiLevelType w:val="hybridMultilevel"/>
    <w:tmpl w:val="1D128A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26173C"/>
    <w:multiLevelType w:val="hybridMultilevel"/>
    <w:tmpl w:val="0602D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9A4A85"/>
    <w:multiLevelType w:val="hybridMultilevel"/>
    <w:tmpl w:val="06AE8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F2256E"/>
    <w:multiLevelType w:val="hybridMultilevel"/>
    <w:tmpl w:val="40AED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BF48DF"/>
    <w:multiLevelType w:val="hybridMultilevel"/>
    <w:tmpl w:val="13E247F2"/>
    <w:lvl w:ilvl="0" w:tplc="7062DD72">
      <w:start w:val="1"/>
      <w:numFmt w:val="upperLetter"/>
      <w:lvlText w:val="%1."/>
      <w:lvlJc w:val="left"/>
      <w:pPr>
        <w:ind w:left="1440" w:hanging="360"/>
      </w:pPr>
      <w:rPr>
        <w:rFonts w:ascii="Times New Roman" w:hAnsi="Times New Roman" w:cs="Times New Roman" w:hint="default"/>
        <w:b/>
        <w:bCs/>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D47EE3"/>
    <w:multiLevelType w:val="hybridMultilevel"/>
    <w:tmpl w:val="F944666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63C01EE"/>
    <w:multiLevelType w:val="hybridMultilevel"/>
    <w:tmpl w:val="BE44D6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A28082C"/>
    <w:multiLevelType w:val="hybridMultilevel"/>
    <w:tmpl w:val="19C88622"/>
    <w:lvl w:ilvl="0" w:tplc="04090013">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16990"/>
    <w:multiLevelType w:val="hybridMultilevel"/>
    <w:tmpl w:val="02387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872DED"/>
    <w:multiLevelType w:val="hybridMultilevel"/>
    <w:tmpl w:val="E46A75A8"/>
    <w:lvl w:ilvl="0" w:tplc="04090005">
      <w:start w:val="1"/>
      <w:numFmt w:val="bullet"/>
      <w:lvlText w:val=""/>
      <w:lvlJc w:val="left"/>
      <w:pPr>
        <w:ind w:left="3576" w:hanging="360"/>
      </w:pPr>
      <w:rPr>
        <w:rFonts w:ascii="Wingdings" w:hAnsi="Wingdings" w:hint="default"/>
      </w:rPr>
    </w:lvl>
    <w:lvl w:ilvl="1" w:tplc="04090003" w:tentative="1">
      <w:start w:val="1"/>
      <w:numFmt w:val="bullet"/>
      <w:lvlText w:val="o"/>
      <w:lvlJc w:val="left"/>
      <w:pPr>
        <w:ind w:left="4296" w:hanging="360"/>
      </w:pPr>
      <w:rPr>
        <w:rFonts w:ascii="Courier New" w:hAnsi="Courier New" w:cs="Courier New" w:hint="default"/>
      </w:rPr>
    </w:lvl>
    <w:lvl w:ilvl="2" w:tplc="04090005" w:tentative="1">
      <w:start w:val="1"/>
      <w:numFmt w:val="bullet"/>
      <w:lvlText w:val=""/>
      <w:lvlJc w:val="left"/>
      <w:pPr>
        <w:ind w:left="5016" w:hanging="360"/>
      </w:pPr>
      <w:rPr>
        <w:rFonts w:ascii="Wingdings" w:hAnsi="Wingdings" w:hint="default"/>
      </w:rPr>
    </w:lvl>
    <w:lvl w:ilvl="3" w:tplc="04090001" w:tentative="1">
      <w:start w:val="1"/>
      <w:numFmt w:val="bullet"/>
      <w:lvlText w:val=""/>
      <w:lvlJc w:val="left"/>
      <w:pPr>
        <w:ind w:left="5736" w:hanging="360"/>
      </w:pPr>
      <w:rPr>
        <w:rFonts w:ascii="Symbol" w:hAnsi="Symbol" w:hint="default"/>
      </w:rPr>
    </w:lvl>
    <w:lvl w:ilvl="4" w:tplc="04090003" w:tentative="1">
      <w:start w:val="1"/>
      <w:numFmt w:val="bullet"/>
      <w:lvlText w:val="o"/>
      <w:lvlJc w:val="left"/>
      <w:pPr>
        <w:ind w:left="6456" w:hanging="360"/>
      </w:pPr>
      <w:rPr>
        <w:rFonts w:ascii="Courier New" w:hAnsi="Courier New" w:cs="Courier New" w:hint="default"/>
      </w:rPr>
    </w:lvl>
    <w:lvl w:ilvl="5" w:tplc="04090005" w:tentative="1">
      <w:start w:val="1"/>
      <w:numFmt w:val="bullet"/>
      <w:lvlText w:val=""/>
      <w:lvlJc w:val="left"/>
      <w:pPr>
        <w:ind w:left="7176" w:hanging="360"/>
      </w:pPr>
      <w:rPr>
        <w:rFonts w:ascii="Wingdings" w:hAnsi="Wingdings" w:hint="default"/>
      </w:rPr>
    </w:lvl>
    <w:lvl w:ilvl="6" w:tplc="04090001" w:tentative="1">
      <w:start w:val="1"/>
      <w:numFmt w:val="bullet"/>
      <w:lvlText w:val=""/>
      <w:lvlJc w:val="left"/>
      <w:pPr>
        <w:ind w:left="7896" w:hanging="360"/>
      </w:pPr>
      <w:rPr>
        <w:rFonts w:ascii="Symbol" w:hAnsi="Symbol" w:hint="default"/>
      </w:rPr>
    </w:lvl>
    <w:lvl w:ilvl="7" w:tplc="04090003" w:tentative="1">
      <w:start w:val="1"/>
      <w:numFmt w:val="bullet"/>
      <w:lvlText w:val="o"/>
      <w:lvlJc w:val="left"/>
      <w:pPr>
        <w:ind w:left="8616" w:hanging="360"/>
      </w:pPr>
      <w:rPr>
        <w:rFonts w:ascii="Courier New" w:hAnsi="Courier New" w:cs="Courier New" w:hint="default"/>
      </w:rPr>
    </w:lvl>
    <w:lvl w:ilvl="8" w:tplc="04090005" w:tentative="1">
      <w:start w:val="1"/>
      <w:numFmt w:val="bullet"/>
      <w:lvlText w:val=""/>
      <w:lvlJc w:val="left"/>
      <w:pPr>
        <w:ind w:left="9336" w:hanging="360"/>
      </w:pPr>
      <w:rPr>
        <w:rFonts w:ascii="Wingdings" w:hAnsi="Wingdings" w:hint="default"/>
      </w:rPr>
    </w:lvl>
  </w:abstractNum>
  <w:abstractNum w:abstractNumId="30" w15:restartNumberingAfterBreak="0">
    <w:nsid w:val="63574128"/>
    <w:multiLevelType w:val="hybridMultilevel"/>
    <w:tmpl w:val="B352C8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6465D"/>
    <w:multiLevelType w:val="hybridMultilevel"/>
    <w:tmpl w:val="368E5E02"/>
    <w:lvl w:ilvl="0" w:tplc="502ABD9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5F7615"/>
    <w:multiLevelType w:val="hybridMultilevel"/>
    <w:tmpl w:val="845A05D0"/>
    <w:lvl w:ilvl="0" w:tplc="FFFFFFFF">
      <w:start w:val="1"/>
      <w:numFmt w:val="upperLetter"/>
      <w:lvlText w:val="%1."/>
      <w:lvlJc w:val="left"/>
      <w:pPr>
        <w:ind w:left="1440" w:hanging="360"/>
      </w:pPr>
      <w:rPr>
        <w:rFonts w:ascii="Times New Roman" w:hAnsi="Times New Roman" w:cs="Times New Roman"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1949F5"/>
    <w:multiLevelType w:val="hybridMultilevel"/>
    <w:tmpl w:val="A484CF6C"/>
    <w:lvl w:ilvl="0" w:tplc="F2CE5184">
      <w:start w:val="1"/>
      <w:numFmt w:val="upperRoman"/>
      <w:lvlText w:val="%1."/>
      <w:lvlJc w:val="right"/>
      <w:pPr>
        <w:ind w:left="720" w:hanging="360"/>
      </w:pPr>
    </w:lvl>
    <w:lvl w:ilvl="1" w:tplc="FFFFFFFF">
      <w:start w:val="1"/>
      <w:numFmt w:val="upperLetter"/>
      <w:lvlText w:val="%2."/>
      <w:lvlJc w:val="left"/>
      <w:pPr>
        <w:ind w:left="1440" w:hanging="360"/>
      </w:pPr>
      <w:rPr>
        <w:rFonts w:ascii="Times New Roman" w:hAnsi="Times New Roman" w:cs="Times New Roman"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B2120C7"/>
    <w:multiLevelType w:val="hybridMultilevel"/>
    <w:tmpl w:val="11323298"/>
    <w:lvl w:ilvl="0" w:tplc="5AAC02B2">
      <w:start w:val="1"/>
      <w:numFmt w:val="decimal"/>
      <w:lvlText w:val="%1."/>
      <w:lvlJc w:val="left"/>
      <w:pPr>
        <w:tabs>
          <w:tab w:val="num" w:pos="1080"/>
        </w:tabs>
        <w:ind w:left="1080" w:hanging="360"/>
      </w:pPr>
      <w:rPr>
        <w:rFonts w:ascii="Arial" w:hAnsi="Arial" w:cs="Times New Roman" w:hint="default"/>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C6F2A81"/>
    <w:multiLevelType w:val="hybridMultilevel"/>
    <w:tmpl w:val="49AEF16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D7B4898"/>
    <w:multiLevelType w:val="hybridMultilevel"/>
    <w:tmpl w:val="69B0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5B44CF"/>
    <w:multiLevelType w:val="hybridMultilevel"/>
    <w:tmpl w:val="FEFE1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2276B3"/>
    <w:multiLevelType w:val="hybridMultilevel"/>
    <w:tmpl w:val="6574AC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5"/>
  </w:num>
  <w:num w:numId="3">
    <w:abstractNumId w:val="7"/>
  </w:num>
  <w:num w:numId="4">
    <w:abstractNumId w:val="35"/>
  </w:num>
  <w:num w:numId="5">
    <w:abstractNumId w:val="8"/>
  </w:num>
  <w:num w:numId="6">
    <w:abstractNumId w:val="21"/>
  </w:num>
  <w:num w:numId="7">
    <w:abstractNumId w:val="22"/>
  </w:num>
  <w:num w:numId="8">
    <w:abstractNumId w:val="23"/>
  </w:num>
  <w:num w:numId="9">
    <w:abstractNumId w:val="28"/>
  </w:num>
  <w:num w:numId="10">
    <w:abstractNumId w:val="6"/>
  </w:num>
  <w:num w:numId="11">
    <w:abstractNumId w:val="13"/>
  </w:num>
  <w:num w:numId="12">
    <w:abstractNumId w:val="38"/>
  </w:num>
  <w:num w:numId="13">
    <w:abstractNumId w:val="19"/>
  </w:num>
  <w:num w:numId="14">
    <w:abstractNumId w:val="25"/>
  </w:num>
  <w:num w:numId="15">
    <w:abstractNumId w:val="17"/>
  </w:num>
  <w:num w:numId="16">
    <w:abstractNumId w:val="39"/>
  </w:num>
  <w:num w:numId="17">
    <w:abstractNumId w:val="20"/>
  </w:num>
  <w:num w:numId="18">
    <w:abstractNumId w:val="26"/>
  </w:num>
  <w:num w:numId="19">
    <w:abstractNumId w:val="3"/>
  </w:num>
  <w:num w:numId="20">
    <w:abstractNumId w:val="24"/>
  </w:num>
  <w:num w:numId="21">
    <w:abstractNumId w:val="0"/>
  </w:num>
  <w:num w:numId="22">
    <w:abstractNumId w:val="14"/>
  </w:num>
  <w:num w:numId="23">
    <w:abstractNumId w:val="5"/>
  </w:num>
  <w:num w:numId="24">
    <w:abstractNumId w:val="36"/>
  </w:num>
  <w:num w:numId="25">
    <w:abstractNumId w:val="27"/>
  </w:num>
  <w:num w:numId="26">
    <w:abstractNumId w:val="18"/>
  </w:num>
  <w:num w:numId="27">
    <w:abstractNumId w:val="32"/>
  </w:num>
  <w:num w:numId="28">
    <w:abstractNumId w:val="29"/>
  </w:num>
  <w:num w:numId="29">
    <w:abstractNumId w:val="2"/>
  </w:num>
  <w:num w:numId="30">
    <w:abstractNumId w:val="16"/>
  </w:num>
  <w:num w:numId="31">
    <w:abstractNumId w:val="33"/>
  </w:num>
  <w:num w:numId="32">
    <w:abstractNumId w:val="1"/>
  </w:num>
  <w:num w:numId="33">
    <w:abstractNumId w:val="31"/>
  </w:num>
  <w:num w:numId="34">
    <w:abstractNumId w:val="34"/>
  </w:num>
  <w:num w:numId="35">
    <w:abstractNumId w:val="10"/>
  </w:num>
  <w:num w:numId="36">
    <w:abstractNumId w:val="37"/>
  </w:num>
  <w:num w:numId="37">
    <w:abstractNumId w:val="30"/>
  </w:num>
  <w:num w:numId="38">
    <w:abstractNumId w:val="11"/>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5"/>
    <w:rsid w:val="0006765F"/>
    <w:rsid w:val="00074892"/>
    <w:rsid w:val="000A3DBD"/>
    <w:rsid w:val="000D671C"/>
    <w:rsid w:val="0011292D"/>
    <w:rsid w:val="00112CED"/>
    <w:rsid w:val="00127FEE"/>
    <w:rsid w:val="00132098"/>
    <w:rsid w:val="00145624"/>
    <w:rsid w:val="001502DE"/>
    <w:rsid w:val="00160BF5"/>
    <w:rsid w:val="001653D4"/>
    <w:rsid w:val="00175276"/>
    <w:rsid w:val="001847D2"/>
    <w:rsid w:val="00187AAD"/>
    <w:rsid w:val="001B240A"/>
    <w:rsid w:val="001C3628"/>
    <w:rsid w:val="001F578D"/>
    <w:rsid w:val="001F60B3"/>
    <w:rsid w:val="00215FD2"/>
    <w:rsid w:val="00216F4D"/>
    <w:rsid w:val="00227F81"/>
    <w:rsid w:val="002830EF"/>
    <w:rsid w:val="002943D4"/>
    <w:rsid w:val="002C2F91"/>
    <w:rsid w:val="002C67A6"/>
    <w:rsid w:val="003102A7"/>
    <w:rsid w:val="003112D7"/>
    <w:rsid w:val="00311EFE"/>
    <w:rsid w:val="003170CF"/>
    <w:rsid w:val="003211F4"/>
    <w:rsid w:val="00322679"/>
    <w:rsid w:val="00362812"/>
    <w:rsid w:val="0038153B"/>
    <w:rsid w:val="00384BEB"/>
    <w:rsid w:val="003A3674"/>
    <w:rsid w:val="003B085C"/>
    <w:rsid w:val="003B1D57"/>
    <w:rsid w:val="003B31C8"/>
    <w:rsid w:val="003B41F5"/>
    <w:rsid w:val="003F0912"/>
    <w:rsid w:val="00414DCD"/>
    <w:rsid w:val="00432EB2"/>
    <w:rsid w:val="0048681B"/>
    <w:rsid w:val="004A5DD5"/>
    <w:rsid w:val="004D05FC"/>
    <w:rsid w:val="004F08D2"/>
    <w:rsid w:val="0053523C"/>
    <w:rsid w:val="0053729B"/>
    <w:rsid w:val="00541A4B"/>
    <w:rsid w:val="005422A7"/>
    <w:rsid w:val="005B1E53"/>
    <w:rsid w:val="005C225F"/>
    <w:rsid w:val="005C2E6B"/>
    <w:rsid w:val="005E0D68"/>
    <w:rsid w:val="005E6B82"/>
    <w:rsid w:val="006059D7"/>
    <w:rsid w:val="00616104"/>
    <w:rsid w:val="00630781"/>
    <w:rsid w:val="0064169F"/>
    <w:rsid w:val="00642952"/>
    <w:rsid w:val="0066598B"/>
    <w:rsid w:val="006774E9"/>
    <w:rsid w:val="006A6ABF"/>
    <w:rsid w:val="006E0D36"/>
    <w:rsid w:val="006E52A1"/>
    <w:rsid w:val="006F56FD"/>
    <w:rsid w:val="007047C3"/>
    <w:rsid w:val="007067B3"/>
    <w:rsid w:val="0071656B"/>
    <w:rsid w:val="0079602C"/>
    <w:rsid w:val="00810D24"/>
    <w:rsid w:val="00811B03"/>
    <w:rsid w:val="008134FA"/>
    <w:rsid w:val="00833AC9"/>
    <w:rsid w:val="00836547"/>
    <w:rsid w:val="008C499D"/>
    <w:rsid w:val="008D17E8"/>
    <w:rsid w:val="008D18FB"/>
    <w:rsid w:val="008D5018"/>
    <w:rsid w:val="00924259"/>
    <w:rsid w:val="009815BD"/>
    <w:rsid w:val="009C2A9B"/>
    <w:rsid w:val="009D0503"/>
    <w:rsid w:val="00A014F7"/>
    <w:rsid w:val="00A04037"/>
    <w:rsid w:val="00A0485E"/>
    <w:rsid w:val="00A06450"/>
    <w:rsid w:val="00A26305"/>
    <w:rsid w:val="00A3076E"/>
    <w:rsid w:val="00A50BFC"/>
    <w:rsid w:val="00A94138"/>
    <w:rsid w:val="00AA0661"/>
    <w:rsid w:val="00AA6251"/>
    <w:rsid w:val="00AC7EE4"/>
    <w:rsid w:val="00AE4B27"/>
    <w:rsid w:val="00AE6FE9"/>
    <w:rsid w:val="00B21484"/>
    <w:rsid w:val="00B63D13"/>
    <w:rsid w:val="00B8587C"/>
    <w:rsid w:val="00B87590"/>
    <w:rsid w:val="00BC054F"/>
    <w:rsid w:val="00BD644A"/>
    <w:rsid w:val="00C52A3C"/>
    <w:rsid w:val="00C548A9"/>
    <w:rsid w:val="00C81E29"/>
    <w:rsid w:val="00CE7063"/>
    <w:rsid w:val="00CE7A09"/>
    <w:rsid w:val="00D07F44"/>
    <w:rsid w:val="00D43101"/>
    <w:rsid w:val="00D74A22"/>
    <w:rsid w:val="00D92B5C"/>
    <w:rsid w:val="00DB07B6"/>
    <w:rsid w:val="00DD0164"/>
    <w:rsid w:val="00DE1FA1"/>
    <w:rsid w:val="00DE4A5C"/>
    <w:rsid w:val="00DF3435"/>
    <w:rsid w:val="00E04FD3"/>
    <w:rsid w:val="00E1429D"/>
    <w:rsid w:val="00E22264"/>
    <w:rsid w:val="00E31191"/>
    <w:rsid w:val="00E44E7A"/>
    <w:rsid w:val="00E63525"/>
    <w:rsid w:val="00E719D8"/>
    <w:rsid w:val="00E95A24"/>
    <w:rsid w:val="00ED60A7"/>
    <w:rsid w:val="00EE4AF6"/>
    <w:rsid w:val="00EF31F4"/>
    <w:rsid w:val="00F22A43"/>
    <w:rsid w:val="00F3420E"/>
    <w:rsid w:val="00FA5B2E"/>
    <w:rsid w:val="00FA6423"/>
    <w:rsid w:val="00FB19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E99872C-7344-4F47-87D6-9AA02205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28"/>
  </w:style>
  <w:style w:type="paragraph" w:styleId="Heading1">
    <w:name w:val="heading 1"/>
    <w:basedOn w:val="Normal"/>
    <w:next w:val="Normal"/>
    <w:link w:val="Heading1Char"/>
    <w:uiPriority w:val="9"/>
    <w:qFormat/>
    <w:rsid w:val="00E95A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01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qFormat/>
    <w:rsid w:val="00E719D8"/>
    <w:pPr>
      <w:keepNext/>
      <w:spacing w:after="0" w:line="240" w:lineRule="auto"/>
      <w:jc w:val="center"/>
      <w:outlineLvl w:val="6"/>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9D7"/>
    <w:pPr>
      <w:ind w:left="720"/>
      <w:contextualSpacing/>
    </w:pPr>
  </w:style>
  <w:style w:type="paragraph" w:customStyle="1" w:styleId="Default">
    <w:name w:val="Default"/>
    <w:rsid w:val="00384B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4BEB"/>
    <w:rPr>
      <w:color w:val="0563C1" w:themeColor="hyperlink"/>
      <w:u w:val="single"/>
    </w:rPr>
  </w:style>
  <w:style w:type="character" w:customStyle="1" w:styleId="apple-style-span">
    <w:name w:val="apple-style-span"/>
    <w:basedOn w:val="DefaultParagraphFont"/>
    <w:rsid w:val="00DB07B6"/>
  </w:style>
  <w:style w:type="character" w:customStyle="1" w:styleId="apple-converted-space">
    <w:name w:val="apple-converted-space"/>
    <w:basedOn w:val="DefaultParagraphFont"/>
    <w:rsid w:val="00DB07B6"/>
  </w:style>
  <w:style w:type="character" w:customStyle="1" w:styleId="Heading7Char">
    <w:name w:val="Heading 7 Char"/>
    <w:basedOn w:val="DefaultParagraphFont"/>
    <w:link w:val="Heading7"/>
    <w:rsid w:val="00E719D8"/>
    <w:rPr>
      <w:rFonts w:ascii="Arial" w:eastAsia="Times New Roman" w:hAnsi="Arial" w:cs="Times New Roman"/>
      <w:b/>
      <w:sz w:val="20"/>
      <w:szCs w:val="20"/>
      <w:u w:val="single"/>
    </w:rPr>
  </w:style>
  <w:style w:type="paragraph" w:styleId="BodyText">
    <w:name w:val="Body Text"/>
    <w:basedOn w:val="Normal"/>
    <w:link w:val="BodyTextChar"/>
    <w:rsid w:val="00E719D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719D8"/>
    <w:rPr>
      <w:rFonts w:ascii="Times New Roman" w:eastAsia="Times New Roman" w:hAnsi="Times New Roman" w:cs="Times New Roman"/>
      <w:szCs w:val="20"/>
    </w:rPr>
  </w:style>
  <w:style w:type="paragraph" w:customStyle="1" w:styleId="MediumGrid21">
    <w:name w:val="Medium Grid 21"/>
    <w:uiPriority w:val="1"/>
    <w:qFormat/>
    <w:rsid w:val="00E719D8"/>
    <w:pPr>
      <w:spacing w:after="0" w:line="240" w:lineRule="auto"/>
    </w:pPr>
    <w:rPr>
      <w:rFonts w:ascii="Calibri" w:eastAsia="Calibri" w:hAnsi="Calibri" w:cs="Times New Roman"/>
    </w:rPr>
  </w:style>
  <w:style w:type="paragraph" w:styleId="NoSpacing">
    <w:name w:val="No Spacing"/>
    <w:uiPriority w:val="1"/>
    <w:qFormat/>
    <w:rsid w:val="008D17E8"/>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95A2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95A24"/>
    <w:rPr>
      <w:rFonts w:ascii="Times New Roman" w:eastAsia="Times New Roman" w:hAnsi="Times New Roman" w:cs="Times New Roman"/>
      <w:sz w:val="20"/>
      <w:szCs w:val="20"/>
    </w:rPr>
  </w:style>
  <w:style w:type="paragraph" w:styleId="Header">
    <w:name w:val="header"/>
    <w:basedOn w:val="Normal"/>
    <w:link w:val="HeaderChar1"/>
    <w:uiPriority w:val="99"/>
    <w:rsid w:val="00E95A2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uiPriority w:val="99"/>
    <w:rsid w:val="00E95A24"/>
  </w:style>
  <w:style w:type="character" w:customStyle="1" w:styleId="HeaderChar1">
    <w:name w:val="Header Char1"/>
    <w:basedOn w:val="DefaultParagraphFont"/>
    <w:link w:val="Header"/>
    <w:uiPriority w:val="99"/>
    <w:locked/>
    <w:rsid w:val="00E95A24"/>
    <w:rPr>
      <w:rFonts w:ascii="Times New Roman" w:eastAsia="Times New Roman" w:hAnsi="Times New Roman" w:cs="Times New Roman"/>
      <w:sz w:val="20"/>
      <w:szCs w:val="20"/>
    </w:rPr>
  </w:style>
  <w:style w:type="character" w:styleId="Emphasis">
    <w:name w:val="Emphasis"/>
    <w:basedOn w:val="DefaultParagraphFont"/>
    <w:uiPriority w:val="20"/>
    <w:qFormat/>
    <w:rsid w:val="00E1429D"/>
    <w:rPr>
      <w:i/>
      <w:iCs/>
    </w:rPr>
  </w:style>
  <w:style w:type="paragraph" w:styleId="BalloonText">
    <w:name w:val="Balloon Text"/>
    <w:basedOn w:val="Normal"/>
    <w:link w:val="BalloonTextChar"/>
    <w:uiPriority w:val="99"/>
    <w:semiHidden/>
    <w:unhideWhenUsed/>
    <w:rsid w:val="00432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EB2"/>
    <w:rPr>
      <w:rFonts w:ascii="Tahoma" w:hAnsi="Tahoma" w:cs="Tahoma"/>
      <w:sz w:val="16"/>
      <w:szCs w:val="16"/>
    </w:rPr>
  </w:style>
  <w:style w:type="character" w:styleId="CommentReference">
    <w:name w:val="annotation reference"/>
    <w:basedOn w:val="DefaultParagraphFont"/>
    <w:uiPriority w:val="99"/>
    <w:semiHidden/>
    <w:unhideWhenUsed/>
    <w:rsid w:val="00432EB2"/>
    <w:rPr>
      <w:sz w:val="16"/>
      <w:szCs w:val="16"/>
    </w:rPr>
  </w:style>
  <w:style w:type="paragraph" w:styleId="CommentText">
    <w:name w:val="annotation text"/>
    <w:basedOn w:val="Normal"/>
    <w:link w:val="CommentTextChar"/>
    <w:uiPriority w:val="99"/>
    <w:semiHidden/>
    <w:unhideWhenUsed/>
    <w:rsid w:val="00432EB2"/>
    <w:pPr>
      <w:spacing w:line="240" w:lineRule="auto"/>
    </w:pPr>
    <w:rPr>
      <w:sz w:val="20"/>
      <w:szCs w:val="20"/>
    </w:rPr>
  </w:style>
  <w:style w:type="character" w:customStyle="1" w:styleId="CommentTextChar">
    <w:name w:val="Comment Text Char"/>
    <w:basedOn w:val="DefaultParagraphFont"/>
    <w:link w:val="CommentText"/>
    <w:uiPriority w:val="99"/>
    <w:semiHidden/>
    <w:rsid w:val="00432EB2"/>
    <w:rPr>
      <w:sz w:val="20"/>
      <w:szCs w:val="20"/>
    </w:rPr>
  </w:style>
  <w:style w:type="paragraph" w:styleId="CommentSubject">
    <w:name w:val="annotation subject"/>
    <w:basedOn w:val="CommentText"/>
    <w:next w:val="CommentText"/>
    <w:link w:val="CommentSubjectChar"/>
    <w:uiPriority w:val="99"/>
    <w:semiHidden/>
    <w:unhideWhenUsed/>
    <w:rsid w:val="00432EB2"/>
    <w:rPr>
      <w:b/>
      <w:bCs/>
    </w:rPr>
  </w:style>
  <w:style w:type="character" w:customStyle="1" w:styleId="CommentSubjectChar">
    <w:name w:val="Comment Subject Char"/>
    <w:basedOn w:val="CommentTextChar"/>
    <w:link w:val="CommentSubject"/>
    <w:uiPriority w:val="99"/>
    <w:semiHidden/>
    <w:rsid w:val="00432EB2"/>
    <w:rPr>
      <w:b/>
      <w:bCs/>
      <w:sz w:val="20"/>
      <w:szCs w:val="20"/>
    </w:rPr>
  </w:style>
  <w:style w:type="table" w:styleId="LightShading-Accent1">
    <w:name w:val="Light Shading Accent 1"/>
    <w:basedOn w:val="TableNormal"/>
    <w:uiPriority w:val="60"/>
    <w:rsid w:val="00D07F4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List1-Accent1">
    <w:name w:val="Medium List 1 Accent 1"/>
    <w:basedOn w:val="TableNormal"/>
    <w:uiPriority w:val="65"/>
    <w:rsid w:val="00D07F4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Accent1">
    <w:name w:val="Medium List 2 Accent 1"/>
    <w:basedOn w:val="TableNormal"/>
    <w:uiPriority w:val="66"/>
    <w:rsid w:val="00D07F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9815B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Strong">
    <w:name w:val="Strong"/>
    <w:basedOn w:val="DefaultParagraphFont"/>
    <w:qFormat/>
    <w:rsid w:val="00AA6251"/>
    <w:rPr>
      <w:b/>
      <w:bCs/>
    </w:rPr>
  </w:style>
  <w:style w:type="character" w:customStyle="1" w:styleId="Heading2Char">
    <w:name w:val="Heading 2 Char"/>
    <w:basedOn w:val="DefaultParagraphFont"/>
    <w:link w:val="Heading2"/>
    <w:uiPriority w:val="9"/>
    <w:rsid w:val="00DD0164"/>
    <w:rPr>
      <w:rFonts w:asciiTheme="majorHAnsi" w:eastAsiaTheme="majorEastAsia" w:hAnsiTheme="majorHAnsi" w:cstheme="majorBidi"/>
      <w:b/>
      <w:bCs/>
      <w:color w:val="5B9BD5" w:themeColor="accent1"/>
      <w:sz w:val="26"/>
      <w:szCs w:val="26"/>
    </w:rPr>
  </w:style>
  <w:style w:type="character" w:styleId="IntenseReference">
    <w:name w:val="Intense Reference"/>
    <w:uiPriority w:val="32"/>
    <w:qFormat/>
    <w:rsid w:val="00DD0164"/>
    <w:rPr>
      <w:rFonts w:asciiTheme="minorHAnsi" w:eastAsiaTheme="minorEastAsia" w:hAnsiTheme="minorHAnsi" w:cstheme="minorBidi"/>
      <w:b/>
      <w:bCs/>
      <w:i/>
      <w:iCs/>
      <w:color w:val="823B0B"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ar.ksu.edu.sa/Regulation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r.ksu.edu.sa/Regul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1B1F4800E4F48A28D45AEC89A92E5" ma:contentTypeVersion="6" ma:contentTypeDescription="Create a new document." ma:contentTypeScope="" ma:versionID="cdd9620e092606d2ff83c64a5e169ad0">
  <xsd:schema xmlns:xsd="http://www.w3.org/2001/XMLSchema" xmlns:xs="http://www.w3.org/2001/XMLSchema" xmlns:p="http://schemas.microsoft.com/office/2006/metadata/properties" xmlns:ns2="5bf8aa7a-17e7-460a-a368-97e0e21dea09" targetNamespace="http://schemas.microsoft.com/office/2006/metadata/properties" ma:root="true" ma:fieldsID="5c8876465394cb1ceda57e5418e84f79" ns2:_="">
    <xsd:import namespace="5bf8aa7a-17e7-460a-a368-97e0e21dea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8aa7a-17e7-460a-a368-97e0e21de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F5EC0-9EFF-4655-8ED9-EB8CD5A31E48}">
  <ds:schemaRefs>
    <ds:schemaRef ds:uri="http://schemas.microsoft.com/sharepoint/v3/contenttype/forms"/>
  </ds:schemaRefs>
</ds:datastoreItem>
</file>

<file path=customXml/itemProps2.xml><?xml version="1.0" encoding="utf-8"?>
<ds:datastoreItem xmlns:ds="http://schemas.openxmlformats.org/officeDocument/2006/customXml" ds:itemID="{39276F27-E7F1-4DF9-9737-6280A315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8aa7a-17e7-460a-a368-97e0e21de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19282-BF62-46F9-92AD-CCC768849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2375</Words>
  <Characters>13539</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Alhammad</dc:creator>
  <cp:lastModifiedBy>Maha Almutbiri</cp:lastModifiedBy>
  <cp:revision>3</cp:revision>
  <cp:lastPrinted>2015-10-29T05:31:00Z</cp:lastPrinted>
  <dcterms:created xsi:type="dcterms:W3CDTF">2019-09-02T07:51:00Z</dcterms:created>
  <dcterms:modified xsi:type="dcterms:W3CDTF">2019-09-02T07:54:00Z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0x010100CC01B1F4800E4F48A28D45AEC89A92E5</vt:lpwstr>
  </property>
</Properties>
</file>