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A0467" w14:textId="77777777" w:rsidR="003C2F62" w:rsidRDefault="003C2F62" w:rsidP="009E56FB">
      <w:pPr>
        <w:spacing w:line="240" w:lineRule="auto"/>
        <w:jc w:val="center"/>
        <w:rPr>
          <w:rFonts w:hint="cs"/>
          <w:b/>
          <w:bCs/>
          <w:sz w:val="28"/>
          <w:szCs w:val="28"/>
          <w:rtl/>
        </w:rPr>
      </w:pPr>
    </w:p>
    <w:tbl>
      <w:tblPr>
        <w:tblStyle w:val="a3"/>
        <w:tblpPr w:leftFromText="180" w:rightFromText="180" w:vertAnchor="page" w:horzAnchor="margin" w:tblpXSpec="center" w:tblpY="3376"/>
        <w:bidiVisual/>
        <w:tblW w:w="815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703"/>
        <w:gridCol w:w="4600"/>
      </w:tblGrid>
      <w:tr w:rsidR="007D682E" w14:paraId="4C6D06C1" w14:textId="77777777" w:rsidTr="00AD7D67">
        <w:trPr>
          <w:trHeight w:val="280"/>
        </w:trPr>
        <w:tc>
          <w:tcPr>
            <w:tcW w:w="1855" w:type="dxa"/>
            <w:shd w:val="clear" w:color="auto" w:fill="DDD9C3" w:themeFill="background2" w:themeFillShade="E6"/>
            <w:vAlign w:val="center"/>
          </w:tcPr>
          <w:p w14:paraId="29E7AECC" w14:textId="77777777" w:rsidR="007D682E" w:rsidRPr="00DB2905" w:rsidRDefault="007D682E" w:rsidP="00C436E5">
            <w:pPr>
              <w:ind w:firstLine="19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1703" w:type="dxa"/>
            <w:shd w:val="clear" w:color="auto" w:fill="DDD9C3" w:themeFill="background2" w:themeFillShade="E6"/>
            <w:vAlign w:val="center"/>
          </w:tcPr>
          <w:p w14:paraId="3829979C" w14:textId="77777777" w:rsidR="007D682E" w:rsidRPr="00DB2905" w:rsidRDefault="007D682E" w:rsidP="007D682E">
            <w:pPr>
              <w:ind w:firstLine="30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4600" w:type="dxa"/>
            <w:shd w:val="clear" w:color="auto" w:fill="DDD9C3" w:themeFill="background2" w:themeFillShade="E6"/>
            <w:vAlign w:val="center"/>
          </w:tcPr>
          <w:p w14:paraId="2EAA0ACC" w14:textId="77777777" w:rsidR="007D682E" w:rsidRPr="00DB2905" w:rsidRDefault="007D682E" w:rsidP="00C436E5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7D682E" w:rsidRPr="000656C0" w14:paraId="04CF76BA" w14:textId="77777777" w:rsidTr="00AD7D67">
        <w:trPr>
          <w:trHeight w:val="969"/>
        </w:trPr>
        <w:tc>
          <w:tcPr>
            <w:tcW w:w="1855" w:type="dxa"/>
            <w:vAlign w:val="center"/>
          </w:tcPr>
          <w:p w14:paraId="0DA9015E" w14:textId="1CCF557C" w:rsidR="007D682E" w:rsidRPr="005455E0" w:rsidRDefault="008E586A" w:rsidP="008E586A">
            <w:pPr>
              <w:bidi w:val="0"/>
              <w:ind w:firstLine="30"/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هيا القعود</w:t>
            </w:r>
          </w:p>
        </w:tc>
        <w:tc>
          <w:tcPr>
            <w:tcW w:w="1703" w:type="dxa"/>
            <w:vAlign w:val="center"/>
          </w:tcPr>
          <w:p w14:paraId="27A6322A" w14:textId="77777777" w:rsidR="007D682E" w:rsidRDefault="007D682E" w:rsidP="007D682E">
            <w:pPr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الدور الأول مبنى 26</w:t>
            </w:r>
          </w:p>
          <w:p w14:paraId="2DDF45E2" w14:textId="77777777" w:rsidR="007D682E" w:rsidRPr="005455E0" w:rsidRDefault="00C0540D" w:rsidP="008A3287">
            <w:pPr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مكتب</w:t>
            </w:r>
            <w:r w:rsidR="007D682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8A3287">
              <w:rPr>
                <w:rFonts w:ascii="Traditional Arabic" w:eastAsia="Times New Roman" w:hAnsi="Traditional Arabic" w:cs="Traditional Arabic"/>
                <w:color w:val="000000"/>
              </w:rPr>
              <w:t>3</w:t>
            </w:r>
          </w:p>
        </w:tc>
        <w:tc>
          <w:tcPr>
            <w:tcW w:w="4600" w:type="dxa"/>
            <w:vAlign w:val="center"/>
          </w:tcPr>
          <w:p w14:paraId="6988B3A9" w14:textId="77777777" w:rsidR="007D682E" w:rsidRDefault="007D682E" w:rsidP="00C436E5">
            <w:pPr>
              <w:ind w:firstLine="30"/>
              <w:rPr>
                <w:rFonts w:ascii="Traditional Arabic" w:eastAsia="Times New Roman" w:hAnsi="Traditional Arabic" w:cs="Traditional Arabic"/>
                <w:color w:val="000000"/>
                <w:sz w:val="18"/>
                <w:szCs w:val="18"/>
                <w:rtl/>
              </w:rPr>
            </w:pPr>
            <w:r w:rsidRPr="00C436E5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البريد الإلكتروني:</w:t>
            </w:r>
          </w:p>
          <w:p w14:paraId="3AB9D56A" w14:textId="1D368CB5" w:rsidR="008E586A" w:rsidRDefault="008E586A" w:rsidP="008E586A">
            <w:pPr>
              <w:ind w:firstLine="30"/>
              <w:rPr>
                <w:rFonts w:ascii="Traditional Arabic" w:eastAsia="Times New Roman" w:hAnsi="Traditional Arabic" w:cs="Traditional Arabic"/>
                <w:color w:val="000000"/>
                <w:sz w:val="18"/>
                <w:szCs w:val="18"/>
              </w:rPr>
            </w:pPr>
            <w:hyperlink r:id="rId11" w:history="1">
              <w:r w:rsidRPr="001E2AE5">
                <w:rPr>
                  <w:rStyle w:val="Hyperlink"/>
                  <w:rFonts w:ascii="Traditional Arabic" w:eastAsia="Times New Roman" w:hAnsi="Traditional Arabic" w:cs="Traditional Arabic"/>
                  <w:sz w:val="18"/>
                  <w:szCs w:val="18"/>
                </w:rPr>
                <w:t>halqaoud@ksu.edu.sa</w:t>
              </w:r>
            </w:hyperlink>
          </w:p>
          <w:p w14:paraId="7945C625" w14:textId="59E2714E" w:rsidR="008E586A" w:rsidRPr="008E586A" w:rsidRDefault="00323B73" w:rsidP="008E586A">
            <w:pPr>
              <w:ind w:firstLine="30"/>
              <w:rPr>
                <w:rFonts w:ascii="Traditional Arabic" w:eastAsia="Times New Roman" w:hAnsi="Traditional Arabic" w:cs="Traditional Arabic" w:hint="cs"/>
                <w:color w:val="000000"/>
                <w:sz w:val="18"/>
                <w:szCs w:val="18"/>
                <w:rtl/>
              </w:rPr>
            </w:pPr>
            <w:hyperlink r:id="rId12" w:history="1"/>
            <w:proofErr w:type="gramStart"/>
            <w:r w:rsidR="007D682E" w:rsidRPr="00C436E5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الموقع: </w:t>
            </w:r>
            <w:r w:rsidR="007D682E" w:rsidRPr="00C436E5">
              <w:t xml:space="preserve"> </w:t>
            </w:r>
            <w:hyperlink r:id="rId13" w:history="1">
              <w:r w:rsidR="008E586A" w:rsidRPr="001E2AE5">
                <w:rPr>
                  <w:rStyle w:val="Hyperlink"/>
                  <w:rFonts w:asciiTheme="majorBidi" w:eastAsia="Times New Roman" w:hAnsiTheme="majorBidi"/>
                  <w:sz w:val="18"/>
                  <w:szCs w:val="18"/>
                </w:rPr>
                <w:t>http://fac.ksu.edu.sa/</w:t>
              </w:r>
              <w:r w:rsidR="008E586A" w:rsidRPr="001E2AE5">
                <w:rPr>
                  <w:rStyle w:val="Hyperlink"/>
                  <w:rFonts w:ascii="Traditional Arabic" w:eastAsia="Times New Roman" w:hAnsi="Traditional Arabic" w:cs="Traditional Arabic"/>
                  <w:sz w:val="18"/>
                  <w:szCs w:val="18"/>
                </w:rPr>
                <w:t>halqaoud</w:t>
              </w:r>
              <w:proofErr w:type="gramEnd"/>
            </w:hyperlink>
          </w:p>
        </w:tc>
      </w:tr>
    </w:tbl>
    <w:p w14:paraId="260A65A9" w14:textId="1D54DE4B" w:rsidR="00AD7D67" w:rsidRDefault="00AD7D67" w:rsidP="00FD7607">
      <w:pPr>
        <w:bidi w:val="0"/>
        <w:ind w:right="325"/>
        <w:rPr>
          <w:rFonts w:asciiTheme="majorBidi" w:hAnsiTheme="majorBidi" w:cstheme="majorBidi"/>
          <w:b/>
          <w:bCs/>
          <w:u w:val="single"/>
        </w:rPr>
      </w:pPr>
    </w:p>
    <w:p w14:paraId="77EABEB0" w14:textId="66A5EFA3" w:rsidR="00AD7D67" w:rsidRPr="00AD7D67" w:rsidRDefault="00AD7D67" w:rsidP="00323B73">
      <w:pPr>
        <w:bidi w:val="0"/>
        <w:jc w:val="center"/>
        <w:rPr>
          <w:b/>
          <w:bCs/>
          <w:u w:val="single"/>
        </w:rPr>
      </w:pPr>
      <w:r w:rsidRPr="00975315">
        <w:t>Csc1203</w:t>
      </w:r>
      <w:r>
        <w:rPr>
          <w:rFonts w:hint="cs"/>
          <w:rtl/>
        </w:rPr>
        <w:t xml:space="preserve"> </w:t>
      </w:r>
      <w:r w:rsidRPr="00975315">
        <w:rPr>
          <w:b/>
          <w:bCs/>
        </w:rPr>
        <w:t xml:space="preserve">Introduction to </w:t>
      </w:r>
      <w:proofErr w:type="gramStart"/>
      <w:r w:rsidRPr="00975315">
        <w:rPr>
          <w:b/>
          <w:bCs/>
        </w:rPr>
        <w:t>Database</w:t>
      </w:r>
      <w:r>
        <w:rPr>
          <w:b/>
          <w:bCs/>
        </w:rPr>
        <w:t xml:space="preserve">  </w:t>
      </w:r>
      <w:r w:rsidRPr="00AD7D67">
        <w:rPr>
          <w:b/>
          <w:bCs/>
          <w:u w:val="single"/>
        </w:rPr>
        <w:t>sec</w:t>
      </w:r>
      <w:proofErr w:type="gramEnd"/>
      <w:r w:rsidRPr="00AD7D67">
        <w:rPr>
          <w:b/>
          <w:bCs/>
          <w:u w:val="single"/>
        </w:rPr>
        <w:t xml:space="preserve"> # </w:t>
      </w:r>
      <w:r w:rsidR="00323B73">
        <w:rPr>
          <w:b/>
          <w:bCs/>
          <w:u w:val="single"/>
        </w:rPr>
        <w:t>312</w:t>
      </w:r>
      <w:r w:rsidR="008A3287">
        <w:rPr>
          <w:b/>
          <w:bCs/>
          <w:u w:val="single"/>
        </w:rPr>
        <w:t xml:space="preserve"> </w:t>
      </w:r>
    </w:p>
    <w:p w14:paraId="03A24BEB" w14:textId="77777777" w:rsidR="00AD7D67" w:rsidRDefault="00AD7D67" w:rsidP="00AD7D6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u w:val="single"/>
        </w:rPr>
      </w:pPr>
    </w:p>
    <w:p w14:paraId="04473218" w14:textId="77777777" w:rsidR="00AD7D67" w:rsidRDefault="00AD7D67" w:rsidP="00AD7D6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</w:rPr>
      </w:pPr>
      <w:r w:rsidRPr="00AD7D67">
        <w:rPr>
          <w:rFonts w:asciiTheme="majorBidi" w:hAnsiTheme="majorBidi" w:cstheme="majorBidi"/>
          <w:b/>
          <w:bCs/>
          <w:u w:val="single"/>
        </w:rPr>
        <w:t>Course Contents</w:t>
      </w:r>
    </w:p>
    <w:p w14:paraId="3A596D47" w14:textId="77777777" w:rsidR="00AD7D67" w:rsidRDefault="00AD7D67" w:rsidP="00AD7D6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</w:rPr>
      </w:pPr>
    </w:p>
    <w:p w14:paraId="13C21D3B" w14:textId="77777777" w:rsidR="003C4209" w:rsidRPr="00AD7D67" w:rsidRDefault="009C6130" w:rsidP="00AD7D67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</w:rPr>
      </w:pPr>
      <w:r w:rsidRPr="00AD7D67">
        <w:rPr>
          <w:rFonts w:ascii="TimesNewRoman" w:hAnsi="TimesNewRoman" w:cs="TimesNewRoman"/>
          <w:sz w:val="23"/>
          <w:szCs w:val="23"/>
        </w:rPr>
        <w:t>These topics will be covered during the course:</w:t>
      </w:r>
    </w:p>
    <w:p w14:paraId="18E80B25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 xml:space="preserve">Introduction to Databases </w:t>
      </w:r>
    </w:p>
    <w:p w14:paraId="19005273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Database Environment</w:t>
      </w:r>
    </w:p>
    <w:p w14:paraId="3C67CE9C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 xml:space="preserve">Entity Relationship </w:t>
      </w:r>
    </w:p>
    <w:p w14:paraId="756DFF6D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 xml:space="preserve">Enhanced Entity Relationship </w:t>
      </w:r>
      <w:bookmarkStart w:id="0" w:name="_GoBack"/>
      <w:bookmarkEnd w:id="0"/>
      <w:r w:rsidRPr="00AD7D67">
        <w:rPr>
          <w:rFonts w:ascii="TimesNewRoman" w:hAnsi="TimesNewRoman" w:cs="TimesNewRoman"/>
          <w:sz w:val="23"/>
          <w:szCs w:val="23"/>
        </w:rPr>
        <w:t>Modeling</w:t>
      </w:r>
    </w:p>
    <w:p w14:paraId="17ECE0C0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The Relational Model</w:t>
      </w:r>
    </w:p>
    <w:p w14:paraId="7576EBCE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Data Manipulation Language</w:t>
      </w:r>
    </w:p>
    <w:p w14:paraId="6E4137AB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Data Definition Language</w:t>
      </w:r>
    </w:p>
    <w:p w14:paraId="57018272" w14:textId="77777777" w:rsidR="008B0CB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Normalization</w:t>
      </w:r>
    </w:p>
    <w:p w14:paraId="6FF63BD5" w14:textId="77777777" w:rsidR="008B0CB9" w:rsidRPr="008B0CB9" w:rsidRDefault="008B0CB9" w:rsidP="008B0CB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  <w:r w:rsidRPr="008B0CB9">
        <w:rPr>
          <w:rFonts w:ascii="TimesNewRoman" w:hAnsi="TimesNewRoman"/>
          <w:b/>
          <w:bCs/>
          <w:sz w:val="23"/>
          <w:szCs w:val="23"/>
          <w:u w:val="single"/>
        </w:rPr>
        <w:t>Grade Distribution</w:t>
      </w:r>
    </w:p>
    <w:p w14:paraId="54625436" w14:textId="77777777" w:rsidR="008B0CB9" w:rsidRPr="008B0CB9" w:rsidRDefault="008B0CB9" w:rsidP="008B0CB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sz w:val="23"/>
          <w:szCs w:val="23"/>
          <w:rtl/>
        </w:rPr>
      </w:pPr>
    </w:p>
    <w:tbl>
      <w:tblPr>
        <w:tblStyle w:val="a3"/>
        <w:tblW w:w="6860" w:type="dxa"/>
        <w:tblLook w:val="04A0" w:firstRow="1" w:lastRow="0" w:firstColumn="1" w:lastColumn="0" w:noHBand="0" w:noVBand="1"/>
      </w:tblPr>
      <w:tblGrid>
        <w:gridCol w:w="3430"/>
        <w:gridCol w:w="3430"/>
      </w:tblGrid>
      <w:tr w:rsidR="00AD7D67" w:rsidRPr="00AD7D67" w14:paraId="3BE29B0F" w14:textId="77777777" w:rsidTr="00AD7D67">
        <w:trPr>
          <w:trHeight w:val="207"/>
        </w:trPr>
        <w:tc>
          <w:tcPr>
            <w:tcW w:w="3430" w:type="dxa"/>
            <w:hideMark/>
          </w:tcPr>
          <w:p w14:paraId="5B4582F1" w14:textId="77777777" w:rsidR="003C4209" w:rsidRPr="00AD7D67" w:rsidRDefault="00AD7D67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 xml:space="preserve">Subject </w:t>
            </w:r>
          </w:p>
        </w:tc>
        <w:tc>
          <w:tcPr>
            <w:tcW w:w="3430" w:type="dxa"/>
            <w:hideMark/>
          </w:tcPr>
          <w:p w14:paraId="14BD43E6" w14:textId="77777777" w:rsidR="003C4209" w:rsidRPr="00AD7D67" w:rsidRDefault="00AD7D67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 xml:space="preserve">Grade </w:t>
            </w:r>
          </w:p>
        </w:tc>
      </w:tr>
      <w:tr w:rsidR="00AD7D67" w:rsidRPr="00AD7D67" w14:paraId="5158A98E" w14:textId="77777777" w:rsidTr="00AD7D67">
        <w:trPr>
          <w:trHeight w:val="207"/>
        </w:trPr>
        <w:tc>
          <w:tcPr>
            <w:tcW w:w="3430" w:type="dxa"/>
            <w:hideMark/>
          </w:tcPr>
          <w:p w14:paraId="7F635361" w14:textId="6B0AF8D9" w:rsidR="003C4209" w:rsidRPr="00AD7D67" w:rsidRDefault="00323B73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Quiz</w:t>
            </w:r>
          </w:p>
        </w:tc>
        <w:tc>
          <w:tcPr>
            <w:tcW w:w="3430" w:type="dxa"/>
            <w:hideMark/>
          </w:tcPr>
          <w:p w14:paraId="2082B4A4" w14:textId="77777777" w:rsidR="003C4209" w:rsidRPr="00AD7D67" w:rsidRDefault="00AD7D67" w:rsidP="009D7776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>1</w:t>
            </w:r>
            <w:r w:rsidR="009D7776">
              <w:rPr>
                <w:rFonts w:asciiTheme="majorBidi" w:hAnsiTheme="majorBidi" w:cstheme="majorBidi"/>
                <w:b/>
                <w:bCs/>
              </w:rPr>
              <w:t>5</w:t>
            </w:r>
            <w:r w:rsidRPr="00AD7D67">
              <w:rPr>
                <w:rFonts w:asciiTheme="majorBidi" w:hAnsiTheme="majorBidi" w:cstheme="majorBidi"/>
                <w:b/>
                <w:bCs/>
              </w:rPr>
              <w:t xml:space="preserve">% </w:t>
            </w:r>
          </w:p>
        </w:tc>
      </w:tr>
      <w:tr w:rsidR="00AD7D67" w:rsidRPr="00AD7D67" w14:paraId="151F3ED2" w14:textId="77777777" w:rsidTr="00AD7D67">
        <w:trPr>
          <w:trHeight w:val="207"/>
        </w:trPr>
        <w:tc>
          <w:tcPr>
            <w:tcW w:w="3430" w:type="dxa"/>
            <w:hideMark/>
          </w:tcPr>
          <w:p w14:paraId="516D8C58" w14:textId="77777777" w:rsidR="003C4209" w:rsidRPr="00AD7D67" w:rsidRDefault="00AD7D67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 xml:space="preserve">Assignments </w:t>
            </w:r>
          </w:p>
        </w:tc>
        <w:tc>
          <w:tcPr>
            <w:tcW w:w="3430" w:type="dxa"/>
            <w:hideMark/>
          </w:tcPr>
          <w:p w14:paraId="72ADEB0D" w14:textId="77777777" w:rsidR="003C4209" w:rsidRPr="00AD7D67" w:rsidRDefault="00AD7D67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 xml:space="preserve">10% </w:t>
            </w:r>
          </w:p>
        </w:tc>
      </w:tr>
      <w:tr w:rsidR="00AD7D67" w:rsidRPr="00AD7D67" w14:paraId="111E1987" w14:textId="77777777" w:rsidTr="00AD7D67">
        <w:trPr>
          <w:trHeight w:val="207"/>
        </w:trPr>
        <w:tc>
          <w:tcPr>
            <w:tcW w:w="3430" w:type="dxa"/>
            <w:hideMark/>
          </w:tcPr>
          <w:p w14:paraId="6AB9C3BF" w14:textId="77777777" w:rsidR="003C4209" w:rsidRPr="00AD7D67" w:rsidRDefault="00AD7D67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 xml:space="preserve">Midterms </w:t>
            </w:r>
          </w:p>
        </w:tc>
        <w:tc>
          <w:tcPr>
            <w:tcW w:w="3430" w:type="dxa"/>
            <w:hideMark/>
          </w:tcPr>
          <w:p w14:paraId="73975ED5" w14:textId="2632F0B6" w:rsidR="003C4209" w:rsidRPr="00AD7D67" w:rsidRDefault="00AD7D67" w:rsidP="008E586A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>3</w:t>
            </w:r>
            <w:r w:rsidR="008E586A">
              <w:rPr>
                <w:rFonts w:asciiTheme="majorBidi" w:hAnsiTheme="majorBidi" w:cstheme="majorBidi"/>
                <w:b/>
                <w:bCs/>
              </w:rPr>
              <w:t>5</w:t>
            </w:r>
            <w:r w:rsidRPr="00AD7D67">
              <w:rPr>
                <w:rFonts w:asciiTheme="majorBidi" w:hAnsiTheme="majorBidi" w:cstheme="majorBidi"/>
                <w:b/>
                <w:bCs/>
              </w:rPr>
              <w:t xml:space="preserve">% </w:t>
            </w:r>
          </w:p>
        </w:tc>
      </w:tr>
      <w:tr w:rsidR="00AD7D67" w:rsidRPr="00AD7D67" w14:paraId="637862D1" w14:textId="77777777" w:rsidTr="00AD7D67">
        <w:trPr>
          <w:trHeight w:val="207"/>
        </w:trPr>
        <w:tc>
          <w:tcPr>
            <w:tcW w:w="3430" w:type="dxa"/>
            <w:hideMark/>
          </w:tcPr>
          <w:p w14:paraId="69F919A8" w14:textId="77777777" w:rsidR="003C4209" w:rsidRPr="00AD7D67" w:rsidRDefault="00AD7D67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 xml:space="preserve">Final Exam </w:t>
            </w:r>
          </w:p>
        </w:tc>
        <w:tc>
          <w:tcPr>
            <w:tcW w:w="3430" w:type="dxa"/>
            <w:hideMark/>
          </w:tcPr>
          <w:p w14:paraId="145A338D" w14:textId="77777777" w:rsidR="003C4209" w:rsidRPr="00AD7D67" w:rsidRDefault="00AD7D67" w:rsidP="00AD7D67">
            <w:pPr>
              <w:bidi w:val="0"/>
              <w:spacing w:after="200" w:line="276" w:lineRule="auto"/>
              <w:ind w:right="1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AD7D67">
              <w:rPr>
                <w:rFonts w:asciiTheme="majorBidi" w:hAnsiTheme="majorBidi" w:cstheme="majorBidi"/>
                <w:b/>
                <w:bCs/>
              </w:rPr>
              <w:t xml:space="preserve">40% </w:t>
            </w:r>
          </w:p>
        </w:tc>
      </w:tr>
    </w:tbl>
    <w:p w14:paraId="1C73C76A" w14:textId="77777777" w:rsidR="008B7013" w:rsidRDefault="008B7013" w:rsidP="00F27BA4">
      <w:pPr>
        <w:bidi w:val="0"/>
        <w:ind w:right="1"/>
        <w:jc w:val="both"/>
        <w:rPr>
          <w:rFonts w:asciiTheme="majorBidi" w:hAnsiTheme="majorBidi" w:cstheme="majorBidi"/>
          <w:b/>
          <w:bCs/>
          <w:u w:val="single"/>
        </w:rPr>
      </w:pPr>
    </w:p>
    <w:p w14:paraId="20B5FF08" w14:textId="77777777" w:rsidR="00F27BA4" w:rsidRPr="00F27BA4" w:rsidRDefault="00F27BA4" w:rsidP="008B7013">
      <w:pPr>
        <w:bidi w:val="0"/>
        <w:ind w:right="1"/>
        <w:jc w:val="both"/>
        <w:rPr>
          <w:rFonts w:asciiTheme="majorBidi" w:hAnsiTheme="majorBidi" w:cstheme="majorBidi"/>
          <w:b/>
          <w:bCs/>
          <w:u w:val="single"/>
        </w:rPr>
      </w:pPr>
      <w:r w:rsidRPr="00F27BA4">
        <w:rPr>
          <w:rFonts w:asciiTheme="majorBidi" w:hAnsiTheme="majorBidi" w:cstheme="majorBidi"/>
          <w:b/>
          <w:bCs/>
          <w:u w:val="single"/>
        </w:rPr>
        <w:t xml:space="preserve">Course Materials: </w:t>
      </w:r>
    </w:p>
    <w:p w14:paraId="0105A15D" w14:textId="77777777" w:rsidR="00F27BA4" w:rsidRPr="00F27BA4" w:rsidRDefault="00F27BA4" w:rsidP="00AD7D67">
      <w:pPr>
        <w:pStyle w:val="a7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  <w:rtl/>
        </w:rPr>
      </w:pPr>
      <w:r w:rsidRPr="00F27BA4">
        <w:rPr>
          <w:rFonts w:asciiTheme="majorBidi" w:hAnsiTheme="majorBidi" w:cstheme="majorBidi"/>
          <w:i/>
          <w:iCs/>
        </w:rPr>
        <w:t>Class notes</w:t>
      </w:r>
    </w:p>
    <w:p w14:paraId="500C1CE3" w14:textId="77777777" w:rsidR="003C4209" w:rsidRPr="00AD7D67" w:rsidRDefault="009C6130" w:rsidP="00AD7D67">
      <w:pPr>
        <w:pStyle w:val="a7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</w:rPr>
      </w:pPr>
      <w:proofErr w:type="spellStart"/>
      <w:r w:rsidRPr="00AD7D67">
        <w:rPr>
          <w:rFonts w:asciiTheme="majorBidi" w:hAnsiTheme="majorBidi" w:cstheme="majorBidi"/>
          <w:i/>
          <w:iCs/>
        </w:rPr>
        <w:t>Elmasri</w:t>
      </w:r>
      <w:proofErr w:type="spellEnd"/>
      <w:r w:rsidRPr="00AD7D67">
        <w:rPr>
          <w:rFonts w:asciiTheme="majorBidi" w:hAnsiTheme="majorBidi" w:cstheme="majorBidi"/>
          <w:i/>
          <w:iCs/>
        </w:rPr>
        <w:t xml:space="preserve"> and </w:t>
      </w:r>
      <w:proofErr w:type="spellStart"/>
      <w:r w:rsidRPr="00AD7D67">
        <w:rPr>
          <w:rFonts w:asciiTheme="majorBidi" w:hAnsiTheme="majorBidi" w:cstheme="majorBidi"/>
          <w:i/>
          <w:iCs/>
        </w:rPr>
        <w:t>Navathe</w:t>
      </w:r>
      <w:proofErr w:type="spellEnd"/>
      <w:r w:rsidRPr="00AD7D67">
        <w:rPr>
          <w:rFonts w:asciiTheme="majorBidi" w:hAnsiTheme="majorBidi" w:cstheme="majorBidi"/>
          <w:i/>
          <w:iCs/>
        </w:rPr>
        <w:t>, “Fundamentals of Database Systems”</w:t>
      </w:r>
      <w:proofErr w:type="gramStart"/>
      <w:r w:rsidRPr="00AD7D67">
        <w:rPr>
          <w:rFonts w:asciiTheme="majorBidi" w:hAnsiTheme="majorBidi" w:cstheme="majorBidi"/>
          <w:i/>
          <w:iCs/>
        </w:rPr>
        <w:t>,  6</w:t>
      </w:r>
      <w:r w:rsidRPr="00AD7D67">
        <w:rPr>
          <w:rFonts w:asciiTheme="majorBidi" w:hAnsiTheme="majorBidi" w:cstheme="majorBidi"/>
          <w:i/>
          <w:iCs/>
          <w:vertAlign w:val="superscript"/>
        </w:rPr>
        <w:t>th</w:t>
      </w:r>
      <w:proofErr w:type="gramEnd"/>
      <w:r w:rsidRPr="00AD7D67">
        <w:rPr>
          <w:rFonts w:asciiTheme="majorBidi" w:hAnsiTheme="majorBidi" w:cstheme="majorBidi"/>
          <w:i/>
          <w:iCs/>
        </w:rPr>
        <w:t xml:space="preserve"> Edition, Addison-Wesley, 2011.    </w:t>
      </w:r>
    </w:p>
    <w:p w14:paraId="7BBD21D4" w14:textId="77777777" w:rsidR="00F27BA4" w:rsidRPr="00AD7D67" w:rsidRDefault="009C6130" w:rsidP="00AD7D67">
      <w:pPr>
        <w:pStyle w:val="a7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</w:rPr>
      </w:pPr>
      <w:r w:rsidRPr="00AD7D67">
        <w:rPr>
          <w:rFonts w:asciiTheme="majorBidi" w:hAnsiTheme="majorBidi" w:cstheme="majorBidi"/>
          <w:i/>
          <w:iCs/>
        </w:rPr>
        <w:t xml:space="preserve">Thomas Connolly, Carolyn </w:t>
      </w:r>
      <w:proofErr w:type="spellStart"/>
      <w:r w:rsidRPr="00AD7D67">
        <w:rPr>
          <w:rFonts w:asciiTheme="majorBidi" w:hAnsiTheme="majorBidi" w:cstheme="majorBidi"/>
          <w:i/>
          <w:iCs/>
        </w:rPr>
        <w:t>Begg</w:t>
      </w:r>
      <w:proofErr w:type="spellEnd"/>
      <w:r w:rsidRPr="00AD7D67">
        <w:rPr>
          <w:rFonts w:asciiTheme="majorBidi" w:hAnsiTheme="majorBidi" w:cstheme="majorBidi"/>
          <w:i/>
          <w:iCs/>
        </w:rPr>
        <w:t>, “Database Systems: A Practical Approach to Design, Implementation and Management”</w:t>
      </w:r>
      <w:proofErr w:type="gramStart"/>
      <w:r w:rsidRPr="00AD7D67">
        <w:rPr>
          <w:rFonts w:asciiTheme="majorBidi" w:hAnsiTheme="majorBidi" w:cstheme="majorBidi"/>
          <w:i/>
          <w:iCs/>
        </w:rPr>
        <w:t>,  5</w:t>
      </w:r>
      <w:r w:rsidRPr="00AD7D67">
        <w:rPr>
          <w:rFonts w:asciiTheme="majorBidi" w:hAnsiTheme="majorBidi" w:cstheme="majorBidi"/>
          <w:i/>
          <w:iCs/>
          <w:vertAlign w:val="superscript"/>
        </w:rPr>
        <w:t>th</w:t>
      </w:r>
      <w:proofErr w:type="gramEnd"/>
      <w:r w:rsidRPr="00AD7D67">
        <w:rPr>
          <w:rFonts w:asciiTheme="majorBidi" w:hAnsiTheme="majorBidi" w:cstheme="majorBidi"/>
          <w:i/>
          <w:iCs/>
        </w:rPr>
        <w:t xml:space="preserve">  Edition, Addison-Wesley, 2009.</w:t>
      </w:r>
    </w:p>
    <w:tbl>
      <w:tblPr>
        <w:tblStyle w:val="a3"/>
        <w:tblW w:w="0" w:type="auto"/>
        <w:tblInd w:w="1141" w:type="dxa"/>
        <w:tblLook w:val="04A0" w:firstRow="1" w:lastRow="0" w:firstColumn="1" w:lastColumn="0" w:noHBand="0" w:noVBand="1"/>
      </w:tblPr>
      <w:tblGrid>
        <w:gridCol w:w="2299"/>
        <w:gridCol w:w="4856"/>
      </w:tblGrid>
      <w:tr w:rsidR="00AD7D67" w:rsidRPr="00F27BA4" w14:paraId="0AE7E7F0" w14:textId="77777777" w:rsidTr="00F27BA4">
        <w:tc>
          <w:tcPr>
            <w:tcW w:w="2369" w:type="dxa"/>
          </w:tcPr>
          <w:p w14:paraId="21C7C6DE" w14:textId="77777777" w:rsidR="00A17C47" w:rsidRPr="00F27BA4" w:rsidRDefault="00A17C47" w:rsidP="00F27BA4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Quiz 1</w:t>
            </w:r>
          </w:p>
        </w:tc>
        <w:tc>
          <w:tcPr>
            <w:tcW w:w="5012" w:type="dxa"/>
          </w:tcPr>
          <w:p w14:paraId="0824E813" w14:textId="77777777" w:rsidR="00A17C47" w:rsidRDefault="008D088B" w:rsidP="009D7776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Wednesday</w:t>
            </w:r>
            <w:r w:rsidR="00A17C47">
              <w:rPr>
                <w:rFonts w:asciiTheme="majorBidi" w:hAnsiTheme="majorBidi" w:cstheme="majorBidi"/>
              </w:rPr>
              <w:t xml:space="preserve"> </w:t>
            </w:r>
            <w:r w:rsidR="009D7776">
              <w:rPr>
                <w:rFonts w:asciiTheme="majorBidi" w:hAnsiTheme="majorBidi" w:cstheme="majorBidi"/>
              </w:rPr>
              <w:t>15</w:t>
            </w:r>
            <w:r w:rsidR="00A17C47">
              <w:rPr>
                <w:rFonts w:asciiTheme="majorBidi" w:hAnsiTheme="majorBidi" w:cstheme="majorBidi"/>
              </w:rPr>
              <w:t xml:space="preserve"> </w:t>
            </w:r>
            <w:r w:rsidR="009D7776">
              <w:rPr>
                <w:rFonts w:asciiTheme="majorBidi" w:hAnsiTheme="majorBidi" w:cstheme="majorBidi"/>
              </w:rPr>
              <w:t>March</w:t>
            </w:r>
            <w:r w:rsidR="001A7E4D">
              <w:rPr>
                <w:rFonts w:asciiTheme="majorBidi" w:hAnsiTheme="majorBidi" w:cstheme="majorBidi"/>
              </w:rPr>
              <w:t xml:space="preserve"> </w:t>
            </w:r>
            <w:r w:rsidR="00A17C47">
              <w:rPr>
                <w:rFonts w:asciiTheme="majorBidi" w:hAnsiTheme="majorBidi" w:cstheme="majorBidi"/>
              </w:rPr>
              <w:t xml:space="preserve">  - </w:t>
            </w:r>
            <w:r w:rsidR="009D7776">
              <w:rPr>
                <w:rFonts w:asciiTheme="majorBidi" w:hAnsiTheme="majorBidi" w:cstheme="majorBidi"/>
              </w:rPr>
              <w:t>16</w:t>
            </w:r>
            <w:r w:rsidR="00A17C47">
              <w:rPr>
                <w:rFonts w:asciiTheme="majorBidi" w:hAnsiTheme="majorBidi" w:cstheme="majorBidi"/>
              </w:rPr>
              <w:t>\</w:t>
            </w:r>
            <w:r w:rsidR="009D7776">
              <w:rPr>
                <w:rFonts w:asciiTheme="majorBidi" w:hAnsiTheme="majorBidi" w:cstheme="majorBidi"/>
              </w:rPr>
              <w:t>6</w:t>
            </w:r>
            <w:r w:rsidR="00A17C47">
              <w:rPr>
                <w:rFonts w:asciiTheme="majorBidi" w:hAnsiTheme="majorBidi" w:cstheme="majorBidi"/>
              </w:rPr>
              <w:t>\143</w:t>
            </w:r>
            <w:r w:rsidR="009D7776">
              <w:rPr>
                <w:rFonts w:asciiTheme="majorBidi" w:hAnsiTheme="majorBidi" w:cstheme="majorBidi"/>
              </w:rPr>
              <w:t>8</w:t>
            </w:r>
            <w:r w:rsidR="00A17C47">
              <w:rPr>
                <w:rFonts w:asciiTheme="majorBidi" w:hAnsiTheme="majorBidi" w:cstheme="majorBidi"/>
              </w:rPr>
              <w:t xml:space="preserve">H </w:t>
            </w:r>
          </w:p>
        </w:tc>
      </w:tr>
      <w:tr w:rsidR="00AD7D67" w:rsidRPr="00F27BA4" w14:paraId="1F60EE92" w14:textId="77777777" w:rsidTr="00F27BA4">
        <w:tc>
          <w:tcPr>
            <w:tcW w:w="2369" w:type="dxa"/>
          </w:tcPr>
          <w:p w14:paraId="7DB99D27" w14:textId="77777777" w:rsidR="00A17C47" w:rsidRPr="00F27BA4" w:rsidRDefault="00A17C47" w:rsidP="00F27BA4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Quiz 2</w:t>
            </w:r>
          </w:p>
        </w:tc>
        <w:tc>
          <w:tcPr>
            <w:tcW w:w="5012" w:type="dxa"/>
          </w:tcPr>
          <w:p w14:paraId="54CEDF7F" w14:textId="77777777" w:rsidR="00A17C47" w:rsidRDefault="000F0ECD" w:rsidP="009D7776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Wednesday: </w:t>
            </w:r>
            <w:r w:rsidR="009D7776">
              <w:rPr>
                <w:rFonts w:asciiTheme="majorBidi" w:hAnsiTheme="majorBidi" w:cstheme="majorBidi"/>
              </w:rPr>
              <w:t>10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9D7776">
              <w:rPr>
                <w:rFonts w:asciiTheme="majorBidi" w:hAnsiTheme="majorBidi" w:cstheme="majorBidi"/>
              </w:rPr>
              <w:t>May</w:t>
            </w:r>
            <w:r>
              <w:rPr>
                <w:rFonts w:asciiTheme="majorBidi" w:hAnsiTheme="majorBidi" w:cstheme="majorBidi"/>
              </w:rPr>
              <w:t xml:space="preserve">    – </w:t>
            </w:r>
            <w:r w:rsidR="009D7776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\</w:t>
            </w:r>
            <w:r w:rsidR="009D7776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\</w:t>
            </w:r>
            <w:r w:rsidR="009D7776">
              <w:rPr>
                <w:rFonts w:asciiTheme="majorBidi" w:hAnsiTheme="majorBidi" w:cstheme="majorBidi"/>
              </w:rPr>
              <w:t>1438H</w:t>
            </w:r>
          </w:p>
        </w:tc>
      </w:tr>
      <w:tr w:rsidR="00AD7D67" w:rsidRPr="00F27BA4" w14:paraId="3E2B1E70" w14:textId="77777777" w:rsidTr="00F27BA4">
        <w:tc>
          <w:tcPr>
            <w:tcW w:w="2369" w:type="dxa"/>
          </w:tcPr>
          <w:p w14:paraId="64AD0BF0" w14:textId="77777777" w:rsidR="00F27BA4" w:rsidRPr="00F27BA4" w:rsidRDefault="00F27BA4" w:rsidP="009D7776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 w:rsidRPr="00F27BA4">
              <w:rPr>
                <w:rFonts w:asciiTheme="majorBidi" w:hAnsiTheme="majorBidi" w:cstheme="majorBidi"/>
              </w:rPr>
              <w:t>M</w:t>
            </w:r>
            <w:r w:rsidR="009D7776">
              <w:rPr>
                <w:rFonts w:asciiTheme="majorBidi" w:hAnsiTheme="majorBidi" w:cstheme="majorBidi"/>
              </w:rPr>
              <w:t>i</w:t>
            </w:r>
            <w:r w:rsidRPr="00F27BA4">
              <w:rPr>
                <w:rFonts w:asciiTheme="majorBidi" w:hAnsiTheme="majorBidi" w:cstheme="majorBidi"/>
              </w:rPr>
              <w:t>d1</w:t>
            </w:r>
          </w:p>
        </w:tc>
        <w:tc>
          <w:tcPr>
            <w:tcW w:w="5012" w:type="dxa"/>
          </w:tcPr>
          <w:p w14:paraId="5DAFD92B" w14:textId="77777777" w:rsidR="00F27BA4" w:rsidRPr="00F27BA4" w:rsidRDefault="000F0ECD" w:rsidP="009D7776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Wednesday 2</w:t>
            </w:r>
            <w:r w:rsidR="009D777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March  – </w:t>
            </w:r>
            <w:r w:rsidR="009D7776">
              <w:rPr>
                <w:rFonts w:asciiTheme="majorBidi" w:hAnsiTheme="majorBidi" w:cstheme="majorBidi"/>
              </w:rPr>
              <w:t>23</w:t>
            </w:r>
            <w:r>
              <w:rPr>
                <w:rFonts w:asciiTheme="majorBidi" w:hAnsiTheme="majorBidi" w:cstheme="majorBidi"/>
              </w:rPr>
              <w:t>\</w:t>
            </w:r>
            <w:r w:rsidR="009D7776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\</w:t>
            </w:r>
            <w:r w:rsidR="009D7776">
              <w:rPr>
                <w:rFonts w:asciiTheme="majorBidi" w:hAnsiTheme="majorBidi" w:cstheme="majorBidi"/>
              </w:rPr>
              <w:t>1438H</w:t>
            </w:r>
          </w:p>
        </w:tc>
      </w:tr>
      <w:tr w:rsidR="00AD7D67" w:rsidRPr="00F27BA4" w14:paraId="2E96986E" w14:textId="77777777" w:rsidTr="009D7776">
        <w:trPr>
          <w:trHeight w:val="241"/>
        </w:trPr>
        <w:tc>
          <w:tcPr>
            <w:tcW w:w="2369" w:type="dxa"/>
          </w:tcPr>
          <w:p w14:paraId="173B8409" w14:textId="77777777" w:rsidR="00AA3D0A" w:rsidRPr="00F27BA4" w:rsidRDefault="00AA3D0A" w:rsidP="009D7776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 w:rsidRPr="00F27BA4">
              <w:rPr>
                <w:rFonts w:asciiTheme="majorBidi" w:hAnsiTheme="majorBidi" w:cstheme="majorBidi"/>
              </w:rPr>
              <w:t>M</w:t>
            </w:r>
            <w:r w:rsidR="009D7776">
              <w:rPr>
                <w:rFonts w:asciiTheme="majorBidi" w:hAnsiTheme="majorBidi" w:cstheme="majorBidi"/>
              </w:rPr>
              <w:t>i</w:t>
            </w:r>
            <w:r w:rsidRPr="00F27BA4">
              <w:rPr>
                <w:rFonts w:asciiTheme="majorBidi" w:hAnsiTheme="majorBidi" w:cstheme="majorBidi"/>
              </w:rPr>
              <w:t>d2</w:t>
            </w:r>
          </w:p>
        </w:tc>
        <w:tc>
          <w:tcPr>
            <w:tcW w:w="5012" w:type="dxa"/>
          </w:tcPr>
          <w:p w14:paraId="6144FC79" w14:textId="77777777" w:rsidR="00AA3D0A" w:rsidRPr="00F27BA4" w:rsidRDefault="000F0ECD" w:rsidP="009D7776">
            <w:pPr>
              <w:pStyle w:val="a7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Wednesday: </w:t>
            </w:r>
            <w:r w:rsidR="009D7776">
              <w:rPr>
                <w:rFonts w:asciiTheme="majorBidi" w:hAnsiTheme="majorBidi" w:cstheme="majorBidi"/>
              </w:rPr>
              <w:t>17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9D7776">
              <w:rPr>
                <w:rFonts w:asciiTheme="majorBidi" w:hAnsiTheme="majorBidi" w:cstheme="majorBidi"/>
              </w:rPr>
              <w:t>May</w:t>
            </w:r>
            <w:r>
              <w:rPr>
                <w:rFonts w:asciiTheme="majorBidi" w:hAnsiTheme="majorBidi" w:cstheme="majorBidi"/>
              </w:rPr>
              <w:t xml:space="preserve">    – </w:t>
            </w:r>
            <w:r w:rsidR="009D7776">
              <w:rPr>
                <w:rFonts w:asciiTheme="majorBidi" w:hAnsiTheme="majorBidi" w:cstheme="majorBidi"/>
              </w:rPr>
              <w:t>21</w:t>
            </w:r>
            <w:r>
              <w:rPr>
                <w:rFonts w:asciiTheme="majorBidi" w:hAnsiTheme="majorBidi" w:cstheme="majorBidi"/>
              </w:rPr>
              <w:t>\</w:t>
            </w:r>
            <w:r w:rsidR="009D7776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\</w:t>
            </w:r>
            <w:r w:rsidR="009D7776">
              <w:rPr>
                <w:rFonts w:asciiTheme="majorBidi" w:hAnsiTheme="majorBidi" w:cstheme="majorBidi"/>
              </w:rPr>
              <w:t>1438H</w:t>
            </w:r>
          </w:p>
        </w:tc>
      </w:tr>
    </w:tbl>
    <w:p w14:paraId="62629212" w14:textId="77777777" w:rsidR="00D9355F" w:rsidRDefault="00D9355F" w:rsidP="00FF4898">
      <w:pPr>
        <w:rPr>
          <w:rtl/>
        </w:rPr>
      </w:pPr>
    </w:p>
    <w:sectPr w:rsidR="00D9355F" w:rsidSect="00C436E5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F181F" w14:textId="77777777" w:rsidR="00224198" w:rsidRDefault="00224198" w:rsidP="00D9355F">
      <w:pPr>
        <w:spacing w:after="0" w:line="240" w:lineRule="auto"/>
      </w:pPr>
      <w:r>
        <w:separator/>
      </w:r>
    </w:p>
  </w:endnote>
  <w:endnote w:type="continuationSeparator" w:id="0">
    <w:p w14:paraId="7774519D" w14:textId="77777777" w:rsidR="00224198" w:rsidRDefault="00224198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3759309"/>
      <w:docPartObj>
        <w:docPartGallery w:val="Page Numbers (Bottom of Page)"/>
        <w:docPartUnique/>
      </w:docPartObj>
    </w:sdtPr>
    <w:sdtEndPr/>
    <w:sdtContent>
      <w:p w14:paraId="4D059279" w14:textId="77777777" w:rsidR="00DD335D" w:rsidRDefault="002B038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3B7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69D11CA6" w14:textId="77777777" w:rsidR="00DD335D" w:rsidRDefault="00DD33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69D44" w14:textId="77777777" w:rsidR="00224198" w:rsidRDefault="00224198" w:rsidP="00D9355F">
      <w:pPr>
        <w:spacing w:after="0" w:line="240" w:lineRule="auto"/>
      </w:pPr>
      <w:r>
        <w:separator/>
      </w:r>
    </w:p>
  </w:footnote>
  <w:footnote w:type="continuationSeparator" w:id="0">
    <w:p w14:paraId="76BC48A8" w14:textId="77777777" w:rsidR="00224198" w:rsidRDefault="00224198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9CB99" w14:textId="77777777" w:rsidR="00DD335D" w:rsidRPr="00C436E5" w:rsidRDefault="00DD335D" w:rsidP="003C2F62">
    <w:pPr>
      <w:bidi w:val="0"/>
      <w:spacing w:after="0" w:line="240" w:lineRule="auto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8240" behindDoc="0" locked="0" layoutInCell="1" allowOverlap="1" wp14:anchorId="78D9466D" wp14:editId="426FB5DD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14:paraId="03F4A093" w14:textId="77777777" w:rsidR="00DD335D" w:rsidRPr="00C436E5" w:rsidRDefault="00DD335D" w:rsidP="003C2F62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14:paraId="5AC0E1C5" w14:textId="77777777" w:rsidR="00DD335D" w:rsidRPr="00C436E5" w:rsidRDefault="00DD335D" w:rsidP="00C436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Network and telecommunication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94C70"/>
    <w:multiLevelType w:val="hybridMultilevel"/>
    <w:tmpl w:val="36C0F306"/>
    <w:lvl w:ilvl="0" w:tplc="BE9050D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6E863A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12A6DA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3E7B8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8C1FC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1CF1D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D363D5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78F65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7497F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67F47D7"/>
    <w:multiLevelType w:val="multilevel"/>
    <w:tmpl w:val="A5B2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5E0D89"/>
    <w:multiLevelType w:val="hybridMultilevel"/>
    <w:tmpl w:val="DAF0C3AC"/>
    <w:lvl w:ilvl="0" w:tplc="0409000F">
      <w:start w:val="1"/>
      <w:numFmt w:val="decimal"/>
      <w:lvlText w:val="%1."/>
      <w:lvlJc w:val="left"/>
      <w:pPr>
        <w:ind w:left="1141" w:hanging="360"/>
      </w:p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51770995"/>
    <w:multiLevelType w:val="hybridMultilevel"/>
    <w:tmpl w:val="84ECBE1A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A4E88"/>
    <w:multiLevelType w:val="hybridMultilevel"/>
    <w:tmpl w:val="EBC0A51E"/>
    <w:lvl w:ilvl="0" w:tplc="E6A4A24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E6B4FA">
      <w:start w:val="258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905E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2082B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44113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D89D4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1A2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2A6A6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1A067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43C7A94"/>
    <w:multiLevelType w:val="hybridMultilevel"/>
    <w:tmpl w:val="9D3A46C2"/>
    <w:lvl w:ilvl="0" w:tplc="04090005">
      <w:start w:val="1"/>
      <w:numFmt w:val="bullet"/>
      <w:lvlText w:val=""/>
      <w:lvlJc w:val="left"/>
      <w:pPr>
        <w:ind w:left="1141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26AF0"/>
    <w:rsid w:val="00034A66"/>
    <w:rsid w:val="00035824"/>
    <w:rsid w:val="0003595B"/>
    <w:rsid w:val="00041C3C"/>
    <w:rsid w:val="00054835"/>
    <w:rsid w:val="000F0ECD"/>
    <w:rsid w:val="0011335B"/>
    <w:rsid w:val="0012786C"/>
    <w:rsid w:val="00131CF3"/>
    <w:rsid w:val="00140634"/>
    <w:rsid w:val="0014260E"/>
    <w:rsid w:val="00153307"/>
    <w:rsid w:val="001711A9"/>
    <w:rsid w:val="00197358"/>
    <w:rsid w:val="001A7E4D"/>
    <w:rsid w:val="001C18CA"/>
    <w:rsid w:val="001E1FEA"/>
    <w:rsid w:val="002015EB"/>
    <w:rsid w:val="00224198"/>
    <w:rsid w:val="00232333"/>
    <w:rsid w:val="00256EF5"/>
    <w:rsid w:val="002729AF"/>
    <w:rsid w:val="00282C2B"/>
    <w:rsid w:val="002B0384"/>
    <w:rsid w:val="002B57D4"/>
    <w:rsid w:val="00323B73"/>
    <w:rsid w:val="003648EB"/>
    <w:rsid w:val="00366CAA"/>
    <w:rsid w:val="003C2F62"/>
    <w:rsid w:val="003C4209"/>
    <w:rsid w:val="00400169"/>
    <w:rsid w:val="00407775"/>
    <w:rsid w:val="00474BC3"/>
    <w:rsid w:val="004A1550"/>
    <w:rsid w:val="004A37F4"/>
    <w:rsid w:val="004D1CF6"/>
    <w:rsid w:val="0050443F"/>
    <w:rsid w:val="005455E0"/>
    <w:rsid w:val="00572768"/>
    <w:rsid w:val="00587BF0"/>
    <w:rsid w:val="005A6F5F"/>
    <w:rsid w:val="005D3ED0"/>
    <w:rsid w:val="005F7A81"/>
    <w:rsid w:val="00634D24"/>
    <w:rsid w:val="006351FC"/>
    <w:rsid w:val="00651335"/>
    <w:rsid w:val="006C4E4F"/>
    <w:rsid w:val="00724C7A"/>
    <w:rsid w:val="00771C85"/>
    <w:rsid w:val="00771CE2"/>
    <w:rsid w:val="00772EC7"/>
    <w:rsid w:val="00792465"/>
    <w:rsid w:val="007D682E"/>
    <w:rsid w:val="0081254D"/>
    <w:rsid w:val="0082502E"/>
    <w:rsid w:val="008A3287"/>
    <w:rsid w:val="008B0CB9"/>
    <w:rsid w:val="008B7013"/>
    <w:rsid w:val="008D088B"/>
    <w:rsid w:val="008E586A"/>
    <w:rsid w:val="008F3743"/>
    <w:rsid w:val="00901B3A"/>
    <w:rsid w:val="0094188A"/>
    <w:rsid w:val="00961A9C"/>
    <w:rsid w:val="009628C8"/>
    <w:rsid w:val="009C6130"/>
    <w:rsid w:val="009D7776"/>
    <w:rsid w:val="009E56FB"/>
    <w:rsid w:val="009F17AD"/>
    <w:rsid w:val="00A01331"/>
    <w:rsid w:val="00A023DE"/>
    <w:rsid w:val="00A17C47"/>
    <w:rsid w:val="00A50E62"/>
    <w:rsid w:val="00A7285A"/>
    <w:rsid w:val="00A745CD"/>
    <w:rsid w:val="00AA3D0A"/>
    <w:rsid w:val="00AD7D67"/>
    <w:rsid w:val="00AE785E"/>
    <w:rsid w:val="00B01DB4"/>
    <w:rsid w:val="00B33AB1"/>
    <w:rsid w:val="00B37ED2"/>
    <w:rsid w:val="00B93EFB"/>
    <w:rsid w:val="00BB7AC3"/>
    <w:rsid w:val="00BF0D5F"/>
    <w:rsid w:val="00C01B42"/>
    <w:rsid w:val="00C0540D"/>
    <w:rsid w:val="00C436E5"/>
    <w:rsid w:val="00C542AC"/>
    <w:rsid w:val="00C60341"/>
    <w:rsid w:val="00C66EDB"/>
    <w:rsid w:val="00CC4557"/>
    <w:rsid w:val="00CD4C02"/>
    <w:rsid w:val="00D1276E"/>
    <w:rsid w:val="00D16E03"/>
    <w:rsid w:val="00D470B2"/>
    <w:rsid w:val="00D7379E"/>
    <w:rsid w:val="00D9355F"/>
    <w:rsid w:val="00D94C38"/>
    <w:rsid w:val="00DD335D"/>
    <w:rsid w:val="00DE575D"/>
    <w:rsid w:val="00E32DE8"/>
    <w:rsid w:val="00E818F0"/>
    <w:rsid w:val="00E9487E"/>
    <w:rsid w:val="00E94EC7"/>
    <w:rsid w:val="00EA5504"/>
    <w:rsid w:val="00EB19D0"/>
    <w:rsid w:val="00ED3D99"/>
    <w:rsid w:val="00EE3376"/>
    <w:rsid w:val="00EF6A54"/>
    <w:rsid w:val="00F154A0"/>
    <w:rsid w:val="00F27BA4"/>
    <w:rsid w:val="00F44984"/>
    <w:rsid w:val="00F50F7D"/>
    <w:rsid w:val="00F570D6"/>
    <w:rsid w:val="00F66D8D"/>
    <w:rsid w:val="00F7081E"/>
    <w:rsid w:val="00F742FA"/>
    <w:rsid w:val="00FD7607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AF09209"/>
  <w15:docId w15:val="{610F4F82-9ABA-408F-BBD3-7D7FC51C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AD7D6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2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51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6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49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499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68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012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73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72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572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365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496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48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08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fac.ksu.edu.sa/halqaou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lhirabi@ksu.edu.s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lqaoud@ksu.edu.s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41E7D635C254DA4A0F714563F3662" ma:contentTypeVersion="0" ma:contentTypeDescription="Create a new document." ma:contentTypeScope="" ma:versionID="c98778d9bf08166ae3e99185232bcb4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C994B-69D4-436D-B40D-718FB1359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0E8D6C-55E5-466A-AA18-8713F24E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Haya Alqaoud</cp:lastModifiedBy>
  <cp:revision>3</cp:revision>
  <cp:lastPrinted>2012-02-05T16:17:00Z</cp:lastPrinted>
  <dcterms:created xsi:type="dcterms:W3CDTF">2017-02-07T20:55:00Z</dcterms:created>
  <dcterms:modified xsi:type="dcterms:W3CDTF">2017-02-12T09:48:00Z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0x010100E0B41E7D635C254DA4A0F714563F3662</vt:lpwstr>
  </property>
</Properties>
</file>