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9A26C7" w14:textId="77777777" w:rsidR="001A4D57" w:rsidRDefault="001A4D57" w:rsidP="001A4D57">
      <w:pPr>
        <w:bidi w:val="0"/>
        <w:jc w:val="center"/>
        <w:rPr>
          <w:rtl/>
        </w:rPr>
      </w:pPr>
    </w:p>
    <w:p w14:paraId="2476835C" w14:textId="77777777" w:rsidR="001A4D57" w:rsidRPr="00AD7D67" w:rsidRDefault="001A4D57" w:rsidP="001A4D57">
      <w:pPr>
        <w:bidi w:val="0"/>
        <w:jc w:val="center"/>
        <w:rPr>
          <w:b/>
          <w:bCs/>
          <w:u w:val="single"/>
        </w:rPr>
      </w:pPr>
      <w:r w:rsidRPr="00975315">
        <w:t>Csc1203</w:t>
      </w:r>
      <w:r>
        <w:rPr>
          <w:rFonts w:hint="cs"/>
          <w:rtl/>
        </w:rPr>
        <w:t xml:space="preserve"> </w:t>
      </w:r>
      <w:r w:rsidRPr="00975315">
        <w:rPr>
          <w:b/>
          <w:bCs/>
        </w:rPr>
        <w:t>Introduction to Database</w:t>
      </w:r>
      <w:r>
        <w:rPr>
          <w:b/>
          <w:bCs/>
        </w:rPr>
        <w:t xml:space="preserve">  </w:t>
      </w:r>
      <w:r w:rsidRPr="00AD7D67">
        <w:rPr>
          <w:b/>
          <w:bCs/>
          <w:u w:val="single"/>
        </w:rPr>
        <w:t xml:space="preserve">sec # </w:t>
      </w:r>
      <w:r>
        <w:rPr>
          <w:b/>
          <w:bCs/>
          <w:u w:val="single"/>
        </w:rPr>
        <w:t xml:space="preserve">312 </w:t>
      </w:r>
    </w:p>
    <w:tbl>
      <w:tblPr>
        <w:bidiVisual/>
        <w:tblW w:w="112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53"/>
        <w:gridCol w:w="1559"/>
        <w:gridCol w:w="1276"/>
        <w:gridCol w:w="1259"/>
        <w:gridCol w:w="2194"/>
        <w:gridCol w:w="3668"/>
      </w:tblGrid>
      <w:tr w:rsidR="001A4D57" w:rsidRPr="00F57C7E" w14:paraId="37B98E6E" w14:textId="77777777" w:rsidTr="00CF66E4">
        <w:trPr>
          <w:trHeight w:val="690"/>
          <w:jc w:val="center"/>
        </w:trPr>
        <w:tc>
          <w:tcPr>
            <w:tcW w:w="1253" w:type="dxa"/>
            <w:shd w:val="clear" w:color="auto" w:fill="DDD9C3" w:themeFill="background2" w:themeFillShade="E6"/>
            <w:vAlign w:val="center"/>
          </w:tcPr>
          <w:p w14:paraId="7E2249DA" w14:textId="77777777" w:rsidR="001A4D57" w:rsidRPr="00F57C7E" w:rsidRDefault="001A4D57" w:rsidP="00894E39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أستاذة المقرر</w:t>
            </w:r>
          </w:p>
        </w:tc>
        <w:tc>
          <w:tcPr>
            <w:tcW w:w="1559" w:type="dxa"/>
            <w:shd w:val="clear" w:color="auto" w:fill="DDD9C3" w:themeFill="background2" w:themeFillShade="E6"/>
            <w:vAlign w:val="center"/>
          </w:tcPr>
          <w:p w14:paraId="047830B4" w14:textId="77777777" w:rsidR="001A4D57" w:rsidRPr="00F57C7E" w:rsidRDefault="001A4D57" w:rsidP="00894E39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أوقات المحاضرات</w:t>
            </w: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14:paraId="11F10A4A" w14:textId="77777777" w:rsidR="001A4D57" w:rsidRPr="00F57C7E" w:rsidRDefault="001A4D57" w:rsidP="00894E39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الساعات المكتبية</w:t>
            </w:r>
          </w:p>
        </w:tc>
        <w:tc>
          <w:tcPr>
            <w:tcW w:w="1259" w:type="dxa"/>
            <w:shd w:val="clear" w:color="auto" w:fill="DDD9C3" w:themeFill="background2" w:themeFillShade="E6"/>
            <w:vAlign w:val="center"/>
          </w:tcPr>
          <w:p w14:paraId="67246264" w14:textId="77777777" w:rsidR="001A4D57" w:rsidRPr="00F57C7E" w:rsidRDefault="001A4D57" w:rsidP="00894E39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المكتب</w:t>
            </w:r>
          </w:p>
        </w:tc>
        <w:tc>
          <w:tcPr>
            <w:tcW w:w="2194" w:type="dxa"/>
            <w:shd w:val="clear" w:color="auto" w:fill="DDD9C3" w:themeFill="background2" w:themeFillShade="E6"/>
            <w:vAlign w:val="center"/>
          </w:tcPr>
          <w:p w14:paraId="79DF884A" w14:textId="77777777" w:rsidR="001A4D57" w:rsidRPr="00F57C7E" w:rsidRDefault="001A4D57" w:rsidP="00894E39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البريد الإلكتروني</w:t>
            </w:r>
          </w:p>
        </w:tc>
        <w:tc>
          <w:tcPr>
            <w:tcW w:w="3668" w:type="dxa"/>
            <w:shd w:val="clear" w:color="auto" w:fill="DDD9C3" w:themeFill="background2" w:themeFillShade="E6"/>
            <w:vAlign w:val="center"/>
          </w:tcPr>
          <w:p w14:paraId="0F7C89A7" w14:textId="77777777" w:rsidR="001A4D57" w:rsidRPr="00F57C7E" w:rsidRDefault="001A4D57" w:rsidP="00894E39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الموقع الإلكتروني</w:t>
            </w:r>
          </w:p>
        </w:tc>
      </w:tr>
      <w:tr w:rsidR="001A4D57" w:rsidRPr="00F57C7E" w14:paraId="13FAA62A" w14:textId="77777777" w:rsidTr="00CF66E4">
        <w:trPr>
          <w:trHeight w:val="676"/>
          <w:jc w:val="center"/>
        </w:trPr>
        <w:tc>
          <w:tcPr>
            <w:tcW w:w="1253" w:type="dxa"/>
            <w:vAlign w:val="center"/>
          </w:tcPr>
          <w:p w14:paraId="6499E5BB" w14:textId="7C6729C6" w:rsidR="001A4D57" w:rsidRPr="00CF66E4" w:rsidRDefault="00CF66E4" w:rsidP="001A4D5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proofErr w:type="spellStart"/>
            <w:r w:rsidRPr="00CF66E4">
              <w:rPr>
                <w:rFonts w:asciiTheme="majorBidi" w:hAnsiTheme="majorBidi" w:cstheme="majorBidi" w:hint="cs"/>
                <w:sz w:val="28"/>
                <w:szCs w:val="28"/>
                <w:rtl/>
              </w:rPr>
              <w:t>أ.أسماء</w:t>
            </w:r>
            <w:proofErr w:type="spellEnd"/>
            <w:r w:rsidRPr="00CF66E4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عبدالله عبدالعزيز العيسى</w:t>
            </w:r>
          </w:p>
        </w:tc>
        <w:tc>
          <w:tcPr>
            <w:tcW w:w="1559" w:type="dxa"/>
            <w:vAlign w:val="center"/>
          </w:tcPr>
          <w:p w14:paraId="55DFF5E7" w14:textId="77777777" w:rsidR="001A4D57" w:rsidRDefault="001A4D57" w:rsidP="00894E3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الاربعاء 9-11</w:t>
            </w:r>
          </w:p>
          <w:p w14:paraId="1CBA8539" w14:textId="77777777" w:rsidR="00CF66E4" w:rsidRDefault="001A4D57" w:rsidP="00894E3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عملي </w:t>
            </w:r>
          </w:p>
          <w:p w14:paraId="007088B1" w14:textId="3A958B96" w:rsidR="001A4D57" w:rsidRPr="00F57C7E" w:rsidRDefault="001A4D57" w:rsidP="00894E3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الثلاثاء 11-1</w:t>
            </w:r>
          </w:p>
        </w:tc>
        <w:tc>
          <w:tcPr>
            <w:tcW w:w="1276" w:type="dxa"/>
            <w:vAlign w:val="center"/>
          </w:tcPr>
          <w:p w14:paraId="2F19272D" w14:textId="77777777" w:rsidR="001A4D57" w:rsidRPr="00C8563B" w:rsidRDefault="001A4D57" w:rsidP="00894E39">
            <w:pPr>
              <w:rPr>
                <w:rFonts w:asciiTheme="majorBidi" w:hAnsiTheme="majorBidi" w:cstheme="majorBidi"/>
                <w:rtl/>
              </w:rPr>
            </w:pPr>
            <w:r w:rsidRPr="00C8563B">
              <w:rPr>
                <w:rFonts w:asciiTheme="majorBidi" w:hAnsiTheme="majorBidi" w:cstheme="majorBidi" w:hint="cs"/>
                <w:rtl/>
              </w:rPr>
              <w:t>الثلاثاء 10-11</w:t>
            </w:r>
          </w:p>
          <w:p w14:paraId="7300ADE7" w14:textId="77777777" w:rsidR="001A4D57" w:rsidRPr="00F57C7E" w:rsidRDefault="001A4D57" w:rsidP="00894E3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8563B">
              <w:rPr>
                <w:rFonts w:asciiTheme="majorBidi" w:hAnsiTheme="majorBidi" w:cstheme="majorBidi" w:hint="cs"/>
                <w:rtl/>
              </w:rPr>
              <w:t>الاربعاء 8-9</w:t>
            </w:r>
          </w:p>
        </w:tc>
        <w:tc>
          <w:tcPr>
            <w:tcW w:w="1259" w:type="dxa"/>
            <w:vAlign w:val="center"/>
          </w:tcPr>
          <w:p w14:paraId="7C1C7ED6" w14:textId="77777777" w:rsidR="001A4D57" w:rsidRDefault="001A4D57" w:rsidP="00894E3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مبنى 26</w:t>
            </w:r>
          </w:p>
          <w:p w14:paraId="6C3AC49C" w14:textId="77777777" w:rsidR="001A4D57" w:rsidRDefault="001A4D57" w:rsidP="00894E3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الدور الارضي</w:t>
            </w:r>
          </w:p>
          <w:p w14:paraId="25959207" w14:textId="77777777" w:rsidR="001A4D57" w:rsidRPr="00F57C7E" w:rsidRDefault="001A4D57" w:rsidP="00894E3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مكتب رقم 3</w:t>
            </w:r>
          </w:p>
        </w:tc>
        <w:tc>
          <w:tcPr>
            <w:tcW w:w="2194" w:type="dxa"/>
            <w:shd w:val="clear" w:color="auto" w:fill="auto"/>
            <w:vAlign w:val="center"/>
          </w:tcPr>
          <w:p w14:paraId="760FEC08" w14:textId="77777777" w:rsidR="001A4D57" w:rsidRPr="00F57C7E" w:rsidRDefault="00335DF1" w:rsidP="00894E39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hyperlink r:id="rId12" w:history="1">
              <w:r w:rsidR="001A4D57" w:rsidRPr="000066E4">
                <w:rPr>
                  <w:rStyle w:val="Hyperlink"/>
                  <w:rFonts w:asciiTheme="majorBidi" w:hAnsiTheme="majorBidi" w:cstheme="majorBidi"/>
                  <w:b/>
                  <w:bCs/>
                </w:rPr>
                <w:t>Aaleisa1@ksu.edu.sa</w:t>
              </w:r>
            </w:hyperlink>
          </w:p>
        </w:tc>
        <w:tc>
          <w:tcPr>
            <w:tcW w:w="3668" w:type="dxa"/>
            <w:shd w:val="clear" w:color="auto" w:fill="auto"/>
            <w:vAlign w:val="center"/>
          </w:tcPr>
          <w:p w14:paraId="5BDEF8C6" w14:textId="77777777" w:rsidR="001A4D57" w:rsidRPr="00C8563B" w:rsidRDefault="00335DF1" w:rsidP="00894E39">
            <w:pPr>
              <w:pBdr>
                <w:top w:val="single" w:sz="6" w:space="0" w:color="E0DED5"/>
              </w:pBdr>
              <w:bidi w:val="0"/>
              <w:spacing w:after="225"/>
              <w:jc w:val="center"/>
              <w:rPr>
                <w:rFonts w:asciiTheme="majorBidi" w:hAnsiTheme="majorBidi" w:cstheme="majorBidi"/>
                <w:color w:val="0D0D0D" w:themeColor="text1" w:themeTint="F2"/>
                <w:sz w:val="28"/>
                <w:szCs w:val="28"/>
                <w:lang w:eastAsia="zh-CN"/>
              </w:rPr>
            </w:pPr>
            <w:hyperlink r:id="rId13" w:history="1">
              <w:r w:rsidR="001A4D57" w:rsidRPr="00C8563B">
                <w:rPr>
                  <w:rStyle w:val="Hyperlink"/>
                  <w:rFonts w:asciiTheme="majorBidi" w:hAnsiTheme="majorBidi" w:cstheme="majorBidi"/>
                  <w:sz w:val="28"/>
                  <w:szCs w:val="28"/>
                  <w:lang w:eastAsia="zh-CN"/>
                </w:rPr>
                <w:t>http://fac.ksu.edu.sa/aaleisa1</w:t>
              </w:r>
            </w:hyperlink>
          </w:p>
        </w:tc>
      </w:tr>
    </w:tbl>
    <w:p w14:paraId="03A24BEB" w14:textId="77777777" w:rsidR="00AD7D67" w:rsidRDefault="00AD7D67" w:rsidP="00AD7D6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u w:val="single"/>
        </w:rPr>
      </w:pPr>
    </w:p>
    <w:p w14:paraId="04473218" w14:textId="77777777" w:rsidR="00AD7D67" w:rsidRDefault="00AD7D67" w:rsidP="00AD7D6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NewRoman" w:hAnsi="TimesNewRoman" w:cs="TimesNewRoman"/>
          <w:sz w:val="23"/>
          <w:szCs w:val="23"/>
        </w:rPr>
      </w:pPr>
      <w:r w:rsidRPr="00AD7D67">
        <w:rPr>
          <w:rFonts w:asciiTheme="majorBidi" w:hAnsiTheme="majorBidi" w:cstheme="majorBidi"/>
          <w:b/>
          <w:bCs/>
          <w:u w:val="single"/>
        </w:rPr>
        <w:t>Course Contents</w:t>
      </w:r>
    </w:p>
    <w:p w14:paraId="3A596D47" w14:textId="77777777" w:rsidR="00AD7D67" w:rsidRDefault="00AD7D67" w:rsidP="00AD7D6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NewRoman" w:hAnsi="TimesNewRoman" w:cs="TimesNewRoman"/>
          <w:sz w:val="23"/>
          <w:szCs w:val="23"/>
        </w:rPr>
      </w:pPr>
    </w:p>
    <w:p w14:paraId="13C21D3B" w14:textId="77777777" w:rsidR="003C4209" w:rsidRPr="00AD7D67" w:rsidRDefault="009C6130" w:rsidP="00AD7D67">
      <w:pPr>
        <w:numPr>
          <w:ilvl w:val="0"/>
          <w:numId w:val="9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NewRoman" w:hAnsi="TimesNewRoman" w:cs="TimesNewRoman"/>
          <w:sz w:val="23"/>
          <w:szCs w:val="23"/>
        </w:rPr>
      </w:pPr>
      <w:r w:rsidRPr="00AD7D67">
        <w:rPr>
          <w:rFonts w:ascii="TimesNewRoman" w:hAnsi="TimesNewRoman" w:cs="TimesNewRoman"/>
          <w:sz w:val="23"/>
          <w:szCs w:val="23"/>
        </w:rPr>
        <w:t>These topics will be covered during the course:</w:t>
      </w:r>
    </w:p>
    <w:p w14:paraId="18E80B25" w14:textId="77777777" w:rsidR="003C4209" w:rsidRPr="00AD7D67" w:rsidRDefault="009C6130" w:rsidP="00AD7D67">
      <w:pPr>
        <w:numPr>
          <w:ilvl w:val="1"/>
          <w:numId w:val="9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NewRoman" w:hAnsi="TimesNewRoman" w:cs="TimesNewRoman"/>
          <w:sz w:val="23"/>
          <w:szCs w:val="23"/>
          <w:rtl/>
        </w:rPr>
      </w:pPr>
      <w:r w:rsidRPr="00AD7D67">
        <w:rPr>
          <w:rFonts w:ascii="TimesNewRoman" w:hAnsi="TimesNewRoman" w:cs="TimesNewRoman"/>
          <w:sz w:val="23"/>
          <w:szCs w:val="23"/>
        </w:rPr>
        <w:t xml:space="preserve">Introduction to Databases </w:t>
      </w:r>
    </w:p>
    <w:p w14:paraId="19005273" w14:textId="77777777" w:rsidR="003C4209" w:rsidRPr="00AD7D67" w:rsidRDefault="009C6130" w:rsidP="00AD7D67">
      <w:pPr>
        <w:numPr>
          <w:ilvl w:val="1"/>
          <w:numId w:val="9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NewRoman" w:hAnsi="TimesNewRoman" w:cs="TimesNewRoman"/>
          <w:sz w:val="23"/>
          <w:szCs w:val="23"/>
          <w:rtl/>
        </w:rPr>
      </w:pPr>
      <w:r w:rsidRPr="00AD7D67">
        <w:rPr>
          <w:rFonts w:ascii="TimesNewRoman" w:hAnsi="TimesNewRoman" w:cs="TimesNewRoman"/>
          <w:sz w:val="23"/>
          <w:szCs w:val="23"/>
        </w:rPr>
        <w:t>Database Environment</w:t>
      </w:r>
    </w:p>
    <w:p w14:paraId="3C67CE9C" w14:textId="77777777" w:rsidR="003C4209" w:rsidRPr="00AD7D67" w:rsidRDefault="009C6130" w:rsidP="00AD7D67">
      <w:pPr>
        <w:numPr>
          <w:ilvl w:val="1"/>
          <w:numId w:val="9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NewRoman" w:hAnsi="TimesNewRoman" w:cs="TimesNewRoman"/>
          <w:sz w:val="23"/>
          <w:szCs w:val="23"/>
          <w:rtl/>
        </w:rPr>
      </w:pPr>
      <w:r w:rsidRPr="00AD7D67">
        <w:rPr>
          <w:rFonts w:ascii="TimesNewRoman" w:hAnsi="TimesNewRoman" w:cs="TimesNewRoman"/>
          <w:sz w:val="23"/>
          <w:szCs w:val="23"/>
        </w:rPr>
        <w:t xml:space="preserve">Entity Relationship </w:t>
      </w:r>
    </w:p>
    <w:p w14:paraId="756DFF6D" w14:textId="77777777" w:rsidR="003C4209" w:rsidRPr="00AD7D67" w:rsidRDefault="009C6130" w:rsidP="00AD7D67">
      <w:pPr>
        <w:numPr>
          <w:ilvl w:val="1"/>
          <w:numId w:val="9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NewRoman" w:hAnsi="TimesNewRoman" w:cs="TimesNewRoman"/>
          <w:sz w:val="23"/>
          <w:szCs w:val="23"/>
          <w:rtl/>
        </w:rPr>
      </w:pPr>
      <w:r w:rsidRPr="00AD7D67">
        <w:rPr>
          <w:rFonts w:ascii="TimesNewRoman" w:hAnsi="TimesNewRoman" w:cs="TimesNewRoman"/>
          <w:sz w:val="23"/>
          <w:szCs w:val="23"/>
        </w:rPr>
        <w:t>Enhanced Entity Relationship Modeling</w:t>
      </w:r>
    </w:p>
    <w:p w14:paraId="17ECE0C0" w14:textId="77777777" w:rsidR="003C4209" w:rsidRPr="00AD7D67" w:rsidRDefault="009C6130" w:rsidP="00AD7D67">
      <w:pPr>
        <w:numPr>
          <w:ilvl w:val="1"/>
          <w:numId w:val="9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NewRoman" w:hAnsi="TimesNewRoman" w:cs="TimesNewRoman"/>
          <w:sz w:val="23"/>
          <w:szCs w:val="23"/>
          <w:rtl/>
        </w:rPr>
      </w:pPr>
      <w:r w:rsidRPr="00AD7D67">
        <w:rPr>
          <w:rFonts w:ascii="TimesNewRoman" w:hAnsi="TimesNewRoman" w:cs="TimesNewRoman"/>
          <w:sz w:val="23"/>
          <w:szCs w:val="23"/>
        </w:rPr>
        <w:t>The Relational Model</w:t>
      </w:r>
    </w:p>
    <w:p w14:paraId="7576EBCE" w14:textId="77777777" w:rsidR="003C4209" w:rsidRPr="00AD7D67" w:rsidRDefault="009C6130" w:rsidP="00AD7D67">
      <w:pPr>
        <w:numPr>
          <w:ilvl w:val="1"/>
          <w:numId w:val="9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NewRoman" w:hAnsi="TimesNewRoman" w:cs="TimesNewRoman"/>
          <w:sz w:val="23"/>
          <w:szCs w:val="23"/>
          <w:rtl/>
        </w:rPr>
      </w:pPr>
      <w:r w:rsidRPr="00AD7D67">
        <w:rPr>
          <w:rFonts w:ascii="TimesNewRoman" w:hAnsi="TimesNewRoman" w:cs="TimesNewRoman"/>
          <w:sz w:val="23"/>
          <w:szCs w:val="23"/>
        </w:rPr>
        <w:t>Data Manipulation Language</w:t>
      </w:r>
    </w:p>
    <w:p w14:paraId="6E4137AB" w14:textId="77777777" w:rsidR="003C4209" w:rsidRPr="00AD7D67" w:rsidRDefault="009C6130" w:rsidP="00AD7D67">
      <w:pPr>
        <w:numPr>
          <w:ilvl w:val="1"/>
          <w:numId w:val="9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NewRoman" w:hAnsi="TimesNewRoman" w:cs="TimesNewRoman"/>
          <w:sz w:val="23"/>
          <w:szCs w:val="23"/>
          <w:rtl/>
        </w:rPr>
      </w:pPr>
      <w:r w:rsidRPr="00AD7D67">
        <w:rPr>
          <w:rFonts w:ascii="TimesNewRoman" w:hAnsi="TimesNewRoman" w:cs="TimesNewRoman"/>
          <w:sz w:val="23"/>
          <w:szCs w:val="23"/>
        </w:rPr>
        <w:t>Data Definition Language</w:t>
      </w:r>
    </w:p>
    <w:p w14:paraId="57018272" w14:textId="77777777" w:rsidR="008B0CB9" w:rsidRPr="00AD7D67" w:rsidRDefault="009C6130" w:rsidP="00AD7D67">
      <w:pPr>
        <w:numPr>
          <w:ilvl w:val="1"/>
          <w:numId w:val="9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NewRoman" w:hAnsi="TimesNewRoman" w:cs="TimesNewRoman"/>
          <w:sz w:val="23"/>
          <w:szCs w:val="23"/>
          <w:rtl/>
        </w:rPr>
      </w:pPr>
      <w:r w:rsidRPr="00AD7D67">
        <w:rPr>
          <w:rFonts w:ascii="TimesNewRoman" w:hAnsi="TimesNewRoman" w:cs="TimesNewRoman"/>
          <w:sz w:val="23"/>
          <w:szCs w:val="23"/>
        </w:rPr>
        <w:t>Normalization</w:t>
      </w:r>
    </w:p>
    <w:p w14:paraId="6FF63BD5" w14:textId="77777777" w:rsidR="008B0CB9" w:rsidRDefault="008B0CB9" w:rsidP="008B0CB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NewRoman" w:hAnsi="TimesNewRoman"/>
          <w:b/>
          <w:bCs/>
          <w:sz w:val="23"/>
          <w:szCs w:val="23"/>
          <w:u w:val="single"/>
        </w:rPr>
      </w:pPr>
      <w:r w:rsidRPr="008B0CB9">
        <w:rPr>
          <w:rFonts w:ascii="TimesNewRoman" w:hAnsi="TimesNewRoman"/>
          <w:b/>
          <w:bCs/>
          <w:sz w:val="23"/>
          <w:szCs w:val="23"/>
          <w:u w:val="single"/>
        </w:rPr>
        <w:t>Grade Distribution</w:t>
      </w:r>
    </w:p>
    <w:p w14:paraId="72EE151B" w14:textId="77777777" w:rsidR="001A4D57" w:rsidRPr="008B0CB9" w:rsidRDefault="001A4D57" w:rsidP="001A4D5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NewRoman" w:hAnsi="TimesNewRoman"/>
          <w:b/>
          <w:bCs/>
          <w:sz w:val="23"/>
          <w:szCs w:val="23"/>
          <w:u w:val="single"/>
        </w:rPr>
      </w:pPr>
    </w:p>
    <w:tbl>
      <w:tblPr>
        <w:tblStyle w:val="MediumShading1-Accent2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9"/>
        <w:gridCol w:w="2534"/>
        <w:gridCol w:w="2778"/>
        <w:gridCol w:w="2126"/>
      </w:tblGrid>
      <w:tr w:rsidR="001A4D57" w14:paraId="2741C885" w14:textId="77777777" w:rsidTr="006248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2C5D25F" w14:textId="1B740BC4" w:rsidR="001A4D57" w:rsidRPr="00803E13" w:rsidRDefault="001A4D57" w:rsidP="008B0CB9">
            <w:pPr>
              <w:autoSpaceDE w:val="0"/>
              <w:autoSpaceDN w:val="0"/>
              <w:bidi w:val="0"/>
              <w:adjustRightInd w:val="0"/>
              <w:jc w:val="both"/>
              <w:rPr>
                <w:rFonts w:ascii="TimesNewRoman" w:hAnsi="TimesNewRoman"/>
                <w:sz w:val="43"/>
                <w:szCs w:val="72"/>
              </w:rPr>
            </w:pPr>
            <w:proofErr w:type="spellStart"/>
            <w:r w:rsidRPr="00803E13">
              <w:rPr>
                <w:rFonts w:ascii="TimesNewRoman" w:hAnsi="TimesNewRoman"/>
                <w:sz w:val="43"/>
                <w:szCs w:val="72"/>
              </w:rPr>
              <w:t>Quizes</w:t>
            </w:r>
            <w:proofErr w:type="spellEnd"/>
          </w:p>
        </w:tc>
        <w:tc>
          <w:tcPr>
            <w:tcW w:w="25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A246F6A" w14:textId="4DF427C8" w:rsidR="001A4D57" w:rsidRPr="00803E13" w:rsidRDefault="001A4D57" w:rsidP="008B0CB9">
            <w:pPr>
              <w:autoSpaceDE w:val="0"/>
              <w:autoSpaceDN w:val="0"/>
              <w:bidi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NewRoman" w:hAnsi="TimesNewRoman"/>
                <w:sz w:val="43"/>
                <w:szCs w:val="72"/>
              </w:rPr>
            </w:pPr>
            <w:r w:rsidRPr="00803E13">
              <w:rPr>
                <w:rFonts w:ascii="TimesNewRoman" w:hAnsi="TimesNewRoman"/>
                <w:sz w:val="43"/>
                <w:szCs w:val="72"/>
              </w:rPr>
              <w:t>Assignments</w:t>
            </w:r>
          </w:p>
        </w:tc>
        <w:tc>
          <w:tcPr>
            <w:tcW w:w="277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2D2F460" w14:textId="2AA70BBC" w:rsidR="001A4D57" w:rsidRPr="00803E13" w:rsidRDefault="001A4D57" w:rsidP="008B0CB9">
            <w:pPr>
              <w:autoSpaceDE w:val="0"/>
              <w:autoSpaceDN w:val="0"/>
              <w:bidi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NewRoman" w:hAnsi="TimesNewRoman"/>
                <w:sz w:val="43"/>
                <w:szCs w:val="72"/>
              </w:rPr>
            </w:pPr>
            <w:r w:rsidRPr="00803E13">
              <w:rPr>
                <w:rFonts w:ascii="TimesNewRoman" w:hAnsi="TimesNewRoman"/>
                <w:sz w:val="43"/>
                <w:szCs w:val="72"/>
              </w:rPr>
              <w:t xml:space="preserve"> Mid Exams</w:t>
            </w:r>
          </w:p>
        </w:tc>
        <w:tc>
          <w:tcPr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1F5C98F" w14:textId="6567347D" w:rsidR="001A4D57" w:rsidRPr="00803E13" w:rsidRDefault="001A4D57" w:rsidP="001A4D57">
            <w:pPr>
              <w:autoSpaceDE w:val="0"/>
              <w:autoSpaceDN w:val="0"/>
              <w:bidi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NewRoman" w:hAnsi="TimesNewRoman"/>
                <w:sz w:val="43"/>
                <w:szCs w:val="72"/>
              </w:rPr>
            </w:pPr>
            <w:r w:rsidRPr="00803E13">
              <w:rPr>
                <w:rFonts w:ascii="TimesNewRoman" w:hAnsi="TimesNewRoman"/>
                <w:sz w:val="43"/>
                <w:szCs w:val="72"/>
              </w:rPr>
              <w:t>Final Exam</w:t>
            </w:r>
          </w:p>
        </w:tc>
      </w:tr>
      <w:tr w:rsidR="001A4D57" w:rsidRPr="00624841" w14:paraId="5B77BBFF" w14:textId="77777777" w:rsidTr="006248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" w:type="dxa"/>
            <w:tcBorders>
              <w:right w:val="none" w:sz="0" w:space="0" w:color="auto"/>
            </w:tcBorders>
          </w:tcPr>
          <w:p w14:paraId="21B67015" w14:textId="43558FE1" w:rsidR="001A4D57" w:rsidRPr="00624841" w:rsidRDefault="001A4D57" w:rsidP="008B0CB9">
            <w:pPr>
              <w:autoSpaceDE w:val="0"/>
              <w:autoSpaceDN w:val="0"/>
              <w:bidi w:val="0"/>
              <w:adjustRightInd w:val="0"/>
              <w:jc w:val="both"/>
              <w:rPr>
                <w:rFonts w:ascii="TimesNewRoman" w:hAnsi="TimesNewRoman"/>
                <w:sz w:val="43"/>
                <w:szCs w:val="72"/>
              </w:rPr>
            </w:pPr>
            <w:r w:rsidRPr="00624841">
              <w:rPr>
                <w:rFonts w:ascii="TimesNewRoman" w:hAnsi="TimesNewRoman"/>
                <w:sz w:val="43"/>
                <w:szCs w:val="72"/>
              </w:rPr>
              <w:t>15</w:t>
            </w:r>
          </w:p>
        </w:tc>
        <w:tc>
          <w:tcPr>
            <w:tcW w:w="2534" w:type="dxa"/>
            <w:tcBorders>
              <w:left w:val="none" w:sz="0" w:space="0" w:color="auto"/>
              <w:right w:val="none" w:sz="0" w:space="0" w:color="auto"/>
            </w:tcBorders>
          </w:tcPr>
          <w:p w14:paraId="6EF6A054" w14:textId="447D76DE" w:rsidR="001A4D57" w:rsidRPr="00624841" w:rsidRDefault="001A4D57" w:rsidP="008B0CB9">
            <w:pPr>
              <w:autoSpaceDE w:val="0"/>
              <w:autoSpaceDN w:val="0"/>
              <w:bidi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NewRoman" w:hAnsi="TimesNewRoman"/>
                <w:b/>
                <w:bCs/>
                <w:sz w:val="43"/>
                <w:szCs w:val="72"/>
              </w:rPr>
            </w:pPr>
            <w:r w:rsidRPr="00624841">
              <w:rPr>
                <w:rFonts w:ascii="TimesNewRoman" w:hAnsi="TimesNewRoman"/>
                <w:b/>
                <w:bCs/>
                <w:sz w:val="43"/>
                <w:szCs w:val="72"/>
              </w:rPr>
              <w:t>10</w:t>
            </w:r>
          </w:p>
        </w:tc>
        <w:tc>
          <w:tcPr>
            <w:tcW w:w="2778" w:type="dxa"/>
            <w:tcBorders>
              <w:left w:val="none" w:sz="0" w:space="0" w:color="auto"/>
              <w:right w:val="none" w:sz="0" w:space="0" w:color="auto"/>
            </w:tcBorders>
          </w:tcPr>
          <w:p w14:paraId="0671BA65" w14:textId="1C45EB1B" w:rsidR="001A4D57" w:rsidRPr="00624841" w:rsidRDefault="001A4D57" w:rsidP="008B0CB9">
            <w:pPr>
              <w:autoSpaceDE w:val="0"/>
              <w:autoSpaceDN w:val="0"/>
              <w:bidi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NewRoman" w:hAnsi="TimesNewRoman"/>
                <w:b/>
                <w:bCs/>
                <w:sz w:val="43"/>
                <w:szCs w:val="72"/>
              </w:rPr>
            </w:pPr>
            <w:r w:rsidRPr="00624841">
              <w:rPr>
                <w:rFonts w:ascii="TimesNewRoman" w:hAnsi="TimesNewRoman"/>
                <w:b/>
                <w:bCs/>
                <w:sz w:val="43"/>
                <w:szCs w:val="72"/>
              </w:rPr>
              <w:t>35</w:t>
            </w:r>
          </w:p>
        </w:tc>
        <w:tc>
          <w:tcPr>
            <w:tcW w:w="2126" w:type="dxa"/>
            <w:tcBorders>
              <w:left w:val="none" w:sz="0" w:space="0" w:color="auto"/>
            </w:tcBorders>
          </w:tcPr>
          <w:p w14:paraId="54085C2D" w14:textId="41593716" w:rsidR="001A4D57" w:rsidRPr="00624841" w:rsidRDefault="001A4D57" w:rsidP="008B0CB9">
            <w:pPr>
              <w:autoSpaceDE w:val="0"/>
              <w:autoSpaceDN w:val="0"/>
              <w:bidi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NewRoman" w:hAnsi="TimesNewRoman"/>
                <w:b/>
                <w:bCs/>
                <w:sz w:val="43"/>
                <w:szCs w:val="72"/>
              </w:rPr>
            </w:pPr>
            <w:r w:rsidRPr="00624841">
              <w:rPr>
                <w:rFonts w:ascii="TimesNewRoman" w:hAnsi="TimesNewRoman"/>
                <w:b/>
                <w:bCs/>
                <w:sz w:val="43"/>
                <w:szCs w:val="72"/>
              </w:rPr>
              <w:t>40</w:t>
            </w:r>
          </w:p>
        </w:tc>
      </w:tr>
    </w:tbl>
    <w:p w14:paraId="54625436" w14:textId="77777777" w:rsidR="008B0CB9" w:rsidRPr="008B0CB9" w:rsidRDefault="008B0CB9" w:rsidP="008B0CB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NewRoman" w:hAnsi="TimesNewRoman"/>
          <w:sz w:val="23"/>
          <w:szCs w:val="23"/>
          <w:rtl/>
        </w:rPr>
      </w:pPr>
    </w:p>
    <w:p w14:paraId="20B5FF08" w14:textId="77777777" w:rsidR="00F27BA4" w:rsidRPr="00F27BA4" w:rsidRDefault="00F27BA4" w:rsidP="008B7013">
      <w:pPr>
        <w:bidi w:val="0"/>
        <w:ind w:right="1"/>
        <w:jc w:val="both"/>
        <w:rPr>
          <w:rFonts w:asciiTheme="majorBidi" w:hAnsiTheme="majorBidi" w:cstheme="majorBidi"/>
          <w:b/>
          <w:bCs/>
          <w:u w:val="single"/>
        </w:rPr>
      </w:pPr>
      <w:r w:rsidRPr="00F27BA4">
        <w:rPr>
          <w:rFonts w:asciiTheme="majorBidi" w:hAnsiTheme="majorBidi" w:cstheme="majorBidi"/>
          <w:b/>
          <w:bCs/>
          <w:u w:val="single"/>
        </w:rPr>
        <w:t xml:space="preserve">Course Materials: </w:t>
      </w:r>
    </w:p>
    <w:p w14:paraId="0105A15D" w14:textId="77777777" w:rsidR="00F27BA4" w:rsidRPr="00F27BA4" w:rsidRDefault="00F27BA4" w:rsidP="00AD7D67">
      <w:pPr>
        <w:pStyle w:val="ListParagraph"/>
        <w:numPr>
          <w:ilvl w:val="0"/>
          <w:numId w:val="8"/>
        </w:numPr>
        <w:bidi w:val="0"/>
        <w:ind w:right="1"/>
        <w:jc w:val="both"/>
        <w:rPr>
          <w:rFonts w:asciiTheme="majorBidi" w:hAnsiTheme="majorBidi" w:cstheme="majorBidi"/>
          <w:i/>
          <w:iCs/>
          <w:rtl/>
        </w:rPr>
      </w:pPr>
      <w:r w:rsidRPr="00F27BA4">
        <w:rPr>
          <w:rFonts w:asciiTheme="majorBidi" w:hAnsiTheme="majorBidi" w:cstheme="majorBidi"/>
          <w:i/>
          <w:iCs/>
        </w:rPr>
        <w:t>Class notes</w:t>
      </w:r>
    </w:p>
    <w:p w14:paraId="500C1CE3" w14:textId="77777777" w:rsidR="003C4209" w:rsidRPr="00AD7D67" w:rsidRDefault="009C6130" w:rsidP="00AD7D67">
      <w:pPr>
        <w:pStyle w:val="ListParagraph"/>
        <w:numPr>
          <w:ilvl w:val="0"/>
          <w:numId w:val="8"/>
        </w:numPr>
        <w:bidi w:val="0"/>
        <w:ind w:right="1"/>
        <w:jc w:val="both"/>
        <w:rPr>
          <w:rFonts w:asciiTheme="majorBidi" w:hAnsiTheme="majorBidi" w:cstheme="majorBidi"/>
          <w:i/>
          <w:iCs/>
        </w:rPr>
      </w:pPr>
      <w:proofErr w:type="spellStart"/>
      <w:r w:rsidRPr="00AD7D67">
        <w:rPr>
          <w:rFonts w:asciiTheme="majorBidi" w:hAnsiTheme="majorBidi" w:cstheme="majorBidi"/>
          <w:i/>
          <w:iCs/>
        </w:rPr>
        <w:t>Elmasri</w:t>
      </w:r>
      <w:proofErr w:type="spellEnd"/>
      <w:r w:rsidRPr="00AD7D67">
        <w:rPr>
          <w:rFonts w:asciiTheme="majorBidi" w:hAnsiTheme="majorBidi" w:cstheme="majorBidi"/>
          <w:i/>
          <w:iCs/>
        </w:rPr>
        <w:t xml:space="preserve"> and </w:t>
      </w:r>
      <w:proofErr w:type="spellStart"/>
      <w:r w:rsidRPr="00AD7D67">
        <w:rPr>
          <w:rFonts w:asciiTheme="majorBidi" w:hAnsiTheme="majorBidi" w:cstheme="majorBidi"/>
          <w:i/>
          <w:iCs/>
        </w:rPr>
        <w:t>Navathe</w:t>
      </w:r>
      <w:proofErr w:type="spellEnd"/>
      <w:r w:rsidRPr="00AD7D67">
        <w:rPr>
          <w:rFonts w:asciiTheme="majorBidi" w:hAnsiTheme="majorBidi" w:cstheme="majorBidi"/>
          <w:i/>
          <w:iCs/>
        </w:rPr>
        <w:t>, “Fundamentals of Database Systems”,  6</w:t>
      </w:r>
      <w:r w:rsidRPr="00AD7D67">
        <w:rPr>
          <w:rFonts w:asciiTheme="majorBidi" w:hAnsiTheme="majorBidi" w:cstheme="majorBidi"/>
          <w:i/>
          <w:iCs/>
          <w:vertAlign w:val="superscript"/>
        </w:rPr>
        <w:t>th</w:t>
      </w:r>
      <w:r w:rsidRPr="00AD7D67">
        <w:rPr>
          <w:rFonts w:asciiTheme="majorBidi" w:hAnsiTheme="majorBidi" w:cstheme="majorBidi"/>
          <w:i/>
          <w:iCs/>
        </w:rPr>
        <w:t xml:space="preserve"> Edition, Addison-Wesley, 2011.    </w:t>
      </w:r>
    </w:p>
    <w:p w14:paraId="7BBD21D4" w14:textId="77777777" w:rsidR="00F27BA4" w:rsidRDefault="009C6130" w:rsidP="00AD7D67">
      <w:pPr>
        <w:pStyle w:val="ListParagraph"/>
        <w:numPr>
          <w:ilvl w:val="0"/>
          <w:numId w:val="8"/>
        </w:numPr>
        <w:bidi w:val="0"/>
        <w:ind w:right="1"/>
        <w:jc w:val="both"/>
        <w:rPr>
          <w:rFonts w:asciiTheme="majorBidi" w:hAnsiTheme="majorBidi" w:cstheme="majorBidi"/>
          <w:i/>
          <w:iCs/>
        </w:rPr>
      </w:pPr>
      <w:r w:rsidRPr="00AD7D67">
        <w:rPr>
          <w:rFonts w:asciiTheme="majorBidi" w:hAnsiTheme="majorBidi" w:cstheme="majorBidi"/>
          <w:i/>
          <w:iCs/>
        </w:rPr>
        <w:t xml:space="preserve">Thomas Connolly, Carolyn </w:t>
      </w:r>
      <w:proofErr w:type="spellStart"/>
      <w:r w:rsidRPr="00AD7D67">
        <w:rPr>
          <w:rFonts w:asciiTheme="majorBidi" w:hAnsiTheme="majorBidi" w:cstheme="majorBidi"/>
          <w:i/>
          <w:iCs/>
        </w:rPr>
        <w:t>Begg</w:t>
      </w:r>
      <w:proofErr w:type="spellEnd"/>
      <w:r w:rsidRPr="00AD7D67">
        <w:rPr>
          <w:rFonts w:asciiTheme="majorBidi" w:hAnsiTheme="majorBidi" w:cstheme="majorBidi"/>
          <w:i/>
          <w:iCs/>
        </w:rPr>
        <w:t>, “Database Systems: A Practical Approach to Design, Implementation and Management”,  5</w:t>
      </w:r>
      <w:r w:rsidRPr="00AD7D67">
        <w:rPr>
          <w:rFonts w:asciiTheme="majorBidi" w:hAnsiTheme="majorBidi" w:cstheme="majorBidi"/>
          <w:i/>
          <w:iCs/>
          <w:vertAlign w:val="superscript"/>
        </w:rPr>
        <w:t>th</w:t>
      </w:r>
      <w:r w:rsidRPr="00AD7D67">
        <w:rPr>
          <w:rFonts w:asciiTheme="majorBidi" w:hAnsiTheme="majorBidi" w:cstheme="majorBidi"/>
          <w:i/>
          <w:iCs/>
        </w:rPr>
        <w:t xml:space="preserve">  Edition, Addison-Wesley, 2009.</w:t>
      </w:r>
    </w:p>
    <w:p w14:paraId="33AE0C4D" w14:textId="77777777" w:rsidR="00803E13" w:rsidRPr="00AD7D67" w:rsidRDefault="00803E13" w:rsidP="00803E13">
      <w:pPr>
        <w:pStyle w:val="ListParagraph"/>
        <w:bidi w:val="0"/>
        <w:ind w:left="1141" w:right="1"/>
        <w:jc w:val="both"/>
        <w:rPr>
          <w:rFonts w:asciiTheme="majorBidi" w:hAnsiTheme="majorBidi" w:cstheme="majorBidi"/>
          <w:i/>
          <w:iCs/>
        </w:rPr>
      </w:pPr>
    </w:p>
    <w:tbl>
      <w:tblPr>
        <w:tblStyle w:val="LightGrid-Accent2"/>
        <w:tblW w:w="0" w:type="auto"/>
        <w:jc w:val="center"/>
        <w:tblLook w:val="04A0" w:firstRow="1" w:lastRow="0" w:firstColumn="1" w:lastColumn="0" w:noHBand="0" w:noVBand="1"/>
      </w:tblPr>
      <w:tblGrid>
        <w:gridCol w:w="2369"/>
        <w:gridCol w:w="5012"/>
      </w:tblGrid>
      <w:tr w:rsidR="00AD7D67" w:rsidRPr="00803E13" w14:paraId="0AE7E7F0" w14:textId="77777777" w:rsidTr="006248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9" w:type="dxa"/>
          </w:tcPr>
          <w:p w14:paraId="21C7C6DE" w14:textId="77777777" w:rsidR="00A17C47" w:rsidRPr="00803E13" w:rsidRDefault="00A17C47" w:rsidP="00F27BA4">
            <w:pPr>
              <w:pStyle w:val="ListParagraph"/>
              <w:bidi w:val="0"/>
              <w:ind w:left="0" w:right="1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803E13">
              <w:rPr>
                <w:rFonts w:asciiTheme="majorBidi" w:hAnsiTheme="majorBidi" w:cstheme="majorBidi"/>
                <w:sz w:val="28"/>
                <w:szCs w:val="28"/>
              </w:rPr>
              <w:t>Quiz 1</w:t>
            </w:r>
          </w:p>
        </w:tc>
        <w:tc>
          <w:tcPr>
            <w:tcW w:w="5012" w:type="dxa"/>
          </w:tcPr>
          <w:p w14:paraId="0824E813" w14:textId="007F540F" w:rsidR="00A17C47" w:rsidRPr="00803E13" w:rsidRDefault="00335DF1" w:rsidP="00803E13">
            <w:pPr>
              <w:pStyle w:val="ListParagraph"/>
              <w:bidi w:val="0"/>
              <w:ind w:left="0" w:right="1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335DF1">
              <w:rPr>
                <w:rFonts w:asciiTheme="majorBidi" w:hAnsiTheme="majorBidi" w:cstheme="majorBidi"/>
                <w:sz w:val="28"/>
                <w:szCs w:val="28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week</w:t>
            </w:r>
          </w:p>
        </w:tc>
      </w:tr>
      <w:tr w:rsidR="00AD7D67" w:rsidRPr="00803E13" w14:paraId="1F60EE92" w14:textId="77777777" w:rsidTr="006248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9" w:type="dxa"/>
          </w:tcPr>
          <w:p w14:paraId="7DB99D27" w14:textId="77777777" w:rsidR="00A17C47" w:rsidRPr="00803E13" w:rsidRDefault="00A17C47" w:rsidP="00F27BA4">
            <w:pPr>
              <w:pStyle w:val="ListParagraph"/>
              <w:bidi w:val="0"/>
              <w:ind w:left="0" w:right="1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803E13">
              <w:rPr>
                <w:rFonts w:asciiTheme="majorBidi" w:hAnsiTheme="majorBidi" w:cstheme="majorBidi"/>
                <w:sz w:val="28"/>
                <w:szCs w:val="28"/>
              </w:rPr>
              <w:t>Quiz 2</w:t>
            </w:r>
          </w:p>
        </w:tc>
        <w:tc>
          <w:tcPr>
            <w:tcW w:w="5012" w:type="dxa"/>
          </w:tcPr>
          <w:p w14:paraId="54CEDF7F" w14:textId="45442BCD" w:rsidR="00A17C47" w:rsidRPr="00803E13" w:rsidRDefault="00335DF1" w:rsidP="00803E13">
            <w:pPr>
              <w:pStyle w:val="ListParagraph"/>
              <w:bidi w:val="0"/>
              <w:ind w:left="0" w:right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</w:t>
            </w:r>
            <w:r w:rsidRPr="00335DF1">
              <w:rPr>
                <w:rFonts w:asciiTheme="majorBidi" w:hAnsiTheme="majorBidi" w:cstheme="majorBidi"/>
                <w:b/>
                <w:bCs/>
                <w:sz w:val="28"/>
                <w:szCs w:val="28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week</w:t>
            </w:r>
          </w:p>
        </w:tc>
      </w:tr>
      <w:tr w:rsidR="00AD7D67" w:rsidRPr="00803E13" w14:paraId="3E2B1E70" w14:textId="77777777" w:rsidTr="0062484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9" w:type="dxa"/>
          </w:tcPr>
          <w:p w14:paraId="64AD0BF0" w14:textId="77777777" w:rsidR="00F27BA4" w:rsidRPr="00803E13" w:rsidRDefault="00F27BA4" w:rsidP="009D7776">
            <w:pPr>
              <w:pStyle w:val="ListParagraph"/>
              <w:bidi w:val="0"/>
              <w:ind w:left="0" w:right="1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803E13">
              <w:rPr>
                <w:rFonts w:asciiTheme="majorBidi" w:hAnsiTheme="majorBidi" w:cstheme="majorBidi"/>
                <w:sz w:val="28"/>
                <w:szCs w:val="28"/>
              </w:rPr>
              <w:t>M</w:t>
            </w:r>
            <w:r w:rsidR="009D7776" w:rsidRPr="00803E13">
              <w:rPr>
                <w:rFonts w:asciiTheme="majorBidi" w:hAnsiTheme="majorBidi" w:cstheme="majorBidi"/>
                <w:sz w:val="28"/>
                <w:szCs w:val="28"/>
              </w:rPr>
              <w:t>i</w:t>
            </w:r>
            <w:r w:rsidRPr="00803E13">
              <w:rPr>
                <w:rFonts w:asciiTheme="majorBidi" w:hAnsiTheme="majorBidi" w:cstheme="majorBidi"/>
                <w:sz w:val="28"/>
                <w:szCs w:val="28"/>
              </w:rPr>
              <w:t>d1</w:t>
            </w:r>
          </w:p>
        </w:tc>
        <w:tc>
          <w:tcPr>
            <w:tcW w:w="5012" w:type="dxa"/>
          </w:tcPr>
          <w:p w14:paraId="5DAFD92B" w14:textId="24129B76" w:rsidR="00F27BA4" w:rsidRPr="00803E13" w:rsidRDefault="00335DF1" w:rsidP="00803E13">
            <w:pPr>
              <w:pStyle w:val="ListParagraph"/>
              <w:bidi w:val="0"/>
              <w:ind w:left="0" w:right="1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  <w:r w:rsidRPr="00335DF1">
              <w:rPr>
                <w:rFonts w:asciiTheme="majorBidi" w:hAnsiTheme="majorBidi" w:cstheme="majorBidi"/>
                <w:b/>
                <w:bCs/>
                <w:sz w:val="28"/>
                <w:szCs w:val="28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week</w:t>
            </w:r>
          </w:p>
        </w:tc>
      </w:tr>
      <w:tr w:rsidR="00AD7D67" w:rsidRPr="00803E13" w14:paraId="2E96986E" w14:textId="77777777" w:rsidTr="006248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9" w:type="dxa"/>
          </w:tcPr>
          <w:p w14:paraId="173B8409" w14:textId="77777777" w:rsidR="00AA3D0A" w:rsidRPr="00803E13" w:rsidRDefault="00AA3D0A" w:rsidP="009D7776">
            <w:pPr>
              <w:pStyle w:val="ListParagraph"/>
              <w:bidi w:val="0"/>
              <w:ind w:left="0" w:right="1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803E13">
              <w:rPr>
                <w:rFonts w:asciiTheme="majorBidi" w:hAnsiTheme="majorBidi" w:cstheme="majorBidi"/>
                <w:sz w:val="28"/>
                <w:szCs w:val="28"/>
              </w:rPr>
              <w:t>M</w:t>
            </w:r>
            <w:r w:rsidR="009D7776" w:rsidRPr="00803E13">
              <w:rPr>
                <w:rFonts w:asciiTheme="majorBidi" w:hAnsiTheme="majorBidi" w:cstheme="majorBidi"/>
                <w:sz w:val="28"/>
                <w:szCs w:val="28"/>
              </w:rPr>
              <w:t>i</w:t>
            </w:r>
            <w:r w:rsidRPr="00803E13">
              <w:rPr>
                <w:rFonts w:asciiTheme="majorBidi" w:hAnsiTheme="majorBidi" w:cstheme="majorBidi"/>
                <w:sz w:val="28"/>
                <w:szCs w:val="28"/>
              </w:rPr>
              <w:t>d2</w:t>
            </w:r>
          </w:p>
        </w:tc>
        <w:tc>
          <w:tcPr>
            <w:tcW w:w="5012" w:type="dxa"/>
          </w:tcPr>
          <w:p w14:paraId="6144FC79" w14:textId="52404009" w:rsidR="00AA3D0A" w:rsidRPr="00803E13" w:rsidRDefault="00335DF1" w:rsidP="00803E13">
            <w:pPr>
              <w:pStyle w:val="ListParagraph"/>
              <w:bidi w:val="0"/>
              <w:ind w:left="0" w:right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11</w:t>
            </w:r>
            <w:r w:rsidRPr="00335DF1">
              <w:rPr>
                <w:rFonts w:asciiTheme="majorBidi" w:hAnsiTheme="majorBidi" w:cstheme="majorBidi"/>
                <w:b/>
                <w:bCs/>
                <w:sz w:val="28"/>
                <w:szCs w:val="28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week</w:t>
            </w:r>
            <w:bookmarkStart w:id="0" w:name="_GoBack"/>
            <w:bookmarkEnd w:id="0"/>
          </w:p>
        </w:tc>
      </w:tr>
    </w:tbl>
    <w:p w14:paraId="62629212" w14:textId="77777777" w:rsidR="00D9355F" w:rsidRDefault="00D9355F" w:rsidP="00624841">
      <w:pPr>
        <w:rPr>
          <w:rtl/>
        </w:rPr>
      </w:pPr>
    </w:p>
    <w:sectPr w:rsidR="00D9355F" w:rsidSect="00C436E5">
      <w:headerReference w:type="default" r:id="rId14"/>
      <w:footerReference w:type="default" r:id="rId15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2F181F" w14:textId="77777777" w:rsidR="00224198" w:rsidRDefault="00224198" w:rsidP="00D9355F">
      <w:pPr>
        <w:spacing w:after="0" w:line="240" w:lineRule="auto"/>
      </w:pPr>
      <w:r>
        <w:separator/>
      </w:r>
    </w:p>
  </w:endnote>
  <w:endnote w:type="continuationSeparator" w:id="0">
    <w:p w14:paraId="7774519D" w14:textId="77777777" w:rsidR="00224198" w:rsidRDefault="00224198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83759309"/>
      <w:docPartObj>
        <w:docPartGallery w:val="Page Numbers (Bottom of Page)"/>
        <w:docPartUnique/>
      </w:docPartObj>
    </w:sdtPr>
    <w:sdtEndPr/>
    <w:sdtContent>
      <w:p w14:paraId="4D059279" w14:textId="77777777" w:rsidR="00DD335D" w:rsidRDefault="002B038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5DF1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14:paraId="69D11CA6" w14:textId="77777777" w:rsidR="00DD335D" w:rsidRDefault="00DD33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569D44" w14:textId="77777777" w:rsidR="00224198" w:rsidRDefault="00224198" w:rsidP="00D9355F">
      <w:pPr>
        <w:spacing w:after="0" w:line="240" w:lineRule="auto"/>
      </w:pPr>
      <w:r>
        <w:separator/>
      </w:r>
    </w:p>
  </w:footnote>
  <w:footnote w:type="continuationSeparator" w:id="0">
    <w:p w14:paraId="76BC48A8" w14:textId="77777777" w:rsidR="00224198" w:rsidRDefault="00224198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A9CB99" w14:textId="77777777" w:rsidR="00DD335D" w:rsidRPr="00C436E5" w:rsidRDefault="00DD335D" w:rsidP="003C2F62">
    <w:pPr>
      <w:bidi w:val="0"/>
      <w:spacing w:after="0" w:line="240" w:lineRule="auto"/>
      <w:jc w:val="center"/>
      <w:rPr>
        <w:rFonts w:asciiTheme="majorBidi" w:hAnsiTheme="majorBidi" w:cstheme="majorBidi"/>
      </w:rPr>
    </w:pPr>
    <w:r w:rsidRPr="00C436E5">
      <w:rPr>
        <w:rFonts w:asciiTheme="majorBidi" w:hAnsiTheme="majorBidi" w:cstheme="majorBidi"/>
        <w:noProof/>
      </w:rPr>
      <w:drawing>
        <wp:anchor distT="0" distB="0" distL="0" distR="0" simplePos="0" relativeHeight="251658240" behindDoc="0" locked="0" layoutInCell="1" allowOverlap="1" wp14:anchorId="78D9466D" wp14:editId="426FB5DD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436E5">
      <w:rPr>
        <w:rFonts w:asciiTheme="majorBidi" w:hAnsiTheme="majorBidi" w:cstheme="majorBidi"/>
      </w:rPr>
      <w:t>King Saud University</w:t>
    </w:r>
  </w:p>
  <w:p w14:paraId="03F4A093" w14:textId="77777777" w:rsidR="00DD335D" w:rsidRPr="00C436E5" w:rsidRDefault="00DD335D" w:rsidP="003C2F62">
    <w:pPr>
      <w:bidi w:val="0"/>
      <w:spacing w:after="0" w:line="240" w:lineRule="auto"/>
      <w:ind w:left="181" w:firstLine="240"/>
      <w:jc w:val="center"/>
      <w:rPr>
        <w:rFonts w:asciiTheme="majorBidi" w:hAnsiTheme="majorBidi" w:cstheme="majorBidi"/>
      </w:rPr>
    </w:pPr>
    <w:r w:rsidRPr="00C436E5">
      <w:rPr>
        <w:rFonts w:asciiTheme="majorBidi" w:hAnsiTheme="majorBidi" w:cstheme="majorBidi"/>
      </w:rPr>
      <w:t>Collage of Applied studies and community service</w:t>
    </w:r>
  </w:p>
  <w:p w14:paraId="5AC0E1C5" w14:textId="77777777" w:rsidR="00DD335D" w:rsidRPr="00C436E5" w:rsidRDefault="00DD335D" w:rsidP="00C436E5">
    <w:pPr>
      <w:bidi w:val="0"/>
      <w:spacing w:after="0" w:line="240" w:lineRule="auto"/>
      <w:ind w:left="181" w:firstLine="240"/>
      <w:jc w:val="center"/>
      <w:rPr>
        <w:rFonts w:asciiTheme="majorBidi" w:hAnsiTheme="majorBidi" w:cstheme="majorBidi"/>
      </w:rPr>
    </w:pPr>
    <w:r w:rsidRPr="00C436E5">
      <w:rPr>
        <w:rFonts w:asciiTheme="majorBidi" w:hAnsiTheme="majorBidi" w:cstheme="majorBidi"/>
      </w:rPr>
      <w:t>Network and telecommunication diploma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94C70"/>
    <w:multiLevelType w:val="hybridMultilevel"/>
    <w:tmpl w:val="36C0F306"/>
    <w:lvl w:ilvl="0" w:tplc="BE9050D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6E863A6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12A6DA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E3E7B8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88C1FC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11CF1D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D363D5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E78F658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17497F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467F47D7"/>
    <w:multiLevelType w:val="multilevel"/>
    <w:tmpl w:val="A5B24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5E0D89"/>
    <w:multiLevelType w:val="hybridMultilevel"/>
    <w:tmpl w:val="DAF0C3AC"/>
    <w:lvl w:ilvl="0" w:tplc="0409000F">
      <w:start w:val="1"/>
      <w:numFmt w:val="decimal"/>
      <w:lvlText w:val="%1."/>
      <w:lvlJc w:val="left"/>
      <w:pPr>
        <w:ind w:left="1141" w:hanging="360"/>
      </w:pPr>
    </w:lvl>
    <w:lvl w:ilvl="1" w:tplc="04090019" w:tentative="1">
      <w:start w:val="1"/>
      <w:numFmt w:val="lowerLetter"/>
      <w:lvlText w:val="%2."/>
      <w:lvlJc w:val="left"/>
      <w:pPr>
        <w:ind w:left="1861" w:hanging="360"/>
      </w:pPr>
    </w:lvl>
    <w:lvl w:ilvl="2" w:tplc="0409001B" w:tentative="1">
      <w:start w:val="1"/>
      <w:numFmt w:val="lowerRoman"/>
      <w:lvlText w:val="%3."/>
      <w:lvlJc w:val="right"/>
      <w:pPr>
        <w:ind w:left="2581" w:hanging="180"/>
      </w:pPr>
    </w:lvl>
    <w:lvl w:ilvl="3" w:tplc="0409000F" w:tentative="1">
      <w:start w:val="1"/>
      <w:numFmt w:val="decimal"/>
      <w:lvlText w:val="%4."/>
      <w:lvlJc w:val="left"/>
      <w:pPr>
        <w:ind w:left="3301" w:hanging="360"/>
      </w:pPr>
    </w:lvl>
    <w:lvl w:ilvl="4" w:tplc="04090019" w:tentative="1">
      <w:start w:val="1"/>
      <w:numFmt w:val="lowerLetter"/>
      <w:lvlText w:val="%5."/>
      <w:lvlJc w:val="left"/>
      <w:pPr>
        <w:ind w:left="4021" w:hanging="360"/>
      </w:pPr>
    </w:lvl>
    <w:lvl w:ilvl="5" w:tplc="0409001B" w:tentative="1">
      <w:start w:val="1"/>
      <w:numFmt w:val="lowerRoman"/>
      <w:lvlText w:val="%6."/>
      <w:lvlJc w:val="right"/>
      <w:pPr>
        <w:ind w:left="4741" w:hanging="180"/>
      </w:pPr>
    </w:lvl>
    <w:lvl w:ilvl="6" w:tplc="0409000F" w:tentative="1">
      <w:start w:val="1"/>
      <w:numFmt w:val="decimal"/>
      <w:lvlText w:val="%7."/>
      <w:lvlJc w:val="left"/>
      <w:pPr>
        <w:ind w:left="5461" w:hanging="360"/>
      </w:pPr>
    </w:lvl>
    <w:lvl w:ilvl="7" w:tplc="04090019" w:tentative="1">
      <w:start w:val="1"/>
      <w:numFmt w:val="lowerLetter"/>
      <w:lvlText w:val="%8."/>
      <w:lvlJc w:val="left"/>
      <w:pPr>
        <w:ind w:left="6181" w:hanging="360"/>
      </w:pPr>
    </w:lvl>
    <w:lvl w:ilvl="8" w:tplc="040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4">
    <w:nsid w:val="51770995"/>
    <w:multiLevelType w:val="hybridMultilevel"/>
    <w:tmpl w:val="84ECBE1A"/>
    <w:lvl w:ilvl="0" w:tplc="04090001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61" w:hanging="360"/>
      </w:pPr>
    </w:lvl>
    <w:lvl w:ilvl="2" w:tplc="0409001B" w:tentative="1">
      <w:start w:val="1"/>
      <w:numFmt w:val="lowerRoman"/>
      <w:lvlText w:val="%3."/>
      <w:lvlJc w:val="right"/>
      <w:pPr>
        <w:ind w:left="2581" w:hanging="180"/>
      </w:pPr>
    </w:lvl>
    <w:lvl w:ilvl="3" w:tplc="0409000F" w:tentative="1">
      <w:start w:val="1"/>
      <w:numFmt w:val="decimal"/>
      <w:lvlText w:val="%4."/>
      <w:lvlJc w:val="left"/>
      <w:pPr>
        <w:ind w:left="3301" w:hanging="360"/>
      </w:pPr>
    </w:lvl>
    <w:lvl w:ilvl="4" w:tplc="04090019" w:tentative="1">
      <w:start w:val="1"/>
      <w:numFmt w:val="lowerLetter"/>
      <w:lvlText w:val="%5."/>
      <w:lvlJc w:val="left"/>
      <w:pPr>
        <w:ind w:left="4021" w:hanging="360"/>
      </w:pPr>
    </w:lvl>
    <w:lvl w:ilvl="5" w:tplc="0409001B" w:tentative="1">
      <w:start w:val="1"/>
      <w:numFmt w:val="lowerRoman"/>
      <w:lvlText w:val="%6."/>
      <w:lvlJc w:val="right"/>
      <w:pPr>
        <w:ind w:left="4741" w:hanging="180"/>
      </w:pPr>
    </w:lvl>
    <w:lvl w:ilvl="6" w:tplc="0409000F" w:tentative="1">
      <w:start w:val="1"/>
      <w:numFmt w:val="decimal"/>
      <w:lvlText w:val="%7."/>
      <w:lvlJc w:val="left"/>
      <w:pPr>
        <w:ind w:left="5461" w:hanging="360"/>
      </w:pPr>
    </w:lvl>
    <w:lvl w:ilvl="7" w:tplc="04090019" w:tentative="1">
      <w:start w:val="1"/>
      <w:numFmt w:val="lowerLetter"/>
      <w:lvlText w:val="%8."/>
      <w:lvlJc w:val="left"/>
      <w:pPr>
        <w:ind w:left="6181" w:hanging="360"/>
      </w:pPr>
    </w:lvl>
    <w:lvl w:ilvl="8" w:tplc="040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5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0A4E88"/>
    <w:multiLevelType w:val="hybridMultilevel"/>
    <w:tmpl w:val="EBC0A51E"/>
    <w:lvl w:ilvl="0" w:tplc="E6A4A24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0E6B4FA">
      <w:start w:val="2580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905E9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42082B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044113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ED89D4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91A287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72A6A6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31A067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743C7A94"/>
    <w:multiLevelType w:val="hybridMultilevel"/>
    <w:tmpl w:val="9D3A46C2"/>
    <w:lvl w:ilvl="0" w:tplc="04090005">
      <w:start w:val="1"/>
      <w:numFmt w:val="bullet"/>
      <w:lvlText w:val=""/>
      <w:lvlJc w:val="left"/>
      <w:pPr>
        <w:ind w:left="1141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861" w:hanging="360"/>
      </w:pPr>
    </w:lvl>
    <w:lvl w:ilvl="2" w:tplc="0409001B" w:tentative="1">
      <w:start w:val="1"/>
      <w:numFmt w:val="lowerRoman"/>
      <w:lvlText w:val="%3."/>
      <w:lvlJc w:val="right"/>
      <w:pPr>
        <w:ind w:left="2581" w:hanging="180"/>
      </w:pPr>
    </w:lvl>
    <w:lvl w:ilvl="3" w:tplc="0409000F" w:tentative="1">
      <w:start w:val="1"/>
      <w:numFmt w:val="decimal"/>
      <w:lvlText w:val="%4."/>
      <w:lvlJc w:val="left"/>
      <w:pPr>
        <w:ind w:left="3301" w:hanging="360"/>
      </w:pPr>
    </w:lvl>
    <w:lvl w:ilvl="4" w:tplc="04090019" w:tentative="1">
      <w:start w:val="1"/>
      <w:numFmt w:val="lowerLetter"/>
      <w:lvlText w:val="%5."/>
      <w:lvlJc w:val="left"/>
      <w:pPr>
        <w:ind w:left="4021" w:hanging="360"/>
      </w:pPr>
    </w:lvl>
    <w:lvl w:ilvl="5" w:tplc="0409001B" w:tentative="1">
      <w:start w:val="1"/>
      <w:numFmt w:val="lowerRoman"/>
      <w:lvlText w:val="%6."/>
      <w:lvlJc w:val="right"/>
      <w:pPr>
        <w:ind w:left="4741" w:hanging="180"/>
      </w:pPr>
    </w:lvl>
    <w:lvl w:ilvl="6" w:tplc="0409000F" w:tentative="1">
      <w:start w:val="1"/>
      <w:numFmt w:val="decimal"/>
      <w:lvlText w:val="%7."/>
      <w:lvlJc w:val="left"/>
      <w:pPr>
        <w:ind w:left="5461" w:hanging="360"/>
      </w:pPr>
    </w:lvl>
    <w:lvl w:ilvl="7" w:tplc="04090019" w:tentative="1">
      <w:start w:val="1"/>
      <w:numFmt w:val="lowerLetter"/>
      <w:lvlText w:val="%8."/>
      <w:lvlJc w:val="left"/>
      <w:pPr>
        <w:ind w:left="6181" w:hanging="360"/>
      </w:pPr>
    </w:lvl>
    <w:lvl w:ilvl="8" w:tplc="040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9">
    <w:nsid w:val="79C3097D"/>
    <w:multiLevelType w:val="hybridMultilevel"/>
    <w:tmpl w:val="796211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9"/>
  </w:num>
  <w:num w:numId="5">
    <w:abstractNumId w:val="2"/>
  </w:num>
  <w:num w:numId="6">
    <w:abstractNumId w:val="3"/>
  </w:num>
  <w:num w:numId="7">
    <w:abstractNumId w:val="4"/>
  </w:num>
  <w:num w:numId="8">
    <w:abstractNumId w:val="8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98"/>
    <w:rsid w:val="00026AF0"/>
    <w:rsid w:val="00034A66"/>
    <w:rsid w:val="00035824"/>
    <w:rsid w:val="0003595B"/>
    <w:rsid w:val="00041C3C"/>
    <w:rsid w:val="00054835"/>
    <w:rsid w:val="000F0ECD"/>
    <w:rsid w:val="0011335B"/>
    <w:rsid w:val="0012786C"/>
    <w:rsid w:val="00131CF3"/>
    <w:rsid w:val="00140634"/>
    <w:rsid w:val="0014260E"/>
    <w:rsid w:val="00153307"/>
    <w:rsid w:val="001711A9"/>
    <w:rsid w:val="00197358"/>
    <w:rsid w:val="001A4D57"/>
    <w:rsid w:val="001A7E4D"/>
    <w:rsid w:val="001C18CA"/>
    <w:rsid w:val="001E1FEA"/>
    <w:rsid w:val="002015EB"/>
    <w:rsid w:val="00224198"/>
    <w:rsid w:val="00232333"/>
    <w:rsid w:val="00256EF5"/>
    <w:rsid w:val="002729AF"/>
    <w:rsid w:val="00282C2B"/>
    <w:rsid w:val="002B0384"/>
    <w:rsid w:val="002B57D4"/>
    <w:rsid w:val="00323B73"/>
    <w:rsid w:val="00335DF1"/>
    <w:rsid w:val="003648EB"/>
    <w:rsid w:val="00366CAA"/>
    <w:rsid w:val="003C2F62"/>
    <w:rsid w:val="003C4209"/>
    <w:rsid w:val="00400169"/>
    <w:rsid w:val="00407775"/>
    <w:rsid w:val="00474BC3"/>
    <w:rsid w:val="004A1550"/>
    <w:rsid w:val="004A37F4"/>
    <w:rsid w:val="004D1CF6"/>
    <w:rsid w:val="0050443F"/>
    <w:rsid w:val="005455E0"/>
    <w:rsid w:val="00572768"/>
    <w:rsid w:val="00587BF0"/>
    <w:rsid w:val="005A6F5F"/>
    <w:rsid w:val="005D3ED0"/>
    <w:rsid w:val="005F7A81"/>
    <w:rsid w:val="00624841"/>
    <w:rsid w:val="00634D24"/>
    <w:rsid w:val="006351FC"/>
    <w:rsid w:val="00651335"/>
    <w:rsid w:val="006C4E4F"/>
    <w:rsid w:val="00724C7A"/>
    <w:rsid w:val="00771C85"/>
    <w:rsid w:val="00771CE2"/>
    <w:rsid w:val="00772EC7"/>
    <w:rsid w:val="00792465"/>
    <w:rsid w:val="007D682E"/>
    <w:rsid w:val="00803E13"/>
    <w:rsid w:val="0081254D"/>
    <w:rsid w:val="0082502E"/>
    <w:rsid w:val="008A3287"/>
    <w:rsid w:val="008B0CB9"/>
    <w:rsid w:val="008B7013"/>
    <w:rsid w:val="008D088B"/>
    <w:rsid w:val="008E586A"/>
    <w:rsid w:val="008F3743"/>
    <w:rsid w:val="00901B3A"/>
    <w:rsid w:val="0094188A"/>
    <w:rsid w:val="00961A9C"/>
    <w:rsid w:val="009628C8"/>
    <w:rsid w:val="009C6130"/>
    <w:rsid w:val="009D7776"/>
    <w:rsid w:val="009E56FB"/>
    <w:rsid w:val="009F17AD"/>
    <w:rsid w:val="00A01331"/>
    <w:rsid w:val="00A023DE"/>
    <w:rsid w:val="00A17C47"/>
    <w:rsid w:val="00A50E62"/>
    <w:rsid w:val="00A7285A"/>
    <w:rsid w:val="00A745CD"/>
    <w:rsid w:val="00AA3D0A"/>
    <w:rsid w:val="00AD7D67"/>
    <w:rsid w:val="00AE785E"/>
    <w:rsid w:val="00B01DB4"/>
    <w:rsid w:val="00B33AB1"/>
    <w:rsid w:val="00B37ED2"/>
    <w:rsid w:val="00B93EFB"/>
    <w:rsid w:val="00BB7AC3"/>
    <w:rsid w:val="00BF0D5F"/>
    <w:rsid w:val="00C01B42"/>
    <w:rsid w:val="00C0540D"/>
    <w:rsid w:val="00C436E5"/>
    <w:rsid w:val="00C542AC"/>
    <w:rsid w:val="00C60341"/>
    <w:rsid w:val="00C66EDB"/>
    <w:rsid w:val="00CC4557"/>
    <w:rsid w:val="00CD4C02"/>
    <w:rsid w:val="00CF66E4"/>
    <w:rsid w:val="00D1276E"/>
    <w:rsid w:val="00D16E03"/>
    <w:rsid w:val="00D470B2"/>
    <w:rsid w:val="00D7379E"/>
    <w:rsid w:val="00D9355F"/>
    <w:rsid w:val="00D94C38"/>
    <w:rsid w:val="00DD335D"/>
    <w:rsid w:val="00DE575D"/>
    <w:rsid w:val="00E32DE8"/>
    <w:rsid w:val="00E818F0"/>
    <w:rsid w:val="00E9487E"/>
    <w:rsid w:val="00E94EC7"/>
    <w:rsid w:val="00EA5504"/>
    <w:rsid w:val="00EB19D0"/>
    <w:rsid w:val="00ED3D99"/>
    <w:rsid w:val="00EE3376"/>
    <w:rsid w:val="00EF6A54"/>
    <w:rsid w:val="00F154A0"/>
    <w:rsid w:val="00F27BA4"/>
    <w:rsid w:val="00F44984"/>
    <w:rsid w:val="00F50F7D"/>
    <w:rsid w:val="00F570D6"/>
    <w:rsid w:val="00F66D8D"/>
    <w:rsid w:val="00F7081E"/>
    <w:rsid w:val="00F742FA"/>
    <w:rsid w:val="00FD7607"/>
    <w:rsid w:val="00FF4898"/>
    <w:rsid w:val="00F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AF092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AD7D6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MediumShading1-Accent2">
    <w:name w:val="Medium Shading 1 Accent 2"/>
    <w:basedOn w:val="TableNormal"/>
    <w:uiPriority w:val="63"/>
    <w:rsid w:val="001A4D57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2">
    <w:name w:val="Light Grid Accent 2"/>
    <w:basedOn w:val="TableNormal"/>
    <w:uiPriority w:val="62"/>
    <w:rsid w:val="00803E13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AD7D6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MediumShading1-Accent2">
    <w:name w:val="Medium Shading 1 Accent 2"/>
    <w:basedOn w:val="TableNormal"/>
    <w:uiPriority w:val="63"/>
    <w:rsid w:val="001A4D57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2">
    <w:name w:val="Light Grid Accent 2"/>
    <w:basedOn w:val="TableNormal"/>
    <w:uiPriority w:val="62"/>
    <w:rsid w:val="00803E13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23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515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0062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7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1149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6499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1681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73012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7318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4972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49572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3653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4967">
          <w:marLeft w:val="115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6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54483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088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78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fac.ksu.edu.sa/aaleisa1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Aaleisa1@ksu.edu.sa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41E7D635C254DA4A0F714563F3662" ma:contentTypeVersion="0" ma:contentTypeDescription="Create a new document." ma:contentTypeScope="" ma:versionID="c98778d9bf08166ae3e99185232bcb4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FC994B-69D4-436D-B40D-718FB13590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  <ds:schemaRef ds:uri="http://purl.org/dc/dcmitype/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90A38B5-E57F-4D85-B657-8759EB6F2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cp:lastPrinted>2012-02-05T16:17:00Z</cp:lastPrinted>
  <dcterms:created xsi:type="dcterms:W3CDTF">2017-09-27T06:18:00Z</dcterms:created>
  <dcterms:modified xsi:type="dcterms:W3CDTF">2017-09-27T06:18:00Z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0x010100E0B41E7D635C254DA4A0F714563F3662</vt:lpwstr>
  </property>
</Properties>
</file>