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A20" w:rsidRPr="003C7483" w:rsidRDefault="003C7483" w:rsidP="00AE7F6E">
      <w:pPr>
        <w:spacing w:after="0" w:line="240" w:lineRule="auto"/>
        <w:rPr>
          <w:rFonts w:asciiTheme="majorHAnsi" w:hAnsiTheme="majorHAnsi" w:cstheme="minorHAnsi"/>
          <w:bCs/>
          <w:color w:val="0070C0"/>
          <w:sz w:val="16"/>
          <w:szCs w:val="16"/>
        </w:rPr>
      </w:pPr>
      <w:r w:rsidRPr="003C7483">
        <w:rPr>
          <w:rFonts w:asciiTheme="majorHAnsi" w:hAnsiTheme="majorHAnsi" w:cstheme="minorHAnsi"/>
          <w:bCs/>
          <w:color w:val="0070C0"/>
          <w:sz w:val="16"/>
          <w:szCs w:val="16"/>
        </w:rPr>
        <w:t xml:space="preserve">Updted </w:t>
      </w:r>
      <w:r w:rsidR="003676E5">
        <w:rPr>
          <w:rFonts w:asciiTheme="majorHAnsi" w:hAnsiTheme="majorHAnsi" w:cstheme="minorHAnsi"/>
          <w:bCs/>
          <w:color w:val="0070C0"/>
          <w:sz w:val="16"/>
          <w:szCs w:val="16"/>
        </w:rPr>
        <w:t>1</w:t>
      </w:r>
      <w:r w:rsidR="00AE7F6E">
        <w:rPr>
          <w:rFonts w:asciiTheme="majorHAnsi" w:hAnsiTheme="majorHAnsi" w:cstheme="minorHAnsi"/>
          <w:bCs/>
          <w:color w:val="0070C0"/>
          <w:sz w:val="16"/>
          <w:szCs w:val="16"/>
        </w:rPr>
        <w:t>3</w:t>
      </w:r>
      <w:r w:rsidR="00713FC1">
        <w:rPr>
          <w:rFonts w:asciiTheme="majorHAnsi" w:hAnsiTheme="majorHAnsi" w:cstheme="minorHAnsi"/>
          <w:bCs/>
          <w:color w:val="0070C0"/>
          <w:sz w:val="16"/>
          <w:szCs w:val="16"/>
        </w:rPr>
        <w:t>/</w:t>
      </w:r>
      <w:r w:rsidR="003676E5">
        <w:rPr>
          <w:rFonts w:asciiTheme="majorHAnsi" w:hAnsiTheme="majorHAnsi" w:cstheme="minorHAnsi"/>
          <w:bCs/>
          <w:color w:val="0070C0"/>
          <w:sz w:val="16"/>
          <w:szCs w:val="16"/>
        </w:rPr>
        <w:t>0</w:t>
      </w:r>
      <w:r w:rsidR="00AE7F6E">
        <w:rPr>
          <w:rFonts w:asciiTheme="majorHAnsi" w:hAnsiTheme="majorHAnsi" w:cstheme="minorHAnsi"/>
          <w:bCs/>
          <w:color w:val="0070C0"/>
          <w:sz w:val="16"/>
          <w:szCs w:val="16"/>
        </w:rPr>
        <w:t>9</w:t>
      </w:r>
      <w:r w:rsidRPr="003C7483">
        <w:rPr>
          <w:rFonts w:asciiTheme="majorHAnsi" w:hAnsiTheme="majorHAnsi" w:cstheme="minorHAnsi"/>
          <w:bCs/>
          <w:color w:val="0070C0"/>
          <w:sz w:val="16"/>
          <w:szCs w:val="16"/>
        </w:rPr>
        <w:t>/201</w:t>
      </w:r>
      <w:r w:rsidR="00713FC1">
        <w:rPr>
          <w:rFonts w:asciiTheme="majorHAnsi" w:hAnsiTheme="majorHAnsi" w:cstheme="minorHAnsi"/>
          <w:bCs/>
          <w:color w:val="0070C0"/>
          <w:sz w:val="16"/>
          <w:szCs w:val="16"/>
        </w:rPr>
        <w:t>7</w:t>
      </w:r>
    </w:p>
    <w:p w:rsidR="00080A20" w:rsidRDefault="00080A20" w:rsidP="002F3CEF">
      <w:pPr>
        <w:spacing w:after="0" w:line="240" w:lineRule="auto"/>
        <w:rPr>
          <w:rFonts w:asciiTheme="majorHAnsi" w:hAnsiTheme="majorHAnsi" w:cstheme="minorHAnsi"/>
          <w:bCs/>
          <w:color w:val="FFFFFF" w:themeColor="background1"/>
          <w:sz w:val="8"/>
          <w:szCs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6E3BC" w:themeFill="accent3" w:themeFillTint="66"/>
        <w:tblLook w:val="04A0" w:firstRow="1" w:lastRow="0" w:firstColumn="1" w:lastColumn="0" w:noHBand="0" w:noVBand="1"/>
      </w:tblPr>
      <w:tblGrid>
        <w:gridCol w:w="4788"/>
        <w:gridCol w:w="4788"/>
      </w:tblGrid>
      <w:tr w:rsidR="00080A20" w:rsidTr="004B3153">
        <w:tc>
          <w:tcPr>
            <w:tcW w:w="4788" w:type="dxa"/>
            <w:shd w:val="clear" w:color="auto" w:fill="D6E3BC" w:themeFill="accent3" w:themeFillTint="66"/>
          </w:tcPr>
          <w:p w:rsidR="00080A20" w:rsidRDefault="00080A20" w:rsidP="004B3153">
            <w:pPr>
              <w:shd w:val="clear" w:color="auto" w:fill="D6E3BC" w:themeFill="accent3" w:themeFillTint="66"/>
              <w:rPr>
                <w:rFonts w:asciiTheme="majorHAnsi" w:hAnsiTheme="majorHAnsi" w:cstheme="minorHAnsi"/>
                <w:b/>
                <w:sz w:val="24"/>
                <w:szCs w:val="24"/>
              </w:rPr>
            </w:pPr>
          </w:p>
          <w:p w:rsidR="00080A20" w:rsidRPr="00693CD5" w:rsidRDefault="00080A20" w:rsidP="004B3153">
            <w:pPr>
              <w:shd w:val="clear" w:color="auto" w:fill="D6E3BC" w:themeFill="accent3" w:themeFillTint="66"/>
              <w:rPr>
                <w:rFonts w:asciiTheme="majorHAnsi" w:hAnsiTheme="majorHAnsi" w:cstheme="minorHAnsi"/>
                <w:bCs/>
                <w:sz w:val="24"/>
                <w:szCs w:val="24"/>
              </w:rPr>
            </w:pPr>
            <w:r w:rsidRPr="00693CD5">
              <w:rPr>
                <w:rFonts w:asciiTheme="majorHAnsi" w:hAnsiTheme="majorHAnsi" w:cstheme="minorHAnsi"/>
                <w:b/>
                <w:sz w:val="24"/>
                <w:szCs w:val="24"/>
              </w:rPr>
              <w:t>Dr M. Ajmal Ali</w:t>
            </w:r>
            <w:r w:rsidRPr="00693CD5">
              <w:rPr>
                <w:rFonts w:asciiTheme="majorHAnsi" w:hAnsiTheme="majorHAnsi" w:cstheme="minorHAnsi"/>
                <w:bCs/>
                <w:sz w:val="24"/>
                <w:szCs w:val="24"/>
              </w:rPr>
              <w:t xml:space="preserve">, </w:t>
            </w:r>
            <w:r w:rsidRPr="00F047AE">
              <w:rPr>
                <w:rFonts w:asciiTheme="majorHAnsi" w:hAnsiTheme="majorHAnsi" w:cstheme="minorHAnsi"/>
                <w:bCs/>
                <w:sz w:val="20"/>
                <w:szCs w:val="20"/>
              </w:rPr>
              <w:t>PhD, FEHT</w:t>
            </w:r>
            <w:r>
              <w:rPr>
                <w:rFonts w:asciiTheme="majorHAnsi" w:hAnsiTheme="majorHAnsi" w:cstheme="minorHAnsi"/>
                <w:bCs/>
                <w:sz w:val="24"/>
                <w:szCs w:val="24"/>
              </w:rPr>
              <w:t xml:space="preserve"> </w:t>
            </w:r>
          </w:p>
          <w:p w:rsidR="00080A20" w:rsidRPr="00F047AE" w:rsidRDefault="00080A20" w:rsidP="004B3153">
            <w:pPr>
              <w:shd w:val="clear" w:color="auto" w:fill="D6E3BC" w:themeFill="accent3" w:themeFillTint="66"/>
              <w:rPr>
                <w:rFonts w:asciiTheme="majorHAnsi" w:hAnsiTheme="majorHAnsi" w:cstheme="minorHAnsi"/>
                <w:bCs/>
                <w:i/>
                <w:iCs/>
                <w:sz w:val="8"/>
                <w:szCs w:val="8"/>
              </w:rPr>
            </w:pPr>
          </w:p>
          <w:p w:rsidR="00080A20" w:rsidRPr="00F047AE" w:rsidRDefault="00080A20" w:rsidP="004B3153">
            <w:pPr>
              <w:shd w:val="clear" w:color="auto" w:fill="D6E3BC" w:themeFill="accent3" w:themeFillTint="66"/>
              <w:rPr>
                <w:rFonts w:asciiTheme="majorHAnsi" w:hAnsiTheme="majorHAnsi" w:cstheme="minorHAnsi"/>
                <w:bCs/>
                <w:i/>
                <w:iCs/>
                <w:sz w:val="20"/>
                <w:szCs w:val="20"/>
              </w:rPr>
            </w:pPr>
            <w:r>
              <w:rPr>
                <w:rFonts w:asciiTheme="majorHAnsi" w:hAnsiTheme="majorHAnsi" w:cstheme="minorHAnsi"/>
                <w:bCs/>
                <w:i/>
                <w:iCs/>
                <w:sz w:val="20"/>
                <w:szCs w:val="20"/>
              </w:rPr>
              <w:t xml:space="preserve">                       </w:t>
            </w:r>
            <w:r w:rsidRPr="00F047AE">
              <w:rPr>
                <w:rFonts w:asciiTheme="majorHAnsi" w:hAnsiTheme="majorHAnsi" w:cstheme="minorHAnsi"/>
                <w:bCs/>
                <w:i/>
                <w:iCs/>
                <w:sz w:val="20"/>
                <w:szCs w:val="20"/>
              </w:rPr>
              <w:t>Associate Professor</w:t>
            </w:r>
          </w:p>
          <w:p w:rsidR="00080A20" w:rsidRDefault="00080A20" w:rsidP="004B3153">
            <w:pPr>
              <w:rPr>
                <w:rFonts w:asciiTheme="majorHAnsi" w:hAnsiTheme="majorHAnsi" w:cstheme="minorHAnsi"/>
                <w:bCs/>
                <w:color w:val="FFFFFF" w:themeColor="background1"/>
                <w:sz w:val="24"/>
                <w:szCs w:val="24"/>
              </w:rPr>
            </w:pPr>
          </w:p>
        </w:tc>
        <w:tc>
          <w:tcPr>
            <w:tcW w:w="4788" w:type="dxa"/>
            <w:shd w:val="clear" w:color="auto" w:fill="D6E3BC" w:themeFill="accent3" w:themeFillTint="66"/>
          </w:tcPr>
          <w:p w:rsidR="00080A20" w:rsidRPr="005D18A7" w:rsidRDefault="00080A20" w:rsidP="004B3153">
            <w:pPr>
              <w:jc w:val="right"/>
              <w:rPr>
                <w:rFonts w:asciiTheme="majorHAnsi" w:hAnsiTheme="majorHAnsi" w:cstheme="minorHAnsi"/>
                <w:bCs/>
                <w:color w:val="0000CC"/>
                <w:sz w:val="6"/>
                <w:szCs w:val="6"/>
              </w:rPr>
            </w:pPr>
          </w:p>
          <w:p w:rsidR="00080A20" w:rsidRDefault="00080A20" w:rsidP="004B3153">
            <w:pPr>
              <w:jc w:val="right"/>
              <w:rPr>
                <w:rFonts w:asciiTheme="majorHAnsi" w:hAnsiTheme="majorHAnsi" w:cstheme="minorHAnsi"/>
                <w:bCs/>
                <w:noProof/>
                <w:color w:val="0000CC"/>
                <w:sz w:val="20"/>
                <w:szCs w:val="20"/>
              </w:rPr>
            </w:pPr>
          </w:p>
          <w:p w:rsidR="00080A20" w:rsidRDefault="00080A20" w:rsidP="004B3153">
            <w:pPr>
              <w:jc w:val="right"/>
              <w:rPr>
                <w:rFonts w:asciiTheme="majorHAnsi" w:hAnsiTheme="majorHAnsi" w:cstheme="minorHAnsi"/>
                <w:bCs/>
                <w:color w:val="FFFFFF" w:themeColor="background1"/>
                <w:sz w:val="24"/>
                <w:szCs w:val="24"/>
              </w:rPr>
            </w:pPr>
            <w:r w:rsidRPr="005D18A7">
              <w:rPr>
                <w:rFonts w:asciiTheme="majorHAnsi" w:hAnsiTheme="majorHAnsi" w:cstheme="minorHAnsi"/>
                <w:bCs/>
                <w:noProof/>
                <w:color w:val="0000CC"/>
                <w:sz w:val="20"/>
                <w:szCs w:val="20"/>
              </w:rPr>
              <w:drawing>
                <wp:inline distT="0" distB="0" distL="0" distR="0" wp14:anchorId="602FFCDD" wp14:editId="2C049E80">
                  <wp:extent cx="1041344" cy="400050"/>
                  <wp:effectExtent l="0" t="0" r="6985" b="0"/>
                  <wp:docPr id="8" name="Picture 2" descr="C:\Users\User\Desktop\cv sept 2016\ksu_masterlogo_colour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descr="C:\Users\User\Desktop\cv sept 2016\ksu_masterlogo_colour_rg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1344" cy="400050"/>
                          </a:xfrm>
                          <a:prstGeom prst="rect">
                            <a:avLst/>
                          </a:prstGeom>
                          <a:noFill/>
                          <a:ln w="3175">
                            <a:noFill/>
                          </a:ln>
                          <a:extLst/>
                        </pic:spPr>
                      </pic:pic>
                    </a:graphicData>
                  </a:graphic>
                </wp:inline>
              </w:drawing>
            </w:r>
          </w:p>
          <w:p w:rsidR="00080A20" w:rsidRPr="005D18A7" w:rsidRDefault="00080A20" w:rsidP="004B3153">
            <w:pPr>
              <w:jc w:val="right"/>
              <w:rPr>
                <w:rFonts w:asciiTheme="majorHAnsi" w:hAnsiTheme="majorHAnsi" w:cstheme="minorHAnsi"/>
                <w:bCs/>
                <w:color w:val="FFFFFF" w:themeColor="background1"/>
                <w:sz w:val="6"/>
                <w:szCs w:val="6"/>
              </w:rPr>
            </w:pPr>
          </w:p>
        </w:tc>
      </w:tr>
    </w:tbl>
    <w:p w:rsidR="005B475E" w:rsidRPr="005B475E" w:rsidRDefault="00080A20" w:rsidP="002F3CEF">
      <w:pPr>
        <w:spacing w:after="0" w:line="240" w:lineRule="auto"/>
        <w:rPr>
          <w:rFonts w:asciiTheme="majorHAnsi" w:hAnsiTheme="majorHAnsi" w:cstheme="minorHAnsi"/>
          <w:bCs/>
          <w:color w:val="FFFFFF" w:themeColor="background1"/>
          <w:sz w:val="8"/>
          <w:szCs w:val="8"/>
        </w:rPr>
      </w:pPr>
      <w:r w:rsidRPr="005B475E">
        <w:rPr>
          <w:rFonts w:asciiTheme="majorHAnsi" w:hAnsiTheme="majorHAnsi" w:cstheme="minorHAnsi"/>
          <w:bCs/>
          <w:color w:val="FFFFFF" w:themeColor="background1"/>
          <w:sz w:val="8"/>
          <w:szCs w:val="8"/>
        </w:rPr>
        <w:t xml:space="preserve"> </w:t>
      </w:r>
      <w:r w:rsidR="002F3CEF" w:rsidRPr="005B475E">
        <w:rPr>
          <w:rFonts w:asciiTheme="majorHAnsi" w:hAnsiTheme="majorHAnsi" w:cstheme="minorHAnsi"/>
          <w:bCs/>
          <w:color w:val="FFFFFF" w:themeColor="background1"/>
          <w:sz w:val="8"/>
          <w:szCs w:val="8"/>
        </w:rPr>
        <w: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5B475E" w:rsidTr="005B475E">
        <w:tc>
          <w:tcPr>
            <w:tcW w:w="4788" w:type="dxa"/>
          </w:tcPr>
          <w:p w:rsidR="005B475E" w:rsidRPr="00693CD5" w:rsidRDefault="005B475E" w:rsidP="005B475E">
            <w:pPr>
              <w:rPr>
                <w:rFonts w:asciiTheme="majorHAnsi" w:hAnsiTheme="majorHAnsi" w:cstheme="minorHAnsi"/>
                <w:bCs/>
                <w:sz w:val="18"/>
                <w:szCs w:val="18"/>
              </w:rPr>
            </w:pPr>
            <w:r w:rsidRPr="00693CD5">
              <w:rPr>
                <w:rFonts w:asciiTheme="majorHAnsi" w:hAnsiTheme="majorHAnsi" w:cstheme="minorHAnsi"/>
                <w:bCs/>
                <w:sz w:val="18"/>
                <w:szCs w:val="18"/>
              </w:rPr>
              <w:t>Department of Botany &amp; Microbiology</w:t>
            </w:r>
          </w:p>
          <w:p w:rsidR="005B475E" w:rsidRPr="00693CD5" w:rsidRDefault="005B475E" w:rsidP="0090313E">
            <w:pPr>
              <w:rPr>
                <w:rFonts w:asciiTheme="majorHAnsi" w:hAnsiTheme="majorHAnsi" w:cstheme="minorHAnsi"/>
                <w:bCs/>
                <w:sz w:val="18"/>
                <w:szCs w:val="18"/>
              </w:rPr>
            </w:pPr>
            <w:r w:rsidRPr="00693CD5">
              <w:rPr>
                <w:rFonts w:asciiTheme="majorHAnsi" w:hAnsiTheme="majorHAnsi" w:cstheme="minorHAnsi"/>
                <w:bCs/>
                <w:sz w:val="18"/>
                <w:szCs w:val="18"/>
              </w:rPr>
              <w:t xml:space="preserve">College of Science </w:t>
            </w:r>
            <w:r w:rsidR="0090313E">
              <w:rPr>
                <w:rFonts w:asciiTheme="majorHAnsi" w:hAnsiTheme="majorHAnsi" w:cstheme="minorHAnsi"/>
                <w:bCs/>
                <w:sz w:val="18"/>
                <w:szCs w:val="18"/>
              </w:rPr>
              <w:t xml:space="preserve">, </w:t>
            </w:r>
            <w:r w:rsidRPr="00693CD5">
              <w:rPr>
                <w:rFonts w:asciiTheme="majorHAnsi" w:hAnsiTheme="majorHAnsi" w:cstheme="minorHAnsi"/>
                <w:bCs/>
                <w:sz w:val="18"/>
                <w:szCs w:val="18"/>
              </w:rPr>
              <w:t>King Saud University</w:t>
            </w:r>
          </w:p>
          <w:p w:rsidR="005B475E" w:rsidRDefault="005B475E" w:rsidP="0090313E">
            <w:pPr>
              <w:rPr>
                <w:rFonts w:asciiTheme="majorHAnsi" w:hAnsiTheme="majorHAnsi" w:cstheme="minorHAnsi"/>
                <w:bCs/>
                <w:sz w:val="18"/>
                <w:szCs w:val="18"/>
              </w:rPr>
            </w:pPr>
            <w:r w:rsidRPr="00693CD5">
              <w:rPr>
                <w:rFonts w:asciiTheme="majorHAnsi" w:hAnsiTheme="majorHAnsi" w:cstheme="minorHAnsi"/>
                <w:bCs/>
                <w:sz w:val="18"/>
                <w:szCs w:val="18"/>
              </w:rPr>
              <w:t>Riyadh</w:t>
            </w:r>
            <w:r>
              <w:rPr>
                <w:rFonts w:asciiTheme="majorHAnsi" w:hAnsiTheme="majorHAnsi" w:cstheme="minorHAnsi"/>
                <w:bCs/>
                <w:sz w:val="18"/>
                <w:szCs w:val="18"/>
              </w:rPr>
              <w:t>-11451</w:t>
            </w:r>
            <w:r w:rsidR="0090313E">
              <w:rPr>
                <w:rFonts w:asciiTheme="majorHAnsi" w:hAnsiTheme="majorHAnsi" w:cstheme="minorHAnsi"/>
                <w:bCs/>
                <w:sz w:val="18"/>
                <w:szCs w:val="18"/>
              </w:rPr>
              <w:t xml:space="preserve">, </w:t>
            </w:r>
            <w:r w:rsidRPr="00693CD5">
              <w:rPr>
                <w:rFonts w:asciiTheme="majorHAnsi" w:hAnsiTheme="majorHAnsi" w:cstheme="minorHAnsi"/>
                <w:bCs/>
                <w:sz w:val="18"/>
                <w:szCs w:val="18"/>
              </w:rPr>
              <w:t>P</w:t>
            </w:r>
            <w:r>
              <w:rPr>
                <w:rFonts w:asciiTheme="majorHAnsi" w:hAnsiTheme="majorHAnsi" w:cstheme="minorHAnsi"/>
                <w:bCs/>
                <w:sz w:val="18"/>
                <w:szCs w:val="18"/>
              </w:rPr>
              <w:t>ost Box 2455</w:t>
            </w:r>
          </w:p>
          <w:p w:rsidR="005B475E" w:rsidRPr="00693CD5" w:rsidRDefault="005B475E" w:rsidP="005B475E">
            <w:pPr>
              <w:rPr>
                <w:rFonts w:asciiTheme="majorHAnsi" w:hAnsiTheme="majorHAnsi" w:cstheme="minorHAnsi"/>
                <w:bCs/>
                <w:sz w:val="18"/>
                <w:szCs w:val="18"/>
              </w:rPr>
            </w:pPr>
            <w:r w:rsidRPr="00693CD5">
              <w:rPr>
                <w:rFonts w:asciiTheme="majorHAnsi" w:hAnsiTheme="majorHAnsi" w:cstheme="minorHAnsi"/>
                <w:bCs/>
                <w:sz w:val="18"/>
                <w:szCs w:val="18"/>
              </w:rPr>
              <w:t>Saudi Arabia</w:t>
            </w:r>
          </w:p>
          <w:p w:rsidR="005B475E" w:rsidRDefault="005B475E" w:rsidP="005B475E">
            <w:pPr>
              <w:rPr>
                <w:rFonts w:asciiTheme="majorHAnsi" w:hAnsiTheme="majorHAnsi" w:cstheme="minorHAnsi"/>
                <w:bCs/>
                <w:sz w:val="18"/>
                <w:szCs w:val="18"/>
              </w:rPr>
            </w:pPr>
          </w:p>
          <w:p w:rsidR="005B475E" w:rsidRPr="00693CD5" w:rsidRDefault="00F047AE" w:rsidP="005A77D9">
            <w:pPr>
              <w:rPr>
                <w:rFonts w:asciiTheme="majorHAnsi" w:hAnsiTheme="majorHAnsi" w:cstheme="minorHAnsi"/>
                <w:bCs/>
                <w:sz w:val="18"/>
                <w:szCs w:val="18"/>
              </w:rPr>
            </w:pPr>
            <w:r>
              <w:rPr>
                <w:rFonts w:asciiTheme="majorHAnsi" w:hAnsiTheme="majorHAnsi" w:cstheme="minorHAnsi"/>
                <w:bCs/>
                <w:sz w:val="18"/>
                <w:szCs w:val="18"/>
              </w:rPr>
              <w:t xml:space="preserve">        </w:t>
            </w:r>
            <w:r w:rsidR="005B475E" w:rsidRPr="00693CD5">
              <w:rPr>
                <w:rFonts w:asciiTheme="majorHAnsi" w:hAnsiTheme="majorHAnsi" w:cstheme="minorHAnsi"/>
                <w:bCs/>
                <w:sz w:val="18"/>
                <w:szCs w:val="18"/>
              </w:rPr>
              <w:t>Tel. 966.11.46-99635 (</w:t>
            </w:r>
            <w:r w:rsidR="005B475E">
              <w:rPr>
                <w:rFonts w:asciiTheme="majorHAnsi" w:hAnsiTheme="majorHAnsi" w:cstheme="minorHAnsi"/>
                <w:bCs/>
                <w:sz w:val="18"/>
                <w:szCs w:val="18"/>
              </w:rPr>
              <w:t>o</w:t>
            </w:r>
            <w:r w:rsidR="005B475E" w:rsidRPr="00693CD5">
              <w:rPr>
                <w:rFonts w:asciiTheme="majorHAnsi" w:hAnsiTheme="majorHAnsi" w:cstheme="minorHAnsi"/>
                <w:bCs/>
                <w:sz w:val="18"/>
                <w:szCs w:val="18"/>
              </w:rPr>
              <w:t>), 966-50144</w:t>
            </w:r>
            <w:r w:rsidR="005A77D9">
              <w:rPr>
                <w:rFonts w:asciiTheme="majorHAnsi" w:hAnsiTheme="majorHAnsi" w:cstheme="minorHAnsi"/>
                <w:bCs/>
                <w:sz w:val="18"/>
                <w:szCs w:val="18"/>
              </w:rPr>
              <w:t>9168</w:t>
            </w:r>
            <w:r w:rsidR="005B475E" w:rsidRPr="00693CD5">
              <w:rPr>
                <w:rFonts w:asciiTheme="majorHAnsi" w:hAnsiTheme="majorHAnsi" w:cstheme="minorHAnsi"/>
                <w:bCs/>
                <w:sz w:val="18"/>
                <w:szCs w:val="18"/>
              </w:rPr>
              <w:t xml:space="preserve"> (m)</w:t>
            </w:r>
          </w:p>
          <w:p w:rsidR="005B475E" w:rsidRPr="00693CD5" w:rsidRDefault="00F047AE" w:rsidP="004E3035">
            <w:pPr>
              <w:rPr>
                <w:rFonts w:asciiTheme="majorHAnsi" w:hAnsiTheme="majorHAnsi" w:cstheme="minorHAnsi"/>
                <w:b/>
                <w:color w:val="FFFFFF" w:themeColor="background1"/>
                <w:sz w:val="18"/>
                <w:szCs w:val="18"/>
              </w:rPr>
            </w:pPr>
            <w:r>
              <w:rPr>
                <w:rFonts w:asciiTheme="majorHAnsi" w:hAnsiTheme="majorHAnsi"/>
                <w:sz w:val="18"/>
                <w:szCs w:val="18"/>
              </w:rPr>
              <w:t xml:space="preserve">        </w:t>
            </w:r>
            <w:r w:rsidR="005B475E" w:rsidRPr="00693CD5">
              <w:rPr>
                <w:rFonts w:asciiTheme="majorHAnsi" w:hAnsiTheme="majorHAnsi"/>
                <w:sz w:val="18"/>
                <w:szCs w:val="18"/>
              </w:rPr>
              <w:t xml:space="preserve">Email- </w:t>
            </w:r>
            <w:r w:rsidR="004E3035" w:rsidRPr="004E3035">
              <w:rPr>
                <w:rFonts w:asciiTheme="majorHAnsi" w:hAnsiTheme="majorHAnsi"/>
                <w:sz w:val="18"/>
                <w:szCs w:val="18"/>
              </w:rPr>
              <w:t>alimohammed@ksu.edu.sa</w:t>
            </w:r>
          </w:p>
          <w:p w:rsidR="002E2F96" w:rsidRDefault="00F047AE" w:rsidP="00320587">
            <w:pPr>
              <w:rPr>
                <w:rFonts w:asciiTheme="majorHAnsi" w:hAnsiTheme="majorHAnsi"/>
                <w:sz w:val="18"/>
                <w:szCs w:val="18"/>
              </w:rPr>
            </w:pPr>
            <w:r>
              <w:rPr>
                <w:rFonts w:asciiTheme="majorHAnsi" w:hAnsiTheme="majorHAnsi"/>
                <w:sz w:val="18"/>
                <w:szCs w:val="18"/>
              </w:rPr>
              <w:t xml:space="preserve">        </w:t>
            </w:r>
            <w:r w:rsidR="00320587">
              <w:rPr>
                <w:rFonts w:asciiTheme="majorHAnsi" w:hAnsiTheme="majorHAnsi"/>
                <w:sz w:val="18"/>
                <w:szCs w:val="18"/>
              </w:rPr>
              <w:t xml:space="preserve">Home: </w:t>
            </w:r>
            <w:r w:rsidR="00320587" w:rsidRPr="00320587">
              <w:rPr>
                <w:rFonts w:asciiTheme="majorHAnsi" w:hAnsiTheme="majorHAnsi"/>
                <w:sz w:val="18"/>
                <w:szCs w:val="18"/>
              </w:rPr>
              <w:t>http://fac.ksu.edu.sa/alimohammad/home</w:t>
            </w:r>
            <w:r w:rsidR="00320587">
              <w:rPr>
                <w:rFonts w:asciiTheme="majorHAnsi" w:hAnsiTheme="majorHAnsi"/>
                <w:sz w:val="18"/>
                <w:szCs w:val="18"/>
              </w:rPr>
              <w:t xml:space="preserve"> </w:t>
            </w:r>
          </w:p>
          <w:p w:rsidR="00320587" w:rsidRDefault="00320587" w:rsidP="00320587">
            <w:pPr>
              <w:rPr>
                <w:rFonts w:asciiTheme="majorHAnsi" w:hAnsiTheme="majorHAnsi"/>
                <w:sz w:val="18"/>
                <w:szCs w:val="18"/>
              </w:rPr>
            </w:pPr>
          </w:p>
          <w:p w:rsidR="00320587" w:rsidRDefault="00320587" w:rsidP="00320587">
            <w:pPr>
              <w:rPr>
                <w:rFonts w:asciiTheme="majorHAnsi" w:hAnsiTheme="majorHAnsi" w:cstheme="minorHAnsi"/>
                <w:bCs/>
                <w:color w:val="FFFFFF" w:themeColor="background1"/>
                <w:sz w:val="24"/>
                <w:szCs w:val="24"/>
              </w:rPr>
            </w:pPr>
          </w:p>
        </w:tc>
        <w:tc>
          <w:tcPr>
            <w:tcW w:w="4788" w:type="dxa"/>
          </w:tcPr>
          <w:p w:rsidR="005B475E" w:rsidRDefault="005B475E" w:rsidP="005B475E">
            <w:pPr>
              <w:jc w:val="right"/>
              <w:rPr>
                <w:rFonts w:asciiTheme="majorHAnsi" w:hAnsiTheme="majorHAnsi" w:cstheme="minorHAnsi"/>
                <w:bCs/>
                <w:color w:val="FFFFFF" w:themeColor="background1"/>
                <w:sz w:val="24"/>
                <w:szCs w:val="24"/>
              </w:rPr>
            </w:pPr>
            <w:r>
              <w:rPr>
                <w:rFonts w:asciiTheme="majorHAnsi" w:hAnsiTheme="majorHAnsi" w:cstheme="minorHAnsi"/>
                <w:bCs/>
                <w:noProof/>
                <w:color w:val="FFFFFF" w:themeColor="background1"/>
                <w:sz w:val="24"/>
                <w:szCs w:val="24"/>
              </w:rPr>
              <w:drawing>
                <wp:inline distT="0" distB="0" distL="0" distR="0" wp14:anchorId="484163C6" wp14:editId="0F9D8384">
                  <wp:extent cx="977900" cy="1180262"/>
                  <wp:effectExtent l="0" t="0" r="0" b="1270"/>
                  <wp:docPr id="1" name="Picture 1" descr="C:\Users\User\Desktop\pp ajmal\scan00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pp ajmal\scan00041.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4126"/>
                          <a:stretch/>
                        </pic:blipFill>
                        <pic:spPr bwMode="auto">
                          <a:xfrm>
                            <a:off x="0" y="0"/>
                            <a:ext cx="978566" cy="1181066"/>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7B0F37" w:rsidRPr="007B0F37" w:rsidRDefault="007B0F37" w:rsidP="007B0F37">
      <w:pPr>
        <w:spacing w:after="0" w:line="240" w:lineRule="auto"/>
        <w:jc w:val="both"/>
        <w:rPr>
          <w:rFonts w:asciiTheme="majorHAnsi" w:hAnsiTheme="majorHAnsi"/>
          <w:sz w:val="18"/>
          <w:szCs w:val="18"/>
        </w:rPr>
      </w:pPr>
      <w:r w:rsidRPr="007B0F37">
        <w:rPr>
          <w:rFonts w:asciiTheme="majorHAnsi" w:hAnsiTheme="majorHAnsi"/>
          <w:b/>
          <w:bCs/>
          <w:sz w:val="18"/>
          <w:szCs w:val="18"/>
        </w:rPr>
        <w:t xml:space="preserve">Google Scholar </w:t>
      </w:r>
      <w:r w:rsidRPr="007B0F37">
        <w:rPr>
          <w:rFonts w:asciiTheme="majorHAnsi" w:hAnsiTheme="majorHAnsi"/>
          <w:sz w:val="18"/>
          <w:szCs w:val="18"/>
        </w:rPr>
        <w:t>(https://scholar.google.com/citations?user=V41JtJMAAAAJ&amp;hl=en)</w:t>
      </w:r>
      <w:r>
        <w:rPr>
          <w:rFonts w:asciiTheme="majorHAnsi" w:hAnsiTheme="majorHAnsi"/>
          <w:sz w:val="18"/>
          <w:szCs w:val="18"/>
        </w:rPr>
        <w:t xml:space="preserve"> </w:t>
      </w:r>
      <w:r w:rsidRPr="007B0F37">
        <w:rPr>
          <w:rFonts w:asciiTheme="majorHAnsi" w:hAnsiTheme="majorHAnsi"/>
          <w:sz w:val="18"/>
          <w:szCs w:val="18"/>
        </w:rPr>
        <w:t>Citation indices Citations- 873, h-index- 16, i10-index- 29</w:t>
      </w:r>
    </w:p>
    <w:p w:rsidR="007B0F37" w:rsidRDefault="007B0F37" w:rsidP="0074671D">
      <w:pPr>
        <w:spacing w:after="0" w:line="240" w:lineRule="auto"/>
        <w:jc w:val="both"/>
        <w:rPr>
          <w:rFonts w:asciiTheme="majorHAnsi" w:hAnsiTheme="majorHAnsi"/>
          <w:b/>
          <w:bCs/>
          <w:sz w:val="18"/>
          <w:szCs w:val="18"/>
        </w:rPr>
      </w:pPr>
      <w:r>
        <w:rPr>
          <w:rFonts w:asciiTheme="majorHAnsi" w:hAnsiTheme="majorHAnsi"/>
          <w:b/>
          <w:bCs/>
          <w:sz w:val="18"/>
          <w:szCs w:val="18"/>
        </w:rPr>
        <w:t xml:space="preserve">Research Gate </w:t>
      </w:r>
      <w:r w:rsidRPr="007B0F37">
        <w:rPr>
          <w:rFonts w:asciiTheme="majorHAnsi" w:hAnsiTheme="majorHAnsi"/>
          <w:sz w:val="18"/>
          <w:szCs w:val="18"/>
        </w:rPr>
        <w:t>(https://www.researchgate.net/profile/Mohammad_Ajmal_Ali) RG Score 32.70</w:t>
      </w:r>
    </w:p>
    <w:p w:rsidR="007B0F37" w:rsidRDefault="007B0F37" w:rsidP="0074671D">
      <w:pPr>
        <w:spacing w:after="0" w:line="240" w:lineRule="auto"/>
        <w:jc w:val="both"/>
        <w:rPr>
          <w:rFonts w:asciiTheme="majorHAnsi" w:hAnsiTheme="majorHAnsi"/>
          <w:b/>
          <w:bCs/>
          <w:sz w:val="18"/>
          <w:szCs w:val="18"/>
        </w:rPr>
      </w:pPr>
    </w:p>
    <w:p w:rsidR="007B0F37" w:rsidRPr="00693CD5" w:rsidRDefault="007B0F37" w:rsidP="007B0F37">
      <w:pPr>
        <w:shd w:val="clear" w:color="auto" w:fill="D6E3BC" w:themeFill="accent3" w:themeFillTint="66"/>
        <w:spacing w:after="0" w:line="240" w:lineRule="auto"/>
        <w:rPr>
          <w:rFonts w:asciiTheme="majorHAnsi" w:hAnsiTheme="majorHAnsi"/>
          <w:b/>
          <w:sz w:val="18"/>
          <w:szCs w:val="18"/>
        </w:rPr>
      </w:pPr>
      <w:r w:rsidRPr="00693CD5">
        <w:rPr>
          <w:rFonts w:asciiTheme="majorHAnsi" w:hAnsiTheme="majorHAnsi"/>
          <w:b/>
          <w:bCs/>
          <w:sz w:val="18"/>
          <w:szCs w:val="18"/>
        </w:rPr>
        <w:t xml:space="preserve">Appointments: </w:t>
      </w:r>
    </w:p>
    <w:p w:rsidR="007B0F37" w:rsidRPr="00693CD5" w:rsidRDefault="007B0F37" w:rsidP="007B0F37">
      <w:pPr>
        <w:spacing w:after="0" w:line="240" w:lineRule="auto"/>
        <w:jc w:val="both"/>
        <w:rPr>
          <w:rFonts w:asciiTheme="majorHAnsi" w:hAnsiTheme="majorHAnsi" w:cstheme="minorHAnsi"/>
          <w:b/>
          <w:sz w:val="18"/>
          <w:szCs w:val="18"/>
        </w:rPr>
      </w:pPr>
      <w:r w:rsidRPr="00693CD5">
        <w:rPr>
          <w:rFonts w:asciiTheme="majorHAnsi" w:hAnsiTheme="majorHAnsi" w:cstheme="minorHAnsi"/>
          <w:b/>
          <w:sz w:val="18"/>
          <w:szCs w:val="18"/>
        </w:rPr>
        <w:t xml:space="preserve">2015 </w:t>
      </w:r>
      <w:r w:rsidRPr="00693CD5">
        <w:rPr>
          <w:rFonts w:asciiTheme="majorHAnsi" w:hAnsiTheme="majorHAnsi" w:cstheme="minorHAnsi"/>
          <w:b/>
          <w:sz w:val="18"/>
          <w:szCs w:val="18"/>
        </w:rPr>
        <w:tab/>
        <w:t>Associate Professor</w:t>
      </w:r>
    </w:p>
    <w:p w:rsidR="007B0F37" w:rsidRPr="00693CD5" w:rsidRDefault="007B0F37" w:rsidP="007B0F37">
      <w:pPr>
        <w:spacing w:after="0" w:line="240" w:lineRule="auto"/>
        <w:ind w:firstLine="720"/>
        <w:jc w:val="both"/>
        <w:rPr>
          <w:rFonts w:asciiTheme="majorHAnsi" w:hAnsiTheme="majorHAnsi" w:cstheme="minorHAnsi"/>
          <w:bCs/>
          <w:sz w:val="18"/>
          <w:szCs w:val="18"/>
        </w:rPr>
      </w:pPr>
      <w:r w:rsidRPr="00693CD5">
        <w:rPr>
          <w:rFonts w:asciiTheme="majorHAnsi" w:hAnsiTheme="majorHAnsi" w:cstheme="minorHAnsi"/>
          <w:bCs/>
          <w:sz w:val="18"/>
          <w:szCs w:val="18"/>
        </w:rPr>
        <w:t>King Saud University, Riyadh, Saudi Arabia (April 2015- to present)</w:t>
      </w:r>
    </w:p>
    <w:p w:rsidR="007B0F37" w:rsidRPr="00693CD5" w:rsidRDefault="007B0F37" w:rsidP="007B0F37">
      <w:pPr>
        <w:spacing w:after="0" w:line="240" w:lineRule="auto"/>
        <w:rPr>
          <w:rFonts w:asciiTheme="majorHAnsi" w:hAnsiTheme="majorHAnsi" w:cstheme="minorHAnsi"/>
          <w:b/>
          <w:sz w:val="18"/>
          <w:szCs w:val="18"/>
        </w:rPr>
      </w:pPr>
      <w:r w:rsidRPr="00693CD5">
        <w:rPr>
          <w:rFonts w:asciiTheme="majorHAnsi" w:hAnsiTheme="majorHAnsi" w:cstheme="minorHAnsi"/>
          <w:b/>
          <w:sz w:val="18"/>
          <w:szCs w:val="18"/>
        </w:rPr>
        <w:t xml:space="preserve">2010  </w:t>
      </w:r>
      <w:r>
        <w:rPr>
          <w:rFonts w:asciiTheme="majorHAnsi" w:hAnsiTheme="majorHAnsi" w:cstheme="minorHAnsi"/>
          <w:b/>
          <w:sz w:val="18"/>
          <w:szCs w:val="18"/>
        </w:rPr>
        <w:tab/>
      </w:r>
      <w:r w:rsidRPr="00693CD5">
        <w:rPr>
          <w:rFonts w:asciiTheme="majorHAnsi" w:hAnsiTheme="majorHAnsi" w:cstheme="minorHAnsi"/>
          <w:b/>
          <w:sz w:val="18"/>
          <w:szCs w:val="18"/>
        </w:rPr>
        <w:t>Assistant Professor</w:t>
      </w:r>
    </w:p>
    <w:p w:rsidR="007B0F37" w:rsidRPr="00693CD5" w:rsidRDefault="007B0F37" w:rsidP="007B0F37">
      <w:pPr>
        <w:spacing w:after="0" w:line="240" w:lineRule="auto"/>
        <w:ind w:firstLine="720"/>
        <w:jc w:val="both"/>
        <w:rPr>
          <w:rFonts w:asciiTheme="majorHAnsi" w:hAnsiTheme="majorHAnsi" w:cstheme="minorHAnsi"/>
          <w:bCs/>
          <w:sz w:val="18"/>
          <w:szCs w:val="18"/>
        </w:rPr>
      </w:pPr>
      <w:r w:rsidRPr="00693CD5">
        <w:rPr>
          <w:rFonts w:asciiTheme="majorHAnsi" w:hAnsiTheme="majorHAnsi" w:cstheme="minorHAnsi"/>
          <w:bCs/>
          <w:sz w:val="18"/>
          <w:szCs w:val="18"/>
        </w:rPr>
        <w:t>King Saud University, Riyadh, Saudi Arabia</w:t>
      </w:r>
    </w:p>
    <w:p w:rsidR="007B0F37" w:rsidRPr="00693CD5" w:rsidRDefault="007B0F37" w:rsidP="007B0F37">
      <w:pPr>
        <w:spacing w:after="0" w:line="240" w:lineRule="auto"/>
        <w:rPr>
          <w:rFonts w:asciiTheme="majorHAnsi" w:hAnsiTheme="majorHAnsi"/>
          <w:b/>
          <w:sz w:val="18"/>
          <w:szCs w:val="18"/>
        </w:rPr>
      </w:pPr>
      <w:r w:rsidRPr="00693CD5">
        <w:rPr>
          <w:rFonts w:asciiTheme="majorHAnsi" w:hAnsiTheme="majorHAnsi"/>
          <w:b/>
          <w:sz w:val="18"/>
          <w:szCs w:val="18"/>
        </w:rPr>
        <w:t xml:space="preserve">2008 </w:t>
      </w:r>
      <w:r>
        <w:rPr>
          <w:rFonts w:asciiTheme="majorHAnsi" w:hAnsiTheme="majorHAnsi"/>
          <w:b/>
          <w:sz w:val="18"/>
          <w:szCs w:val="18"/>
        </w:rPr>
        <w:tab/>
      </w:r>
      <w:r w:rsidRPr="00693CD5">
        <w:rPr>
          <w:rFonts w:asciiTheme="majorHAnsi" w:hAnsiTheme="majorHAnsi"/>
          <w:b/>
          <w:sz w:val="18"/>
          <w:szCs w:val="18"/>
        </w:rPr>
        <w:t xml:space="preserve">Post Doctoral Research Associate </w:t>
      </w:r>
    </w:p>
    <w:p w:rsidR="007B0F37" w:rsidRPr="00693CD5" w:rsidRDefault="007B0F37" w:rsidP="007B0F37">
      <w:pPr>
        <w:spacing w:after="0" w:line="240" w:lineRule="auto"/>
        <w:ind w:firstLine="720"/>
        <w:rPr>
          <w:rFonts w:asciiTheme="majorHAnsi" w:hAnsiTheme="majorHAnsi"/>
          <w:bCs/>
          <w:sz w:val="18"/>
          <w:szCs w:val="18"/>
        </w:rPr>
      </w:pPr>
      <w:r w:rsidRPr="00693CD5">
        <w:rPr>
          <w:rFonts w:asciiTheme="majorHAnsi" w:hAnsiTheme="majorHAnsi"/>
          <w:bCs/>
          <w:sz w:val="18"/>
          <w:szCs w:val="18"/>
        </w:rPr>
        <w:t xml:space="preserve">Korea Research Institute of Bioscience and Biotechnology, Daejeon, South Korea </w:t>
      </w:r>
    </w:p>
    <w:p w:rsidR="007B0F37" w:rsidRPr="00693CD5" w:rsidRDefault="007B0F37" w:rsidP="0074671D">
      <w:pPr>
        <w:spacing w:after="0" w:line="240" w:lineRule="auto"/>
        <w:jc w:val="both"/>
        <w:rPr>
          <w:rFonts w:asciiTheme="majorHAnsi" w:hAnsiTheme="majorHAnsi"/>
          <w:b/>
          <w:bCs/>
          <w:sz w:val="18"/>
          <w:szCs w:val="18"/>
        </w:rPr>
      </w:pPr>
    </w:p>
    <w:p w:rsidR="00311AF9" w:rsidRPr="00693CD5" w:rsidRDefault="00102413" w:rsidP="00F16E53">
      <w:pPr>
        <w:shd w:val="clear" w:color="auto" w:fill="D6E3BC" w:themeFill="accent3" w:themeFillTint="66"/>
        <w:spacing w:after="0" w:line="240" w:lineRule="auto"/>
        <w:rPr>
          <w:rFonts w:asciiTheme="majorHAnsi" w:hAnsiTheme="majorHAnsi"/>
          <w:b/>
          <w:sz w:val="18"/>
          <w:szCs w:val="18"/>
        </w:rPr>
      </w:pPr>
      <w:r w:rsidRPr="00693CD5">
        <w:rPr>
          <w:rFonts w:asciiTheme="majorHAnsi" w:hAnsiTheme="majorHAnsi"/>
          <w:b/>
          <w:bCs/>
          <w:sz w:val="18"/>
          <w:szCs w:val="18"/>
        </w:rPr>
        <w:t>Education</w:t>
      </w:r>
      <w:r w:rsidR="008312D2" w:rsidRPr="00693CD5">
        <w:rPr>
          <w:rFonts w:asciiTheme="majorHAnsi" w:hAnsiTheme="majorHAnsi"/>
          <w:b/>
          <w:bCs/>
          <w:sz w:val="18"/>
          <w:szCs w:val="18"/>
        </w:rPr>
        <w:t xml:space="preserve">: </w:t>
      </w:r>
    </w:p>
    <w:p w:rsidR="00704591" w:rsidRPr="00693CD5" w:rsidRDefault="00CB5644" w:rsidP="00CB5644">
      <w:pPr>
        <w:spacing w:after="0" w:line="240" w:lineRule="auto"/>
        <w:ind w:left="720" w:hanging="720"/>
        <w:rPr>
          <w:rFonts w:asciiTheme="majorHAnsi" w:hAnsiTheme="majorHAnsi"/>
          <w:sz w:val="18"/>
          <w:szCs w:val="18"/>
        </w:rPr>
      </w:pPr>
      <w:r w:rsidRPr="00693CD5">
        <w:rPr>
          <w:rFonts w:asciiTheme="majorHAnsi" w:hAnsiTheme="majorHAnsi"/>
          <w:b/>
          <w:bCs/>
          <w:sz w:val="18"/>
          <w:szCs w:val="18"/>
        </w:rPr>
        <w:t>2006</w:t>
      </w:r>
      <w:r w:rsidRPr="00693CD5">
        <w:rPr>
          <w:rFonts w:asciiTheme="majorHAnsi" w:hAnsiTheme="majorHAnsi"/>
          <w:sz w:val="18"/>
          <w:szCs w:val="18"/>
        </w:rPr>
        <w:tab/>
      </w:r>
      <w:r w:rsidR="00240B51" w:rsidRPr="00693CD5">
        <w:rPr>
          <w:rFonts w:asciiTheme="majorHAnsi" w:hAnsiTheme="majorHAnsi"/>
          <w:sz w:val="18"/>
          <w:szCs w:val="18"/>
        </w:rPr>
        <w:t>Ph.D</w:t>
      </w:r>
      <w:r w:rsidR="00E84F3B" w:rsidRPr="00693CD5">
        <w:rPr>
          <w:rFonts w:asciiTheme="majorHAnsi" w:hAnsiTheme="majorHAnsi"/>
          <w:sz w:val="18"/>
          <w:szCs w:val="18"/>
        </w:rPr>
        <w:t>.</w:t>
      </w:r>
      <w:r w:rsidRPr="00693CD5">
        <w:rPr>
          <w:rFonts w:asciiTheme="majorHAnsi" w:hAnsiTheme="majorHAnsi"/>
          <w:sz w:val="18"/>
          <w:szCs w:val="18"/>
        </w:rPr>
        <w:t xml:space="preserve"> </w:t>
      </w:r>
      <w:r w:rsidR="000A33BA" w:rsidRPr="00693CD5">
        <w:rPr>
          <w:rFonts w:asciiTheme="majorHAnsi" w:hAnsiTheme="majorHAnsi"/>
          <w:sz w:val="18"/>
          <w:szCs w:val="18"/>
        </w:rPr>
        <w:t>Tilka Manj</w:t>
      </w:r>
      <w:r w:rsidR="007B73F4" w:rsidRPr="00693CD5">
        <w:rPr>
          <w:rFonts w:asciiTheme="majorHAnsi" w:hAnsiTheme="majorHAnsi"/>
          <w:sz w:val="18"/>
          <w:szCs w:val="18"/>
        </w:rPr>
        <w:t>h</w:t>
      </w:r>
      <w:r w:rsidR="000A33BA" w:rsidRPr="00693CD5">
        <w:rPr>
          <w:rFonts w:asciiTheme="majorHAnsi" w:hAnsiTheme="majorHAnsi"/>
          <w:sz w:val="18"/>
          <w:szCs w:val="18"/>
        </w:rPr>
        <w:t xml:space="preserve">i Bhagalpur University (TMBU) Bhagalpur, Bihar, India </w:t>
      </w:r>
    </w:p>
    <w:p w:rsidR="00CB5644" w:rsidRPr="00693CD5" w:rsidRDefault="00CB5644" w:rsidP="00CB5644">
      <w:pPr>
        <w:spacing w:after="0" w:line="240" w:lineRule="auto"/>
        <w:ind w:left="720" w:hanging="720"/>
        <w:rPr>
          <w:rFonts w:asciiTheme="majorHAnsi" w:hAnsiTheme="majorHAnsi"/>
          <w:sz w:val="18"/>
          <w:szCs w:val="18"/>
        </w:rPr>
      </w:pPr>
      <w:r w:rsidRPr="00693CD5">
        <w:rPr>
          <w:rFonts w:asciiTheme="majorHAnsi" w:hAnsiTheme="majorHAnsi"/>
          <w:b/>
          <w:bCs/>
          <w:sz w:val="18"/>
          <w:szCs w:val="18"/>
        </w:rPr>
        <w:t>1999</w:t>
      </w:r>
      <w:r w:rsidRPr="00693CD5">
        <w:rPr>
          <w:rFonts w:asciiTheme="majorHAnsi" w:hAnsiTheme="majorHAnsi"/>
          <w:sz w:val="18"/>
          <w:szCs w:val="18"/>
        </w:rPr>
        <w:tab/>
      </w:r>
      <w:r w:rsidR="00240B51" w:rsidRPr="00693CD5">
        <w:rPr>
          <w:rFonts w:asciiTheme="majorHAnsi" w:hAnsiTheme="majorHAnsi"/>
          <w:sz w:val="18"/>
          <w:szCs w:val="18"/>
        </w:rPr>
        <w:t>M.Sc</w:t>
      </w:r>
      <w:r w:rsidR="00E84F3B" w:rsidRPr="00693CD5">
        <w:rPr>
          <w:rFonts w:asciiTheme="majorHAnsi" w:hAnsiTheme="majorHAnsi"/>
          <w:sz w:val="18"/>
          <w:szCs w:val="18"/>
        </w:rPr>
        <w:t>.</w:t>
      </w:r>
      <w:r w:rsidRPr="00693CD5">
        <w:rPr>
          <w:rFonts w:asciiTheme="majorHAnsi" w:hAnsiTheme="majorHAnsi"/>
          <w:sz w:val="18"/>
          <w:szCs w:val="18"/>
        </w:rPr>
        <w:t xml:space="preserve"> Tilka Manjhi Bhagalpur University (TMBU) Bhagalpur, Bihar, India </w:t>
      </w:r>
    </w:p>
    <w:p w:rsidR="00F22791" w:rsidRPr="00693CD5" w:rsidRDefault="00F22791" w:rsidP="00CB5644">
      <w:pPr>
        <w:spacing w:after="0" w:line="240" w:lineRule="auto"/>
        <w:rPr>
          <w:rFonts w:asciiTheme="majorHAnsi" w:hAnsiTheme="majorHAnsi"/>
          <w:b/>
          <w:bCs/>
          <w:color w:val="3333FF"/>
          <w:sz w:val="18"/>
          <w:szCs w:val="18"/>
        </w:rPr>
      </w:pPr>
    </w:p>
    <w:p w:rsidR="006A5FA9" w:rsidRPr="00693CD5" w:rsidRDefault="000D49CD"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Post Doctoral Fellowship</w:t>
      </w:r>
      <w:r w:rsidR="006A5FA9" w:rsidRPr="00693CD5">
        <w:rPr>
          <w:rFonts w:asciiTheme="majorHAnsi" w:hAnsiTheme="majorHAnsi"/>
          <w:b/>
          <w:bCs/>
          <w:sz w:val="18"/>
          <w:szCs w:val="18"/>
        </w:rPr>
        <w:t>:</w:t>
      </w:r>
    </w:p>
    <w:p w:rsidR="000D49CD" w:rsidRPr="00693CD5" w:rsidRDefault="006A5FA9" w:rsidP="00F13705">
      <w:pPr>
        <w:spacing w:after="0" w:line="240" w:lineRule="auto"/>
        <w:ind w:left="720" w:hanging="720"/>
        <w:rPr>
          <w:rFonts w:asciiTheme="majorHAnsi" w:hAnsiTheme="majorHAnsi"/>
          <w:sz w:val="18"/>
          <w:szCs w:val="18"/>
        </w:rPr>
      </w:pPr>
      <w:r w:rsidRPr="00693CD5">
        <w:rPr>
          <w:rFonts w:asciiTheme="majorHAnsi" w:hAnsiTheme="majorHAnsi"/>
          <w:b/>
          <w:bCs/>
          <w:sz w:val="18"/>
          <w:szCs w:val="18"/>
        </w:rPr>
        <w:t xml:space="preserve">2007-2008: </w:t>
      </w:r>
      <w:r w:rsidR="000D49CD" w:rsidRPr="00693CD5">
        <w:rPr>
          <w:rFonts w:asciiTheme="majorHAnsi" w:hAnsiTheme="majorHAnsi"/>
          <w:sz w:val="18"/>
          <w:szCs w:val="18"/>
        </w:rPr>
        <w:t xml:space="preserve">Tilka Manjhi Bhagalpur University (TMBU) Bhagalpur, Bihar, India </w:t>
      </w:r>
      <w:r w:rsidR="00F13705" w:rsidRPr="00693CD5">
        <w:rPr>
          <w:rFonts w:asciiTheme="majorHAnsi" w:hAnsiTheme="majorHAnsi"/>
          <w:sz w:val="18"/>
          <w:szCs w:val="18"/>
        </w:rPr>
        <w:t>{</w:t>
      </w:r>
      <w:r w:rsidR="000D49CD" w:rsidRPr="00693CD5">
        <w:rPr>
          <w:rFonts w:asciiTheme="majorHAnsi" w:hAnsiTheme="majorHAnsi"/>
          <w:sz w:val="18"/>
          <w:szCs w:val="18"/>
        </w:rPr>
        <w:t xml:space="preserve">University Grants Commission (UGC) funded research project entitled ‘Molecular systematic study of </w:t>
      </w:r>
      <w:r w:rsidR="000D49CD" w:rsidRPr="00693CD5">
        <w:rPr>
          <w:rFonts w:asciiTheme="majorHAnsi" w:hAnsiTheme="majorHAnsi"/>
          <w:i/>
          <w:iCs/>
          <w:sz w:val="18"/>
          <w:szCs w:val="18"/>
        </w:rPr>
        <w:t>Aralia</w:t>
      </w:r>
      <w:r w:rsidR="000D49CD" w:rsidRPr="00693CD5">
        <w:rPr>
          <w:rFonts w:asciiTheme="majorHAnsi" w:hAnsiTheme="majorHAnsi"/>
          <w:sz w:val="18"/>
          <w:szCs w:val="18"/>
        </w:rPr>
        <w:t xml:space="preserve"> L. in India using internal transcribed spacer (ITS) sequences of nuclear ribosomal DNA’</w:t>
      </w:r>
      <w:r w:rsidR="00F13705" w:rsidRPr="00693CD5">
        <w:rPr>
          <w:rFonts w:asciiTheme="majorHAnsi" w:hAnsiTheme="majorHAnsi"/>
          <w:sz w:val="18"/>
          <w:szCs w:val="18"/>
        </w:rPr>
        <w:t>}</w:t>
      </w:r>
    </w:p>
    <w:p w:rsidR="006A7437" w:rsidRPr="00693CD5" w:rsidRDefault="006A7437" w:rsidP="0084750C">
      <w:pPr>
        <w:spacing w:after="0" w:line="240" w:lineRule="auto"/>
        <w:ind w:left="720"/>
        <w:rPr>
          <w:rFonts w:asciiTheme="majorHAnsi" w:hAnsiTheme="majorHAnsi"/>
          <w:sz w:val="18"/>
          <w:szCs w:val="18"/>
        </w:rPr>
      </w:pPr>
    </w:p>
    <w:p w:rsidR="00643A8E" w:rsidRPr="00693CD5" w:rsidRDefault="000D49CD"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Fellowship</w:t>
      </w:r>
      <w:r w:rsidR="002545A1" w:rsidRPr="00693CD5">
        <w:rPr>
          <w:rFonts w:asciiTheme="majorHAnsi" w:hAnsiTheme="majorHAnsi"/>
          <w:b/>
          <w:bCs/>
          <w:sz w:val="18"/>
          <w:szCs w:val="18"/>
        </w:rPr>
        <w:t>:</w:t>
      </w:r>
    </w:p>
    <w:p w:rsidR="000D49CD" w:rsidRPr="00693CD5" w:rsidRDefault="000D49CD" w:rsidP="00293C98">
      <w:pPr>
        <w:spacing w:after="0" w:line="240" w:lineRule="auto"/>
        <w:ind w:left="720" w:hanging="720"/>
        <w:rPr>
          <w:rFonts w:asciiTheme="majorHAnsi" w:hAnsiTheme="majorHAnsi"/>
          <w:sz w:val="18"/>
          <w:szCs w:val="18"/>
        </w:rPr>
      </w:pPr>
      <w:r w:rsidRPr="00693CD5">
        <w:rPr>
          <w:rFonts w:asciiTheme="majorHAnsi" w:hAnsiTheme="majorHAnsi"/>
          <w:b/>
          <w:bCs/>
          <w:sz w:val="18"/>
          <w:szCs w:val="18"/>
        </w:rPr>
        <w:t xml:space="preserve">2005-2007: </w:t>
      </w:r>
      <w:r w:rsidRPr="00693CD5">
        <w:rPr>
          <w:rFonts w:asciiTheme="majorHAnsi" w:hAnsiTheme="majorHAnsi"/>
          <w:sz w:val="18"/>
          <w:szCs w:val="18"/>
        </w:rPr>
        <w:t>Junior Research Fellow in Department of Biotechnology (DBT), Ministry of Science and Technology, Government of India (</w:t>
      </w:r>
      <w:hyperlink r:id="rId11" w:history="1">
        <w:r w:rsidRPr="00693CD5">
          <w:rPr>
            <w:rStyle w:val="Hyperlink"/>
            <w:rFonts w:asciiTheme="majorHAnsi" w:hAnsiTheme="majorHAnsi"/>
            <w:color w:val="auto"/>
            <w:sz w:val="18"/>
            <w:szCs w:val="18"/>
            <w:u w:val="none"/>
          </w:rPr>
          <w:t>http://dbtindia.nic.in/index.asp</w:t>
        </w:r>
      </w:hyperlink>
      <w:r w:rsidRPr="00693CD5">
        <w:rPr>
          <w:rFonts w:asciiTheme="majorHAnsi" w:hAnsiTheme="majorHAnsi"/>
          <w:sz w:val="18"/>
          <w:szCs w:val="18"/>
        </w:rPr>
        <w:t xml:space="preserve">) sponsored project on ‘Molecular systematic study of </w:t>
      </w:r>
      <w:r w:rsidRPr="00693CD5">
        <w:rPr>
          <w:rFonts w:asciiTheme="majorHAnsi" w:hAnsiTheme="majorHAnsi"/>
          <w:i/>
          <w:iCs/>
          <w:sz w:val="18"/>
          <w:szCs w:val="18"/>
        </w:rPr>
        <w:t>Panax</w:t>
      </w:r>
      <w:r w:rsidRPr="00693CD5">
        <w:rPr>
          <w:rFonts w:asciiTheme="majorHAnsi" w:hAnsiTheme="majorHAnsi"/>
          <w:sz w:val="18"/>
          <w:szCs w:val="18"/>
        </w:rPr>
        <w:t xml:space="preserve"> L. in India using internal transcribed spacer (ITS) sequences of nuclear ribosomal DNA’ at University Department of Botany, Tilka Manjhi Bhagalpur Universit</w:t>
      </w:r>
      <w:r w:rsidR="0090313E">
        <w:rPr>
          <w:rFonts w:asciiTheme="majorHAnsi" w:hAnsiTheme="majorHAnsi"/>
          <w:sz w:val="18"/>
          <w:szCs w:val="18"/>
        </w:rPr>
        <w:t>y (TMBU) Bhagalpur, Bihar, India.</w:t>
      </w:r>
    </w:p>
    <w:p w:rsidR="000D49CD" w:rsidRPr="00693CD5" w:rsidRDefault="000D49CD" w:rsidP="000D49CD">
      <w:pPr>
        <w:spacing w:after="0" w:line="240" w:lineRule="auto"/>
        <w:ind w:left="720" w:hanging="720"/>
        <w:rPr>
          <w:rFonts w:asciiTheme="majorHAnsi" w:hAnsiTheme="majorHAnsi"/>
          <w:sz w:val="18"/>
          <w:szCs w:val="18"/>
        </w:rPr>
      </w:pPr>
      <w:r w:rsidRPr="00693CD5">
        <w:rPr>
          <w:rFonts w:asciiTheme="majorHAnsi" w:hAnsiTheme="majorHAnsi"/>
          <w:b/>
          <w:bCs/>
          <w:sz w:val="18"/>
          <w:szCs w:val="18"/>
        </w:rPr>
        <w:t xml:space="preserve">2004:  </w:t>
      </w:r>
      <w:r w:rsidR="00F13705" w:rsidRPr="00693CD5">
        <w:rPr>
          <w:rFonts w:asciiTheme="majorHAnsi" w:hAnsiTheme="majorHAnsi"/>
          <w:b/>
          <w:bCs/>
          <w:sz w:val="18"/>
          <w:szCs w:val="18"/>
        </w:rPr>
        <w:tab/>
      </w:r>
      <w:r w:rsidRPr="00693CD5">
        <w:rPr>
          <w:rFonts w:asciiTheme="majorHAnsi" w:hAnsiTheme="majorHAnsi"/>
          <w:sz w:val="18"/>
          <w:szCs w:val="18"/>
        </w:rPr>
        <w:t>Project Fellow in University Grants Commission (UGC), New Delhi, India (</w:t>
      </w:r>
      <w:hyperlink r:id="rId12" w:history="1">
        <w:r w:rsidRPr="00693CD5">
          <w:rPr>
            <w:rStyle w:val="Hyperlink"/>
            <w:rFonts w:asciiTheme="majorHAnsi" w:hAnsiTheme="majorHAnsi"/>
            <w:color w:val="auto"/>
            <w:sz w:val="18"/>
            <w:szCs w:val="18"/>
            <w:u w:val="none"/>
          </w:rPr>
          <w:t>http://www.ugc.ac.in/</w:t>
        </w:r>
      </w:hyperlink>
      <w:r w:rsidRPr="00693CD5">
        <w:rPr>
          <w:rFonts w:asciiTheme="majorHAnsi" w:hAnsiTheme="majorHAnsi"/>
          <w:sz w:val="18"/>
          <w:szCs w:val="18"/>
        </w:rPr>
        <w:t xml:space="preserve">) sponsored project on ‘Systematics of </w:t>
      </w:r>
      <w:r w:rsidRPr="00693CD5">
        <w:rPr>
          <w:rFonts w:asciiTheme="majorHAnsi" w:hAnsiTheme="majorHAnsi"/>
          <w:i/>
          <w:iCs/>
          <w:sz w:val="18"/>
          <w:szCs w:val="18"/>
        </w:rPr>
        <w:t>Trichosanthes</w:t>
      </w:r>
      <w:r w:rsidRPr="00693CD5">
        <w:rPr>
          <w:rFonts w:asciiTheme="majorHAnsi" w:hAnsiTheme="majorHAnsi"/>
          <w:sz w:val="18"/>
          <w:szCs w:val="18"/>
        </w:rPr>
        <w:t xml:space="preserve"> L. (Cucurbitaceae)’ at University Department of Botany, Tilka Manjhi Bhagalpur University (TMBU) Bhagalpur, Bihar, India</w:t>
      </w:r>
    </w:p>
    <w:p w:rsidR="000D49CD" w:rsidRPr="00693CD5" w:rsidRDefault="000D49CD" w:rsidP="00F13705">
      <w:pPr>
        <w:spacing w:after="0" w:line="240" w:lineRule="auto"/>
        <w:ind w:left="720" w:hanging="720"/>
        <w:rPr>
          <w:rFonts w:asciiTheme="majorHAnsi" w:hAnsiTheme="majorHAnsi"/>
          <w:sz w:val="18"/>
          <w:szCs w:val="18"/>
        </w:rPr>
      </w:pPr>
      <w:r w:rsidRPr="00693CD5">
        <w:rPr>
          <w:rFonts w:asciiTheme="majorHAnsi" w:hAnsiTheme="majorHAnsi"/>
          <w:b/>
          <w:bCs/>
          <w:sz w:val="18"/>
          <w:szCs w:val="18"/>
        </w:rPr>
        <w:t xml:space="preserve">2003:  </w:t>
      </w:r>
      <w:r w:rsidR="00F13705" w:rsidRPr="00693CD5">
        <w:rPr>
          <w:rFonts w:asciiTheme="majorHAnsi" w:hAnsiTheme="majorHAnsi"/>
          <w:b/>
          <w:bCs/>
          <w:sz w:val="18"/>
          <w:szCs w:val="18"/>
        </w:rPr>
        <w:tab/>
      </w:r>
      <w:r w:rsidRPr="00693CD5">
        <w:rPr>
          <w:rFonts w:asciiTheme="majorHAnsi" w:hAnsiTheme="majorHAnsi"/>
          <w:sz w:val="18"/>
          <w:szCs w:val="18"/>
        </w:rPr>
        <w:t>Senior Research Fellow (SRF) in National Bureau of Plant Genetic Resources (</w:t>
      </w:r>
      <w:hyperlink r:id="rId13" w:history="1">
        <w:r w:rsidRPr="00693CD5">
          <w:rPr>
            <w:rStyle w:val="Hyperlink"/>
            <w:rFonts w:asciiTheme="majorHAnsi" w:hAnsiTheme="majorHAnsi"/>
            <w:color w:val="auto"/>
            <w:sz w:val="18"/>
            <w:szCs w:val="18"/>
            <w:u w:val="none"/>
          </w:rPr>
          <w:t>http://www.nbpgr.ernet.in/</w:t>
        </w:r>
      </w:hyperlink>
      <w:r w:rsidRPr="00693CD5">
        <w:rPr>
          <w:rFonts w:asciiTheme="majorHAnsi" w:hAnsiTheme="majorHAnsi"/>
          <w:sz w:val="18"/>
          <w:szCs w:val="18"/>
        </w:rPr>
        <w:t>), National Agriculture Technology Project- Plant Biodivesity (NATP-PB) of  Indian council of Agriculture Research, New Delhi, India (</w:t>
      </w:r>
      <w:hyperlink r:id="rId14" w:history="1">
        <w:r w:rsidRPr="00693CD5">
          <w:rPr>
            <w:rStyle w:val="Hyperlink"/>
            <w:rFonts w:asciiTheme="majorHAnsi" w:hAnsiTheme="majorHAnsi"/>
            <w:color w:val="auto"/>
            <w:sz w:val="18"/>
            <w:szCs w:val="18"/>
            <w:u w:val="none"/>
          </w:rPr>
          <w:t>http://www.icar.org.in/</w:t>
        </w:r>
      </w:hyperlink>
      <w:r w:rsidRPr="00693CD5">
        <w:rPr>
          <w:rFonts w:asciiTheme="majorHAnsi" w:hAnsiTheme="majorHAnsi"/>
          <w:sz w:val="18"/>
          <w:szCs w:val="18"/>
        </w:rPr>
        <w:t xml:space="preserve">) sponsored project on ‘Collection, evaluation and maintenance of pointed gourd and </w:t>
      </w:r>
      <w:r w:rsidRPr="00693CD5">
        <w:rPr>
          <w:rFonts w:asciiTheme="majorHAnsi" w:hAnsiTheme="majorHAnsi"/>
          <w:i/>
          <w:iCs/>
          <w:sz w:val="18"/>
          <w:szCs w:val="18"/>
        </w:rPr>
        <w:t>Momordica</w:t>
      </w:r>
      <w:r w:rsidRPr="00693CD5">
        <w:rPr>
          <w:rFonts w:asciiTheme="majorHAnsi" w:hAnsiTheme="majorHAnsi"/>
          <w:sz w:val="18"/>
          <w:szCs w:val="18"/>
        </w:rPr>
        <w:t xml:space="preserve"> germ germplasm from Bihar’ at University Department of Botany, Tilka Manjhi Bhagalpur University (TMBU) Bhagalpur, Bihar, India </w:t>
      </w:r>
    </w:p>
    <w:p w:rsidR="00FD5672" w:rsidRPr="00693CD5" w:rsidRDefault="00FD5672" w:rsidP="00F13705">
      <w:pPr>
        <w:spacing w:after="0" w:line="240" w:lineRule="auto"/>
        <w:ind w:left="720" w:hanging="720"/>
        <w:rPr>
          <w:rFonts w:asciiTheme="majorHAnsi" w:hAnsiTheme="majorHAnsi"/>
          <w:sz w:val="18"/>
          <w:szCs w:val="18"/>
        </w:rPr>
      </w:pPr>
    </w:p>
    <w:p w:rsidR="00A17642" w:rsidRPr="00693CD5" w:rsidRDefault="003C4219" w:rsidP="00F16E53">
      <w:pPr>
        <w:shd w:val="clear" w:color="auto" w:fill="D6E3BC" w:themeFill="accent3" w:themeFillTint="66"/>
        <w:spacing w:after="0" w:line="240" w:lineRule="auto"/>
        <w:jc w:val="both"/>
        <w:rPr>
          <w:rFonts w:asciiTheme="majorHAnsi" w:hAnsiTheme="majorHAnsi"/>
          <w:b/>
          <w:bCs/>
          <w:snapToGrid w:val="0"/>
          <w:sz w:val="18"/>
          <w:szCs w:val="18"/>
        </w:rPr>
      </w:pPr>
      <w:r w:rsidRPr="00693CD5">
        <w:rPr>
          <w:rFonts w:asciiTheme="majorHAnsi" w:eastAsia="Times New Roman" w:hAnsiTheme="majorHAnsi" w:cs="Arial"/>
          <w:b/>
          <w:bCs/>
          <w:snapToGrid w:val="0"/>
          <w:sz w:val="18"/>
          <w:szCs w:val="18"/>
        </w:rPr>
        <w:t xml:space="preserve">Research </w:t>
      </w:r>
      <w:r w:rsidR="007B3BDA" w:rsidRPr="00693CD5">
        <w:rPr>
          <w:rFonts w:asciiTheme="majorHAnsi" w:eastAsia="Times New Roman" w:hAnsiTheme="majorHAnsi" w:cs="Arial"/>
          <w:b/>
          <w:bCs/>
          <w:snapToGrid w:val="0"/>
          <w:sz w:val="18"/>
          <w:szCs w:val="18"/>
        </w:rPr>
        <w:t>Grant:</w:t>
      </w:r>
    </w:p>
    <w:p w:rsidR="00F56A6E" w:rsidRPr="00693CD5" w:rsidRDefault="00F56A6E" w:rsidP="00293C98">
      <w:pPr>
        <w:widowControl w:val="0"/>
        <w:autoSpaceDE w:val="0"/>
        <w:autoSpaceDN w:val="0"/>
        <w:adjustRightInd w:val="0"/>
        <w:spacing w:after="0" w:line="240" w:lineRule="auto"/>
        <w:ind w:left="720" w:hanging="720"/>
        <w:rPr>
          <w:rFonts w:asciiTheme="majorHAnsi" w:hAnsiTheme="majorHAnsi" w:cstheme="majorBidi"/>
          <w:sz w:val="18"/>
          <w:szCs w:val="18"/>
        </w:rPr>
      </w:pPr>
      <w:r w:rsidRPr="00693CD5">
        <w:rPr>
          <w:rFonts w:asciiTheme="majorHAnsi" w:hAnsiTheme="majorHAnsi" w:cstheme="majorBidi"/>
          <w:b/>
          <w:bCs/>
          <w:sz w:val="18"/>
          <w:szCs w:val="18"/>
          <w:shd w:val="clear" w:color="auto" w:fill="FFFFFF"/>
        </w:rPr>
        <w:t>2015-2017</w:t>
      </w:r>
      <w:r w:rsidR="008F3BB9" w:rsidRPr="00693CD5">
        <w:rPr>
          <w:rFonts w:asciiTheme="majorHAnsi" w:hAnsiTheme="majorHAnsi" w:cstheme="majorBidi"/>
          <w:b/>
          <w:bCs/>
          <w:sz w:val="18"/>
          <w:szCs w:val="18"/>
          <w:shd w:val="clear" w:color="auto" w:fill="FFFFFF"/>
        </w:rPr>
        <w:t xml:space="preserve">: </w:t>
      </w:r>
      <w:r w:rsidRPr="00693CD5">
        <w:rPr>
          <w:rFonts w:asciiTheme="majorHAnsi" w:hAnsiTheme="majorHAnsi" w:cstheme="majorBidi"/>
          <w:sz w:val="18"/>
          <w:szCs w:val="18"/>
          <w:shd w:val="clear" w:color="auto" w:fill="FFFFFF"/>
        </w:rPr>
        <w:t>High-throughput</w:t>
      </w:r>
      <w:r w:rsidRPr="00693CD5">
        <w:rPr>
          <w:rFonts w:asciiTheme="majorHAnsi" w:hAnsiTheme="majorHAnsi" w:cstheme="majorBidi"/>
          <w:sz w:val="18"/>
          <w:szCs w:val="18"/>
        </w:rPr>
        <w:t xml:space="preserve"> detection of apoptotic active principles of </w:t>
      </w:r>
      <w:r w:rsidRPr="00693CD5">
        <w:rPr>
          <w:rFonts w:asciiTheme="majorHAnsi" w:hAnsiTheme="majorHAnsi" w:cstheme="majorBidi"/>
          <w:i/>
          <w:iCs/>
          <w:sz w:val="18"/>
          <w:szCs w:val="18"/>
        </w:rPr>
        <w:t>Anthemis deserti</w:t>
      </w:r>
      <w:r w:rsidRPr="00693CD5">
        <w:rPr>
          <w:rFonts w:asciiTheme="majorHAnsi" w:hAnsiTheme="majorHAnsi" w:cstheme="majorBidi"/>
          <w:sz w:val="18"/>
          <w:szCs w:val="18"/>
        </w:rPr>
        <w:t xml:space="preserve"> (-an endemic medicinal flowering plant of Saudi Arabia) and their role in modulation of signal transduction in breast cancer cells (</w:t>
      </w:r>
      <w:r w:rsidR="00293C98">
        <w:rPr>
          <w:rFonts w:asciiTheme="majorHAnsi" w:hAnsiTheme="majorHAnsi" w:cstheme="majorBidi"/>
          <w:sz w:val="18"/>
          <w:szCs w:val="18"/>
        </w:rPr>
        <w:t>sponsored</w:t>
      </w:r>
      <w:r w:rsidRPr="00693CD5">
        <w:rPr>
          <w:rFonts w:asciiTheme="majorHAnsi" w:hAnsiTheme="majorHAnsi" w:cstheme="majorBidi"/>
          <w:sz w:val="18"/>
          <w:szCs w:val="18"/>
        </w:rPr>
        <w:t xml:space="preserve"> by</w:t>
      </w:r>
      <w:r w:rsidR="00F70CAC" w:rsidRPr="00693CD5">
        <w:rPr>
          <w:rFonts w:asciiTheme="majorHAnsi" w:hAnsiTheme="majorHAnsi" w:cstheme="majorBidi"/>
          <w:sz w:val="18"/>
          <w:szCs w:val="18"/>
        </w:rPr>
        <w:t>:</w:t>
      </w:r>
      <w:r w:rsidRPr="00693CD5">
        <w:rPr>
          <w:rFonts w:asciiTheme="majorHAnsi" w:hAnsiTheme="majorHAnsi" w:cstheme="majorBidi"/>
          <w:sz w:val="18"/>
          <w:szCs w:val="18"/>
        </w:rPr>
        <w:t xml:space="preserve"> King Abdulaziz City for Science and Technology, KACST, </w:t>
      </w:r>
      <w:r w:rsidR="00293C98">
        <w:rPr>
          <w:rFonts w:asciiTheme="majorHAnsi" w:hAnsiTheme="majorHAnsi" w:cstheme="majorBidi"/>
          <w:sz w:val="18"/>
          <w:szCs w:val="18"/>
        </w:rPr>
        <w:t xml:space="preserve">Riyadh Saudi Arabia </w:t>
      </w:r>
      <w:r w:rsidRPr="00693CD5">
        <w:rPr>
          <w:rFonts w:asciiTheme="majorHAnsi" w:hAnsiTheme="majorHAnsi" w:cstheme="majorBidi"/>
          <w:sz w:val="18"/>
          <w:szCs w:val="18"/>
        </w:rPr>
        <w:t>http://www.kacst.edu.sa/en/about/Pages/default.aspx, Co-I</w:t>
      </w:r>
      <w:r w:rsidR="00B22696" w:rsidRPr="00693CD5">
        <w:rPr>
          <w:rFonts w:asciiTheme="majorHAnsi" w:hAnsiTheme="majorHAnsi" w:cstheme="majorBidi"/>
          <w:sz w:val="18"/>
          <w:szCs w:val="18"/>
        </w:rPr>
        <w:t>nvestigat</w:t>
      </w:r>
      <w:r w:rsidR="00F70CAC" w:rsidRPr="00693CD5">
        <w:rPr>
          <w:rFonts w:asciiTheme="majorHAnsi" w:hAnsiTheme="majorHAnsi" w:cstheme="majorBidi"/>
          <w:sz w:val="18"/>
          <w:szCs w:val="18"/>
        </w:rPr>
        <w:t>o</w:t>
      </w:r>
      <w:r w:rsidR="00B22696" w:rsidRPr="00693CD5">
        <w:rPr>
          <w:rFonts w:asciiTheme="majorHAnsi" w:hAnsiTheme="majorHAnsi" w:cstheme="majorBidi"/>
          <w:sz w:val="18"/>
          <w:szCs w:val="18"/>
        </w:rPr>
        <w:t>r</w:t>
      </w:r>
      <w:r w:rsidRPr="00693CD5">
        <w:rPr>
          <w:rFonts w:asciiTheme="majorHAnsi" w:hAnsiTheme="majorHAnsi" w:cstheme="majorBidi"/>
          <w:sz w:val="18"/>
          <w:szCs w:val="18"/>
        </w:rPr>
        <w:t>).</w:t>
      </w:r>
    </w:p>
    <w:p w:rsidR="00B22696" w:rsidRPr="00693CD5" w:rsidRDefault="00B22696" w:rsidP="00E30578">
      <w:pPr>
        <w:autoSpaceDE w:val="0"/>
        <w:autoSpaceDN w:val="0"/>
        <w:adjustRightInd w:val="0"/>
        <w:spacing w:after="0" w:line="240" w:lineRule="auto"/>
        <w:ind w:left="720" w:hanging="720"/>
        <w:rPr>
          <w:rFonts w:asciiTheme="majorHAnsi" w:hAnsiTheme="majorHAnsi"/>
          <w:b/>
          <w:bCs/>
          <w:sz w:val="18"/>
          <w:szCs w:val="18"/>
        </w:rPr>
      </w:pPr>
      <w:r w:rsidRPr="00693CD5">
        <w:rPr>
          <w:rFonts w:asciiTheme="majorHAnsi" w:hAnsiTheme="majorHAnsi" w:cs="Calibri"/>
          <w:b/>
          <w:bCs/>
          <w:sz w:val="18"/>
          <w:szCs w:val="18"/>
        </w:rPr>
        <w:t>2014-2016:</w:t>
      </w:r>
      <w:r w:rsidRPr="00693CD5">
        <w:rPr>
          <w:rFonts w:asciiTheme="majorHAnsi" w:hAnsiTheme="majorHAnsi" w:cs="Calibri"/>
          <w:sz w:val="18"/>
          <w:szCs w:val="18"/>
        </w:rPr>
        <w:t xml:space="preserve"> Development and characterization of antimicrobial surface with and without self-polishing nanosegments</w:t>
      </w:r>
      <w:r w:rsidRPr="00693CD5">
        <w:rPr>
          <w:rFonts w:asciiTheme="majorHAnsi" w:hAnsiTheme="majorHAnsi" w:cs="F1"/>
          <w:sz w:val="18"/>
          <w:szCs w:val="18"/>
        </w:rPr>
        <w:t xml:space="preserve"> </w:t>
      </w:r>
      <w:r w:rsidRPr="00693CD5">
        <w:rPr>
          <w:rFonts w:asciiTheme="majorHAnsi" w:hAnsiTheme="majorHAnsi" w:cstheme="majorBidi"/>
          <w:sz w:val="18"/>
          <w:szCs w:val="18"/>
        </w:rPr>
        <w:t>(</w:t>
      </w:r>
      <w:r w:rsidR="00293C98">
        <w:rPr>
          <w:rFonts w:asciiTheme="majorHAnsi" w:hAnsiTheme="majorHAnsi" w:cstheme="majorBidi"/>
          <w:sz w:val="18"/>
          <w:szCs w:val="18"/>
        </w:rPr>
        <w:t>sponsored</w:t>
      </w:r>
      <w:r w:rsidR="00293C98" w:rsidRPr="00693CD5">
        <w:rPr>
          <w:rFonts w:asciiTheme="majorHAnsi" w:hAnsiTheme="majorHAnsi" w:cstheme="majorBidi"/>
          <w:sz w:val="18"/>
          <w:szCs w:val="18"/>
        </w:rPr>
        <w:t xml:space="preserve"> </w:t>
      </w:r>
      <w:r w:rsidRPr="00693CD5">
        <w:rPr>
          <w:rFonts w:asciiTheme="majorHAnsi" w:hAnsiTheme="majorHAnsi" w:cstheme="majorBidi"/>
          <w:sz w:val="18"/>
          <w:szCs w:val="18"/>
        </w:rPr>
        <w:t>by</w:t>
      </w:r>
      <w:r w:rsidR="00F70CAC" w:rsidRPr="00693CD5">
        <w:rPr>
          <w:rFonts w:asciiTheme="majorHAnsi" w:hAnsiTheme="majorHAnsi" w:cstheme="majorBidi"/>
          <w:sz w:val="18"/>
          <w:szCs w:val="18"/>
        </w:rPr>
        <w:t>:</w:t>
      </w:r>
      <w:r w:rsidRPr="00693CD5">
        <w:rPr>
          <w:rFonts w:asciiTheme="majorHAnsi" w:hAnsiTheme="majorHAnsi" w:cstheme="majorBidi"/>
          <w:sz w:val="18"/>
          <w:szCs w:val="18"/>
        </w:rPr>
        <w:t xml:space="preserve"> The National Plan for Science,</w:t>
      </w:r>
      <w:r w:rsidR="00F70CAC" w:rsidRPr="00693CD5">
        <w:rPr>
          <w:rFonts w:asciiTheme="majorHAnsi" w:hAnsiTheme="majorHAnsi" w:cstheme="majorBidi"/>
          <w:sz w:val="18"/>
          <w:szCs w:val="18"/>
        </w:rPr>
        <w:t xml:space="preserve"> </w:t>
      </w:r>
      <w:r w:rsidRPr="00693CD5">
        <w:rPr>
          <w:rFonts w:asciiTheme="majorHAnsi" w:hAnsiTheme="majorHAnsi" w:cstheme="majorBidi"/>
          <w:sz w:val="18"/>
          <w:szCs w:val="18"/>
        </w:rPr>
        <w:t>Technology and Innovation</w:t>
      </w:r>
      <w:r w:rsidR="00E30578">
        <w:rPr>
          <w:rFonts w:asciiTheme="majorHAnsi" w:hAnsiTheme="majorHAnsi" w:cstheme="majorBidi"/>
          <w:sz w:val="18"/>
          <w:szCs w:val="18"/>
        </w:rPr>
        <w:t xml:space="preserve"> (</w:t>
      </w:r>
      <w:r w:rsidR="00E30578" w:rsidRPr="00693CD5">
        <w:rPr>
          <w:rFonts w:asciiTheme="majorHAnsi" w:hAnsiTheme="majorHAnsi" w:cstheme="majorBidi"/>
          <w:sz w:val="18"/>
          <w:szCs w:val="18"/>
        </w:rPr>
        <w:t>NPST</w:t>
      </w:r>
      <w:r w:rsidR="00E30578">
        <w:rPr>
          <w:rFonts w:asciiTheme="majorHAnsi" w:hAnsiTheme="majorHAnsi" w:cstheme="majorBidi"/>
          <w:sz w:val="18"/>
          <w:szCs w:val="18"/>
        </w:rPr>
        <w:t>)</w:t>
      </w:r>
      <w:r w:rsidRPr="00693CD5">
        <w:rPr>
          <w:rFonts w:asciiTheme="majorHAnsi" w:hAnsiTheme="majorHAnsi" w:cstheme="majorBidi"/>
          <w:sz w:val="18"/>
          <w:szCs w:val="18"/>
        </w:rPr>
        <w:t>,</w:t>
      </w:r>
      <w:r w:rsidR="00F70CAC" w:rsidRPr="00693CD5">
        <w:rPr>
          <w:rFonts w:asciiTheme="majorHAnsi" w:hAnsiTheme="majorHAnsi" w:cstheme="majorBidi"/>
          <w:sz w:val="18"/>
          <w:szCs w:val="18"/>
        </w:rPr>
        <w:t xml:space="preserve"> Saudi Arabia,</w:t>
      </w:r>
      <w:r w:rsidRPr="00693CD5">
        <w:rPr>
          <w:rFonts w:asciiTheme="majorHAnsi" w:hAnsiTheme="majorHAnsi" w:cstheme="majorBidi"/>
          <w:sz w:val="18"/>
          <w:szCs w:val="18"/>
        </w:rPr>
        <w:t xml:space="preserve"> https://npst.ksu.edu.sa/en, </w:t>
      </w:r>
      <w:r w:rsidR="00F70CAC" w:rsidRPr="00693CD5">
        <w:rPr>
          <w:rFonts w:asciiTheme="majorHAnsi" w:hAnsiTheme="majorHAnsi" w:cstheme="majorBidi"/>
          <w:sz w:val="18"/>
          <w:szCs w:val="18"/>
        </w:rPr>
        <w:t>Co-Investigator</w:t>
      </w:r>
      <w:r w:rsidRPr="00693CD5">
        <w:rPr>
          <w:rFonts w:asciiTheme="majorHAnsi" w:hAnsiTheme="majorHAnsi" w:cs="Calibri"/>
          <w:sz w:val="18"/>
          <w:szCs w:val="18"/>
        </w:rPr>
        <w:t>)</w:t>
      </w:r>
    </w:p>
    <w:p w:rsidR="00F13705" w:rsidRPr="00693CD5" w:rsidRDefault="00F56A6E" w:rsidP="00E30578">
      <w:pPr>
        <w:widowControl w:val="0"/>
        <w:autoSpaceDE w:val="0"/>
        <w:autoSpaceDN w:val="0"/>
        <w:adjustRightInd w:val="0"/>
        <w:spacing w:after="0" w:line="240" w:lineRule="auto"/>
        <w:ind w:left="720" w:hanging="720"/>
        <w:rPr>
          <w:rFonts w:asciiTheme="majorHAnsi" w:hAnsiTheme="majorHAnsi"/>
          <w:sz w:val="18"/>
          <w:szCs w:val="18"/>
        </w:rPr>
      </w:pPr>
      <w:r w:rsidRPr="00693CD5">
        <w:rPr>
          <w:rFonts w:asciiTheme="majorHAnsi" w:hAnsiTheme="majorHAnsi"/>
          <w:b/>
          <w:bCs/>
          <w:sz w:val="18"/>
          <w:szCs w:val="18"/>
        </w:rPr>
        <w:t>201</w:t>
      </w:r>
      <w:r w:rsidR="00E30578">
        <w:rPr>
          <w:rFonts w:asciiTheme="majorHAnsi" w:hAnsiTheme="majorHAnsi"/>
          <w:b/>
          <w:bCs/>
          <w:sz w:val="18"/>
          <w:szCs w:val="18"/>
        </w:rPr>
        <w:t>1</w:t>
      </w:r>
      <w:r w:rsidRPr="00693CD5">
        <w:rPr>
          <w:rFonts w:asciiTheme="majorHAnsi" w:hAnsiTheme="majorHAnsi"/>
          <w:b/>
          <w:bCs/>
          <w:sz w:val="18"/>
          <w:szCs w:val="18"/>
        </w:rPr>
        <w:t>-201</w:t>
      </w:r>
      <w:r w:rsidR="00F13705" w:rsidRPr="00693CD5">
        <w:rPr>
          <w:rFonts w:asciiTheme="majorHAnsi" w:hAnsiTheme="majorHAnsi"/>
          <w:b/>
          <w:bCs/>
          <w:sz w:val="18"/>
          <w:szCs w:val="18"/>
        </w:rPr>
        <w:t>6</w:t>
      </w:r>
      <w:r w:rsidR="008F3BB9" w:rsidRPr="00693CD5">
        <w:rPr>
          <w:rFonts w:asciiTheme="majorHAnsi" w:hAnsiTheme="majorHAnsi"/>
          <w:b/>
          <w:bCs/>
          <w:sz w:val="18"/>
          <w:szCs w:val="18"/>
        </w:rPr>
        <w:t xml:space="preserve">: </w:t>
      </w:r>
      <w:r w:rsidRPr="00693CD5">
        <w:rPr>
          <w:rFonts w:asciiTheme="majorHAnsi" w:hAnsiTheme="majorHAnsi"/>
          <w:sz w:val="18"/>
          <w:szCs w:val="18"/>
        </w:rPr>
        <w:t>Co-Investigator in Research Group Project (# RGP-VPP-195</w:t>
      </w:r>
      <w:r w:rsidR="00E30578">
        <w:rPr>
          <w:rFonts w:asciiTheme="majorHAnsi" w:hAnsiTheme="majorHAnsi"/>
          <w:sz w:val="18"/>
          <w:szCs w:val="18"/>
        </w:rPr>
        <w:t xml:space="preserve">, </w:t>
      </w:r>
      <w:r w:rsidR="00E30578" w:rsidRPr="00693CD5">
        <w:rPr>
          <w:rFonts w:asciiTheme="majorHAnsi" w:hAnsiTheme="majorHAnsi"/>
          <w:sz w:val="18"/>
          <w:szCs w:val="18"/>
        </w:rPr>
        <w:t># RGP-VPP-014</w:t>
      </w:r>
      <w:r w:rsidRPr="00693CD5">
        <w:rPr>
          <w:rFonts w:asciiTheme="majorHAnsi" w:hAnsiTheme="majorHAnsi"/>
          <w:sz w:val="18"/>
          <w:szCs w:val="18"/>
        </w:rPr>
        <w:t xml:space="preserve">), </w:t>
      </w:r>
      <w:r w:rsidR="00E30578">
        <w:rPr>
          <w:rFonts w:asciiTheme="majorHAnsi" w:hAnsiTheme="majorHAnsi" w:cstheme="majorBidi"/>
          <w:sz w:val="18"/>
          <w:szCs w:val="18"/>
        </w:rPr>
        <w:t>sponsored</w:t>
      </w:r>
      <w:r w:rsidR="00E30578" w:rsidRPr="00693CD5">
        <w:rPr>
          <w:rFonts w:asciiTheme="majorHAnsi" w:hAnsiTheme="majorHAnsi" w:cstheme="majorBidi"/>
          <w:sz w:val="18"/>
          <w:szCs w:val="18"/>
        </w:rPr>
        <w:t xml:space="preserve"> by</w:t>
      </w:r>
      <w:r w:rsidR="00E30578" w:rsidRPr="00693CD5">
        <w:rPr>
          <w:rFonts w:asciiTheme="majorHAnsi" w:hAnsiTheme="majorHAnsi"/>
          <w:sz w:val="18"/>
          <w:szCs w:val="18"/>
        </w:rPr>
        <w:t xml:space="preserve"> </w:t>
      </w:r>
      <w:r w:rsidRPr="00693CD5">
        <w:rPr>
          <w:rFonts w:asciiTheme="majorHAnsi" w:hAnsiTheme="majorHAnsi"/>
          <w:sz w:val="18"/>
          <w:szCs w:val="18"/>
        </w:rPr>
        <w:t>Deanship of Scientific Research, King Saud University, Riyadh, Saudi Arabia (</w:t>
      </w:r>
      <w:hyperlink r:id="rId15" w:history="1">
        <w:r w:rsidRPr="00693CD5">
          <w:rPr>
            <w:rStyle w:val="Hyperlink"/>
            <w:rFonts w:asciiTheme="majorHAnsi" w:hAnsiTheme="majorHAnsi"/>
            <w:color w:val="auto"/>
            <w:sz w:val="18"/>
            <w:szCs w:val="18"/>
            <w:u w:val="none"/>
          </w:rPr>
          <w:t>http://dsrs.ksu.edu.sa/english/default.aspx</w:t>
        </w:r>
      </w:hyperlink>
      <w:r w:rsidRPr="00693CD5">
        <w:rPr>
          <w:rFonts w:asciiTheme="majorHAnsi" w:hAnsiTheme="majorHAnsi"/>
          <w:sz w:val="18"/>
          <w:szCs w:val="18"/>
        </w:rPr>
        <w:t>)</w:t>
      </w:r>
    </w:p>
    <w:p w:rsidR="002E2F96" w:rsidRDefault="002E2F96" w:rsidP="008A2CA4">
      <w:pPr>
        <w:spacing w:after="0" w:line="240" w:lineRule="auto"/>
        <w:jc w:val="both"/>
        <w:rPr>
          <w:rFonts w:asciiTheme="majorHAnsi" w:hAnsiTheme="majorHAnsi"/>
          <w:sz w:val="18"/>
          <w:szCs w:val="18"/>
        </w:rPr>
      </w:pPr>
    </w:p>
    <w:p w:rsidR="0087507D" w:rsidRPr="00693CD5" w:rsidRDefault="0087507D"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Supervision of Doctoral Thesis</w:t>
      </w:r>
      <w:r w:rsidR="003539A4" w:rsidRPr="00693CD5">
        <w:rPr>
          <w:rFonts w:asciiTheme="majorHAnsi" w:hAnsiTheme="majorHAnsi"/>
          <w:b/>
          <w:bCs/>
          <w:sz w:val="18"/>
          <w:szCs w:val="18"/>
        </w:rPr>
        <w:t>:</w:t>
      </w:r>
      <w:r w:rsidR="00A51B32" w:rsidRPr="00693CD5">
        <w:rPr>
          <w:rFonts w:asciiTheme="majorHAnsi" w:hAnsiTheme="majorHAnsi"/>
          <w:b/>
          <w:bCs/>
          <w:sz w:val="18"/>
          <w:szCs w:val="18"/>
        </w:rPr>
        <w:t xml:space="preserve"> </w:t>
      </w:r>
      <w:r w:rsidR="00FC5914" w:rsidRPr="00693CD5">
        <w:rPr>
          <w:rFonts w:asciiTheme="majorHAnsi" w:hAnsiTheme="majorHAnsi"/>
          <w:b/>
          <w:bCs/>
          <w:sz w:val="18"/>
          <w:szCs w:val="18"/>
        </w:rPr>
        <w:t xml:space="preserve"> </w:t>
      </w:r>
    </w:p>
    <w:p w:rsidR="007F0938" w:rsidRPr="00693CD5" w:rsidRDefault="007F0938" w:rsidP="00006AC7">
      <w:pPr>
        <w:spacing w:after="0" w:line="240" w:lineRule="auto"/>
        <w:ind w:left="720" w:hanging="720"/>
        <w:rPr>
          <w:rFonts w:asciiTheme="majorHAnsi" w:hAnsiTheme="majorHAnsi"/>
          <w:sz w:val="18"/>
          <w:szCs w:val="18"/>
        </w:rPr>
      </w:pPr>
      <w:r w:rsidRPr="00693CD5">
        <w:rPr>
          <w:rFonts w:asciiTheme="majorHAnsi" w:hAnsiTheme="majorHAnsi"/>
          <w:b/>
          <w:bCs/>
          <w:sz w:val="18"/>
          <w:szCs w:val="18"/>
        </w:rPr>
        <w:t>Suliman Mohammed Al-Ghanem (2013)</w:t>
      </w:r>
      <w:r w:rsidRPr="00693CD5">
        <w:rPr>
          <w:rFonts w:asciiTheme="majorHAnsi" w:hAnsiTheme="majorHAnsi"/>
          <w:sz w:val="18"/>
          <w:szCs w:val="18"/>
        </w:rPr>
        <w:t xml:space="preserve"> Molecular evolutionary studies on the genus </w:t>
      </w:r>
      <w:r w:rsidRPr="00693CD5">
        <w:rPr>
          <w:rFonts w:asciiTheme="majorHAnsi" w:hAnsiTheme="majorHAnsi"/>
          <w:i/>
          <w:iCs/>
          <w:sz w:val="18"/>
          <w:szCs w:val="18"/>
        </w:rPr>
        <w:t>Limonium</w:t>
      </w:r>
      <w:r w:rsidRPr="00693CD5">
        <w:rPr>
          <w:rFonts w:asciiTheme="majorHAnsi" w:hAnsiTheme="majorHAnsi"/>
          <w:sz w:val="18"/>
          <w:szCs w:val="18"/>
        </w:rPr>
        <w:t xml:space="preserve"> (Plumbaginaceae) from Saudi Arabia using internal transcribed spacer sequences of nuclear ribosomal DNA</w:t>
      </w:r>
    </w:p>
    <w:p w:rsidR="007F0938" w:rsidRPr="00693CD5" w:rsidRDefault="0087507D" w:rsidP="00006AC7">
      <w:pPr>
        <w:spacing w:after="0" w:line="240" w:lineRule="auto"/>
        <w:ind w:left="720" w:hanging="720"/>
        <w:rPr>
          <w:rFonts w:asciiTheme="majorHAnsi" w:hAnsiTheme="majorHAnsi"/>
          <w:sz w:val="18"/>
          <w:szCs w:val="18"/>
        </w:rPr>
      </w:pPr>
      <w:r w:rsidRPr="00693CD5">
        <w:rPr>
          <w:rFonts w:asciiTheme="majorHAnsi" w:hAnsiTheme="majorHAnsi"/>
          <w:b/>
          <w:bCs/>
          <w:sz w:val="18"/>
          <w:szCs w:val="18"/>
        </w:rPr>
        <w:t>Mesfer Mashabb Saed Al-Qahatani</w:t>
      </w:r>
      <w:r w:rsidR="007F0938" w:rsidRPr="00693CD5">
        <w:rPr>
          <w:rFonts w:asciiTheme="majorHAnsi" w:hAnsiTheme="majorHAnsi"/>
          <w:b/>
          <w:bCs/>
          <w:sz w:val="18"/>
          <w:szCs w:val="18"/>
        </w:rPr>
        <w:t xml:space="preserve"> (2013)</w:t>
      </w:r>
      <w:r w:rsidR="007F0938" w:rsidRPr="00693CD5">
        <w:rPr>
          <w:rFonts w:asciiTheme="majorHAnsi" w:hAnsiTheme="majorHAnsi"/>
          <w:sz w:val="18"/>
          <w:szCs w:val="18"/>
        </w:rPr>
        <w:t xml:space="preserve"> </w:t>
      </w:r>
      <w:r w:rsidRPr="00693CD5">
        <w:rPr>
          <w:rFonts w:asciiTheme="majorHAnsi" w:hAnsiTheme="majorHAnsi"/>
          <w:sz w:val="18"/>
          <w:szCs w:val="18"/>
        </w:rPr>
        <w:t xml:space="preserve">Molecular phylogenetic studies on </w:t>
      </w:r>
      <w:r w:rsidRPr="00693CD5">
        <w:rPr>
          <w:rFonts w:asciiTheme="majorHAnsi" w:hAnsiTheme="majorHAnsi"/>
          <w:i/>
          <w:iCs/>
          <w:sz w:val="18"/>
          <w:szCs w:val="18"/>
        </w:rPr>
        <w:t>Euphorbia schimperiana</w:t>
      </w:r>
      <w:r w:rsidR="00FC2F47" w:rsidRPr="00693CD5">
        <w:rPr>
          <w:rFonts w:asciiTheme="majorHAnsi" w:hAnsiTheme="majorHAnsi"/>
          <w:sz w:val="18"/>
          <w:szCs w:val="18"/>
        </w:rPr>
        <w:t xml:space="preserve"> </w:t>
      </w:r>
      <w:r w:rsidRPr="00693CD5">
        <w:rPr>
          <w:rFonts w:asciiTheme="majorHAnsi" w:hAnsiTheme="majorHAnsi"/>
          <w:sz w:val="18"/>
          <w:szCs w:val="18"/>
        </w:rPr>
        <w:t xml:space="preserve">inferred from </w:t>
      </w:r>
      <w:r w:rsidR="002E3817" w:rsidRPr="00693CD5">
        <w:rPr>
          <w:rFonts w:asciiTheme="majorHAnsi" w:hAnsiTheme="majorHAnsi"/>
          <w:sz w:val="18"/>
          <w:szCs w:val="18"/>
        </w:rPr>
        <w:t>internal</w:t>
      </w:r>
      <w:r w:rsidRPr="00693CD5">
        <w:rPr>
          <w:rFonts w:asciiTheme="majorHAnsi" w:hAnsiTheme="majorHAnsi"/>
          <w:sz w:val="18"/>
          <w:szCs w:val="18"/>
        </w:rPr>
        <w:t xml:space="preserve"> </w:t>
      </w:r>
      <w:r w:rsidR="006B3739" w:rsidRPr="00693CD5">
        <w:rPr>
          <w:rFonts w:asciiTheme="majorHAnsi" w:hAnsiTheme="majorHAnsi"/>
          <w:sz w:val="18"/>
          <w:szCs w:val="18"/>
        </w:rPr>
        <w:t xml:space="preserve">transcribed spacer </w:t>
      </w:r>
      <w:r w:rsidRPr="00693CD5">
        <w:rPr>
          <w:rFonts w:asciiTheme="majorHAnsi" w:hAnsiTheme="majorHAnsi"/>
          <w:sz w:val="18"/>
          <w:szCs w:val="18"/>
        </w:rPr>
        <w:t xml:space="preserve">sequences of nuclear ribosomal </w:t>
      </w:r>
    </w:p>
    <w:p w:rsidR="007F0938" w:rsidRPr="00693CD5" w:rsidRDefault="00C150FE" w:rsidP="00006AC7">
      <w:pPr>
        <w:spacing w:after="0" w:line="240" w:lineRule="auto"/>
        <w:ind w:left="720" w:hanging="720"/>
        <w:rPr>
          <w:rFonts w:asciiTheme="majorHAnsi" w:hAnsiTheme="majorHAnsi"/>
          <w:sz w:val="18"/>
          <w:szCs w:val="18"/>
        </w:rPr>
      </w:pPr>
      <w:r w:rsidRPr="00693CD5">
        <w:rPr>
          <w:rFonts w:asciiTheme="majorHAnsi" w:hAnsiTheme="majorHAnsi"/>
          <w:b/>
          <w:bCs/>
          <w:sz w:val="18"/>
          <w:szCs w:val="18"/>
        </w:rPr>
        <w:t>Fah</w:t>
      </w:r>
      <w:r w:rsidR="003539A4" w:rsidRPr="00693CD5">
        <w:rPr>
          <w:rFonts w:asciiTheme="majorHAnsi" w:hAnsiTheme="majorHAnsi"/>
          <w:b/>
          <w:bCs/>
          <w:sz w:val="18"/>
          <w:szCs w:val="18"/>
        </w:rPr>
        <w:t>a</w:t>
      </w:r>
      <w:r w:rsidRPr="00693CD5">
        <w:rPr>
          <w:rFonts w:asciiTheme="majorHAnsi" w:hAnsiTheme="majorHAnsi"/>
          <w:b/>
          <w:bCs/>
          <w:sz w:val="18"/>
          <w:szCs w:val="18"/>
        </w:rPr>
        <w:t>d Mohammed Alzeibr</w:t>
      </w:r>
      <w:r w:rsidR="007F0938" w:rsidRPr="00693CD5">
        <w:rPr>
          <w:rFonts w:asciiTheme="majorHAnsi" w:hAnsiTheme="majorHAnsi"/>
          <w:b/>
          <w:bCs/>
          <w:sz w:val="18"/>
          <w:szCs w:val="18"/>
        </w:rPr>
        <w:t xml:space="preserve"> (2013)</w:t>
      </w:r>
      <w:r w:rsidR="007F0938" w:rsidRPr="00693CD5">
        <w:rPr>
          <w:rFonts w:asciiTheme="majorHAnsi" w:hAnsiTheme="majorHAnsi"/>
          <w:sz w:val="18"/>
          <w:szCs w:val="18"/>
        </w:rPr>
        <w:t xml:space="preserve"> </w:t>
      </w:r>
      <w:r w:rsidR="00E01D20" w:rsidRPr="00693CD5">
        <w:rPr>
          <w:rFonts w:asciiTheme="majorHAnsi" w:hAnsiTheme="majorHAnsi"/>
          <w:sz w:val="18"/>
          <w:szCs w:val="18"/>
        </w:rPr>
        <w:t xml:space="preserve">Phylogenetic relationships of </w:t>
      </w:r>
      <w:r w:rsidR="00E01D20" w:rsidRPr="00693CD5">
        <w:rPr>
          <w:rFonts w:asciiTheme="majorHAnsi" w:hAnsiTheme="majorHAnsi"/>
          <w:i/>
          <w:iCs/>
          <w:sz w:val="18"/>
          <w:szCs w:val="18"/>
        </w:rPr>
        <w:t>Nepeta sheilae</w:t>
      </w:r>
      <w:r w:rsidR="00E01D20" w:rsidRPr="00693CD5">
        <w:rPr>
          <w:rFonts w:asciiTheme="majorHAnsi" w:hAnsiTheme="majorHAnsi"/>
          <w:sz w:val="18"/>
          <w:szCs w:val="18"/>
        </w:rPr>
        <w:t xml:space="preserve"> (an endemic species to Saudi Arabia) within the genus based </w:t>
      </w:r>
      <w:r w:rsidR="004456A0" w:rsidRPr="00693CD5">
        <w:rPr>
          <w:rFonts w:asciiTheme="majorHAnsi" w:hAnsiTheme="majorHAnsi"/>
          <w:sz w:val="18"/>
          <w:szCs w:val="18"/>
        </w:rPr>
        <w:t>on internal</w:t>
      </w:r>
      <w:r w:rsidR="00E01D20" w:rsidRPr="00693CD5">
        <w:rPr>
          <w:rFonts w:asciiTheme="majorHAnsi" w:hAnsiTheme="majorHAnsi"/>
          <w:sz w:val="18"/>
          <w:szCs w:val="18"/>
        </w:rPr>
        <w:t xml:space="preserve"> transcribed spacer seq</w:t>
      </w:r>
      <w:r w:rsidR="007F0938" w:rsidRPr="00693CD5">
        <w:rPr>
          <w:rFonts w:asciiTheme="majorHAnsi" w:hAnsiTheme="majorHAnsi"/>
          <w:sz w:val="18"/>
          <w:szCs w:val="18"/>
        </w:rPr>
        <w:t>uences of nuclear ribosomal DNA</w:t>
      </w:r>
    </w:p>
    <w:p w:rsidR="00970ED4" w:rsidRPr="00693CD5" w:rsidRDefault="00C150FE" w:rsidP="00006AC7">
      <w:pPr>
        <w:spacing w:after="0" w:line="240" w:lineRule="auto"/>
        <w:ind w:left="720" w:hanging="720"/>
        <w:rPr>
          <w:rFonts w:asciiTheme="majorHAnsi" w:hAnsiTheme="majorHAnsi" w:cstheme="minorHAnsi"/>
          <w:sz w:val="18"/>
          <w:szCs w:val="18"/>
        </w:rPr>
      </w:pPr>
      <w:r w:rsidRPr="00693CD5">
        <w:rPr>
          <w:rFonts w:asciiTheme="majorHAnsi" w:hAnsiTheme="majorHAnsi"/>
          <w:b/>
          <w:bCs/>
          <w:sz w:val="18"/>
          <w:szCs w:val="18"/>
        </w:rPr>
        <w:t>Sanad Mutlaq Al-Sobeai</w:t>
      </w:r>
      <w:r w:rsidR="007F0938" w:rsidRPr="00693CD5">
        <w:rPr>
          <w:rFonts w:asciiTheme="majorHAnsi" w:hAnsiTheme="majorHAnsi"/>
          <w:b/>
          <w:bCs/>
          <w:sz w:val="18"/>
          <w:szCs w:val="18"/>
        </w:rPr>
        <w:t xml:space="preserve"> (2013)</w:t>
      </w:r>
      <w:r w:rsidR="007F0938" w:rsidRPr="00693CD5">
        <w:rPr>
          <w:rFonts w:asciiTheme="majorHAnsi" w:hAnsiTheme="majorHAnsi"/>
          <w:sz w:val="18"/>
          <w:szCs w:val="18"/>
        </w:rPr>
        <w:t xml:space="preserve"> </w:t>
      </w:r>
      <w:r w:rsidR="0087507D" w:rsidRPr="00693CD5">
        <w:rPr>
          <w:rFonts w:asciiTheme="majorHAnsi" w:hAnsiTheme="majorHAnsi"/>
          <w:sz w:val="18"/>
          <w:szCs w:val="18"/>
        </w:rPr>
        <w:t xml:space="preserve">Assessment of genetic diversity of </w:t>
      </w:r>
      <w:r w:rsidR="0087507D" w:rsidRPr="00693CD5">
        <w:rPr>
          <w:rFonts w:asciiTheme="majorHAnsi" w:hAnsiTheme="majorHAnsi"/>
          <w:i/>
          <w:iCs/>
          <w:sz w:val="18"/>
          <w:szCs w:val="18"/>
        </w:rPr>
        <w:t>Anastatica hierochuntica</w:t>
      </w:r>
      <w:r w:rsidR="00FC2F47" w:rsidRPr="00693CD5">
        <w:rPr>
          <w:rFonts w:asciiTheme="majorHAnsi" w:hAnsiTheme="majorHAnsi"/>
          <w:sz w:val="18"/>
          <w:szCs w:val="18"/>
        </w:rPr>
        <w:t xml:space="preserve"> (kaff maryam</w:t>
      </w:r>
      <w:r w:rsidR="0087507D" w:rsidRPr="00693CD5">
        <w:rPr>
          <w:rFonts w:asciiTheme="majorHAnsi" w:hAnsiTheme="majorHAnsi"/>
          <w:sz w:val="18"/>
          <w:szCs w:val="18"/>
        </w:rPr>
        <w:t xml:space="preserve">) from Saudi Arabia based on </w:t>
      </w:r>
      <w:r w:rsidR="00D63BBD" w:rsidRPr="00693CD5">
        <w:rPr>
          <w:rFonts w:asciiTheme="majorHAnsi" w:hAnsiTheme="majorHAnsi"/>
          <w:sz w:val="18"/>
          <w:szCs w:val="18"/>
        </w:rPr>
        <w:t>internal</w:t>
      </w:r>
      <w:r w:rsidR="0087507D" w:rsidRPr="00693CD5">
        <w:rPr>
          <w:rFonts w:asciiTheme="majorHAnsi" w:hAnsiTheme="majorHAnsi"/>
          <w:sz w:val="18"/>
          <w:szCs w:val="18"/>
        </w:rPr>
        <w:t xml:space="preserve"> </w:t>
      </w:r>
      <w:r w:rsidR="006B3739" w:rsidRPr="00693CD5">
        <w:rPr>
          <w:rFonts w:asciiTheme="majorHAnsi" w:hAnsiTheme="majorHAnsi"/>
          <w:sz w:val="18"/>
          <w:szCs w:val="18"/>
        </w:rPr>
        <w:t xml:space="preserve">transcribed spacer </w:t>
      </w:r>
      <w:r w:rsidR="0087507D" w:rsidRPr="00693CD5">
        <w:rPr>
          <w:rFonts w:asciiTheme="majorHAnsi" w:hAnsiTheme="majorHAnsi"/>
          <w:sz w:val="18"/>
          <w:szCs w:val="18"/>
        </w:rPr>
        <w:t>sequences of nuclear ribosomal DNA gene</w:t>
      </w:r>
    </w:p>
    <w:p w:rsidR="00F16E53" w:rsidRPr="00693CD5" w:rsidRDefault="00F16E53" w:rsidP="00F16E53">
      <w:pPr>
        <w:pStyle w:val="NormalWeb"/>
        <w:shd w:val="clear" w:color="auto" w:fill="FFFFFF"/>
        <w:spacing w:before="0" w:beforeAutospacing="0" w:after="0" w:afterAutospacing="0"/>
        <w:ind w:left="720" w:hanging="720"/>
        <w:rPr>
          <w:rFonts w:asciiTheme="majorHAnsi" w:hAnsiTheme="majorHAnsi" w:cstheme="minorHAnsi"/>
          <w:sz w:val="18"/>
          <w:szCs w:val="18"/>
        </w:rPr>
      </w:pPr>
      <w:r>
        <w:rPr>
          <w:rFonts w:asciiTheme="majorHAnsi" w:hAnsiTheme="majorHAnsi" w:cstheme="minorHAnsi"/>
          <w:b/>
          <w:bCs/>
          <w:sz w:val="18"/>
          <w:szCs w:val="18"/>
        </w:rPr>
        <w:t>Mohamed S. Elshikh (2016</w:t>
      </w:r>
      <w:r w:rsidRPr="00693CD5">
        <w:rPr>
          <w:rFonts w:asciiTheme="majorHAnsi" w:hAnsiTheme="majorHAnsi" w:cstheme="minorHAnsi"/>
          <w:b/>
          <w:bCs/>
          <w:sz w:val="18"/>
          <w:szCs w:val="18"/>
        </w:rPr>
        <w:t>)</w:t>
      </w:r>
      <w:r w:rsidRPr="00693CD5">
        <w:rPr>
          <w:rFonts w:asciiTheme="majorHAnsi" w:hAnsiTheme="majorHAnsi" w:cstheme="minorHAnsi"/>
          <w:sz w:val="18"/>
          <w:szCs w:val="18"/>
        </w:rPr>
        <w:t xml:space="preserve"> Molecular evolutionary studies on </w:t>
      </w:r>
      <w:r w:rsidRPr="00693CD5">
        <w:rPr>
          <w:rFonts w:asciiTheme="majorHAnsi" w:hAnsiTheme="majorHAnsi" w:cstheme="minorHAnsi"/>
          <w:i/>
          <w:sz w:val="18"/>
          <w:szCs w:val="18"/>
        </w:rPr>
        <w:t>Polygonum palaestinum</w:t>
      </w:r>
      <w:r w:rsidRPr="00693CD5">
        <w:rPr>
          <w:rStyle w:val="itemheader1"/>
          <w:rFonts w:asciiTheme="majorHAnsi" w:hAnsiTheme="majorHAnsi" w:cstheme="minorHAnsi"/>
          <w:sz w:val="18"/>
          <w:szCs w:val="18"/>
        </w:rPr>
        <w:t xml:space="preserve"> </w:t>
      </w:r>
      <w:r w:rsidRPr="00693CD5">
        <w:rPr>
          <w:rStyle w:val="author1"/>
          <w:rFonts w:asciiTheme="majorHAnsi" w:hAnsiTheme="majorHAnsi" w:cstheme="minorHAnsi"/>
          <w:sz w:val="18"/>
          <w:szCs w:val="18"/>
        </w:rPr>
        <w:t>Zohary (Polygonaceae)</w:t>
      </w:r>
      <w:r w:rsidRPr="00693CD5">
        <w:rPr>
          <w:rFonts w:asciiTheme="majorHAnsi" w:hAnsiTheme="majorHAnsi" w:cstheme="minorHAnsi"/>
          <w:sz w:val="18"/>
          <w:szCs w:val="18"/>
        </w:rPr>
        <w:t xml:space="preserve"> from Saudi Arabia using ITS sequences of nuclear ribosomal DNA</w:t>
      </w:r>
      <w:r w:rsidRPr="00693CD5">
        <w:rPr>
          <w:rFonts w:asciiTheme="majorHAnsi" w:hAnsiTheme="majorHAnsi" w:cstheme="minorHAnsi"/>
          <w:b/>
          <w:bCs/>
          <w:sz w:val="18"/>
          <w:szCs w:val="18"/>
        </w:rPr>
        <w:t xml:space="preserve"> </w:t>
      </w:r>
    </w:p>
    <w:p w:rsidR="007F0938" w:rsidRDefault="007F0938" w:rsidP="00970ED4">
      <w:pPr>
        <w:spacing w:after="0" w:line="240" w:lineRule="auto"/>
        <w:ind w:left="720" w:hanging="720"/>
        <w:rPr>
          <w:rFonts w:asciiTheme="majorHAnsi" w:hAnsiTheme="majorHAnsi" w:cstheme="minorHAnsi"/>
          <w:sz w:val="18"/>
          <w:szCs w:val="18"/>
        </w:rPr>
      </w:pPr>
      <w:r w:rsidRPr="00693CD5">
        <w:rPr>
          <w:rFonts w:asciiTheme="majorHAnsi" w:hAnsiTheme="majorHAnsi" w:cstheme="minorHAnsi"/>
          <w:b/>
          <w:bCs/>
          <w:sz w:val="18"/>
          <w:szCs w:val="18"/>
        </w:rPr>
        <w:t>Mohammad Ibrahim Alallah:</w:t>
      </w:r>
      <w:r w:rsidRPr="00693CD5">
        <w:rPr>
          <w:rFonts w:asciiTheme="majorHAnsi" w:hAnsiTheme="majorHAnsi" w:cstheme="minorHAnsi"/>
          <w:sz w:val="18"/>
          <w:szCs w:val="18"/>
        </w:rPr>
        <w:t xml:space="preserve"> </w:t>
      </w:r>
      <w:r w:rsidR="00970ED4" w:rsidRPr="00693CD5">
        <w:rPr>
          <w:rFonts w:asciiTheme="majorHAnsi" w:hAnsiTheme="majorHAnsi" w:cs="Times New Roman"/>
          <w:sz w:val="18"/>
          <w:szCs w:val="18"/>
        </w:rPr>
        <w:t>Evaluation of medicinal plants from Fayfa and Wadi Dhamad region with special reference to bioprospecting of plant with anticancer activity</w:t>
      </w:r>
      <w:r w:rsidR="00970ED4" w:rsidRPr="00693CD5">
        <w:rPr>
          <w:rFonts w:asciiTheme="majorHAnsi" w:hAnsiTheme="majorHAnsi" w:cstheme="minorHAnsi"/>
          <w:b/>
          <w:bCs/>
          <w:sz w:val="18"/>
          <w:szCs w:val="18"/>
        </w:rPr>
        <w:t xml:space="preserve"> </w:t>
      </w:r>
      <w:r w:rsidR="00F37BD3" w:rsidRPr="00693CD5">
        <w:rPr>
          <w:rFonts w:asciiTheme="majorHAnsi" w:hAnsiTheme="majorHAnsi" w:cstheme="minorHAnsi"/>
          <w:sz w:val="18"/>
          <w:szCs w:val="18"/>
        </w:rPr>
        <w:t>(under progress)</w:t>
      </w:r>
    </w:p>
    <w:p w:rsidR="00295C01" w:rsidRPr="00693CD5" w:rsidRDefault="00295C01" w:rsidP="00970ED4">
      <w:pPr>
        <w:spacing w:after="0" w:line="240" w:lineRule="auto"/>
        <w:ind w:left="720" w:hanging="720"/>
        <w:rPr>
          <w:rFonts w:asciiTheme="majorHAnsi" w:hAnsiTheme="majorHAnsi" w:cstheme="minorHAnsi"/>
          <w:sz w:val="18"/>
          <w:szCs w:val="18"/>
        </w:rPr>
      </w:pPr>
    </w:p>
    <w:p w:rsidR="00091FC5" w:rsidRPr="00693CD5" w:rsidRDefault="00BE33A6"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Experience</w:t>
      </w:r>
      <w:r>
        <w:rPr>
          <w:rFonts w:asciiTheme="majorHAnsi" w:hAnsiTheme="majorHAnsi"/>
          <w:b/>
          <w:bCs/>
          <w:sz w:val="18"/>
          <w:szCs w:val="18"/>
        </w:rPr>
        <w:t>s</w:t>
      </w:r>
      <w:r w:rsidR="00091FC5" w:rsidRPr="00693CD5">
        <w:rPr>
          <w:rFonts w:asciiTheme="majorHAnsi" w:hAnsiTheme="majorHAnsi"/>
          <w:b/>
          <w:bCs/>
          <w:sz w:val="18"/>
          <w:szCs w:val="18"/>
        </w:rPr>
        <w:t>:</w:t>
      </w:r>
    </w:p>
    <w:p w:rsidR="00BE33A6" w:rsidRDefault="00BE33A6" w:rsidP="00AE7F6E">
      <w:pPr>
        <w:spacing w:after="0" w:line="240" w:lineRule="auto"/>
        <w:ind w:left="720" w:hanging="720"/>
        <w:rPr>
          <w:rFonts w:asciiTheme="majorHAnsi" w:hAnsiTheme="majorHAnsi"/>
          <w:sz w:val="18"/>
          <w:szCs w:val="18"/>
        </w:rPr>
      </w:pPr>
      <w:r>
        <w:rPr>
          <w:rFonts w:asciiTheme="majorHAnsi" w:hAnsiTheme="majorHAnsi"/>
          <w:sz w:val="18"/>
          <w:szCs w:val="18"/>
        </w:rPr>
        <w:t>Teaching: Graduate and Post Graduate course</w:t>
      </w:r>
      <w:r w:rsidRPr="00693CD5">
        <w:rPr>
          <w:rFonts w:asciiTheme="majorHAnsi" w:hAnsiTheme="majorHAnsi"/>
          <w:sz w:val="18"/>
          <w:szCs w:val="18"/>
        </w:rPr>
        <w:t>, Molecular phylogenetics</w:t>
      </w:r>
      <w:r>
        <w:rPr>
          <w:rFonts w:asciiTheme="majorHAnsi" w:hAnsiTheme="majorHAnsi"/>
          <w:sz w:val="18"/>
          <w:szCs w:val="18"/>
        </w:rPr>
        <w:t xml:space="preserve">, Plant taxonomy, </w:t>
      </w:r>
      <w:r w:rsidRPr="00693CD5">
        <w:rPr>
          <w:rFonts w:asciiTheme="majorHAnsi" w:hAnsiTheme="majorHAnsi"/>
          <w:sz w:val="18"/>
          <w:szCs w:val="18"/>
        </w:rPr>
        <w:t>Field Systematic</w:t>
      </w:r>
      <w:r>
        <w:rPr>
          <w:rFonts w:asciiTheme="majorHAnsi" w:hAnsiTheme="majorHAnsi"/>
          <w:sz w:val="18"/>
          <w:szCs w:val="18"/>
        </w:rPr>
        <w:t xml:space="preserve">, </w:t>
      </w:r>
      <w:r w:rsidRPr="00693CD5">
        <w:rPr>
          <w:rFonts w:asciiTheme="majorHAnsi" w:hAnsiTheme="majorHAnsi"/>
          <w:sz w:val="18"/>
          <w:szCs w:val="18"/>
        </w:rPr>
        <w:t>Bioinformatics</w:t>
      </w:r>
      <w:r>
        <w:rPr>
          <w:rFonts w:asciiTheme="majorHAnsi" w:hAnsiTheme="majorHAnsi"/>
          <w:sz w:val="18"/>
          <w:szCs w:val="18"/>
        </w:rPr>
        <w:t xml:space="preserve"> </w:t>
      </w:r>
      <w:r w:rsidRPr="00693CD5">
        <w:rPr>
          <w:rFonts w:asciiTheme="majorHAnsi" w:hAnsiTheme="majorHAnsi"/>
          <w:sz w:val="18"/>
          <w:szCs w:val="18"/>
        </w:rPr>
        <w:t>at King Saud University, Riyadh, Saudi Arabia</w:t>
      </w:r>
      <w:r w:rsidR="00AE7F6E">
        <w:rPr>
          <w:rFonts w:asciiTheme="majorHAnsi" w:hAnsiTheme="majorHAnsi"/>
          <w:sz w:val="18"/>
          <w:szCs w:val="18"/>
        </w:rPr>
        <w:t>;</w:t>
      </w:r>
      <w:r>
        <w:rPr>
          <w:rFonts w:asciiTheme="majorHAnsi" w:hAnsiTheme="majorHAnsi"/>
          <w:sz w:val="18"/>
          <w:szCs w:val="18"/>
        </w:rPr>
        <w:t xml:space="preserve"> Post Graduate p</w:t>
      </w:r>
      <w:r w:rsidRPr="00693CD5">
        <w:rPr>
          <w:rFonts w:asciiTheme="majorHAnsi" w:hAnsiTheme="majorHAnsi"/>
          <w:sz w:val="18"/>
          <w:szCs w:val="18"/>
        </w:rPr>
        <w:t>ractical</w:t>
      </w:r>
      <w:r>
        <w:rPr>
          <w:rFonts w:asciiTheme="majorHAnsi" w:hAnsiTheme="majorHAnsi"/>
          <w:sz w:val="18"/>
          <w:szCs w:val="18"/>
        </w:rPr>
        <w:t xml:space="preserve"> course</w:t>
      </w:r>
      <w:r w:rsidRPr="00693CD5">
        <w:rPr>
          <w:rFonts w:asciiTheme="majorHAnsi" w:hAnsiTheme="majorHAnsi"/>
          <w:sz w:val="18"/>
          <w:szCs w:val="18"/>
        </w:rPr>
        <w:t>, Plant Systematics</w:t>
      </w:r>
      <w:r>
        <w:rPr>
          <w:rFonts w:asciiTheme="majorHAnsi" w:hAnsiTheme="majorHAnsi"/>
          <w:sz w:val="18"/>
          <w:szCs w:val="18"/>
        </w:rPr>
        <w:t>,</w:t>
      </w:r>
      <w:r w:rsidRPr="00693CD5">
        <w:rPr>
          <w:rFonts w:asciiTheme="majorHAnsi" w:hAnsiTheme="majorHAnsi"/>
          <w:sz w:val="18"/>
          <w:szCs w:val="18"/>
        </w:rPr>
        <w:t xml:space="preserve"> at TMBU, Bhagalpur, Bihar, India</w:t>
      </w:r>
    </w:p>
    <w:p w:rsidR="004B472D" w:rsidRDefault="004B472D"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Molecular Systematics experimental techniques: DNA extraction, Automatied DNA extraction Qiagen-QIAcube, Polymerase Chain Reaction, Agarose Gel Electrophoresis, DNA sequencing</w:t>
      </w:r>
    </w:p>
    <w:p w:rsidR="004B472D" w:rsidRDefault="004B472D"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 xml:space="preserve">Bioinformatics: </w:t>
      </w:r>
      <w:r>
        <w:rPr>
          <w:rFonts w:asciiTheme="majorHAnsi" w:hAnsiTheme="majorHAnsi"/>
          <w:sz w:val="18"/>
          <w:szCs w:val="18"/>
        </w:rPr>
        <w:t>Phylogenetic analysis (</w:t>
      </w:r>
      <w:r w:rsidRPr="00693CD5">
        <w:rPr>
          <w:rFonts w:asciiTheme="majorHAnsi" w:hAnsiTheme="majorHAnsi"/>
          <w:sz w:val="18"/>
          <w:szCs w:val="18"/>
        </w:rPr>
        <w:t>PAUP 4.0, MacClade, BioEdit, DNA for windows, ClustalX, MEGA5, MrBayes, SeaView, Sequence Navigator, GenAlEx, dnaSP, TCS, ITS2workbench, ProfDist, 4SALE, CBC analyser, ITS2 secondary structure prediction</w:t>
      </w:r>
      <w:r>
        <w:rPr>
          <w:rFonts w:asciiTheme="majorHAnsi" w:hAnsiTheme="majorHAnsi"/>
          <w:sz w:val="18"/>
          <w:szCs w:val="18"/>
        </w:rPr>
        <w:t xml:space="preserve">), </w:t>
      </w:r>
      <w:r w:rsidRPr="00693CD5">
        <w:rPr>
          <w:rFonts w:asciiTheme="majorHAnsi" w:hAnsiTheme="majorHAnsi"/>
          <w:sz w:val="18"/>
          <w:szCs w:val="18"/>
        </w:rPr>
        <w:t>Molecular docking</w:t>
      </w:r>
      <w:r>
        <w:rPr>
          <w:rFonts w:asciiTheme="majorHAnsi" w:hAnsiTheme="majorHAnsi"/>
          <w:sz w:val="18"/>
          <w:szCs w:val="18"/>
        </w:rPr>
        <w:t xml:space="preserve"> (</w:t>
      </w:r>
      <w:r w:rsidRPr="00693CD5">
        <w:rPr>
          <w:rFonts w:asciiTheme="majorHAnsi" w:hAnsiTheme="majorHAnsi"/>
          <w:sz w:val="18"/>
          <w:szCs w:val="18"/>
        </w:rPr>
        <w:t>PyRx, Chemisketch, Autodoc, HEX, Chimera, RASMOL, LigPlot+, SAVE</w:t>
      </w:r>
      <w:r>
        <w:rPr>
          <w:rFonts w:asciiTheme="majorHAnsi" w:hAnsiTheme="majorHAnsi"/>
          <w:sz w:val="18"/>
          <w:szCs w:val="18"/>
        </w:rPr>
        <w:t>)</w:t>
      </w:r>
      <w:r w:rsidRPr="00693CD5">
        <w:rPr>
          <w:rFonts w:asciiTheme="majorHAnsi" w:hAnsiTheme="majorHAnsi"/>
          <w:sz w:val="18"/>
          <w:szCs w:val="18"/>
        </w:rPr>
        <w:t xml:space="preserve"> </w:t>
      </w:r>
    </w:p>
    <w:p w:rsidR="004B472D" w:rsidRDefault="004B472D"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 xml:space="preserve">Microscopy: Scanning Electron Microscopy, florescence microscopy </w:t>
      </w:r>
    </w:p>
    <w:p w:rsidR="004B472D" w:rsidRDefault="004B472D"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 xml:space="preserve">Plant bioprospecting: Animal Cell culture (MCF-7, HFS), Cytotoxicity (Trypan Blue assay, MTT assay), </w:t>
      </w:r>
      <w:r w:rsidRPr="00693CD5">
        <w:rPr>
          <w:rFonts w:asciiTheme="majorHAnsi" w:hAnsiTheme="majorHAnsi" w:cstheme="majorBidi"/>
          <w:sz w:val="18"/>
          <w:szCs w:val="18"/>
        </w:rPr>
        <w:t>Determination of DNA damage</w:t>
      </w:r>
      <w:r w:rsidRPr="00693CD5">
        <w:rPr>
          <w:rFonts w:asciiTheme="majorHAnsi" w:hAnsiTheme="majorHAnsi"/>
          <w:sz w:val="18"/>
          <w:szCs w:val="18"/>
        </w:rPr>
        <w:t xml:space="preserve"> (DNA apoptosis ladder assay, COMET assay), </w:t>
      </w:r>
      <w:r w:rsidRPr="00693CD5">
        <w:rPr>
          <w:rFonts w:asciiTheme="majorHAnsi" w:hAnsiTheme="majorHAnsi" w:cstheme="majorBidi"/>
          <w:sz w:val="18"/>
          <w:szCs w:val="18"/>
        </w:rPr>
        <w:t xml:space="preserve">Intracellular reactive oxygen species (ROS) measurement, </w:t>
      </w:r>
      <w:r w:rsidRPr="00693CD5">
        <w:rPr>
          <w:rFonts w:asciiTheme="majorHAnsi" w:hAnsiTheme="majorHAnsi"/>
          <w:sz w:val="18"/>
          <w:szCs w:val="18"/>
        </w:rPr>
        <w:t>Flow cytometery (</w:t>
      </w:r>
      <w:r w:rsidRPr="00693CD5">
        <w:rPr>
          <w:rFonts w:asciiTheme="majorHAnsi" w:hAnsiTheme="majorHAnsi" w:cstheme="majorBidi"/>
          <w:sz w:val="18"/>
          <w:szCs w:val="18"/>
        </w:rPr>
        <w:t xml:space="preserve">Annexin-V FITC apoptosis induction assay by flow cytometry), Detection of autophagy by acridine orange staining, </w:t>
      </w:r>
      <w:r w:rsidRPr="00693CD5">
        <w:rPr>
          <w:rFonts w:asciiTheme="majorHAnsi" w:hAnsiTheme="majorHAnsi"/>
          <w:sz w:val="18"/>
          <w:szCs w:val="18"/>
        </w:rPr>
        <w:t>RT PCR, UV-spectrophotometer, ELISA</w:t>
      </w:r>
      <w:r w:rsidR="00BE33A6">
        <w:rPr>
          <w:rFonts w:asciiTheme="majorHAnsi" w:hAnsiTheme="majorHAnsi"/>
          <w:sz w:val="18"/>
          <w:szCs w:val="18"/>
        </w:rPr>
        <w:t xml:space="preserve">, </w:t>
      </w:r>
      <w:r w:rsidRPr="00693CD5">
        <w:rPr>
          <w:rFonts w:asciiTheme="majorHAnsi" w:hAnsiTheme="majorHAnsi"/>
          <w:sz w:val="18"/>
          <w:szCs w:val="18"/>
        </w:rPr>
        <w:t>Natural product characterization</w:t>
      </w:r>
      <w:r w:rsidR="00BE33A6">
        <w:rPr>
          <w:rFonts w:asciiTheme="majorHAnsi" w:hAnsiTheme="majorHAnsi"/>
          <w:sz w:val="18"/>
          <w:szCs w:val="18"/>
        </w:rPr>
        <w:t xml:space="preserve"> (</w:t>
      </w:r>
      <w:r w:rsidRPr="00693CD5">
        <w:rPr>
          <w:rFonts w:asciiTheme="majorHAnsi" w:hAnsiTheme="majorHAnsi"/>
          <w:sz w:val="18"/>
          <w:szCs w:val="18"/>
        </w:rPr>
        <w:t>Preparative HPLC, GCMS, LCMSMS</w:t>
      </w:r>
      <w:r w:rsidR="00BE33A6">
        <w:rPr>
          <w:rFonts w:asciiTheme="majorHAnsi" w:hAnsiTheme="majorHAnsi"/>
          <w:sz w:val="18"/>
          <w:szCs w:val="18"/>
        </w:rPr>
        <w:t>)</w:t>
      </w:r>
    </w:p>
    <w:p w:rsidR="004B472D" w:rsidRDefault="000D032B" w:rsidP="00483187">
      <w:pPr>
        <w:spacing w:after="0" w:line="240" w:lineRule="auto"/>
        <w:ind w:left="720" w:hanging="720"/>
        <w:rPr>
          <w:rFonts w:asciiTheme="majorHAnsi" w:hAnsiTheme="majorHAnsi"/>
          <w:sz w:val="18"/>
          <w:szCs w:val="18"/>
        </w:rPr>
      </w:pPr>
      <w:r>
        <w:rPr>
          <w:rFonts w:asciiTheme="majorHAnsi" w:hAnsiTheme="majorHAnsi"/>
          <w:sz w:val="18"/>
          <w:szCs w:val="18"/>
        </w:rPr>
        <w:t>Bion</w:t>
      </w:r>
      <w:r w:rsidR="004B472D" w:rsidRPr="00693CD5">
        <w:rPr>
          <w:rFonts w:asciiTheme="majorHAnsi" w:hAnsiTheme="majorHAnsi"/>
          <w:sz w:val="18"/>
          <w:szCs w:val="18"/>
        </w:rPr>
        <w:t>anotechnology: Plant mediated nanopartices synthesis</w:t>
      </w:r>
      <w:r w:rsidR="007D704E">
        <w:rPr>
          <w:rFonts w:asciiTheme="majorHAnsi" w:hAnsiTheme="majorHAnsi"/>
          <w:sz w:val="18"/>
          <w:szCs w:val="18"/>
        </w:rPr>
        <w:t xml:space="preserve">, </w:t>
      </w:r>
      <w:r w:rsidR="007D704E" w:rsidRPr="00693CD5">
        <w:rPr>
          <w:rFonts w:asciiTheme="majorHAnsi" w:hAnsiTheme="majorHAnsi"/>
          <w:sz w:val="18"/>
          <w:szCs w:val="18"/>
        </w:rPr>
        <w:t xml:space="preserve">nanopartices </w:t>
      </w:r>
      <w:r w:rsidR="004B472D" w:rsidRPr="00693CD5">
        <w:rPr>
          <w:rFonts w:asciiTheme="majorHAnsi" w:hAnsiTheme="majorHAnsi"/>
          <w:sz w:val="18"/>
          <w:szCs w:val="18"/>
        </w:rPr>
        <w:t xml:space="preserve">characterization </w:t>
      </w:r>
      <w:r w:rsidR="007D704E">
        <w:rPr>
          <w:rFonts w:asciiTheme="majorHAnsi" w:hAnsiTheme="majorHAnsi"/>
          <w:sz w:val="18"/>
          <w:szCs w:val="18"/>
        </w:rPr>
        <w:t>(</w:t>
      </w:r>
      <w:r w:rsidR="004B472D" w:rsidRPr="00693CD5">
        <w:rPr>
          <w:rFonts w:asciiTheme="majorHAnsi" w:hAnsiTheme="majorHAnsi"/>
          <w:sz w:val="18"/>
          <w:szCs w:val="18"/>
        </w:rPr>
        <w:t>FTIR, TEM, XRD</w:t>
      </w:r>
      <w:r w:rsidR="007D704E">
        <w:rPr>
          <w:rFonts w:asciiTheme="majorHAnsi" w:hAnsiTheme="majorHAnsi"/>
          <w:sz w:val="18"/>
          <w:szCs w:val="18"/>
        </w:rPr>
        <w:t>)</w:t>
      </w:r>
    </w:p>
    <w:p w:rsidR="00295C01" w:rsidRDefault="00295C01" w:rsidP="00483187">
      <w:pPr>
        <w:spacing w:after="0" w:line="240" w:lineRule="auto"/>
        <w:ind w:left="720" w:hanging="720"/>
        <w:rPr>
          <w:rFonts w:asciiTheme="majorHAnsi" w:hAnsiTheme="majorHAnsi"/>
          <w:sz w:val="18"/>
          <w:szCs w:val="18"/>
        </w:rPr>
      </w:pPr>
    </w:p>
    <w:p w:rsidR="007F5994" w:rsidRPr="00693CD5" w:rsidRDefault="00537077" w:rsidP="00F16E53">
      <w:pPr>
        <w:shd w:val="clear" w:color="auto" w:fill="D6E3BC" w:themeFill="accent3" w:themeFillTint="66"/>
        <w:spacing w:after="0" w:line="240" w:lineRule="auto"/>
        <w:jc w:val="both"/>
        <w:rPr>
          <w:rFonts w:asciiTheme="majorHAnsi" w:hAnsiTheme="majorHAnsi"/>
          <w:b/>
          <w:bCs/>
          <w:sz w:val="18"/>
          <w:szCs w:val="18"/>
        </w:rPr>
      </w:pPr>
      <w:r>
        <w:rPr>
          <w:rFonts w:asciiTheme="majorHAnsi" w:hAnsiTheme="majorHAnsi"/>
          <w:b/>
          <w:bCs/>
          <w:sz w:val="18"/>
          <w:szCs w:val="18"/>
        </w:rPr>
        <w:t>PhD</w:t>
      </w:r>
      <w:r w:rsidR="007F5994" w:rsidRPr="00693CD5">
        <w:rPr>
          <w:rFonts w:asciiTheme="majorHAnsi" w:hAnsiTheme="majorHAnsi"/>
          <w:b/>
          <w:bCs/>
          <w:sz w:val="18"/>
          <w:szCs w:val="18"/>
        </w:rPr>
        <w:t xml:space="preserve"> </w:t>
      </w:r>
      <w:r w:rsidR="00202A01" w:rsidRPr="00693CD5">
        <w:rPr>
          <w:rFonts w:asciiTheme="majorHAnsi" w:hAnsiTheme="majorHAnsi"/>
          <w:b/>
          <w:bCs/>
          <w:sz w:val="18"/>
          <w:szCs w:val="18"/>
        </w:rPr>
        <w:t xml:space="preserve">Thesis </w:t>
      </w:r>
      <w:r w:rsidR="007F5994" w:rsidRPr="00693CD5">
        <w:rPr>
          <w:rFonts w:asciiTheme="majorHAnsi" w:hAnsiTheme="majorHAnsi"/>
          <w:b/>
          <w:bCs/>
          <w:sz w:val="18"/>
          <w:szCs w:val="18"/>
        </w:rPr>
        <w:t>examiner</w:t>
      </w:r>
      <w:r w:rsidR="006850FE" w:rsidRPr="00693CD5">
        <w:rPr>
          <w:rFonts w:asciiTheme="majorHAnsi" w:hAnsiTheme="majorHAnsi"/>
          <w:b/>
          <w:bCs/>
          <w:sz w:val="18"/>
          <w:szCs w:val="18"/>
        </w:rPr>
        <w:t>:</w:t>
      </w:r>
    </w:p>
    <w:p w:rsidR="007F5994" w:rsidRPr="00693CD5" w:rsidRDefault="00AE7F6E" w:rsidP="00281C4D">
      <w:pPr>
        <w:spacing w:after="0" w:line="240" w:lineRule="auto"/>
        <w:rPr>
          <w:rFonts w:asciiTheme="majorHAnsi" w:hAnsiTheme="majorHAnsi"/>
          <w:sz w:val="18"/>
          <w:szCs w:val="18"/>
        </w:rPr>
      </w:pPr>
      <w:r>
        <w:rPr>
          <w:rFonts w:asciiTheme="majorHAnsi" w:hAnsiTheme="majorHAnsi"/>
          <w:sz w:val="18"/>
          <w:szCs w:val="18"/>
        </w:rPr>
        <w:t>-</w:t>
      </w:r>
      <w:r w:rsidR="007F5994" w:rsidRPr="00693CD5">
        <w:rPr>
          <w:rFonts w:asciiTheme="majorHAnsi" w:hAnsiTheme="majorHAnsi"/>
          <w:sz w:val="18"/>
          <w:szCs w:val="18"/>
        </w:rPr>
        <w:t>Bharathia University, Coimbatore, Tamil Nadu, India</w:t>
      </w:r>
      <w:r w:rsidR="00281C4D" w:rsidRPr="00693CD5">
        <w:rPr>
          <w:rFonts w:asciiTheme="majorHAnsi" w:hAnsiTheme="majorHAnsi"/>
          <w:sz w:val="18"/>
          <w:szCs w:val="18"/>
        </w:rPr>
        <w:t xml:space="preserve"> (</w:t>
      </w:r>
      <w:hyperlink r:id="rId16" w:history="1">
        <w:r w:rsidR="007F5994" w:rsidRPr="00693CD5">
          <w:rPr>
            <w:rStyle w:val="Hyperlink"/>
            <w:rFonts w:asciiTheme="majorHAnsi" w:hAnsiTheme="majorHAnsi"/>
            <w:color w:val="auto"/>
            <w:sz w:val="18"/>
            <w:szCs w:val="18"/>
            <w:u w:val="none"/>
          </w:rPr>
          <w:t>http://www.b-u.ac.in/</w:t>
        </w:r>
      </w:hyperlink>
      <w:r w:rsidR="00281C4D" w:rsidRPr="00693CD5">
        <w:rPr>
          <w:rStyle w:val="Hyperlink"/>
          <w:rFonts w:asciiTheme="majorHAnsi" w:hAnsiTheme="majorHAnsi"/>
          <w:color w:val="auto"/>
          <w:sz w:val="18"/>
          <w:szCs w:val="18"/>
          <w:u w:val="none"/>
        </w:rPr>
        <w:t>)</w:t>
      </w:r>
    </w:p>
    <w:p w:rsidR="007F5994" w:rsidRPr="00693CD5" w:rsidRDefault="00AE7F6E" w:rsidP="00281C4D">
      <w:pPr>
        <w:spacing w:after="0" w:line="240" w:lineRule="auto"/>
        <w:rPr>
          <w:rFonts w:asciiTheme="majorHAnsi" w:hAnsiTheme="majorHAnsi"/>
          <w:sz w:val="18"/>
          <w:szCs w:val="18"/>
        </w:rPr>
      </w:pPr>
      <w:r>
        <w:rPr>
          <w:rFonts w:asciiTheme="majorHAnsi" w:hAnsiTheme="majorHAnsi"/>
          <w:sz w:val="18"/>
          <w:szCs w:val="18"/>
        </w:rPr>
        <w:t>-</w:t>
      </w:r>
      <w:r w:rsidR="007F5994" w:rsidRPr="00693CD5">
        <w:rPr>
          <w:rFonts w:asciiTheme="majorHAnsi" w:hAnsiTheme="majorHAnsi"/>
          <w:sz w:val="18"/>
          <w:szCs w:val="18"/>
        </w:rPr>
        <w:t>Gauhati University, Guwahati, Assam, India</w:t>
      </w:r>
      <w:r w:rsidR="00281C4D" w:rsidRPr="00693CD5">
        <w:rPr>
          <w:rFonts w:asciiTheme="majorHAnsi" w:hAnsiTheme="majorHAnsi"/>
          <w:sz w:val="18"/>
          <w:szCs w:val="18"/>
        </w:rPr>
        <w:t xml:space="preserve"> (</w:t>
      </w:r>
      <w:hyperlink r:id="rId17" w:history="1">
        <w:r w:rsidR="007F5994" w:rsidRPr="00693CD5">
          <w:rPr>
            <w:rStyle w:val="Hyperlink"/>
            <w:rFonts w:asciiTheme="majorHAnsi" w:hAnsiTheme="majorHAnsi"/>
            <w:color w:val="auto"/>
            <w:sz w:val="18"/>
            <w:szCs w:val="18"/>
            <w:u w:val="none"/>
          </w:rPr>
          <w:t>http://www.gauhati.ac.in/</w:t>
        </w:r>
      </w:hyperlink>
      <w:r w:rsidR="00281C4D" w:rsidRPr="00693CD5">
        <w:rPr>
          <w:rStyle w:val="Hyperlink"/>
          <w:rFonts w:asciiTheme="majorHAnsi" w:hAnsiTheme="majorHAnsi"/>
          <w:color w:val="auto"/>
          <w:sz w:val="18"/>
          <w:szCs w:val="18"/>
          <w:u w:val="none"/>
        </w:rPr>
        <w:t>)</w:t>
      </w:r>
    </w:p>
    <w:p w:rsidR="007F5994" w:rsidRPr="00693CD5" w:rsidRDefault="00AE7F6E" w:rsidP="00281C4D">
      <w:pPr>
        <w:spacing w:after="0" w:line="240" w:lineRule="auto"/>
        <w:rPr>
          <w:rFonts w:asciiTheme="majorHAnsi" w:hAnsiTheme="majorHAnsi"/>
          <w:sz w:val="18"/>
          <w:szCs w:val="18"/>
        </w:rPr>
      </w:pPr>
      <w:r>
        <w:rPr>
          <w:rFonts w:asciiTheme="majorHAnsi" w:hAnsiTheme="majorHAnsi"/>
          <w:sz w:val="18"/>
          <w:szCs w:val="18"/>
        </w:rPr>
        <w:t>-</w:t>
      </w:r>
      <w:r w:rsidR="007F5994" w:rsidRPr="00693CD5">
        <w:rPr>
          <w:rFonts w:asciiTheme="majorHAnsi" w:hAnsiTheme="majorHAnsi"/>
          <w:sz w:val="18"/>
          <w:szCs w:val="18"/>
        </w:rPr>
        <w:t>Bharathidasan University, Tiruchirappalli, Tamil Nadu, India</w:t>
      </w:r>
      <w:r w:rsidR="00281C4D" w:rsidRPr="00693CD5">
        <w:rPr>
          <w:rFonts w:asciiTheme="majorHAnsi" w:hAnsiTheme="majorHAnsi"/>
          <w:sz w:val="18"/>
          <w:szCs w:val="18"/>
        </w:rPr>
        <w:t xml:space="preserve"> (</w:t>
      </w:r>
      <w:hyperlink r:id="rId18" w:history="1">
        <w:r w:rsidR="007F5994" w:rsidRPr="00693CD5">
          <w:rPr>
            <w:rStyle w:val="Hyperlink"/>
            <w:rFonts w:asciiTheme="majorHAnsi" w:hAnsiTheme="majorHAnsi"/>
            <w:color w:val="auto"/>
            <w:sz w:val="18"/>
            <w:szCs w:val="18"/>
            <w:u w:val="none"/>
          </w:rPr>
          <w:t>http://www.bdu.ac.in/</w:t>
        </w:r>
      </w:hyperlink>
      <w:r w:rsidR="00281C4D" w:rsidRPr="00693CD5">
        <w:rPr>
          <w:rStyle w:val="Hyperlink"/>
          <w:rFonts w:asciiTheme="majorHAnsi" w:hAnsiTheme="majorHAnsi"/>
          <w:color w:val="auto"/>
          <w:sz w:val="18"/>
          <w:szCs w:val="18"/>
          <w:u w:val="none"/>
        </w:rPr>
        <w:t>)</w:t>
      </w:r>
    </w:p>
    <w:p w:rsidR="007F5994" w:rsidRPr="00693CD5" w:rsidRDefault="00AE7F6E" w:rsidP="00281C4D">
      <w:pPr>
        <w:spacing w:after="0" w:line="240" w:lineRule="auto"/>
        <w:rPr>
          <w:rFonts w:asciiTheme="majorHAnsi" w:hAnsiTheme="majorHAnsi"/>
          <w:sz w:val="18"/>
          <w:szCs w:val="18"/>
        </w:rPr>
      </w:pPr>
      <w:r>
        <w:rPr>
          <w:rFonts w:asciiTheme="majorHAnsi" w:hAnsiTheme="majorHAnsi"/>
          <w:sz w:val="18"/>
          <w:szCs w:val="18"/>
        </w:rPr>
        <w:t>-</w:t>
      </w:r>
      <w:r w:rsidR="007F5994" w:rsidRPr="00693CD5">
        <w:rPr>
          <w:rFonts w:asciiTheme="majorHAnsi" w:hAnsiTheme="majorHAnsi"/>
          <w:sz w:val="18"/>
          <w:szCs w:val="18"/>
        </w:rPr>
        <w:t>Rajiv Gandhi University, Itanagar, Arunachal Pradesh, India</w:t>
      </w:r>
      <w:r w:rsidR="00281C4D" w:rsidRPr="00693CD5">
        <w:rPr>
          <w:rFonts w:asciiTheme="majorHAnsi" w:hAnsiTheme="majorHAnsi"/>
          <w:sz w:val="18"/>
          <w:szCs w:val="18"/>
        </w:rPr>
        <w:t xml:space="preserve"> (</w:t>
      </w:r>
      <w:hyperlink r:id="rId19" w:history="1">
        <w:r w:rsidR="007F5994" w:rsidRPr="00693CD5">
          <w:rPr>
            <w:rStyle w:val="Hyperlink"/>
            <w:rFonts w:asciiTheme="majorHAnsi" w:hAnsiTheme="majorHAnsi"/>
            <w:color w:val="auto"/>
            <w:sz w:val="18"/>
            <w:szCs w:val="18"/>
            <w:u w:val="none"/>
          </w:rPr>
          <w:t>http://www.rgu.ac.in/</w:t>
        </w:r>
      </w:hyperlink>
      <w:r w:rsidR="00281C4D" w:rsidRPr="00693CD5">
        <w:rPr>
          <w:rStyle w:val="Hyperlink"/>
          <w:rFonts w:asciiTheme="majorHAnsi" w:hAnsiTheme="majorHAnsi"/>
          <w:color w:val="auto"/>
          <w:sz w:val="18"/>
          <w:szCs w:val="18"/>
          <w:u w:val="none"/>
        </w:rPr>
        <w:t>)</w:t>
      </w:r>
    </w:p>
    <w:p w:rsidR="007F5994" w:rsidRPr="00693CD5" w:rsidRDefault="00AE7F6E" w:rsidP="00281C4D">
      <w:pPr>
        <w:spacing w:after="0" w:line="240" w:lineRule="auto"/>
        <w:rPr>
          <w:rFonts w:asciiTheme="majorHAnsi" w:hAnsiTheme="majorHAnsi"/>
          <w:sz w:val="18"/>
          <w:szCs w:val="18"/>
        </w:rPr>
      </w:pPr>
      <w:r>
        <w:rPr>
          <w:rFonts w:asciiTheme="majorHAnsi" w:hAnsiTheme="majorHAnsi"/>
          <w:sz w:val="18"/>
          <w:szCs w:val="18"/>
        </w:rPr>
        <w:t>-</w:t>
      </w:r>
      <w:r w:rsidR="007F5994" w:rsidRPr="00693CD5">
        <w:rPr>
          <w:rFonts w:asciiTheme="majorHAnsi" w:hAnsiTheme="majorHAnsi"/>
          <w:sz w:val="18"/>
          <w:szCs w:val="18"/>
        </w:rPr>
        <w:t>Annamalai University, Annamalai Nagar, Tamil Nadu, India</w:t>
      </w:r>
      <w:r w:rsidR="00281C4D" w:rsidRPr="00693CD5">
        <w:rPr>
          <w:rFonts w:asciiTheme="majorHAnsi" w:hAnsiTheme="majorHAnsi"/>
          <w:sz w:val="18"/>
          <w:szCs w:val="18"/>
        </w:rPr>
        <w:t xml:space="preserve"> (</w:t>
      </w:r>
      <w:hyperlink r:id="rId20" w:history="1">
        <w:r w:rsidR="007F5994" w:rsidRPr="00693CD5">
          <w:rPr>
            <w:rStyle w:val="Hyperlink"/>
            <w:rFonts w:asciiTheme="majorHAnsi" w:hAnsiTheme="majorHAnsi"/>
            <w:color w:val="auto"/>
            <w:sz w:val="18"/>
            <w:szCs w:val="18"/>
            <w:u w:val="none"/>
          </w:rPr>
          <w:t>http://annamalaiuniversity.ac.in</w:t>
        </w:r>
      </w:hyperlink>
      <w:r w:rsidR="007F5994" w:rsidRPr="00693CD5">
        <w:rPr>
          <w:rFonts w:asciiTheme="majorHAnsi" w:hAnsiTheme="majorHAnsi"/>
          <w:sz w:val="18"/>
          <w:szCs w:val="18"/>
        </w:rPr>
        <w:t>/</w:t>
      </w:r>
      <w:r w:rsidR="00281C4D" w:rsidRPr="00693CD5">
        <w:rPr>
          <w:rFonts w:asciiTheme="majorHAnsi" w:hAnsiTheme="majorHAnsi"/>
          <w:sz w:val="18"/>
          <w:szCs w:val="18"/>
        </w:rPr>
        <w:t>)</w:t>
      </w:r>
    </w:p>
    <w:p w:rsidR="007F5994" w:rsidRPr="00693CD5" w:rsidRDefault="00AE7F6E" w:rsidP="0034292F">
      <w:pPr>
        <w:spacing w:after="0" w:line="240" w:lineRule="auto"/>
        <w:rPr>
          <w:rFonts w:asciiTheme="majorHAnsi" w:hAnsiTheme="majorHAnsi"/>
          <w:sz w:val="18"/>
          <w:szCs w:val="18"/>
        </w:rPr>
      </w:pPr>
      <w:r>
        <w:rPr>
          <w:rFonts w:asciiTheme="majorHAnsi" w:hAnsiTheme="majorHAnsi"/>
          <w:sz w:val="18"/>
          <w:szCs w:val="18"/>
        </w:rPr>
        <w:t>-</w:t>
      </w:r>
      <w:r w:rsidR="0034292F" w:rsidRPr="00693CD5">
        <w:rPr>
          <w:rFonts w:asciiTheme="majorHAnsi" w:hAnsiTheme="majorHAnsi"/>
          <w:sz w:val="18"/>
          <w:szCs w:val="18"/>
        </w:rPr>
        <w:t xml:space="preserve">Kalinga Institute of Industrial Technology, Bhubaneswar, Odisha, </w:t>
      </w:r>
      <w:r w:rsidR="00EB4BA9" w:rsidRPr="00693CD5">
        <w:rPr>
          <w:rFonts w:asciiTheme="majorHAnsi" w:hAnsiTheme="majorHAnsi"/>
          <w:sz w:val="18"/>
          <w:szCs w:val="18"/>
        </w:rPr>
        <w:t xml:space="preserve">India </w:t>
      </w:r>
      <w:r w:rsidR="0034292F" w:rsidRPr="00693CD5">
        <w:rPr>
          <w:rFonts w:asciiTheme="majorHAnsi" w:hAnsiTheme="majorHAnsi"/>
          <w:sz w:val="18"/>
          <w:szCs w:val="18"/>
        </w:rPr>
        <w:t>(</w:t>
      </w:r>
      <w:r w:rsidR="00B83F5F" w:rsidRPr="00693CD5">
        <w:rPr>
          <w:rFonts w:asciiTheme="majorHAnsi" w:hAnsiTheme="majorHAnsi"/>
          <w:sz w:val="18"/>
          <w:szCs w:val="18"/>
        </w:rPr>
        <w:t>http://www.kiit.ac.in/index.html</w:t>
      </w:r>
      <w:r w:rsidR="0034292F" w:rsidRPr="00693CD5">
        <w:rPr>
          <w:rFonts w:asciiTheme="majorHAnsi" w:hAnsiTheme="majorHAnsi"/>
          <w:sz w:val="18"/>
          <w:szCs w:val="18"/>
        </w:rPr>
        <w:t>)</w:t>
      </w:r>
    </w:p>
    <w:p w:rsidR="00B83F5F" w:rsidRPr="00953D73" w:rsidRDefault="00B83F5F" w:rsidP="00AE7F6E">
      <w:pPr>
        <w:spacing w:after="0" w:line="240" w:lineRule="auto"/>
        <w:rPr>
          <w:rFonts w:asciiTheme="majorHAnsi" w:hAnsiTheme="majorHAnsi"/>
          <w:sz w:val="20"/>
          <w:szCs w:val="20"/>
        </w:rPr>
      </w:pPr>
    </w:p>
    <w:p w:rsidR="00E81802" w:rsidRPr="00693CD5" w:rsidRDefault="00E81802" w:rsidP="00F16E53">
      <w:pPr>
        <w:shd w:val="clear" w:color="auto" w:fill="D6E3BC" w:themeFill="accent3" w:themeFillTint="66"/>
        <w:spacing w:after="0" w:line="240" w:lineRule="auto"/>
        <w:jc w:val="both"/>
        <w:rPr>
          <w:rFonts w:asciiTheme="majorHAnsi" w:hAnsiTheme="majorHAnsi"/>
          <w:sz w:val="18"/>
          <w:szCs w:val="18"/>
        </w:rPr>
      </w:pPr>
      <w:r w:rsidRPr="00693CD5">
        <w:rPr>
          <w:rFonts w:asciiTheme="majorHAnsi" w:hAnsiTheme="majorHAnsi"/>
          <w:b/>
          <w:bCs/>
          <w:sz w:val="18"/>
          <w:szCs w:val="18"/>
        </w:rPr>
        <w:t>Research paper reviewer</w:t>
      </w:r>
      <w:r w:rsidRPr="00693CD5">
        <w:rPr>
          <w:rFonts w:asciiTheme="majorHAnsi" w:hAnsiTheme="majorHAnsi"/>
          <w:sz w:val="18"/>
          <w:szCs w:val="18"/>
        </w:rPr>
        <w:t xml:space="preserve"> </w:t>
      </w:r>
    </w:p>
    <w:p w:rsidR="00E81802" w:rsidRPr="00AE7F6E" w:rsidRDefault="00AE7F6E" w:rsidP="00AE7F6E">
      <w:pPr>
        <w:spacing w:after="0" w:line="240" w:lineRule="auto"/>
        <w:rPr>
          <w:rFonts w:asciiTheme="majorHAnsi" w:hAnsiTheme="majorHAnsi"/>
          <w:sz w:val="18"/>
          <w:szCs w:val="18"/>
        </w:rPr>
      </w:pPr>
      <w:r w:rsidRPr="00AE7F6E">
        <w:rPr>
          <w:rFonts w:asciiTheme="majorHAnsi" w:hAnsiTheme="majorHAnsi"/>
          <w:b/>
          <w:bCs/>
          <w:sz w:val="18"/>
          <w:szCs w:val="18"/>
        </w:rPr>
        <w:t>PLOS ONE</w:t>
      </w:r>
      <w:r w:rsidRPr="00AE7F6E">
        <w:rPr>
          <w:rFonts w:asciiTheme="majorHAnsi" w:hAnsiTheme="majorHAnsi"/>
          <w:sz w:val="18"/>
          <w:szCs w:val="18"/>
        </w:rPr>
        <w:t xml:space="preserve"> (plosone@plos.org), </w:t>
      </w:r>
      <w:r w:rsidRPr="00AE7F6E">
        <w:rPr>
          <w:rFonts w:asciiTheme="majorHAnsi" w:hAnsiTheme="majorHAnsi"/>
          <w:b/>
          <w:bCs/>
          <w:sz w:val="18"/>
          <w:szCs w:val="18"/>
        </w:rPr>
        <w:t>Nordic Journal of Botany</w:t>
      </w:r>
      <w:r w:rsidRPr="00AE7F6E">
        <w:rPr>
          <w:rFonts w:asciiTheme="majorHAnsi" w:hAnsiTheme="majorHAnsi"/>
          <w:sz w:val="18"/>
          <w:szCs w:val="18"/>
        </w:rPr>
        <w:t xml:space="preserve"> (http://onlinelibrary.wiley.com/journal/10.1111/(ISSN)1756-1051), </w:t>
      </w:r>
      <w:r w:rsidRPr="00AE7F6E">
        <w:rPr>
          <w:rFonts w:asciiTheme="majorHAnsi" w:hAnsiTheme="majorHAnsi"/>
          <w:b/>
          <w:bCs/>
          <w:sz w:val="18"/>
          <w:szCs w:val="18"/>
        </w:rPr>
        <w:t>International Journal of Biological Macromolecules</w:t>
      </w:r>
      <w:r w:rsidRPr="00AE7F6E">
        <w:rPr>
          <w:rFonts w:asciiTheme="majorHAnsi" w:hAnsiTheme="majorHAnsi"/>
          <w:sz w:val="18"/>
          <w:szCs w:val="18"/>
        </w:rPr>
        <w:t xml:space="preserve"> (https://www.journals.elsevier.com/international-journal-of-biological-macromolecules), </w:t>
      </w:r>
      <w:r w:rsidR="00E81802" w:rsidRPr="00AE7F6E">
        <w:rPr>
          <w:rFonts w:asciiTheme="majorHAnsi" w:hAnsiTheme="majorHAnsi" w:cs="Segoe UI"/>
          <w:b/>
          <w:bCs/>
          <w:sz w:val="18"/>
          <w:szCs w:val="18"/>
          <w:shd w:val="clear" w:color="auto" w:fill="FFFFFF"/>
        </w:rPr>
        <w:t>Journal of Functional Foods</w:t>
      </w:r>
      <w:r w:rsidR="00D21D75" w:rsidRPr="00AE7F6E">
        <w:rPr>
          <w:rFonts w:asciiTheme="majorHAnsi" w:hAnsiTheme="majorHAnsi" w:cs="Segoe UI"/>
          <w:sz w:val="18"/>
          <w:szCs w:val="18"/>
          <w:shd w:val="clear" w:color="auto" w:fill="FFFFFF"/>
        </w:rPr>
        <w:t xml:space="preserve"> (</w:t>
      </w:r>
      <w:hyperlink r:id="rId21" w:history="1">
        <w:r w:rsidR="00D21D75" w:rsidRPr="00AE7F6E">
          <w:rPr>
            <w:rStyle w:val="Hyperlink"/>
            <w:rFonts w:asciiTheme="majorHAnsi" w:hAnsiTheme="majorHAnsi" w:cs="Segoe UI"/>
            <w:color w:val="auto"/>
            <w:sz w:val="18"/>
            <w:szCs w:val="18"/>
            <w:u w:val="none"/>
            <w:shd w:val="clear" w:color="auto" w:fill="FFFFFF"/>
          </w:rPr>
          <w:t>http://www.journals.elsevier.com/journal-of-functional-foods/</w:t>
        </w:r>
      </w:hyperlink>
      <w:r w:rsidR="00D21D75" w:rsidRPr="00AE7F6E">
        <w:rPr>
          <w:rFonts w:asciiTheme="majorHAnsi" w:hAnsiTheme="majorHAnsi" w:cs="Segoe UI"/>
          <w:sz w:val="18"/>
          <w:szCs w:val="18"/>
          <w:shd w:val="clear" w:color="auto" w:fill="FFFFFF"/>
        </w:rPr>
        <w:t xml:space="preserve">), </w:t>
      </w:r>
      <w:r w:rsidR="00182B59" w:rsidRPr="00AE7F6E">
        <w:rPr>
          <w:rFonts w:asciiTheme="majorHAnsi" w:hAnsiTheme="majorHAnsi" w:cs="Segoe UI"/>
          <w:b/>
          <w:bCs/>
          <w:sz w:val="18"/>
          <w:szCs w:val="18"/>
          <w:shd w:val="clear" w:color="auto" w:fill="FFFFFF"/>
        </w:rPr>
        <w:t>Pharmacognosy Magazine</w:t>
      </w:r>
      <w:r w:rsidR="00D21D75" w:rsidRPr="00AE7F6E">
        <w:rPr>
          <w:rFonts w:asciiTheme="majorHAnsi" w:hAnsiTheme="majorHAnsi" w:cs="Segoe UI"/>
          <w:sz w:val="18"/>
          <w:szCs w:val="18"/>
          <w:shd w:val="clear" w:color="auto" w:fill="FFFFFF"/>
        </w:rPr>
        <w:t xml:space="preserve"> (</w:t>
      </w:r>
      <w:r w:rsidR="00182B59" w:rsidRPr="00AE7F6E">
        <w:rPr>
          <w:rFonts w:asciiTheme="majorHAnsi" w:hAnsiTheme="majorHAnsi" w:cs="Segoe UI"/>
          <w:sz w:val="18"/>
          <w:szCs w:val="18"/>
          <w:shd w:val="clear" w:color="auto" w:fill="FFFFFF"/>
        </w:rPr>
        <w:t>http://www.phcog.com</w:t>
      </w:r>
      <w:r w:rsidR="00D21D75" w:rsidRPr="00AE7F6E">
        <w:rPr>
          <w:rFonts w:asciiTheme="majorHAnsi" w:hAnsiTheme="majorHAnsi" w:cs="Segoe UI"/>
          <w:sz w:val="18"/>
          <w:szCs w:val="18"/>
          <w:shd w:val="clear" w:color="auto" w:fill="FFFFFF"/>
        </w:rPr>
        <w:t xml:space="preserve">) , </w:t>
      </w:r>
      <w:r w:rsidR="00E81802" w:rsidRPr="00AE7F6E">
        <w:rPr>
          <w:rFonts w:asciiTheme="majorHAnsi" w:hAnsiTheme="majorHAnsi" w:cs="Segoe UI"/>
          <w:b/>
          <w:bCs/>
          <w:sz w:val="18"/>
          <w:szCs w:val="18"/>
          <w:shd w:val="clear" w:color="auto" w:fill="FFFFFF"/>
        </w:rPr>
        <w:t>Journal of Aquaculture &amp; Marine Biology</w:t>
      </w:r>
      <w:r w:rsidR="00D21D75" w:rsidRPr="00AE7F6E">
        <w:rPr>
          <w:rFonts w:asciiTheme="majorHAnsi" w:hAnsiTheme="majorHAnsi" w:cs="Segoe UI"/>
          <w:sz w:val="18"/>
          <w:szCs w:val="18"/>
          <w:shd w:val="clear" w:color="auto" w:fill="FFFFFF"/>
        </w:rPr>
        <w:t xml:space="preserve"> (</w:t>
      </w:r>
      <w:hyperlink r:id="rId22" w:history="1">
        <w:r w:rsidR="00D21D75" w:rsidRPr="00AE7F6E">
          <w:rPr>
            <w:rStyle w:val="Hyperlink"/>
            <w:rFonts w:asciiTheme="majorHAnsi" w:hAnsiTheme="majorHAnsi" w:cs="Segoe UI"/>
            <w:color w:val="auto"/>
            <w:sz w:val="18"/>
            <w:szCs w:val="18"/>
            <w:u w:val="none"/>
            <w:shd w:val="clear" w:color="auto" w:fill="FFFFFF"/>
          </w:rPr>
          <w:t>http://medcraveonline.com/JAMB/</w:t>
        </w:r>
      </w:hyperlink>
      <w:r w:rsidR="00D21D75" w:rsidRPr="00AE7F6E">
        <w:rPr>
          <w:rFonts w:asciiTheme="majorHAnsi" w:hAnsiTheme="majorHAnsi" w:cs="Segoe UI"/>
          <w:sz w:val="18"/>
          <w:szCs w:val="18"/>
          <w:shd w:val="clear" w:color="auto" w:fill="FFFFFF"/>
        </w:rPr>
        <w:t xml:space="preserve">), </w:t>
      </w:r>
      <w:r w:rsidR="00E81802" w:rsidRPr="00AE7F6E">
        <w:rPr>
          <w:rFonts w:asciiTheme="majorHAnsi" w:hAnsiTheme="majorHAnsi" w:cs="Segoe UI"/>
          <w:b/>
          <w:bCs/>
          <w:sz w:val="18"/>
          <w:szCs w:val="18"/>
          <w:shd w:val="clear" w:color="auto" w:fill="FFFFFF"/>
        </w:rPr>
        <w:t>Arabian Journal for Science and Engineering</w:t>
      </w:r>
      <w:r w:rsidR="00D21D75" w:rsidRPr="00AE7F6E">
        <w:rPr>
          <w:rFonts w:asciiTheme="majorHAnsi" w:hAnsiTheme="majorHAnsi" w:cs="Segoe UI"/>
          <w:b/>
          <w:bCs/>
          <w:sz w:val="18"/>
          <w:szCs w:val="18"/>
          <w:shd w:val="clear" w:color="auto" w:fill="FFFFFF"/>
        </w:rPr>
        <w:t xml:space="preserve"> (</w:t>
      </w:r>
      <w:hyperlink r:id="rId23" w:history="1">
        <w:r w:rsidR="00D21D75" w:rsidRPr="00AE7F6E">
          <w:rPr>
            <w:rStyle w:val="Hyperlink"/>
            <w:rFonts w:asciiTheme="majorHAnsi" w:hAnsiTheme="majorHAnsi" w:cs="Segoe UI"/>
            <w:color w:val="auto"/>
            <w:sz w:val="18"/>
            <w:szCs w:val="18"/>
            <w:u w:val="none"/>
            <w:shd w:val="clear" w:color="auto" w:fill="FFFFFF"/>
          </w:rPr>
          <w:t>http://link.springer.com/journal/13369</w:t>
        </w:r>
      </w:hyperlink>
      <w:r w:rsidR="00D21D75" w:rsidRPr="00AE7F6E">
        <w:rPr>
          <w:rFonts w:asciiTheme="majorHAnsi" w:hAnsiTheme="majorHAnsi" w:cs="Segoe UI"/>
          <w:sz w:val="18"/>
          <w:szCs w:val="18"/>
          <w:shd w:val="clear" w:color="auto" w:fill="FFFFFF"/>
        </w:rPr>
        <w:t xml:space="preserve">), </w:t>
      </w:r>
      <w:r w:rsidR="00E81802" w:rsidRPr="00AE7F6E">
        <w:rPr>
          <w:rFonts w:asciiTheme="majorHAnsi" w:hAnsiTheme="majorHAnsi" w:cs="Segoe UI"/>
          <w:b/>
          <w:bCs/>
          <w:sz w:val="18"/>
          <w:szCs w:val="18"/>
          <w:shd w:val="clear" w:color="auto" w:fill="FFFFFF"/>
        </w:rPr>
        <w:t>Electronic Journal of Biotechnology</w:t>
      </w:r>
      <w:r w:rsidR="00D21D75" w:rsidRPr="00AE7F6E">
        <w:rPr>
          <w:rFonts w:asciiTheme="majorHAnsi" w:hAnsiTheme="majorHAnsi" w:cs="Segoe UI"/>
          <w:b/>
          <w:bCs/>
          <w:sz w:val="18"/>
          <w:szCs w:val="18"/>
          <w:shd w:val="clear" w:color="auto" w:fill="FFFFFF"/>
        </w:rPr>
        <w:t xml:space="preserve"> (</w:t>
      </w:r>
      <w:hyperlink r:id="rId24" w:history="1">
        <w:r w:rsidR="00D21D75" w:rsidRPr="00AE7F6E">
          <w:rPr>
            <w:rStyle w:val="Hyperlink"/>
            <w:rFonts w:asciiTheme="majorHAnsi" w:hAnsiTheme="majorHAnsi" w:cs="Segoe UI"/>
            <w:color w:val="auto"/>
            <w:sz w:val="18"/>
            <w:szCs w:val="18"/>
            <w:u w:val="none"/>
            <w:shd w:val="clear" w:color="auto" w:fill="FFFFFF"/>
          </w:rPr>
          <w:t>http://www.ejbiotechnology.info/index.php/ejbiotechnology</w:t>
        </w:r>
      </w:hyperlink>
      <w:r w:rsidR="00D21D75" w:rsidRPr="00AE7F6E">
        <w:rPr>
          <w:rFonts w:asciiTheme="majorHAnsi" w:hAnsiTheme="majorHAnsi" w:cs="Segoe UI"/>
          <w:sz w:val="18"/>
          <w:szCs w:val="18"/>
          <w:shd w:val="clear" w:color="auto" w:fill="FFFFFF"/>
        </w:rPr>
        <w:t xml:space="preserve">), </w:t>
      </w:r>
      <w:r w:rsidR="00E81802" w:rsidRPr="00AE7F6E">
        <w:rPr>
          <w:rFonts w:asciiTheme="majorHAnsi" w:hAnsiTheme="majorHAnsi" w:cs="Segoe UI"/>
          <w:b/>
          <w:bCs/>
          <w:sz w:val="18"/>
          <w:szCs w:val="18"/>
          <w:shd w:val="clear" w:color="auto" w:fill="FFFFFF"/>
        </w:rPr>
        <w:t>BMC Complementary and Alternative Medicine</w:t>
      </w:r>
      <w:r w:rsidR="00E81802" w:rsidRPr="00AE7F6E">
        <w:rPr>
          <w:rFonts w:asciiTheme="majorHAnsi" w:hAnsiTheme="majorHAnsi" w:cs="Segoe UI"/>
          <w:sz w:val="18"/>
          <w:szCs w:val="18"/>
          <w:shd w:val="clear" w:color="auto" w:fill="FFFFFF"/>
        </w:rPr>
        <w:t>, ISSN</w:t>
      </w:r>
      <w:r w:rsidR="00D21D75" w:rsidRPr="00AE7F6E">
        <w:rPr>
          <w:rFonts w:asciiTheme="majorHAnsi" w:hAnsiTheme="majorHAnsi" w:cs="Segoe UI"/>
          <w:sz w:val="18"/>
          <w:szCs w:val="18"/>
          <w:shd w:val="clear" w:color="auto" w:fill="FFFFFF"/>
        </w:rPr>
        <w:t>(</w:t>
      </w:r>
      <w:hyperlink r:id="rId25" w:history="1">
        <w:r w:rsidR="00D21D75" w:rsidRPr="00AE7F6E">
          <w:rPr>
            <w:rStyle w:val="Hyperlink"/>
            <w:rFonts w:asciiTheme="majorHAnsi" w:hAnsiTheme="majorHAnsi" w:cs="Segoe UI"/>
            <w:color w:val="auto"/>
            <w:sz w:val="18"/>
            <w:szCs w:val="18"/>
            <w:u w:val="none"/>
            <w:shd w:val="clear" w:color="auto" w:fill="FFFFFF"/>
          </w:rPr>
          <w:t>http://bmccomplementalternmed.biomedcentral.com/</w:t>
        </w:r>
      </w:hyperlink>
      <w:r w:rsidR="00D21D75" w:rsidRPr="00AE7F6E">
        <w:rPr>
          <w:rFonts w:asciiTheme="majorHAnsi" w:hAnsiTheme="majorHAnsi" w:cs="Segoe UI"/>
          <w:sz w:val="18"/>
          <w:szCs w:val="18"/>
          <w:shd w:val="clear" w:color="auto" w:fill="FFFFFF"/>
        </w:rPr>
        <w:t xml:space="preserve">), </w:t>
      </w:r>
      <w:r w:rsidR="00E81802" w:rsidRPr="00AE7F6E">
        <w:rPr>
          <w:rFonts w:asciiTheme="majorHAnsi" w:hAnsiTheme="majorHAnsi" w:cs="Segoe UI"/>
          <w:b/>
          <w:bCs/>
          <w:sz w:val="18"/>
          <w:szCs w:val="18"/>
          <w:shd w:val="clear" w:color="auto" w:fill="FFFFFF"/>
        </w:rPr>
        <w:t>Biological Journal of the Linnean Society</w:t>
      </w:r>
      <w:r w:rsidR="00D21D75" w:rsidRPr="00AE7F6E">
        <w:rPr>
          <w:rFonts w:asciiTheme="majorHAnsi" w:hAnsiTheme="majorHAnsi" w:cs="Segoe UI"/>
          <w:sz w:val="18"/>
          <w:szCs w:val="18"/>
          <w:shd w:val="clear" w:color="auto" w:fill="FFFFFF"/>
        </w:rPr>
        <w:t xml:space="preserve"> (</w:t>
      </w:r>
      <w:hyperlink r:id="rId26" w:history="1">
        <w:r w:rsidR="00D21D75" w:rsidRPr="00AE7F6E">
          <w:rPr>
            <w:rStyle w:val="Hyperlink"/>
            <w:rFonts w:asciiTheme="majorHAnsi" w:hAnsiTheme="majorHAnsi"/>
            <w:color w:val="auto"/>
            <w:sz w:val="18"/>
            <w:szCs w:val="18"/>
            <w:u w:val="none"/>
            <w:shd w:val="clear" w:color="auto" w:fill="FFFFFF"/>
          </w:rPr>
          <w:t>http://onlinelibrary.wiley.com/journal/10.1111/(ISSN)1095-8312)</w:t>
        </w:r>
      </w:hyperlink>
      <w:r w:rsidR="00D21D75" w:rsidRPr="00AE7F6E">
        <w:rPr>
          <w:rFonts w:asciiTheme="majorHAnsi" w:hAnsiTheme="majorHAnsi"/>
          <w:sz w:val="18"/>
          <w:szCs w:val="18"/>
          <w:shd w:val="clear" w:color="auto" w:fill="FFFFFF"/>
        </w:rPr>
        <w:t xml:space="preserve">, </w:t>
      </w:r>
      <w:r w:rsidR="00E81802" w:rsidRPr="00AE7F6E">
        <w:rPr>
          <w:rFonts w:asciiTheme="majorHAnsi" w:hAnsiTheme="majorHAnsi"/>
          <w:b/>
          <w:bCs/>
          <w:sz w:val="18"/>
          <w:szCs w:val="18"/>
        </w:rPr>
        <w:t>The Arabian Journal for Science and Engineering</w:t>
      </w:r>
      <w:r w:rsidR="00D21D75" w:rsidRPr="00AE7F6E">
        <w:rPr>
          <w:rFonts w:asciiTheme="majorHAnsi" w:hAnsiTheme="majorHAnsi"/>
          <w:b/>
          <w:bCs/>
          <w:sz w:val="18"/>
          <w:szCs w:val="18"/>
        </w:rPr>
        <w:t xml:space="preserve"> </w:t>
      </w:r>
      <w:r w:rsidR="00D21D75" w:rsidRPr="00AE7F6E">
        <w:rPr>
          <w:rFonts w:asciiTheme="majorHAnsi" w:hAnsiTheme="majorHAnsi"/>
          <w:sz w:val="18"/>
          <w:szCs w:val="18"/>
        </w:rPr>
        <w:t>(</w:t>
      </w:r>
      <w:r w:rsidR="00E81802" w:rsidRPr="00AE7F6E">
        <w:rPr>
          <w:rFonts w:asciiTheme="majorHAnsi" w:hAnsiTheme="majorHAnsi"/>
          <w:sz w:val="18"/>
          <w:szCs w:val="18"/>
        </w:rPr>
        <w:t>ttp://www.springer.com/engineering/journal/13369</w:t>
      </w:r>
      <w:r w:rsidR="00D21D75" w:rsidRPr="00AE7F6E">
        <w:rPr>
          <w:rFonts w:asciiTheme="majorHAnsi" w:hAnsiTheme="majorHAnsi"/>
          <w:sz w:val="18"/>
          <w:szCs w:val="18"/>
        </w:rPr>
        <w:t xml:space="preserve">), </w:t>
      </w:r>
      <w:r w:rsidR="00E81802" w:rsidRPr="00AE7F6E">
        <w:rPr>
          <w:rFonts w:asciiTheme="majorHAnsi" w:hAnsiTheme="majorHAnsi"/>
          <w:b/>
          <w:bCs/>
          <w:sz w:val="18"/>
          <w:szCs w:val="18"/>
        </w:rPr>
        <w:t>The Journal of Animal and Plant Sciences</w:t>
      </w:r>
      <w:r w:rsidR="00D21D75" w:rsidRPr="00AE7F6E">
        <w:rPr>
          <w:rFonts w:asciiTheme="majorHAnsi" w:hAnsiTheme="majorHAnsi"/>
          <w:sz w:val="18"/>
          <w:szCs w:val="18"/>
        </w:rPr>
        <w:t xml:space="preserve"> (</w:t>
      </w:r>
      <w:hyperlink r:id="rId27" w:history="1">
        <w:r w:rsidR="00D21D75" w:rsidRPr="00AE7F6E">
          <w:rPr>
            <w:rStyle w:val="Hyperlink"/>
            <w:rFonts w:asciiTheme="majorHAnsi" w:hAnsiTheme="majorHAnsi"/>
            <w:color w:val="auto"/>
            <w:sz w:val="18"/>
            <w:szCs w:val="18"/>
            <w:u w:val="none"/>
          </w:rPr>
          <w:t>http://www.thejaps.org.pk/</w:t>
        </w:r>
      </w:hyperlink>
      <w:r w:rsidR="00D21D75" w:rsidRPr="00AE7F6E">
        <w:rPr>
          <w:rFonts w:asciiTheme="majorHAnsi" w:hAnsiTheme="majorHAnsi"/>
          <w:sz w:val="18"/>
          <w:szCs w:val="18"/>
        </w:rPr>
        <w:t xml:space="preserve">), </w:t>
      </w:r>
      <w:r w:rsidR="00E81802" w:rsidRPr="00AE7F6E">
        <w:rPr>
          <w:rFonts w:asciiTheme="majorHAnsi" w:hAnsiTheme="majorHAnsi"/>
          <w:b/>
          <w:bCs/>
          <w:sz w:val="18"/>
          <w:szCs w:val="18"/>
        </w:rPr>
        <w:t>Saudi Journal of Biological Sceicnes</w:t>
      </w:r>
      <w:r w:rsidR="00D21D75" w:rsidRPr="00AE7F6E">
        <w:rPr>
          <w:rFonts w:asciiTheme="majorHAnsi" w:hAnsiTheme="majorHAnsi"/>
          <w:b/>
          <w:bCs/>
          <w:sz w:val="18"/>
          <w:szCs w:val="18"/>
        </w:rPr>
        <w:t>,(</w:t>
      </w:r>
      <w:hyperlink r:id="rId28" w:history="1">
        <w:r w:rsidR="00D21D75" w:rsidRPr="00AE7F6E">
          <w:rPr>
            <w:rStyle w:val="Hyperlink"/>
            <w:rFonts w:asciiTheme="majorHAnsi" w:hAnsiTheme="majorHAnsi"/>
            <w:color w:val="auto"/>
            <w:sz w:val="18"/>
            <w:szCs w:val="18"/>
            <w:u w:val="none"/>
          </w:rPr>
          <w:t>http://www.journals.elsevier.com/saudi-journal-of-biological-sciences/</w:t>
        </w:r>
      </w:hyperlink>
      <w:r w:rsidR="00D21D75" w:rsidRPr="00AE7F6E">
        <w:rPr>
          <w:rFonts w:asciiTheme="majorHAnsi" w:hAnsiTheme="majorHAnsi"/>
          <w:sz w:val="18"/>
          <w:szCs w:val="18"/>
        </w:rPr>
        <w:t xml:space="preserve">), </w:t>
      </w:r>
      <w:r w:rsidR="00E81802" w:rsidRPr="00AE7F6E">
        <w:rPr>
          <w:rFonts w:asciiTheme="majorHAnsi" w:hAnsiTheme="majorHAnsi"/>
          <w:b/>
          <w:bCs/>
          <w:sz w:val="18"/>
          <w:szCs w:val="18"/>
        </w:rPr>
        <w:t>Journ</w:t>
      </w:r>
      <w:r w:rsidR="00D21D75" w:rsidRPr="00AE7F6E">
        <w:rPr>
          <w:rFonts w:asciiTheme="majorHAnsi" w:hAnsiTheme="majorHAnsi"/>
          <w:b/>
          <w:bCs/>
          <w:sz w:val="18"/>
          <w:szCs w:val="18"/>
        </w:rPr>
        <w:t>al of Medicinal Plant Research (</w:t>
      </w:r>
      <w:hyperlink r:id="rId29" w:history="1">
        <w:r w:rsidR="00D21D75" w:rsidRPr="00AE7F6E">
          <w:rPr>
            <w:rStyle w:val="Hyperlink"/>
            <w:rFonts w:asciiTheme="majorHAnsi" w:hAnsiTheme="majorHAnsi"/>
            <w:color w:val="auto"/>
            <w:sz w:val="18"/>
            <w:szCs w:val="18"/>
            <w:u w:val="none"/>
          </w:rPr>
          <w:t>http://www.academicjournals.org/jmpr/</w:t>
        </w:r>
      </w:hyperlink>
      <w:r w:rsidR="00D21D75" w:rsidRPr="00AE7F6E">
        <w:rPr>
          <w:rFonts w:asciiTheme="majorHAnsi" w:hAnsiTheme="majorHAnsi"/>
          <w:sz w:val="18"/>
          <w:szCs w:val="18"/>
        </w:rPr>
        <w:t xml:space="preserve">), </w:t>
      </w:r>
      <w:r w:rsidR="00E81802" w:rsidRPr="00AE7F6E">
        <w:rPr>
          <w:rFonts w:asciiTheme="majorHAnsi" w:hAnsiTheme="majorHAnsi"/>
          <w:b/>
          <w:bCs/>
          <w:sz w:val="18"/>
          <w:szCs w:val="18"/>
        </w:rPr>
        <w:t>Indian Journal of Biotechnology</w:t>
      </w:r>
      <w:r w:rsidR="00D21D75" w:rsidRPr="00AE7F6E">
        <w:rPr>
          <w:rFonts w:asciiTheme="majorHAnsi" w:hAnsiTheme="majorHAnsi"/>
          <w:b/>
          <w:bCs/>
          <w:sz w:val="18"/>
          <w:szCs w:val="18"/>
        </w:rPr>
        <w:t xml:space="preserve"> (</w:t>
      </w:r>
      <w:hyperlink r:id="rId30" w:history="1">
        <w:r w:rsidR="00D21D75" w:rsidRPr="00AE7F6E">
          <w:rPr>
            <w:rStyle w:val="Hyperlink"/>
            <w:rFonts w:asciiTheme="majorHAnsi" w:hAnsiTheme="majorHAnsi"/>
            <w:color w:val="auto"/>
            <w:sz w:val="18"/>
            <w:szCs w:val="18"/>
            <w:u w:val="none"/>
          </w:rPr>
          <w:t>http://www.niscair.res.in/sciencecommunication/researchjournals/rejour/ijbt/ijbt0.asp</w:t>
        </w:r>
      </w:hyperlink>
      <w:r w:rsidR="00D21D75" w:rsidRPr="00AE7F6E">
        <w:rPr>
          <w:rFonts w:asciiTheme="majorHAnsi" w:hAnsiTheme="majorHAnsi"/>
          <w:sz w:val="18"/>
          <w:szCs w:val="18"/>
        </w:rPr>
        <w:t xml:space="preserve">), </w:t>
      </w:r>
      <w:r w:rsidR="00E81802" w:rsidRPr="00AE7F6E">
        <w:rPr>
          <w:rFonts w:asciiTheme="majorHAnsi" w:hAnsiTheme="majorHAnsi"/>
          <w:b/>
          <w:bCs/>
          <w:sz w:val="18"/>
          <w:szCs w:val="18"/>
        </w:rPr>
        <w:t>African Journal of Biotechnology</w:t>
      </w:r>
      <w:r w:rsidR="00D21D75" w:rsidRPr="00AE7F6E">
        <w:rPr>
          <w:rFonts w:asciiTheme="majorHAnsi" w:hAnsiTheme="majorHAnsi"/>
          <w:b/>
          <w:bCs/>
          <w:sz w:val="18"/>
          <w:szCs w:val="18"/>
        </w:rPr>
        <w:t xml:space="preserve"> (</w:t>
      </w:r>
      <w:hyperlink r:id="rId31" w:history="1">
        <w:r w:rsidR="00D21D75" w:rsidRPr="00AE7F6E">
          <w:rPr>
            <w:rStyle w:val="Hyperlink"/>
            <w:rFonts w:asciiTheme="majorHAnsi" w:hAnsiTheme="majorHAnsi"/>
            <w:color w:val="auto"/>
            <w:sz w:val="18"/>
            <w:szCs w:val="18"/>
            <w:u w:val="none"/>
          </w:rPr>
          <w:t>http://www.academicjournals.org/AJB/index.htm</w:t>
        </w:r>
      </w:hyperlink>
      <w:r w:rsidR="00D21D75" w:rsidRPr="00AE7F6E">
        <w:rPr>
          <w:rFonts w:asciiTheme="majorHAnsi" w:hAnsiTheme="majorHAnsi"/>
          <w:sz w:val="18"/>
          <w:szCs w:val="18"/>
        </w:rPr>
        <w:t xml:space="preserve">), </w:t>
      </w:r>
      <w:r w:rsidR="00E81802" w:rsidRPr="00AE7F6E">
        <w:rPr>
          <w:rFonts w:asciiTheme="majorHAnsi" w:hAnsiTheme="majorHAnsi"/>
          <w:b/>
          <w:bCs/>
          <w:sz w:val="18"/>
          <w:szCs w:val="18"/>
        </w:rPr>
        <w:t>African Journal of Microbiology Research</w:t>
      </w:r>
      <w:r w:rsidR="00D21D75" w:rsidRPr="00AE7F6E">
        <w:rPr>
          <w:rFonts w:asciiTheme="majorHAnsi" w:hAnsiTheme="majorHAnsi"/>
          <w:b/>
          <w:bCs/>
          <w:sz w:val="18"/>
          <w:szCs w:val="18"/>
        </w:rPr>
        <w:t xml:space="preserve"> (</w:t>
      </w:r>
      <w:hyperlink r:id="rId32" w:history="1">
        <w:r w:rsidR="00D21D75" w:rsidRPr="00AE7F6E">
          <w:rPr>
            <w:rStyle w:val="Hyperlink"/>
            <w:rFonts w:asciiTheme="majorHAnsi" w:hAnsiTheme="majorHAnsi"/>
            <w:color w:val="auto"/>
            <w:sz w:val="18"/>
            <w:szCs w:val="18"/>
            <w:u w:val="none"/>
          </w:rPr>
          <w:t>http://www.academicjournals.org/AJMR/index.htm</w:t>
        </w:r>
      </w:hyperlink>
      <w:r w:rsidR="00D21D75" w:rsidRPr="00AE7F6E">
        <w:rPr>
          <w:rFonts w:asciiTheme="majorHAnsi" w:hAnsiTheme="majorHAnsi"/>
          <w:sz w:val="18"/>
          <w:szCs w:val="18"/>
        </w:rPr>
        <w:t xml:space="preserve">), </w:t>
      </w:r>
      <w:r w:rsidR="00E81802" w:rsidRPr="00AE7F6E">
        <w:rPr>
          <w:rFonts w:asciiTheme="majorHAnsi" w:hAnsiTheme="majorHAnsi"/>
          <w:b/>
          <w:bCs/>
          <w:sz w:val="18"/>
          <w:szCs w:val="18"/>
        </w:rPr>
        <w:t>African Journal of Environmental Science and Technology</w:t>
      </w:r>
      <w:r w:rsidR="00D21D75" w:rsidRPr="00AE7F6E">
        <w:rPr>
          <w:rFonts w:asciiTheme="majorHAnsi" w:hAnsiTheme="majorHAnsi"/>
          <w:b/>
          <w:bCs/>
          <w:sz w:val="18"/>
          <w:szCs w:val="18"/>
        </w:rPr>
        <w:t xml:space="preserve"> (</w:t>
      </w:r>
      <w:hyperlink r:id="rId33" w:history="1">
        <w:r w:rsidR="00D21D75" w:rsidRPr="00AE7F6E">
          <w:rPr>
            <w:rStyle w:val="Hyperlink"/>
            <w:rFonts w:asciiTheme="majorHAnsi" w:hAnsiTheme="majorHAnsi"/>
            <w:color w:val="auto"/>
            <w:sz w:val="18"/>
            <w:szCs w:val="18"/>
            <w:u w:val="none"/>
          </w:rPr>
          <w:t>www.academicjournals.org/ajest</w:t>
        </w:r>
      </w:hyperlink>
      <w:r w:rsidR="00D21D75" w:rsidRPr="00AE7F6E">
        <w:rPr>
          <w:rFonts w:asciiTheme="majorHAnsi" w:hAnsiTheme="majorHAnsi"/>
          <w:sz w:val="18"/>
          <w:szCs w:val="18"/>
        </w:rPr>
        <w:t xml:space="preserve">), </w:t>
      </w:r>
      <w:r w:rsidR="00E81802" w:rsidRPr="00AE7F6E">
        <w:rPr>
          <w:rFonts w:asciiTheme="majorHAnsi" w:hAnsiTheme="majorHAnsi"/>
          <w:b/>
          <w:bCs/>
          <w:sz w:val="18"/>
          <w:szCs w:val="18"/>
        </w:rPr>
        <w:t>Pleione- an official journal of EHSST</w:t>
      </w:r>
      <w:r w:rsidR="00D21D75" w:rsidRPr="00AE7F6E">
        <w:rPr>
          <w:rFonts w:asciiTheme="majorHAnsi" w:hAnsiTheme="majorHAnsi"/>
          <w:b/>
          <w:bCs/>
          <w:sz w:val="18"/>
          <w:szCs w:val="18"/>
        </w:rPr>
        <w:t xml:space="preserve"> (</w:t>
      </w:r>
      <w:r w:rsidR="00E81802" w:rsidRPr="00AE7F6E">
        <w:rPr>
          <w:rFonts w:asciiTheme="majorHAnsi" w:hAnsiTheme="majorHAnsi"/>
          <w:sz w:val="18"/>
          <w:szCs w:val="18"/>
        </w:rPr>
        <w:t>http://www.ehsst.org/</w:t>
      </w:r>
      <w:r w:rsidR="00D21D75" w:rsidRPr="00AE7F6E">
        <w:rPr>
          <w:rFonts w:asciiTheme="majorHAnsi" w:hAnsiTheme="majorHAnsi"/>
          <w:sz w:val="18"/>
          <w:szCs w:val="18"/>
        </w:rPr>
        <w:t xml:space="preserve">) , </w:t>
      </w:r>
      <w:r w:rsidR="00AC767A" w:rsidRPr="00AE7F6E">
        <w:rPr>
          <w:rFonts w:asciiTheme="majorHAnsi" w:hAnsiTheme="majorHAnsi"/>
          <w:b/>
          <w:bCs/>
          <w:sz w:val="18"/>
          <w:szCs w:val="18"/>
        </w:rPr>
        <w:t>Nucleosides, Nucleotides and Nucleic Acids</w:t>
      </w:r>
      <w:r w:rsidR="00AC767A" w:rsidRPr="00AE7F6E">
        <w:rPr>
          <w:rFonts w:asciiTheme="majorHAnsi" w:hAnsiTheme="majorHAnsi"/>
          <w:sz w:val="18"/>
          <w:szCs w:val="18"/>
        </w:rPr>
        <w:t xml:space="preserve"> (http://www.tandfonline.com/toc/lncn20/current), Current Gene Therapy (http://benthamscience.com/journals/current-gene-therapy/), </w:t>
      </w:r>
      <w:r w:rsidR="00E81802" w:rsidRPr="00AE7F6E">
        <w:rPr>
          <w:rFonts w:asciiTheme="majorHAnsi" w:hAnsiTheme="majorHAnsi"/>
          <w:b/>
          <w:bCs/>
          <w:sz w:val="18"/>
          <w:szCs w:val="18"/>
          <w:shd w:val="clear" w:color="auto" w:fill="FFFFFF"/>
        </w:rPr>
        <w:t>Bangladesh Journal of Plant Taxonomy</w:t>
      </w:r>
      <w:r w:rsidR="00D21D75" w:rsidRPr="00AE7F6E">
        <w:rPr>
          <w:rFonts w:asciiTheme="majorHAnsi" w:hAnsiTheme="majorHAnsi"/>
          <w:b/>
          <w:bCs/>
          <w:sz w:val="18"/>
          <w:szCs w:val="18"/>
          <w:shd w:val="clear" w:color="auto" w:fill="FFFFFF"/>
        </w:rPr>
        <w:t xml:space="preserve">, </w:t>
      </w:r>
      <w:r w:rsidR="00D21D75" w:rsidRPr="00AE7F6E">
        <w:rPr>
          <w:rFonts w:asciiTheme="majorHAnsi" w:hAnsiTheme="majorHAnsi"/>
          <w:b/>
          <w:bCs/>
          <w:sz w:val="18"/>
          <w:szCs w:val="18"/>
          <w:shd w:val="clear" w:color="auto" w:fill="FFFFFF"/>
        </w:rPr>
        <w:lastRenderedPageBreak/>
        <w:t>(</w:t>
      </w:r>
      <w:hyperlink r:id="rId34" w:history="1">
        <w:r w:rsidR="00D21D75" w:rsidRPr="00AE7F6E">
          <w:rPr>
            <w:rStyle w:val="Hyperlink"/>
            <w:rFonts w:asciiTheme="majorHAnsi" w:hAnsiTheme="majorHAnsi"/>
            <w:color w:val="auto"/>
            <w:sz w:val="18"/>
            <w:szCs w:val="18"/>
            <w:u w:val="none"/>
            <w:shd w:val="clear" w:color="auto" w:fill="FFFFFF"/>
          </w:rPr>
          <w:t>http://www.banglajol.info/index.php/BJPT</w:t>
        </w:r>
      </w:hyperlink>
      <w:r w:rsidR="00D1396D" w:rsidRPr="00AE7F6E">
        <w:rPr>
          <w:rFonts w:asciiTheme="majorHAnsi" w:hAnsiTheme="majorHAnsi"/>
          <w:sz w:val="18"/>
          <w:szCs w:val="18"/>
          <w:shd w:val="clear" w:color="auto" w:fill="FFFFFF"/>
        </w:rPr>
        <w:t xml:space="preserve">), </w:t>
      </w:r>
      <w:r w:rsidR="00D1396D" w:rsidRPr="00AE7F6E">
        <w:rPr>
          <w:rFonts w:asciiTheme="majorHAnsi" w:hAnsiTheme="majorHAnsi" w:cs="Arial"/>
          <w:color w:val="333333"/>
          <w:sz w:val="18"/>
          <w:szCs w:val="18"/>
          <w:shd w:val="clear" w:color="auto" w:fill="FFFFFF"/>
        </w:rPr>
        <w:t>Mini-Reviews in Medicinal Chemistry (</w:t>
      </w:r>
      <w:hyperlink r:id="rId35" w:anchor="top" w:history="1">
        <w:r w:rsidR="00D1396D" w:rsidRPr="00AE7F6E">
          <w:rPr>
            <w:rStyle w:val="Hyperlink"/>
            <w:rFonts w:asciiTheme="majorHAnsi" w:hAnsiTheme="majorHAnsi" w:cs="Arial"/>
            <w:color w:val="111111"/>
            <w:sz w:val="18"/>
            <w:szCs w:val="18"/>
            <w:shd w:val="clear" w:color="auto" w:fill="FFFFFF"/>
          </w:rPr>
          <w:t>http://benthamscience.com/journals/mini-reviews-in-medicinal-chemistry/#top</w:t>
        </w:r>
      </w:hyperlink>
      <w:r w:rsidR="00D1396D" w:rsidRPr="00AE7F6E">
        <w:rPr>
          <w:rFonts w:asciiTheme="majorHAnsi" w:hAnsiTheme="majorHAnsi" w:cs="Arial"/>
          <w:color w:val="333333"/>
          <w:sz w:val="18"/>
          <w:szCs w:val="18"/>
          <w:shd w:val="clear" w:color="auto" w:fill="FFFFFF"/>
        </w:rPr>
        <w:t>)</w:t>
      </w:r>
    </w:p>
    <w:p w:rsidR="00E81802" w:rsidRDefault="00E81802" w:rsidP="00E81802">
      <w:pPr>
        <w:spacing w:after="0" w:line="240" w:lineRule="auto"/>
        <w:jc w:val="both"/>
        <w:rPr>
          <w:rFonts w:asciiTheme="majorHAnsi" w:hAnsiTheme="majorHAnsi"/>
          <w:sz w:val="18"/>
          <w:szCs w:val="18"/>
        </w:rPr>
      </w:pPr>
    </w:p>
    <w:p w:rsidR="007820F6" w:rsidRPr="00693CD5" w:rsidRDefault="007820F6"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 xml:space="preserve">Memberships of </w:t>
      </w:r>
      <w:r>
        <w:rPr>
          <w:rFonts w:asciiTheme="majorHAnsi" w:hAnsiTheme="majorHAnsi"/>
          <w:b/>
          <w:bCs/>
          <w:sz w:val="18"/>
          <w:szCs w:val="18"/>
        </w:rPr>
        <w:t>s</w:t>
      </w:r>
      <w:r w:rsidRPr="00693CD5">
        <w:rPr>
          <w:rFonts w:asciiTheme="majorHAnsi" w:hAnsiTheme="majorHAnsi"/>
          <w:b/>
          <w:bCs/>
          <w:sz w:val="18"/>
          <w:szCs w:val="18"/>
        </w:rPr>
        <w:t xml:space="preserve">cientific </w:t>
      </w:r>
      <w:r>
        <w:rPr>
          <w:rFonts w:asciiTheme="majorHAnsi" w:hAnsiTheme="majorHAnsi"/>
          <w:b/>
          <w:bCs/>
          <w:sz w:val="18"/>
          <w:szCs w:val="18"/>
        </w:rPr>
        <w:t>s</w:t>
      </w:r>
      <w:r w:rsidRPr="00693CD5">
        <w:rPr>
          <w:rFonts w:asciiTheme="majorHAnsi" w:hAnsiTheme="majorHAnsi"/>
          <w:b/>
          <w:bCs/>
          <w:sz w:val="18"/>
          <w:szCs w:val="18"/>
        </w:rPr>
        <w:t>ocieties:</w:t>
      </w:r>
    </w:p>
    <w:p w:rsidR="007820F6" w:rsidRPr="00693CD5" w:rsidRDefault="00295C01" w:rsidP="007820F6">
      <w:pPr>
        <w:spacing w:after="0" w:line="240" w:lineRule="auto"/>
        <w:rPr>
          <w:rFonts w:asciiTheme="majorHAnsi" w:hAnsiTheme="majorHAnsi"/>
          <w:sz w:val="18"/>
          <w:szCs w:val="18"/>
        </w:rPr>
      </w:pPr>
      <w:r>
        <w:rPr>
          <w:rFonts w:asciiTheme="majorHAnsi" w:hAnsiTheme="majorHAnsi"/>
          <w:sz w:val="18"/>
          <w:szCs w:val="18"/>
        </w:rPr>
        <w:t>-</w:t>
      </w:r>
      <w:r w:rsidR="007820F6" w:rsidRPr="00693CD5">
        <w:rPr>
          <w:rFonts w:asciiTheme="majorHAnsi" w:hAnsiTheme="majorHAnsi"/>
          <w:sz w:val="18"/>
          <w:szCs w:val="18"/>
        </w:rPr>
        <w:t>International Society of Plant Morphologist (http://phytomorphology.tripod.com/)</w:t>
      </w:r>
    </w:p>
    <w:p w:rsidR="007820F6" w:rsidRPr="00693CD5" w:rsidRDefault="00295C01" w:rsidP="007820F6">
      <w:pPr>
        <w:spacing w:after="0" w:line="240" w:lineRule="auto"/>
        <w:jc w:val="both"/>
        <w:rPr>
          <w:rFonts w:asciiTheme="majorHAnsi" w:hAnsiTheme="majorHAnsi"/>
          <w:sz w:val="18"/>
          <w:szCs w:val="18"/>
        </w:rPr>
      </w:pPr>
      <w:r>
        <w:rPr>
          <w:rFonts w:asciiTheme="majorHAnsi" w:hAnsiTheme="majorHAnsi"/>
          <w:sz w:val="18"/>
          <w:szCs w:val="18"/>
        </w:rPr>
        <w:t>-</w:t>
      </w:r>
      <w:r w:rsidR="007820F6" w:rsidRPr="00693CD5">
        <w:rPr>
          <w:rFonts w:asciiTheme="majorHAnsi" w:hAnsiTheme="majorHAnsi"/>
          <w:sz w:val="18"/>
          <w:szCs w:val="18"/>
        </w:rPr>
        <w:t>Indian Association for Angiosperm Taxonomy (http://www.iaat.org.in/)</w:t>
      </w:r>
    </w:p>
    <w:p w:rsidR="007820F6" w:rsidRPr="00693CD5" w:rsidRDefault="00295C01" w:rsidP="007820F6">
      <w:pPr>
        <w:spacing w:after="0" w:line="240" w:lineRule="auto"/>
        <w:jc w:val="both"/>
        <w:rPr>
          <w:rFonts w:asciiTheme="majorHAnsi" w:hAnsiTheme="majorHAnsi"/>
          <w:sz w:val="18"/>
          <w:szCs w:val="18"/>
        </w:rPr>
      </w:pPr>
      <w:r>
        <w:rPr>
          <w:rFonts w:asciiTheme="majorHAnsi" w:hAnsiTheme="majorHAnsi"/>
          <w:sz w:val="18"/>
          <w:szCs w:val="18"/>
        </w:rPr>
        <w:t>-</w:t>
      </w:r>
      <w:r w:rsidR="007820F6" w:rsidRPr="00693CD5">
        <w:rPr>
          <w:rFonts w:asciiTheme="majorHAnsi" w:hAnsiTheme="majorHAnsi"/>
          <w:sz w:val="18"/>
          <w:szCs w:val="18"/>
        </w:rPr>
        <w:t>East Himalayan Society for Spermatophyte Taxonomy (</w:t>
      </w:r>
      <w:r w:rsidR="00202A01" w:rsidRPr="00672A8E">
        <w:rPr>
          <w:rFonts w:asciiTheme="majorHAnsi" w:hAnsiTheme="majorHAnsi"/>
          <w:sz w:val="18"/>
          <w:szCs w:val="18"/>
        </w:rPr>
        <w:t>http://www.ehsst.org/</w:t>
      </w:r>
      <w:r w:rsidR="007820F6" w:rsidRPr="00693CD5">
        <w:rPr>
          <w:rFonts w:asciiTheme="majorHAnsi" w:hAnsiTheme="majorHAnsi"/>
          <w:sz w:val="18"/>
          <w:szCs w:val="18"/>
        </w:rPr>
        <w:t>)</w:t>
      </w:r>
      <w:r w:rsidR="00202A01">
        <w:rPr>
          <w:rFonts w:asciiTheme="majorHAnsi" w:hAnsiTheme="majorHAnsi"/>
          <w:sz w:val="18"/>
          <w:szCs w:val="18"/>
        </w:rPr>
        <w:t xml:space="preserve"> [Founder member]</w:t>
      </w:r>
    </w:p>
    <w:p w:rsidR="007820F6" w:rsidRPr="00693CD5" w:rsidRDefault="00295C01" w:rsidP="007820F6">
      <w:pPr>
        <w:spacing w:after="0" w:line="240" w:lineRule="auto"/>
        <w:rPr>
          <w:rFonts w:asciiTheme="majorHAnsi" w:hAnsiTheme="majorHAnsi"/>
          <w:color w:val="000000"/>
          <w:sz w:val="18"/>
          <w:szCs w:val="18"/>
          <w:shd w:val="clear" w:color="auto" w:fill="FFFFFF"/>
        </w:rPr>
      </w:pPr>
      <w:r>
        <w:rPr>
          <w:rFonts w:asciiTheme="majorHAnsi" w:hAnsiTheme="majorHAnsi"/>
          <w:color w:val="000000"/>
          <w:sz w:val="18"/>
          <w:szCs w:val="18"/>
          <w:shd w:val="clear" w:color="auto" w:fill="FFFFFF"/>
        </w:rPr>
        <w:t>-</w:t>
      </w:r>
      <w:r w:rsidR="007820F6" w:rsidRPr="00693CD5">
        <w:rPr>
          <w:rFonts w:asciiTheme="majorHAnsi" w:hAnsiTheme="majorHAnsi"/>
          <w:color w:val="000000"/>
          <w:sz w:val="18"/>
          <w:szCs w:val="18"/>
          <w:shd w:val="clear" w:color="auto" w:fill="FFFFFF"/>
        </w:rPr>
        <w:t>Bangladesh Journal of Plant Taxonomy (http://www.banglajol.info/index.php/BJPT)</w:t>
      </w:r>
    </w:p>
    <w:p w:rsidR="007820F6" w:rsidRPr="00693CD5" w:rsidRDefault="00295C01" w:rsidP="007820F6">
      <w:pPr>
        <w:spacing w:after="0" w:line="240" w:lineRule="auto"/>
        <w:rPr>
          <w:rFonts w:asciiTheme="majorHAnsi" w:hAnsiTheme="majorHAnsi"/>
          <w:sz w:val="18"/>
          <w:szCs w:val="18"/>
        </w:rPr>
      </w:pPr>
      <w:r>
        <w:rPr>
          <w:rFonts w:asciiTheme="majorHAnsi" w:hAnsiTheme="majorHAnsi"/>
          <w:sz w:val="18"/>
          <w:szCs w:val="18"/>
        </w:rPr>
        <w:t>-</w:t>
      </w:r>
      <w:r w:rsidR="007820F6" w:rsidRPr="00693CD5">
        <w:rPr>
          <w:rFonts w:asciiTheme="majorHAnsi" w:hAnsiTheme="majorHAnsi"/>
          <w:sz w:val="18"/>
          <w:szCs w:val="18"/>
        </w:rPr>
        <w:t>Indian Botanical Society (http://indianbotsoc.org/)</w:t>
      </w:r>
    </w:p>
    <w:p w:rsidR="007820F6" w:rsidRPr="00693CD5" w:rsidRDefault="00295C01" w:rsidP="007820F6">
      <w:pPr>
        <w:spacing w:after="0" w:line="240" w:lineRule="auto"/>
        <w:rPr>
          <w:rFonts w:asciiTheme="majorHAnsi" w:hAnsiTheme="majorHAnsi"/>
          <w:sz w:val="18"/>
          <w:szCs w:val="18"/>
        </w:rPr>
      </w:pPr>
      <w:r>
        <w:rPr>
          <w:rFonts w:asciiTheme="majorHAnsi" w:hAnsiTheme="majorHAnsi"/>
          <w:sz w:val="18"/>
          <w:szCs w:val="18"/>
        </w:rPr>
        <w:t>-</w:t>
      </w:r>
      <w:r w:rsidR="007820F6" w:rsidRPr="00693CD5">
        <w:rPr>
          <w:rFonts w:asciiTheme="majorHAnsi" w:hAnsiTheme="majorHAnsi"/>
          <w:sz w:val="18"/>
          <w:szCs w:val="18"/>
        </w:rPr>
        <w:t>Indian Science Congress Association (</w:t>
      </w:r>
      <w:hyperlink r:id="rId36" w:history="1">
        <w:r w:rsidR="007820F6" w:rsidRPr="00693CD5">
          <w:rPr>
            <w:rStyle w:val="Hyperlink"/>
            <w:rFonts w:asciiTheme="majorHAnsi" w:hAnsiTheme="majorHAnsi"/>
            <w:color w:val="auto"/>
            <w:sz w:val="18"/>
            <w:szCs w:val="18"/>
            <w:u w:val="none"/>
          </w:rPr>
          <w:t>http://sciencecongress.nic.in/html/index.html</w:t>
        </w:r>
      </w:hyperlink>
      <w:r w:rsidR="007820F6" w:rsidRPr="00693CD5">
        <w:rPr>
          <w:rFonts w:asciiTheme="majorHAnsi" w:hAnsiTheme="majorHAnsi"/>
          <w:sz w:val="18"/>
          <w:szCs w:val="18"/>
        </w:rPr>
        <w:t>)</w:t>
      </w:r>
    </w:p>
    <w:p w:rsidR="007820F6" w:rsidRPr="00693CD5" w:rsidRDefault="00295C01" w:rsidP="007820F6">
      <w:pPr>
        <w:spacing w:after="0" w:line="240" w:lineRule="auto"/>
        <w:rPr>
          <w:rFonts w:asciiTheme="majorHAnsi" w:hAnsiTheme="majorHAnsi"/>
          <w:sz w:val="18"/>
          <w:szCs w:val="18"/>
        </w:rPr>
      </w:pPr>
      <w:r>
        <w:rPr>
          <w:rFonts w:asciiTheme="majorHAnsi" w:hAnsiTheme="majorHAnsi"/>
          <w:sz w:val="18"/>
          <w:szCs w:val="18"/>
        </w:rPr>
        <w:t>-</w:t>
      </w:r>
      <w:r w:rsidR="007820F6" w:rsidRPr="00693CD5">
        <w:rPr>
          <w:rFonts w:asciiTheme="majorHAnsi" w:hAnsiTheme="majorHAnsi"/>
          <w:sz w:val="18"/>
          <w:szCs w:val="18"/>
        </w:rPr>
        <w:t>American Society of Plant Taxonomists (http://www.aspt.net/)</w:t>
      </w:r>
    </w:p>
    <w:p w:rsidR="00BB2B67" w:rsidRPr="00693CD5" w:rsidRDefault="00BB2B67" w:rsidP="00BB2B67">
      <w:pPr>
        <w:spacing w:after="0" w:line="240" w:lineRule="auto"/>
        <w:jc w:val="both"/>
        <w:rPr>
          <w:rFonts w:asciiTheme="majorHAnsi" w:hAnsiTheme="majorHAnsi"/>
          <w:sz w:val="18"/>
          <w:szCs w:val="18"/>
        </w:rPr>
      </w:pPr>
    </w:p>
    <w:p w:rsidR="00BB2B67" w:rsidRPr="00693CD5" w:rsidRDefault="00BB2B67"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Journal eSubscription:</w:t>
      </w:r>
    </w:p>
    <w:p w:rsidR="00BB2B67" w:rsidRPr="00693CD5" w:rsidRDefault="00BB2B67" w:rsidP="00442299">
      <w:pPr>
        <w:spacing w:after="0" w:line="240" w:lineRule="auto"/>
        <w:rPr>
          <w:rFonts w:asciiTheme="majorHAnsi" w:hAnsiTheme="majorHAnsi"/>
          <w:sz w:val="18"/>
          <w:szCs w:val="18"/>
        </w:rPr>
      </w:pPr>
      <w:r w:rsidRPr="00693CD5">
        <w:rPr>
          <w:rFonts w:asciiTheme="majorHAnsi" w:hAnsiTheme="majorHAnsi"/>
          <w:sz w:val="18"/>
          <w:szCs w:val="18"/>
        </w:rPr>
        <w:t>1. Nature, 2. Science, 3. Scientific Report, 4. Plant Biology, 5. Evolutionary Bioinformatics, 6. Journal of Cell Death, 7. Biochemistry Insights, 8. Bioinformatics and Biology Insights, 9. Biomarker Insights, 10. Biomarkers in Cancer, 11. Biomedical Engineering and Computational Biology, 12. Biomedical Informatics Insights, 13. Breast Cancer: Basic and Clinical Research, 14. Cancer Growth and Metastasis, 15. Cancer Informatics, 16. Cell Biology Insights, 17. Cell Communication Insights, 18. Reproductive Biology Insights, 19. Bangladesh Journal of Plant Taxonomy, 20. Diversity, 21. International Journal of Moelcular Sciences, 22. Plant Science</w:t>
      </w:r>
    </w:p>
    <w:p w:rsidR="007820F6" w:rsidRPr="00693CD5" w:rsidRDefault="007820F6" w:rsidP="0034292F">
      <w:pPr>
        <w:spacing w:after="0" w:line="240" w:lineRule="auto"/>
        <w:rPr>
          <w:rFonts w:asciiTheme="majorHAnsi" w:hAnsiTheme="majorHAnsi"/>
          <w:sz w:val="18"/>
          <w:szCs w:val="18"/>
        </w:rPr>
      </w:pPr>
    </w:p>
    <w:p w:rsidR="00F86561" w:rsidRPr="00693CD5" w:rsidRDefault="007820F6" w:rsidP="00F16E53">
      <w:pPr>
        <w:shd w:val="clear" w:color="auto" w:fill="D6E3BC" w:themeFill="accent3" w:themeFillTint="66"/>
        <w:spacing w:after="0" w:line="240" w:lineRule="auto"/>
        <w:rPr>
          <w:rFonts w:asciiTheme="majorHAnsi" w:eastAsia="Times New Roman" w:hAnsiTheme="majorHAnsi" w:cs="Arial"/>
          <w:b/>
          <w:bCs/>
          <w:snapToGrid w:val="0"/>
          <w:sz w:val="18"/>
          <w:szCs w:val="18"/>
        </w:rPr>
      </w:pPr>
      <w:r>
        <w:rPr>
          <w:rFonts w:asciiTheme="majorHAnsi" w:eastAsia="Times New Roman" w:hAnsiTheme="majorHAnsi" w:cs="Arial"/>
          <w:b/>
          <w:bCs/>
          <w:snapToGrid w:val="0"/>
          <w:sz w:val="18"/>
          <w:szCs w:val="18"/>
        </w:rPr>
        <w:t>M</w:t>
      </w:r>
      <w:r w:rsidR="00F86561" w:rsidRPr="00693CD5">
        <w:rPr>
          <w:rFonts w:asciiTheme="majorHAnsi" w:eastAsia="Times New Roman" w:hAnsiTheme="majorHAnsi" w:cs="Arial"/>
          <w:b/>
          <w:bCs/>
          <w:snapToGrid w:val="0"/>
          <w:sz w:val="18"/>
          <w:szCs w:val="18"/>
        </w:rPr>
        <w:t>ember</w:t>
      </w:r>
      <w:r w:rsidR="00055E4F">
        <w:rPr>
          <w:rFonts w:asciiTheme="majorHAnsi" w:eastAsia="Times New Roman" w:hAnsiTheme="majorHAnsi" w:cs="Arial"/>
          <w:b/>
          <w:bCs/>
          <w:snapToGrid w:val="0"/>
          <w:sz w:val="18"/>
          <w:szCs w:val="18"/>
        </w:rPr>
        <w:t xml:space="preserve"> in journals</w:t>
      </w:r>
    </w:p>
    <w:p w:rsidR="007820F6" w:rsidRPr="00A47742" w:rsidRDefault="007820F6" w:rsidP="007820F6">
      <w:pPr>
        <w:spacing w:after="0" w:line="240" w:lineRule="auto"/>
        <w:rPr>
          <w:rFonts w:asciiTheme="majorHAnsi" w:hAnsiTheme="majorHAnsi"/>
          <w:sz w:val="18"/>
          <w:szCs w:val="18"/>
        </w:rPr>
      </w:pPr>
      <w:r w:rsidRPr="00A47742">
        <w:rPr>
          <w:rFonts w:asciiTheme="majorHAnsi" w:hAnsiTheme="majorHAnsi"/>
          <w:sz w:val="18"/>
          <w:szCs w:val="18"/>
        </w:rPr>
        <w:t>Indo Global Journal of Pharmaceutical Sciences, ISSN 2249-1023 (</w:t>
      </w:r>
      <w:r w:rsidRPr="00672A8E">
        <w:rPr>
          <w:rFonts w:asciiTheme="majorHAnsi" w:hAnsiTheme="majorHAnsi"/>
          <w:sz w:val="18"/>
          <w:szCs w:val="18"/>
        </w:rPr>
        <w:t>http://iglobaljournal.com/</w:t>
      </w:r>
      <w:r w:rsidRPr="00A47742">
        <w:rPr>
          <w:rFonts w:asciiTheme="majorHAnsi" w:hAnsiTheme="majorHAnsi"/>
          <w:sz w:val="18"/>
          <w:szCs w:val="18"/>
        </w:rPr>
        <w:t>) [editorial advisory board)</w:t>
      </w:r>
      <w:r w:rsidR="00A47742">
        <w:rPr>
          <w:rFonts w:asciiTheme="majorHAnsi" w:hAnsiTheme="majorHAnsi"/>
          <w:sz w:val="18"/>
          <w:szCs w:val="18"/>
        </w:rPr>
        <w:t>.</w:t>
      </w:r>
    </w:p>
    <w:p w:rsidR="007820F6" w:rsidRPr="00A47742" w:rsidRDefault="007820F6" w:rsidP="007820F6">
      <w:pPr>
        <w:spacing w:after="0" w:line="240" w:lineRule="auto"/>
        <w:jc w:val="both"/>
        <w:rPr>
          <w:rFonts w:asciiTheme="majorHAnsi" w:hAnsiTheme="majorHAnsi"/>
          <w:sz w:val="18"/>
          <w:szCs w:val="18"/>
        </w:rPr>
      </w:pPr>
      <w:r w:rsidRPr="00A47742">
        <w:rPr>
          <w:rFonts w:asciiTheme="majorHAnsi" w:hAnsiTheme="majorHAnsi"/>
          <w:sz w:val="18"/>
          <w:szCs w:val="18"/>
        </w:rPr>
        <w:t>The Biobrio, ISSN: 2393-9508 (</w:t>
      </w:r>
      <w:r w:rsidRPr="00672A8E">
        <w:rPr>
          <w:rFonts w:asciiTheme="majorHAnsi" w:hAnsiTheme="majorHAnsi"/>
          <w:sz w:val="18"/>
          <w:szCs w:val="18"/>
        </w:rPr>
        <w:t>http://www.thebiobrio.in/</w:t>
      </w:r>
      <w:r w:rsidRPr="00A47742">
        <w:rPr>
          <w:rFonts w:asciiTheme="majorHAnsi" w:hAnsiTheme="majorHAnsi"/>
          <w:sz w:val="18"/>
          <w:szCs w:val="18"/>
        </w:rPr>
        <w:t>) [editorial advisory board</w:t>
      </w:r>
      <w:r w:rsidR="00A47742">
        <w:rPr>
          <w:rFonts w:asciiTheme="majorHAnsi" w:hAnsiTheme="majorHAnsi"/>
          <w:sz w:val="18"/>
          <w:szCs w:val="18"/>
        </w:rPr>
        <w:t>].</w:t>
      </w:r>
    </w:p>
    <w:p w:rsidR="007820F6" w:rsidRDefault="007820F6" w:rsidP="00281C4D">
      <w:pPr>
        <w:spacing w:after="0" w:line="240" w:lineRule="auto"/>
        <w:jc w:val="both"/>
        <w:rPr>
          <w:rFonts w:asciiTheme="majorHAnsi" w:hAnsiTheme="majorHAnsi"/>
          <w:sz w:val="18"/>
          <w:szCs w:val="18"/>
        </w:rPr>
      </w:pPr>
    </w:p>
    <w:p w:rsidR="00055E4F" w:rsidRPr="00055E4F" w:rsidRDefault="00055E4F" w:rsidP="00055E4F">
      <w:pPr>
        <w:shd w:val="clear" w:color="auto" w:fill="D6E3BC" w:themeFill="accent3" w:themeFillTint="66"/>
        <w:spacing w:after="0" w:line="240" w:lineRule="auto"/>
        <w:jc w:val="both"/>
        <w:rPr>
          <w:rFonts w:asciiTheme="majorHAnsi" w:hAnsiTheme="majorHAnsi"/>
          <w:b/>
          <w:bCs/>
          <w:sz w:val="18"/>
          <w:szCs w:val="18"/>
        </w:rPr>
      </w:pPr>
      <w:r w:rsidRPr="00055E4F">
        <w:rPr>
          <w:rFonts w:asciiTheme="majorHAnsi" w:hAnsiTheme="majorHAnsi"/>
          <w:b/>
          <w:bCs/>
          <w:sz w:val="18"/>
          <w:szCs w:val="18"/>
        </w:rPr>
        <w:t>Committee</w:t>
      </w:r>
      <w:r>
        <w:rPr>
          <w:rFonts w:asciiTheme="majorHAnsi" w:hAnsiTheme="majorHAnsi"/>
          <w:b/>
          <w:bCs/>
          <w:sz w:val="18"/>
          <w:szCs w:val="18"/>
        </w:rPr>
        <w:t xml:space="preserve"> member</w:t>
      </w:r>
    </w:p>
    <w:p w:rsidR="00055E4F" w:rsidRPr="00693CD5" w:rsidRDefault="00055E4F" w:rsidP="00055E4F">
      <w:pPr>
        <w:spacing w:after="0" w:line="240" w:lineRule="auto"/>
        <w:jc w:val="both"/>
        <w:rPr>
          <w:rFonts w:asciiTheme="majorHAnsi" w:hAnsiTheme="majorHAnsi"/>
          <w:sz w:val="18"/>
          <w:szCs w:val="18"/>
        </w:rPr>
      </w:pPr>
      <w:r>
        <w:rPr>
          <w:rFonts w:asciiTheme="majorHAnsi" w:hAnsiTheme="majorHAnsi"/>
          <w:sz w:val="18"/>
          <w:szCs w:val="18"/>
        </w:rPr>
        <w:t>P</w:t>
      </w:r>
      <w:r w:rsidRPr="00693CD5">
        <w:rPr>
          <w:rFonts w:asciiTheme="majorHAnsi" w:hAnsiTheme="majorHAnsi"/>
          <w:sz w:val="18"/>
          <w:szCs w:val="18"/>
        </w:rPr>
        <w:t>urchase committee</w:t>
      </w:r>
      <w:r>
        <w:rPr>
          <w:rFonts w:asciiTheme="majorHAnsi" w:hAnsiTheme="majorHAnsi"/>
          <w:sz w:val="18"/>
          <w:szCs w:val="18"/>
        </w:rPr>
        <w:t>,</w:t>
      </w:r>
      <w:r w:rsidRPr="00693CD5">
        <w:rPr>
          <w:rFonts w:asciiTheme="majorHAnsi" w:hAnsiTheme="majorHAnsi"/>
          <w:sz w:val="18"/>
          <w:szCs w:val="18"/>
        </w:rPr>
        <w:t xml:space="preserve"> Department of Botany and Microbiology, KSU, Riyadh, KSA </w:t>
      </w:r>
      <w:r w:rsidRPr="007820F6">
        <w:rPr>
          <w:rFonts w:asciiTheme="majorHAnsi" w:hAnsiTheme="majorHAnsi"/>
          <w:sz w:val="18"/>
          <w:szCs w:val="18"/>
        </w:rPr>
        <w:t>(2013-2015)</w:t>
      </w:r>
      <w:r>
        <w:rPr>
          <w:rFonts w:asciiTheme="majorHAnsi" w:hAnsiTheme="majorHAnsi"/>
          <w:sz w:val="18"/>
          <w:szCs w:val="18"/>
        </w:rPr>
        <w:t xml:space="preserve">. </w:t>
      </w:r>
    </w:p>
    <w:p w:rsidR="00055E4F" w:rsidRDefault="00055E4F" w:rsidP="00055E4F">
      <w:pPr>
        <w:spacing w:after="0" w:line="240" w:lineRule="auto"/>
        <w:rPr>
          <w:rFonts w:asciiTheme="majorHAnsi" w:hAnsiTheme="majorHAnsi"/>
          <w:sz w:val="18"/>
          <w:szCs w:val="18"/>
        </w:rPr>
      </w:pPr>
      <w:r>
        <w:rPr>
          <w:rFonts w:asciiTheme="majorHAnsi" w:hAnsiTheme="majorHAnsi"/>
          <w:sz w:val="18"/>
          <w:szCs w:val="18"/>
        </w:rPr>
        <w:t>Implementations team for fulfillment the requirements of the fifth standard of SSR in botany program.,</w:t>
      </w:r>
      <w:r w:rsidRPr="00693CD5">
        <w:rPr>
          <w:rFonts w:asciiTheme="majorHAnsi" w:hAnsiTheme="majorHAnsi"/>
          <w:sz w:val="18"/>
          <w:szCs w:val="18"/>
        </w:rPr>
        <w:t xml:space="preserve"> Department of Botany and Microbiology, KSU, Riyadh, KSA </w:t>
      </w:r>
      <w:r w:rsidRPr="007820F6">
        <w:rPr>
          <w:rFonts w:asciiTheme="majorHAnsi" w:hAnsiTheme="majorHAnsi"/>
          <w:sz w:val="18"/>
          <w:szCs w:val="18"/>
        </w:rPr>
        <w:t>(2013-2015)</w:t>
      </w:r>
      <w:r>
        <w:rPr>
          <w:rFonts w:asciiTheme="majorHAnsi" w:hAnsiTheme="majorHAnsi"/>
          <w:sz w:val="18"/>
          <w:szCs w:val="18"/>
        </w:rPr>
        <w:t>.</w:t>
      </w:r>
    </w:p>
    <w:p w:rsidR="00055E4F" w:rsidRPr="00693CD5" w:rsidRDefault="00055E4F" w:rsidP="00055E4F">
      <w:pPr>
        <w:spacing w:after="0" w:line="240" w:lineRule="auto"/>
        <w:ind w:left="720" w:hanging="720"/>
        <w:rPr>
          <w:rFonts w:asciiTheme="majorHAnsi" w:hAnsiTheme="majorHAnsi"/>
          <w:sz w:val="18"/>
          <w:szCs w:val="18"/>
        </w:rPr>
      </w:pPr>
      <w:r>
        <w:rPr>
          <w:rFonts w:asciiTheme="majorHAnsi" w:hAnsiTheme="majorHAnsi"/>
          <w:sz w:val="18"/>
          <w:szCs w:val="18"/>
        </w:rPr>
        <w:t xml:space="preserve">Laboratory monitoring </w:t>
      </w:r>
      <w:r w:rsidRPr="00693CD5">
        <w:rPr>
          <w:rFonts w:asciiTheme="majorHAnsi" w:hAnsiTheme="majorHAnsi"/>
          <w:sz w:val="18"/>
          <w:szCs w:val="18"/>
        </w:rPr>
        <w:t>committee</w:t>
      </w:r>
      <w:r>
        <w:rPr>
          <w:rFonts w:asciiTheme="majorHAnsi" w:hAnsiTheme="majorHAnsi"/>
          <w:sz w:val="18"/>
          <w:szCs w:val="18"/>
        </w:rPr>
        <w:t xml:space="preserve">, </w:t>
      </w:r>
      <w:r w:rsidRPr="00693CD5">
        <w:rPr>
          <w:rFonts w:asciiTheme="majorHAnsi" w:hAnsiTheme="majorHAnsi"/>
          <w:sz w:val="18"/>
          <w:szCs w:val="18"/>
        </w:rPr>
        <w:t>Department of Botany and Microbiology, College of Science, King Saud University, Riyadh, Saudi Arabia (201</w:t>
      </w:r>
      <w:r>
        <w:rPr>
          <w:rFonts w:asciiTheme="majorHAnsi" w:hAnsiTheme="majorHAnsi"/>
          <w:sz w:val="18"/>
          <w:szCs w:val="18"/>
        </w:rPr>
        <w:t>6</w:t>
      </w:r>
      <w:r w:rsidRPr="00693CD5">
        <w:rPr>
          <w:rFonts w:asciiTheme="majorHAnsi" w:hAnsiTheme="majorHAnsi"/>
          <w:sz w:val="18"/>
          <w:szCs w:val="18"/>
        </w:rPr>
        <w:t>)</w:t>
      </w:r>
      <w:r>
        <w:rPr>
          <w:rFonts w:asciiTheme="majorHAnsi" w:hAnsiTheme="majorHAnsi"/>
          <w:sz w:val="18"/>
          <w:szCs w:val="18"/>
        </w:rPr>
        <w:t>.</w:t>
      </w:r>
    </w:p>
    <w:p w:rsidR="00055E4F" w:rsidRPr="00693CD5" w:rsidRDefault="00055E4F" w:rsidP="00281C4D">
      <w:pPr>
        <w:spacing w:after="0" w:line="240" w:lineRule="auto"/>
        <w:jc w:val="both"/>
        <w:rPr>
          <w:rFonts w:asciiTheme="majorHAnsi" w:hAnsiTheme="majorHAnsi"/>
          <w:sz w:val="18"/>
          <w:szCs w:val="18"/>
        </w:rPr>
      </w:pPr>
    </w:p>
    <w:p w:rsidR="00444680" w:rsidRPr="00693CD5" w:rsidRDefault="00444680" w:rsidP="00F16E53">
      <w:pPr>
        <w:shd w:val="clear" w:color="auto" w:fill="D6E3BC" w:themeFill="accent3" w:themeFillTint="66"/>
        <w:spacing w:after="0" w:line="240" w:lineRule="auto"/>
        <w:rPr>
          <w:rFonts w:asciiTheme="majorHAnsi" w:eastAsia="Times New Roman" w:hAnsiTheme="majorHAnsi" w:cs="Arial"/>
          <w:b/>
          <w:bCs/>
          <w:snapToGrid w:val="0"/>
          <w:sz w:val="18"/>
          <w:szCs w:val="18"/>
        </w:rPr>
      </w:pPr>
      <w:r w:rsidRPr="00693CD5">
        <w:rPr>
          <w:rFonts w:asciiTheme="majorHAnsi" w:eastAsia="Times New Roman" w:hAnsiTheme="majorHAnsi" w:cs="Arial"/>
          <w:b/>
          <w:bCs/>
          <w:snapToGrid w:val="0"/>
          <w:sz w:val="18"/>
          <w:szCs w:val="18"/>
        </w:rPr>
        <w:t xml:space="preserve">Editorial </w:t>
      </w:r>
      <w:r w:rsidR="00663093" w:rsidRPr="00693CD5">
        <w:rPr>
          <w:rFonts w:asciiTheme="majorHAnsi" w:eastAsia="Times New Roman" w:hAnsiTheme="majorHAnsi" w:cs="Arial"/>
          <w:b/>
          <w:bCs/>
          <w:snapToGrid w:val="0"/>
          <w:sz w:val="18"/>
          <w:szCs w:val="18"/>
        </w:rPr>
        <w:t>e</w:t>
      </w:r>
      <w:r w:rsidRPr="00693CD5">
        <w:rPr>
          <w:rFonts w:asciiTheme="majorHAnsi" w:eastAsia="Times New Roman" w:hAnsiTheme="majorHAnsi" w:cs="Arial"/>
          <w:b/>
          <w:bCs/>
          <w:snapToGrid w:val="0"/>
          <w:sz w:val="18"/>
          <w:szCs w:val="18"/>
        </w:rPr>
        <w:t>xperience</w:t>
      </w:r>
      <w:r w:rsidR="00A47742">
        <w:rPr>
          <w:rFonts w:asciiTheme="majorHAnsi" w:eastAsia="Times New Roman" w:hAnsiTheme="majorHAnsi" w:cs="Arial"/>
          <w:b/>
          <w:bCs/>
          <w:snapToGrid w:val="0"/>
          <w:sz w:val="18"/>
          <w:szCs w:val="18"/>
        </w:rPr>
        <w:t>:</w:t>
      </w:r>
    </w:p>
    <w:p w:rsidR="00FA2FEC" w:rsidRPr="00693CD5" w:rsidRDefault="00FA2FEC" w:rsidP="00355EFF">
      <w:pPr>
        <w:spacing w:after="0" w:line="240" w:lineRule="auto"/>
        <w:jc w:val="both"/>
        <w:rPr>
          <w:rFonts w:asciiTheme="majorHAnsi" w:hAnsiTheme="majorHAnsi"/>
          <w:sz w:val="18"/>
          <w:szCs w:val="18"/>
        </w:rPr>
      </w:pPr>
      <w:r w:rsidRPr="00693CD5">
        <w:rPr>
          <w:rFonts w:asciiTheme="majorHAnsi" w:hAnsiTheme="majorHAnsi"/>
          <w:b/>
          <w:bCs/>
          <w:sz w:val="18"/>
          <w:szCs w:val="18"/>
        </w:rPr>
        <w:t>Pleione-</w:t>
      </w:r>
      <w:r w:rsidRPr="00693CD5">
        <w:rPr>
          <w:rFonts w:asciiTheme="majorHAnsi" w:hAnsiTheme="majorHAnsi"/>
          <w:sz w:val="18"/>
          <w:szCs w:val="18"/>
        </w:rPr>
        <w:t xml:space="preserve"> </w:t>
      </w:r>
      <w:r w:rsidR="008245BE" w:rsidRPr="00693CD5">
        <w:rPr>
          <w:rFonts w:asciiTheme="majorHAnsi" w:hAnsiTheme="majorHAnsi"/>
          <w:sz w:val="18"/>
          <w:szCs w:val="18"/>
        </w:rPr>
        <w:t>an o</w:t>
      </w:r>
      <w:r w:rsidRPr="00693CD5">
        <w:rPr>
          <w:rFonts w:asciiTheme="majorHAnsi" w:hAnsiTheme="majorHAnsi"/>
          <w:sz w:val="18"/>
          <w:szCs w:val="18"/>
        </w:rPr>
        <w:t xml:space="preserve">fficial journal of East Himalayan Association for Spermatophytic Taxonomy </w:t>
      </w:r>
      <w:r w:rsidR="008245BE" w:rsidRPr="00693CD5">
        <w:rPr>
          <w:rFonts w:asciiTheme="majorHAnsi" w:hAnsiTheme="majorHAnsi"/>
          <w:sz w:val="18"/>
          <w:szCs w:val="18"/>
        </w:rPr>
        <w:t>ISSN: 0973-9467</w:t>
      </w:r>
      <w:r w:rsidR="00281C4D" w:rsidRPr="00693CD5">
        <w:rPr>
          <w:rFonts w:asciiTheme="majorHAnsi" w:hAnsiTheme="majorHAnsi"/>
          <w:sz w:val="18"/>
          <w:szCs w:val="18"/>
        </w:rPr>
        <w:t xml:space="preserve"> </w:t>
      </w:r>
      <w:r w:rsidRPr="00693CD5">
        <w:rPr>
          <w:rFonts w:asciiTheme="majorHAnsi" w:hAnsiTheme="majorHAnsi"/>
          <w:sz w:val="18"/>
          <w:szCs w:val="18"/>
        </w:rPr>
        <w:t>(</w:t>
      </w:r>
      <w:r w:rsidR="00A47742" w:rsidRPr="00672A8E">
        <w:rPr>
          <w:rFonts w:asciiTheme="majorHAnsi" w:hAnsiTheme="majorHAnsi"/>
          <w:sz w:val="18"/>
          <w:szCs w:val="18"/>
        </w:rPr>
        <w:t>http://www.ehsst.org/</w:t>
      </w:r>
      <w:r w:rsidRPr="00693CD5">
        <w:rPr>
          <w:rFonts w:asciiTheme="majorHAnsi" w:hAnsiTheme="majorHAnsi"/>
          <w:sz w:val="18"/>
          <w:szCs w:val="18"/>
        </w:rPr>
        <w:t>)</w:t>
      </w:r>
      <w:r w:rsidR="00A47742">
        <w:rPr>
          <w:rFonts w:asciiTheme="majorHAnsi" w:hAnsiTheme="majorHAnsi"/>
          <w:sz w:val="18"/>
          <w:szCs w:val="18"/>
        </w:rPr>
        <w:t xml:space="preserve"> [Co-Editor]</w:t>
      </w:r>
    </w:p>
    <w:p w:rsidR="00EB4BA9" w:rsidRPr="00693CD5" w:rsidRDefault="00FA2FEC" w:rsidP="00A47742">
      <w:pPr>
        <w:spacing w:after="0" w:line="240" w:lineRule="auto"/>
        <w:rPr>
          <w:rFonts w:asciiTheme="majorHAnsi" w:hAnsiTheme="majorHAnsi"/>
          <w:sz w:val="18"/>
          <w:szCs w:val="18"/>
        </w:rPr>
      </w:pPr>
      <w:r w:rsidRPr="00693CD5">
        <w:rPr>
          <w:rFonts w:asciiTheme="majorHAnsi" w:hAnsiTheme="majorHAnsi"/>
          <w:b/>
          <w:bCs/>
          <w:sz w:val="18"/>
          <w:szCs w:val="18"/>
        </w:rPr>
        <w:t>Research in Environment and Life Sciences</w:t>
      </w:r>
      <w:r w:rsidR="00281C4D" w:rsidRPr="00693CD5">
        <w:rPr>
          <w:rFonts w:asciiTheme="majorHAnsi" w:hAnsiTheme="majorHAnsi"/>
          <w:b/>
          <w:bCs/>
          <w:sz w:val="18"/>
          <w:szCs w:val="18"/>
        </w:rPr>
        <w:t>,</w:t>
      </w:r>
      <w:r w:rsidRPr="00693CD5">
        <w:rPr>
          <w:rFonts w:asciiTheme="majorHAnsi" w:hAnsiTheme="majorHAnsi"/>
          <w:sz w:val="18"/>
          <w:szCs w:val="18"/>
        </w:rPr>
        <w:t xml:space="preserve"> Journal of Society for Environmental Protection</w:t>
      </w:r>
      <w:r w:rsidR="00281C4D" w:rsidRPr="00693CD5">
        <w:rPr>
          <w:rFonts w:asciiTheme="majorHAnsi" w:hAnsiTheme="majorHAnsi"/>
          <w:sz w:val="18"/>
          <w:szCs w:val="18"/>
        </w:rPr>
        <w:t xml:space="preserve">, </w:t>
      </w:r>
      <w:r w:rsidRPr="00693CD5">
        <w:rPr>
          <w:rFonts w:asciiTheme="majorHAnsi" w:hAnsiTheme="majorHAnsi"/>
          <w:sz w:val="18"/>
          <w:szCs w:val="18"/>
        </w:rPr>
        <w:t>ISSN: 0974 – 4908</w:t>
      </w:r>
      <w:r w:rsidR="00281C4D" w:rsidRPr="00693CD5">
        <w:rPr>
          <w:rFonts w:asciiTheme="majorHAnsi" w:hAnsiTheme="majorHAnsi"/>
          <w:sz w:val="18"/>
          <w:szCs w:val="18"/>
        </w:rPr>
        <w:t xml:space="preserve"> </w:t>
      </w:r>
      <w:r w:rsidRPr="00693CD5">
        <w:rPr>
          <w:rFonts w:asciiTheme="majorHAnsi" w:hAnsiTheme="majorHAnsi"/>
          <w:sz w:val="18"/>
          <w:szCs w:val="18"/>
        </w:rPr>
        <w:t>(</w:t>
      </w:r>
      <w:r w:rsidR="00A47742" w:rsidRPr="00672A8E">
        <w:rPr>
          <w:rFonts w:asciiTheme="majorHAnsi" w:hAnsiTheme="majorHAnsi"/>
          <w:sz w:val="18"/>
          <w:szCs w:val="18"/>
        </w:rPr>
        <w:t>http://rels.110mb.com/</w:t>
      </w:r>
      <w:r w:rsidRPr="00693CD5">
        <w:rPr>
          <w:rFonts w:asciiTheme="majorHAnsi" w:hAnsiTheme="majorHAnsi"/>
          <w:sz w:val="18"/>
          <w:szCs w:val="18"/>
        </w:rPr>
        <w:t>)</w:t>
      </w:r>
      <w:r w:rsidR="00A47742">
        <w:rPr>
          <w:rFonts w:asciiTheme="majorHAnsi" w:hAnsiTheme="majorHAnsi"/>
          <w:sz w:val="18"/>
          <w:szCs w:val="18"/>
        </w:rPr>
        <w:t xml:space="preserve"> [</w:t>
      </w:r>
      <w:r w:rsidR="00A47742" w:rsidRPr="00A47742">
        <w:rPr>
          <w:rFonts w:asciiTheme="majorHAnsi" w:hAnsiTheme="majorHAnsi"/>
          <w:sz w:val="18"/>
          <w:szCs w:val="18"/>
        </w:rPr>
        <w:t>Member of the editorial board</w:t>
      </w:r>
      <w:r w:rsidR="00A47742">
        <w:rPr>
          <w:rFonts w:asciiTheme="majorHAnsi" w:hAnsiTheme="majorHAnsi"/>
          <w:sz w:val="18"/>
          <w:szCs w:val="18"/>
        </w:rPr>
        <w:t>]</w:t>
      </w:r>
    </w:p>
    <w:p w:rsidR="00EB4BA9" w:rsidRPr="00693CD5" w:rsidRDefault="00FA2FEC" w:rsidP="00A47742">
      <w:pPr>
        <w:spacing w:after="0" w:line="240" w:lineRule="auto"/>
        <w:rPr>
          <w:rStyle w:val="Hyperlink"/>
          <w:rFonts w:asciiTheme="majorHAnsi" w:hAnsiTheme="majorHAnsi"/>
          <w:color w:val="auto"/>
          <w:sz w:val="18"/>
          <w:szCs w:val="18"/>
          <w:u w:val="none"/>
        </w:rPr>
      </w:pPr>
      <w:r w:rsidRPr="00693CD5">
        <w:rPr>
          <w:rFonts w:asciiTheme="majorHAnsi" w:hAnsiTheme="majorHAnsi"/>
          <w:b/>
          <w:bCs/>
          <w:sz w:val="18"/>
          <w:szCs w:val="18"/>
        </w:rPr>
        <w:t>Egyptian Journal of Horticulture</w:t>
      </w:r>
      <w:r w:rsidR="00281C4D" w:rsidRPr="00693CD5">
        <w:rPr>
          <w:rFonts w:asciiTheme="majorHAnsi" w:hAnsiTheme="majorHAnsi"/>
          <w:b/>
          <w:bCs/>
          <w:sz w:val="18"/>
          <w:szCs w:val="18"/>
        </w:rPr>
        <w:t xml:space="preserve">, </w:t>
      </w:r>
      <w:r w:rsidRPr="00693CD5">
        <w:rPr>
          <w:rFonts w:asciiTheme="majorHAnsi" w:hAnsiTheme="majorHAnsi"/>
          <w:sz w:val="18"/>
          <w:szCs w:val="18"/>
        </w:rPr>
        <w:t>Journal of the Horticu</w:t>
      </w:r>
      <w:r w:rsidR="00281C4D" w:rsidRPr="00693CD5">
        <w:rPr>
          <w:rFonts w:asciiTheme="majorHAnsi" w:hAnsiTheme="majorHAnsi"/>
          <w:sz w:val="18"/>
          <w:szCs w:val="18"/>
        </w:rPr>
        <w:t xml:space="preserve">lture Research Institute, Egypt, </w:t>
      </w:r>
      <w:r w:rsidRPr="00693CD5">
        <w:rPr>
          <w:rFonts w:asciiTheme="majorHAnsi" w:hAnsiTheme="majorHAnsi"/>
          <w:sz w:val="18"/>
          <w:szCs w:val="18"/>
        </w:rPr>
        <w:t>ISSN: 1110-0206</w:t>
      </w:r>
      <w:r w:rsidR="00281C4D" w:rsidRPr="00693CD5">
        <w:rPr>
          <w:rFonts w:asciiTheme="majorHAnsi" w:hAnsiTheme="majorHAnsi"/>
          <w:sz w:val="18"/>
          <w:szCs w:val="18"/>
        </w:rPr>
        <w:t xml:space="preserve"> </w:t>
      </w:r>
      <w:r w:rsidRPr="00693CD5">
        <w:rPr>
          <w:rFonts w:asciiTheme="majorHAnsi" w:hAnsiTheme="majorHAnsi"/>
          <w:sz w:val="18"/>
          <w:szCs w:val="18"/>
        </w:rPr>
        <w:t>(</w:t>
      </w:r>
      <w:hyperlink r:id="rId37" w:history="1">
        <w:r w:rsidRPr="00693CD5">
          <w:rPr>
            <w:rStyle w:val="Hyperlink"/>
            <w:rFonts w:asciiTheme="majorHAnsi" w:hAnsiTheme="majorHAnsi"/>
            <w:color w:val="auto"/>
            <w:sz w:val="18"/>
            <w:szCs w:val="18"/>
            <w:u w:val="none"/>
          </w:rPr>
          <w:t>http://www.horticulture-egypt.com/)</w:t>
        </w:r>
      </w:hyperlink>
      <w:r w:rsidR="00A47742">
        <w:rPr>
          <w:rStyle w:val="Hyperlink"/>
          <w:rFonts w:asciiTheme="majorHAnsi" w:hAnsiTheme="majorHAnsi"/>
          <w:color w:val="auto"/>
          <w:sz w:val="18"/>
          <w:szCs w:val="18"/>
          <w:u w:val="none"/>
        </w:rPr>
        <w:t xml:space="preserve"> [</w:t>
      </w:r>
      <w:r w:rsidR="00A47742" w:rsidRPr="00A47742">
        <w:rPr>
          <w:rStyle w:val="Hyperlink"/>
          <w:rFonts w:asciiTheme="majorHAnsi" w:hAnsiTheme="majorHAnsi"/>
          <w:color w:val="auto"/>
          <w:sz w:val="18"/>
          <w:szCs w:val="18"/>
          <w:u w:val="none"/>
        </w:rPr>
        <w:t>Member of the editorial board</w:t>
      </w:r>
      <w:r w:rsidR="00A47742">
        <w:rPr>
          <w:rStyle w:val="Hyperlink"/>
          <w:rFonts w:asciiTheme="majorHAnsi" w:hAnsiTheme="majorHAnsi"/>
          <w:color w:val="auto"/>
          <w:sz w:val="18"/>
          <w:szCs w:val="18"/>
          <w:u w:val="none"/>
        </w:rPr>
        <w:t>]</w:t>
      </w:r>
    </w:p>
    <w:p w:rsidR="007820F6" w:rsidRPr="00693CD5" w:rsidRDefault="007820F6" w:rsidP="007B4DC8">
      <w:pPr>
        <w:spacing w:after="0" w:line="240" w:lineRule="auto"/>
        <w:ind w:left="1440"/>
        <w:rPr>
          <w:rFonts w:asciiTheme="majorHAnsi" w:hAnsiTheme="majorHAnsi"/>
          <w:sz w:val="18"/>
          <w:szCs w:val="18"/>
        </w:rPr>
      </w:pPr>
    </w:p>
    <w:p w:rsidR="00755844" w:rsidRPr="00693CD5" w:rsidRDefault="00755844"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 xml:space="preserve">Organization of </w:t>
      </w:r>
      <w:r w:rsidR="00355EFF">
        <w:rPr>
          <w:rFonts w:asciiTheme="majorHAnsi" w:hAnsiTheme="majorHAnsi"/>
          <w:b/>
          <w:bCs/>
          <w:sz w:val="18"/>
          <w:szCs w:val="18"/>
        </w:rPr>
        <w:t>w</w:t>
      </w:r>
      <w:r w:rsidRPr="00693CD5">
        <w:rPr>
          <w:rFonts w:asciiTheme="majorHAnsi" w:hAnsiTheme="majorHAnsi"/>
          <w:b/>
          <w:bCs/>
          <w:sz w:val="18"/>
          <w:szCs w:val="18"/>
        </w:rPr>
        <w:t>orkshop:</w:t>
      </w:r>
    </w:p>
    <w:p w:rsidR="00B14E04" w:rsidRPr="00693CD5" w:rsidRDefault="004B3153" w:rsidP="00B14E04">
      <w:pPr>
        <w:spacing w:after="0" w:line="240" w:lineRule="auto"/>
        <w:ind w:left="720" w:hanging="720"/>
        <w:rPr>
          <w:rFonts w:asciiTheme="majorHAnsi" w:hAnsiTheme="majorHAnsi"/>
          <w:sz w:val="18"/>
          <w:szCs w:val="18"/>
        </w:rPr>
      </w:pPr>
      <w:r w:rsidRPr="00693CD5">
        <w:rPr>
          <w:rFonts w:asciiTheme="majorHAnsi" w:hAnsiTheme="majorHAnsi"/>
          <w:sz w:val="18"/>
          <w:szCs w:val="18"/>
        </w:rPr>
        <w:t xml:space="preserve">Workshop on </w:t>
      </w:r>
      <w:r>
        <w:rPr>
          <w:rFonts w:asciiTheme="majorHAnsi" w:hAnsiTheme="majorHAnsi"/>
          <w:sz w:val="18"/>
          <w:szCs w:val="18"/>
        </w:rPr>
        <w:t>‘</w:t>
      </w:r>
      <w:r w:rsidR="00B14E04" w:rsidRPr="00B14E04">
        <w:rPr>
          <w:rFonts w:asciiTheme="majorHAnsi" w:hAnsiTheme="majorHAnsi"/>
          <w:sz w:val="18"/>
          <w:szCs w:val="18"/>
        </w:rPr>
        <w:t>Applications of analytical and florescence techniques in plant bioprospecting’</w:t>
      </w:r>
      <w:r w:rsidR="00B14E04" w:rsidRPr="004B3153">
        <w:rPr>
          <w:rFonts w:asciiTheme="majorHAnsi" w:hAnsiTheme="majorHAnsi"/>
          <w:b/>
          <w:bCs/>
          <w:sz w:val="18"/>
          <w:szCs w:val="18"/>
        </w:rPr>
        <w:t xml:space="preserve"> </w:t>
      </w:r>
      <w:r w:rsidR="00B14E04" w:rsidRPr="00693CD5">
        <w:rPr>
          <w:rFonts w:asciiTheme="majorHAnsi" w:hAnsiTheme="majorHAnsi"/>
          <w:sz w:val="18"/>
          <w:szCs w:val="18"/>
        </w:rPr>
        <w:t xml:space="preserve">at Department of Botany and Microbiology, College of Science, King Saud University, Riyadh, Saudi Arabia (Dated </w:t>
      </w:r>
      <w:r w:rsidR="00B14E04">
        <w:rPr>
          <w:rFonts w:asciiTheme="majorHAnsi" w:hAnsiTheme="majorHAnsi"/>
          <w:sz w:val="18"/>
          <w:szCs w:val="18"/>
        </w:rPr>
        <w:t>April</w:t>
      </w:r>
      <w:r w:rsidR="00B14E04" w:rsidRPr="00693CD5">
        <w:rPr>
          <w:rFonts w:asciiTheme="majorHAnsi" w:hAnsiTheme="majorHAnsi"/>
          <w:sz w:val="18"/>
          <w:szCs w:val="18"/>
        </w:rPr>
        <w:t xml:space="preserve"> </w:t>
      </w:r>
      <w:r w:rsidR="00B14E04">
        <w:rPr>
          <w:rFonts w:asciiTheme="majorHAnsi" w:hAnsiTheme="majorHAnsi"/>
          <w:sz w:val="18"/>
          <w:szCs w:val="18"/>
        </w:rPr>
        <w:t>13</w:t>
      </w:r>
      <w:r w:rsidR="00B14E04" w:rsidRPr="00693CD5">
        <w:rPr>
          <w:rFonts w:asciiTheme="majorHAnsi" w:hAnsiTheme="majorHAnsi"/>
          <w:sz w:val="18"/>
          <w:szCs w:val="18"/>
        </w:rPr>
        <w:t>, 201</w:t>
      </w:r>
      <w:r w:rsidR="00B14E04">
        <w:rPr>
          <w:rFonts w:asciiTheme="majorHAnsi" w:hAnsiTheme="majorHAnsi"/>
          <w:sz w:val="18"/>
          <w:szCs w:val="18"/>
        </w:rPr>
        <w:t>6</w:t>
      </w:r>
      <w:r w:rsidR="00B14E04" w:rsidRPr="00693CD5">
        <w:rPr>
          <w:rFonts w:asciiTheme="majorHAnsi" w:hAnsiTheme="majorHAnsi"/>
          <w:sz w:val="18"/>
          <w:szCs w:val="18"/>
        </w:rPr>
        <w:t>)</w:t>
      </w:r>
    </w:p>
    <w:p w:rsidR="0034292F" w:rsidRPr="00693CD5" w:rsidRDefault="0034292F" w:rsidP="009D17AD">
      <w:pPr>
        <w:spacing w:after="0" w:line="240" w:lineRule="auto"/>
        <w:ind w:left="720" w:hanging="720"/>
        <w:rPr>
          <w:rFonts w:asciiTheme="majorHAnsi" w:hAnsiTheme="majorHAnsi"/>
          <w:sz w:val="18"/>
          <w:szCs w:val="18"/>
        </w:rPr>
      </w:pPr>
      <w:r w:rsidRPr="00693CD5">
        <w:rPr>
          <w:rFonts w:asciiTheme="majorHAnsi" w:hAnsiTheme="majorHAnsi"/>
          <w:sz w:val="18"/>
          <w:szCs w:val="18"/>
        </w:rPr>
        <w:t>Workshop on ‘DNA barcoding’ at Department of Botany and Microbiology, College of Science, King Saud University, Riyadh, Saudi Arabia (Dated February 22, 2015)</w:t>
      </w:r>
    </w:p>
    <w:p w:rsidR="00755844" w:rsidRPr="00693CD5" w:rsidRDefault="00755844" w:rsidP="00D236C5">
      <w:pPr>
        <w:spacing w:after="0" w:line="240" w:lineRule="auto"/>
        <w:ind w:left="720" w:hanging="720"/>
        <w:rPr>
          <w:rFonts w:asciiTheme="majorHAnsi" w:hAnsiTheme="majorHAnsi"/>
          <w:sz w:val="18"/>
          <w:szCs w:val="18"/>
        </w:rPr>
      </w:pPr>
      <w:r w:rsidRPr="00693CD5">
        <w:rPr>
          <w:rFonts w:asciiTheme="majorHAnsi" w:hAnsiTheme="majorHAnsi"/>
          <w:sz w:val="18"/>
          <w:szCs w:val="18"/>
        </w:rPr>
        <w:t>Workshop on Fundaments of Bioinformatics, at molecular Phylogenetics, Bioinformatics and Plant bioprospecting Laboratory, Department of Botany and Microbiology, College of Science, King Saud University, Riyadh, Saudi Arabia (Dated April 18, 2012)</w:t>
      </w:r>
    </w:p>
    <w:p w:rsidR="00755844" w:rsidRDefault="00755844" w:rsidP="00D236C5">
      <w:pPr>
        <w:spacing w:after="0" w:line="240" w:lineRule="auto"/>
        <w:ind w:left="720" w:hanging="720"/>
        <w:rPr>
          <w:rFonts w:asciiTheme="majorHAnsi" w:hAnsiTheme="majorHAnsi"/>
          <w:sz w:val="18"/>
          <w:szCs w:val="18"/>
        </w:rPr>
      </w:pPr>
      <w:r w:rsidRPr="00693CD5">
        <w:rPr>
          <w:rFonts w:asciiTheme="majorHAnsi" w:hAnsiTheme="majorHAnsi"/>
          <w:sz w:val="18"/>
          <w:szCs w:val="18"/>
        </w:rPr>
        <w:t>Workshop on Plant Molecular Taxonomy, at Molecular Phylogenetics, Bioinformatics and Plant bioprospecting Laboratory, Department of Botany and Microbiology, College of Science, King Saud University, Riyadh, Saudi Arabia (December 10, 2011)</w:t>
      </w:r>
    </w:p>
    <w:p w:rsidR="007820F6" w:rsidRPr="00693CD5" w:rsidRDefault="007820F6" w:rsidP="00B22D12">
      <w:pPr>
        <w:spacing w:after="0" w:line="240" w:lineRule="auto"/>
        <w:jc w:val="both"/>
        <w:rPr>
          <w:rFonts w:asciiTheme="majorHAnsi" w:hAnsiTheme="majorHAnsi"/>
          <w:sz w:val="18"/>
          <w:szCs w:val="18"/>
        </w:rPr>
      </w:pPr>
    </w:p>
    <w:p w:rsidR="00755844" w:rsidRPr="00693CD5" w:rsidRDefault="00755844"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International Collaboration:</w:t>
      </w:r>
    </w:p>
    <w:p w:rsidR="00755844" w:rsidRPr="00693CD5" w:rsidRDefault="00094AF4" w:rsidP="00A267DE">
      <w:pPr>
        <w:spacing w:after="0" w:line="240" w:lineRule="auto"/>
        <w:ind w:left="720" w:hanging="720"/>
        <w:rPr>
          <w:rFonts w:asciiTheme="majorHAnsi" w:hAnsiTheme="majorHAnsi"/>
          <w:sz w:val="18"/>
          <w:szCs w:val="18"/>
        </w:rPr>
      </w:pPr>
      <w:r w:rsidRPr="00693CD5">
        <w:rPr>
          <w:rFonts w:asciiTheme="majorHAnsi" w:hAnsiTheme="majorHAnsi"/>
          <w:b/>
          <w:bCs/>
          <w:sz w:val="18"/>
          <w:szCs w:val="18"/>
        </w:rPr>
        <w:t xml:space="preserve">Professor </w:t>
      </w:r>
      <w:r w:rsidR="00755844" w:rsidRPr="00693CD5">
        <w:rPr>
          <w:rFonts w:asciiTheme="majorHAnsi" w:hAnsiTheme="majorHAnsi"/>
          <w:b/>
          <w:bCs/>
          <w:sz w:val="18"/>
          <w:szCs w:val="18"/>
        </w:rPr>
        <w:t>Joongku Lee</w:t>
      </w:r>
      <w:r w:rsidR="00755844" w:rsidRPr="00693CD5">
        <w:rPr>
          <w:rFonts w:asciiTheme="majorHAnsi" w:hAnsiTheme="majorHAnsi"/>
          <w:sz w:val="18"/>
          <w:szCs w:val="18"/>
        </w:rPr>
        <w:t>,</w:t>
      </w:r>
      <w:r w:rsidR="00755844" w:rsidRPr="00693CD5">
        <w:rPr>
          <w:rFonts w:asciiTheme="majorHAnsi" w:hAnsiTheme="majorHAnsi"/>
          <w:b/>
          <w:bCs/>
          <w:sz w:val="18"/>
          <w:szCs w:val="18"/>
        </w:rPr>
        <w:t xml:space="preserve"> </w:t>
      </w:r>
      <w:r w:rsidRPr="00693CD5">
        <w:rPr>
          <w:rFonts w:asciiTheme="majorHAnsi" w:hAnsiTheme="majorHAnsi"/>
          <w:sz w:val="18"/>
          <w:szCs w:val="18"/>
        </w:rPr>
        <w:t xml:space="preserve">Department of Environment and Forest Resources, Chungnam National University, 99 Daehak-ro, Yuseong-gu, Daejeon 34134, South Korea </w:t>
      </w:r>
      <w:r w:rsidR="00755844" w:rsidRPr="00693CD5">
        <w:rPr>
          <w:rFonts w:asciiTheme="majorHAnsi" w:hAnsiTheme="majorHAnsi"/>
          <w:sz w:val="18"/>
          <w:szCs w:val="18"/>
        </w:rPr>
        <w:t xml:space="preserve">(Email: </w:t>
      </w:r>
      <w:r w:rsidRPr="00693CD5">
        <w:rPr>
          <w:rFonts w:asciiTheme="majorHAnsi" w:hAnsiTheme="majorHAnsi"/>
          <w:sz w:val="18"/>
          <w:szCs w:val="18"/>
        </w:rPr>
        <w:t>jklee6@daum.net</w:t>
      </w:r>
      <w:r w:rsidR="00755844" w:rsidRPr="00693CD5">
        <w:rPr>
          <w:rFonts w:asciiTheme="majorHAnsi" w:hAnsiTheme="majorHAnsi"/>
          <w:sz w:val="18"/>
          <w:szCs w:val="18"/>
        </w:rPr>
        <w:t>)</w:t>
      </w:r>
    </w:p>
    <w:p w:rsidR="00755844" w:rsidRPr="00693CD5" w:rsidRDefault="00755844" w:rsidP="00755844">
      <w:pPr>
        <w:spacing w:after="0" w:line="240" w:lineRule="auto"/>
        <w:ind w:left="720" w:hanging="720"/>
        <w:rPr>
          <w:rFonts w:asciiTheme="majorHAnsi" w:hAnsiTheme="majorHAnsi"/>
          <w:sz w:val="18"/>
          <w:szCs w:val="18"/>
        </w:rPr>
      </w:pPr>
      <w:r w:rsidRPr="00693CD5">
        <w:rPr>
          <w:rFonts w:asciiTheme="majorHAnsi" w:hAnsiTheme="majorHAnsi"/>
          <w:b/>
          <w:bCs/>
          <w:sz w:val="18"/>
          <w:szCs w:val="18"/>
        </w:rPr>
        <w:t>Dr</w:t>
      </w:r>
      <w:r w:rsidR="00A267DE" w:rsidRPr="00693CD5">
        <w:rPr>
          <w:rFonts w:asciiTheme="majorHAnsi" w:hAnsiTheme="majorHAnsi"/>
          <w:b/>
          <w:bCs/>
          <w:sz w:val="18"/>
          <w:szCs w:val="18"/>
        </w:rPr>
        <w:t>.</w:t>
      </w:r>
      <w:r w:rsidRPr="00693CD5">
        <w:rPr>
          <w:rFonts w:asciiTheme="majorHAnsi" w:hAnsiTheme="majorHAnsi"/>
          <w:b/>
          <w:bCs/>
          <w:sz w:val="18"/>
          <w:szCs w:val="18"/>
        </w:rPr>
        <w:t xml:space="preserve"> Soo-Young Kim</w:t>
      </w:r>
      <w:r w:rsidRPr="00693CD5">
        <w:rPr>
          <w:rFonts w:asciiTheme="majorHAnsi" w:hAnsiTheme="majorHAnsi"/>
          <w:sz w:val="18"/>
          <w:szCs w:val="18"/>
        </w:rPr>
        <w:t>,</w:t>
      </w:r>
      <w:r w:rsidRPr="00693CD5">
        <w:rPr>
          <w:rFonts w:asciiTheme="majorHAnsi" w:hAnsiTheme="majorHAnsi"/>
          <w:b/>
          <w:bCs/>
          <w:sz w:val="18"/>
          <w:szCs w:val="18"/>
        </w:rPr>
        <w:t xml:space="preserve"> </w:t>
      </w:r>
      <w:r w:rsidRPr="00693CD5">
        <w:rPr>
          <w:rFonts w:asciiTheme="majorHAnsi" w:hAnsiTheme="majorHAnsi"/>
          <w:sz w:val="18"/>
          <w:szCs w:val="18"/>
        </w:rPr>
        <w:t>Asst. Director, Instituto Nacional de Biodiversidad, Costa Rica, USA (Email:</w:t>
      </w:r>
      <w:r w:rsidRPr="00693CD5">
        <w:rPr>
          <w:rFonts w:asciiTheme="majorHAnsi" w:hAnsiTheme="majorHAnsi"/>
          <w:b/>
          <w:bCs/>
          <w:sz w:val="18"/>
          <w:szCs w:val="18"/>
        </w:rPr>
        <w:t xml:space="preserve"> </w:t>
      </w:r>
      <w:hyperlink r:id="rId38" w:history="1">
        <w:r w:rsidRPr="00693CD5">
          <w:rPr>
            <w:rStyle w:val="Hyperlink"/>
            <w:rFonts w:asciiTheme="majorHAnsi" w:hAnsiTheme="majorHAnsi"/>
            <w:color w:val="auto"/>
            <w:sz w:val="18"/>
            <w:szCs w:val="18"/>
            <w:u w:val="none"/>
          </w:rPr>
          <w:t>soodole@hanmail.net</w:t>
        </w:r>
      </w:hyperlink>
      <w:r w:rsidRPr="00693CD5">
        <w:rPr>
          <w:rStyle w:val="Hyperlink"/>
          <w:rFonts w:asciiTheme="majorHAnsi" w:hAnsiTheme="majorHAnsi"/>
          <w:color w:val="auto"/>
          <w:sz w:val="18"/>
          <w:szCs w:val="18"/>
          <w:u w:val="none"/>
        </w:rPr>
        <w:t>)</w:t>
      </w:r>
    </w:p>
    <w:p w:rsidR="00755844" w:rsidRPr="00693CD5" w:rsidRDefault="00755844" w:rsidP="00755844">
      <w:pPr>
        <w:spacing w:after="0" w:line="240" w:lineRule="auto"/>
        <w:ind w:left="720" w:hanging="720"/>
        <w:rPr>
          <w:rFonts w:asciiTheme="majorHAnsi" w:hAnsiTheme="majorHAnsi"/>
          <w:sz w:val="18"/>
          <w:szCs w:val="18"/>
        </w:rPr>
      </w:pPr>
      <w:r w:rsidRPr="00693CD5">
        <w:rPr>
          <w:rFonts w:asciiTheme="majorHAnsi" w:hAnsiTheme="majorHAnsi"/>
          <w:b/>
          <w:bCs/>
          <w:sz w:val="18"/>
          <w:szCs w:val="18"/>
        </w:rPr>
        <w:t>Professor Shen-Ming Chen</w:t>
      </w:r>
      <w:r w:rsidRPr="00693CD5">
        <w:rPr>
          <w:rFonts w:asciiTheme="majorHAnsi" w:hAnsiTheme="majorHAnsi"/>
          <w:sz w:val="18"/>
          <w:szCs w:val="18"/>
        </w:rPr>
        <w:t>,</w:t>
      </w:r>
      <w:r w:rsidRPr="00693CD5">
        <w:rPr>
          <w:rFonts w:asciiTheme="majorHAnsi" w:hAnsiTheme="majorHAnsi"/>
          <w:b/>
          <w:bCs/>
          <w:sz w:val="18"/>
          <w:szCs w:val="18"/>
        </w:rPr>
        <w:t xml:space="preserve"> </w:t>
      </w:r>
      <w:r w:rsidRPr="00693CD5">
        <w:rPr>
          <w:rFonts w:asciiTheme="majorHAnsi" w:hAnsiTheme="majorHAnsi"/>
          <w:sz w:val="18"/>
          <w:szCs w:val="18"/>
        </w:rPr>
        <w:t xml:space="preserve">Distinguished Professor, Department of Chemical Engineering and Biotechnology, National Taipei University of Technology, </w:t>
      </w:r>
      <w:r w:rsidRPr="00693CD5">
        <w:rPr>
          <w:rFonts w:asciiTheme="majorHAnsi" w:hAnsiTheme="majorHAnsi"/>
          <w:sz w:val="18"/>
          <w:szCs w:val="18"/>
          <w:shd w:val="clear" w:color="auto" w:fill="FFFFFF"/>
        </w:rPr>
        <w:t xml:space="preserve">No. 1, section 3, Chung-Hsiao East Road, </w:t>
      </w:r>
      <w:r w:rsidRPr="00693CD5">
        <w:rPr>
          <w:rFonts w:asciiTheme="majorHAnsi" w:hAnsiTheme="majorHAnsi"/>
          <w:sz w:val="18"/>
          <w:szCs w:val="18"/>
        </w:rPr>
        <w:t>Taipei, Taiwan 106 (ROC) (Email: smchen78@ms15.hinet.net)</w:t>
      </w:r>
    </w:p>
    <w:p w:rsidR="00755844" w:rsidRPr="00693CD5" w:rsidRDefault="00755844" w:rsidP="00755844">
      <w:pPr>
        <w:spacing w:after="0" w:line="240" w:lineRule="auto"/>
        <w:ind w:left="720" w:hanging="720"/>
        <w:rPr>
          <w:rFonts w:asciiTheme="majorHAnsi" w:hAnsiTheme="majorHAnsi" w:cs="Times New Roman"/>
          <w:b/>
          <w:bCs/>
          <w:sz w:val="18"/>
          <w:szCs w:val="18"/>
          <w:vertAlign w:val="superscript"/>
        </w:rPr>
      </w:pPr>
      <w:r w:rsidRPr="00693CD5">
        <w:rPr>
          <w:rFonts w:asciiTheme="majorHAnsi" w:hAnsiTheme="majorHAnsi" w:cs="Times New Roman"/>
          <w:b/>
          <w:bCs/>
          <w:sz w:val="18"/>
          <w:szCs w:val="18"/>
        </w:rPr>
        <w:t>Professor Gábor Gyulai</w:t>
      </w:r>
      <w:r w:rsidRPr="00693CD5">
        <w:rPr>
          <w:rFonts w:asciiTheme="majorHAnsi" w:hAnsiTheme="majorHAnsi" w:cs="Times New Roman"/>
          <w:sz w:val="18"/>
          <w:szCs w:val="18"/>
        </w:rPr>
        <w:t xml:space="preserve">, </w:t>
      </w:r>
      <w:r w:rsidRPr="00693CD5">
        <w:rPr>
          <w:rFonts w:asciiTheme="majorHAnsi" w:hAnsiTheme="majorHAnsi" w:cstheme="majorBidi"/>
          <w:iCs/>
          <w:sz w:val="18"/>
          <w:szCs w:val="18"/>
        </w:rPr>
        <w:t xml:space="preserve">Institute of Genetics and Biotechnology, St. István University, Gödöllo H-2103, Hungary </w:t>
      </w:r>
      <w:r w:rsidRPr="00693CD5">
        <w:rPr>
          <w:rFonts w:asciiTheme="majorHAnsi" w:hAnsiTheme="majorHAnsi"/>
          <w:bCs/>
          <w:sz w:val="18"/>
          <w:szCs w:val="18"/>
        </w:rPr>
        <w:t>(Email:</w:t>
      </w:r>
      <w:r w:rsidRPr="00693CD5">
        <w:rPr>
          <w:rFonts w:asciiTheme="majorHAnsi" w:hAnsiTheme="majorHAnsi"/>
          <w:b/>
          <w:sz w:val="18"/>
          <w:szCs w:val="18"/>
        </w:rPr>
        <w:t xml:space="preserve"> </w:t>
      </w:r>
      <w:r w:rsidRPr="00693CD5">
        <w:rPr>
          <w:rFonts w:asciiTheme="majorHAnsi" w:hAnsiTheme="majorHAnsi"/>
          <w:bCs/>
          <w:sz w:val="18"/>
          <w:szCs w:val="18"/>
        </w:rPr>
        <w:t>Gyulai.Gabor@mkk.szie.hu)</w:t>
      </w:r>
    </w:p>
    <w:p w:rsidR="00755844" w:rsidRDefault="00755844" w:rsidP="00755844">
      <w:pPr>
        <w:spacing w:after="0" w:line="240" w:lineRule="auto"/>
        <w:ind w:left="720" w:hanging="720"/>
        <w:rPr>
          <w:rFonts w:asciiTheme="majorHAnsi" w:hAnsiTheme="majorHAnsi" w:cs="Arial"/>
          <w:sz w:val="18"/>
          <w:szCs w:val="18"/>
          <w:shd w:val="clear" w:color="auto" w:fill="F3F3F3"/>
        </w:rPr>
      </w:pPr>
      <w:r w:rsidRPr="00693CD5">
        <w:rPr>
          <w:rFonts w:asciiTheme="majorHAnsi" w:hAnsiTheme="majorHAnsi"/>
          <w:b/>
          <w:bCs/>
          <w:sz w:val="18"/>
          <w:szCs w:val="18"/>
        </w:rPr>
        <w:t>Professor M. Oliur Rahman</w:t>
      </w:r>
      <w:r w:rsidRPr="00693CD5">
        <w:rPr>
          <w:rFonts w:asciiTheme="majorHAnsi" w:hAnsiTheme="majorHAnsi"/>
          <w:sz w:val="18"/>
          <w:szCs w:val="18"/>
        </w:rPr>
        <w:t xml:space="preserve">, Department of Botany, University of Dhaka, Dhaka 1000, Bangladesh (Email: </w:t>
      </w:r>
      <w:r w:rsidRPr="00693CD5">
        <w:rPr>
          <w:rFonts w:asciiTheme="majorHAnsi" w:hAnsiTheme="majorHAnsi" w:cs="Arial"/>
          <w:sz w:val="18"/>
          <w:szCs w:val="18"/>
          <w:shd w:val="clear" w:color="auto" w:fill="F3F3F3"/>
        </w:rPr>
        <w:t>prof.oliurrahman@gmail.com)</w:t>
      </w:r>
    </w:p>
    <w:p w:rsidR="00295C01" w:rsidRPr="00693CD5" w:rsidRDefault="00295C01" w:rsidP="00755844">
      <w:pPr>
        <w:spacing w:after="0" w:line="240" w:lineRule="auto"/>
        <w:ind w:left="720" w:hanging="720"/>
        <w:rPr>
          <w:rFonts w:asciiTheme="majorHAnsi" w:hAnsiTheme="majorHAnsi"/>
          <w:sz w:val="18"/>
          <w:szCs w:val="18"/>
        </w:rPr>
      </w:pPr>
    </w:p>
    <w:p w:rsidR="000C5E47" w:rsidRPr="00693CD5" w:rsidRDefault="000C5E47"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Instituted medal award:</w:t>
      </w:r>
    </w:p>
    <w:p w:rsidR="000C5E47" w:rsidRPr="00693CD5" w:rsidRDefault="000C5E47" w:rsidP="000C5E47">
      <w:pPr>
        <w:spacing w:after="0" w:line="240" w:lineRule="auto"/>
        <w:rPr>
          <w:rFonts w:asciiTheme="majorHAnsi" w:hAnsiTheme="majorHAnsi"/>
          <w:sz w:val="18"/>
          <w:szCs w:val="18"/>
        </w:rPr>
      </w:pPr>
      <w:r w:rsidRPr="00693CD5">
        <w:rPr>
          <w:rFonts w:asciiTheme="majorHAnsi" w:hAnsiTheme="majorHAnsi"/>
          <w:b/>
          <w:bCs/>
          <w:sz w:val="18"/>
          <w:szCs w:val="18"/>
        </w:rPr>
        <w:t xml:space="preserve">Arun Pandey Biodiversity Medal Award: </w:t>
      </w:r>
      <w:r w:rsidRPr="00693CD5">
        <w:rPr>
          <w:rFonts w:asciiTheme="majorHAnsi" w:hAnsiTheme="majorHAnsi"/>
          <w:sz w:val="18"/>
          <w:szCs w:val="18"/>
        </w:rPr>
        <w:t>For members of EHSST (East Himalayan Society For Spermatophyte Taxonomy, headquarter at Department of Botany, University of North Bengal, Raja Rammohunpur, Siliguri 734013, India) (</w:t>
      </w:r>
      <w:hyperlink r:id="rId39" w:history="1">
        <w:r w:rsidRPr="00693CD5">
          <w:rPr>
            <w:rStyle w:val="Hyperlink"/>
            <w:rFonts w:asciiTheme="majorHAnsi" w:hAnsiTheme="majorHAnsi"/>
            <w:color w:val="auto"/>
            <w:sz w:val="18"/>
            <w:szCs w:val="18"/>
            <w:u w:val="none"/>
          </w:rPr>
          <w:t>http://www.ehsst.org/EHSST-awards.html</w:t>
        </w:r>
      </w:hyperlink>
      <w:r w:rsidRPr="00693CD5">
        <w:rPr>
          <w:rFonts w:asciiTheme="majorHAnsi" w:hAnsiTheme="majorHAnsi"/>
          <w:sz w:val="18"/>
          <w:szCs w:val="18"/>
        </w:rPr>
        <w:t xml:space="preserve">) </w:t>
      </w:r>
    </w:p>
    <w:p w:rsidR="00BB2B67" w:rsidRPr="00693CD5" w:rsidRDefault="00BB2B67" w:rsidP="00755844">
      <w:pPr>
        <w:spacing w:after="0" w:line="240" w:lineRule="auto"/>
        <w:ind w:left="720" w:hanging="720"/>
        <w:rPr>
          <w:rFonts w:asciiTheme="majorHAnsi" w:hAnsiTheme="majorHAnsi" w:cs="Calibri"/>
          <w:sz w:val="18"/>
          <w:szCs w:val="18"/>
        </w:rPr>
      </w:pPr>
    </w:p>
    <w:p w:rsidR="007A7972" w:rsidRPr="00693CD5" w:rsidRDefault="007A7972"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Visiting scholar:</w:t>
      </w:r>
    </w:p>
    <w:p w:rsidR="00AC767A" w:rsidRPr="00693CD5" w:rsidRDefault="00AC767A" w:rsidP="00AC767A">
      <w:pPr>
        <w:spacing w:after="0" w:line="240" w:lineRule="auto"/>
        <w:ind w:left="720" w:hanging="720"/>
        <w:rPr>
          <w:rFonts w:asciiTheme="majorHAnsi" w:hAnsiTheme="majorHAnsi"/>
          <w:sz w:val="18"/>
          <w:szCs w:val="18"/>
        </w:rPr>
      </w:pPr>
      <w:r w:rsidRPr="00693CD5">
        <w:rPr>
          <w:rFonts w:asciiTheme="majorHAnsi" w:hAnsiTheme="majorHAnsi"/>
          <w:sz w:val="18"/>
          <w:szCs w:val="18"/>
        </w:rPr>
        <w:t>Department of Biotechnology and Bioinformatics, North Eastern Hill University, Shillong, Meghalaya, India</w:t>
      </w:r>
      <w:r>
        <w:rPr>
          <w:rFonts w:asciiTheme="majorHAnsi" w:hAnsiTheme="majorHAnsi"/>
          <w:sz w:val="18"/>
          <w:szCs w:val="18"/>
        </w:rPr>
        <w:t xml:space="preserve"> </w:t>
      </w:r>
      <w:r w:rsidRPr="00AC767A">
        <w:rPr>
          <w:rFonts w:asciiTheme="majorHAnsi" w:hAnsiTheme="majorHAnsi"/>
          <w:sz w:val="18"/>
          <w:szCs w:val="18"/>
        </w:rPr>
        <w:t>(2015)</w:t>
      </w:r>
    </w:p>
    <w:p w:rsidR="00255BAB" w:rsidRDefault="00255BAB" w:rsidP="00483187">
      <w:pPr>
        <w:spacing w:after="0" w:line="240" w:lineRule="auto"/>
        <w:ind w:left="720" w:hanging="720"/>
        <w:jc w:val="both"/>
        <w:rPr>
          <w:rStyle w:val="Hyperlink"/>
          <w:rFonts w:asciiTheme="majorHAnsi" w:hAnsiTheme="majorHAnsi"/>
          <w:color w:val="auto"/>
          <w:sz w:val="18"/>
          <w:szCs w:val="18"/>
          <w:u w:val="none"/>
        </w:rPr>
      </w:pPr>
      <w:r w:rsidRPr="00693CD5">
        <w:rPr>
          <w:rFonts w:asciiTheme="majorHAnsi" w:hAnsiTheme="majorHAnsi"/>
          <w:sz w:val="18"/>
          <w:szCs w:val="18"/>
        </w:rPr>
        <w:t xml:space="preserve">Centre for Advances Studies in Botany, </w:t>
      </w:r>
      <w:r w:rsidRPr="00693CD5">
        <w:rPr>
          <w:rFonts w:asciiTheme="majorHAnsi" w:hAnsiTheme="majorHAnsi"/>
          <w:sz w:val="18"/>
          <w:szCs w:val="18"/>
          <w:shd w:val="clear" w:color="auto" w:fill="FEFFFF"/>
        </w:rPr>
        <w:t>North-Eastern Hill University,</w:t>
      </w:r>
      <w:r w:rsidRPr="00693CD5">
        <w:rPr>
          <w:rStyle w:val="apple-converted-space"/>
          <w:rFonts w:asciiTheme="majorHAnsi" w:hAnsiTheme="majorHAnsi"/>
          <w:sz w:val="18"/>
          <w:szCs w:val="18"/>
          <w:shd w:val="clear" w:color="auto" w:fill="FEFFFF"/>
        </w:rPr>
        <w:t> </w:t>
      </w:r>
      <w:r w:rsidRPr="00693CD5">
        <w:rPr>
          <w:rFonts w:asciiTheme="majorHAnsi" w:hAnsiTheme="majorHAnsi"/>
          <w:sz w:val="18"/>
          <w:szCs w:val="18"/>
          <w:shd w:val="clear" w:color="auto" w:fill="FEFFFF"/>
        </w:rPr>
        <w:t xml:space="preserve">Shillong </w:t>
      </w:r>
      <w:r w:rsidRPr="00693CD5">
        <w:rPr>
          <w:rFonts w:asciiTheme="majorHAnsi" w:hAnsiTheme="majorHAnsi"/>
          <w:sz w:val="18"/>
          <w:szCs w:val="18"/>
        </w:rPr>
        <w:t>(NEHU), Shillong, Meghalaya, India</w:t>
      </w:r>
      <w:r w:rsidR="00451818">
        <w:rPr>
          <w:rFonts w:asciiTheme="majorHAnsi" w:hAnsiTheme="majorHAnsi"/>
          <w:sz w:val="18"/>
          <w:szCs w:val="18"/>
        </w:rPr>
        <w:t xml:space="preserve">, </w:t>
      </w:r>
      <w:hyperlink r:id="rId40" w:history="1">
        <w:r w:rsidRPr="00693CD5">
          <w:rPr>
            <w:rStyle w:val="Hyperlink"/>
            <w:rFonts w:asciiTheme="majorHAnsi" w:hAnsiTheme="majorHAnsi"/>
            <w:color w:val="auto"/>
            <w:sz w:val="18"/>
            <w:szCs w:val="18"/>
            <w:u w:val="none"/>
          </w:rPr>
          <w:t>http://www.nehu.ac.in/</w:t>
        </w:r>
      </w:hyperlink>
      <w:r w:rsidR="00451818">
        <w:rPr>
          <w:rStyle w:val="Hyperlink"/>
          <w:rFonts w:asciiTheme="majorHAnsi" w:hAnsiTheme="majorHAnsi"/>
          <w:color w:val="auto"/>
          <w:sz w:val="18"/>
          <w:szCs w:val="18"/>
          <w:u w:val="none"/>
        </w:rPr>
        <w:t xml:space="preserve"> (2006, 2007)</w:t>
      </w:r>
    </w:p>
    <w:p w:rsidR="007A7972" w:rsidRDefault="007A7972" w:rsidP="00483187">
      <w:pPr>
        <w:spacing w:after="0" w:line="240" w:lineRule="auto"/>
        <w:ind w:left="720" w:hanging="720"/>
        <w:jc w:val="both"/>
        <w:rPr>
          <w:rFonts w:asciiTheme="majorHAnsi" w:hAnsiTheme="majorHAnsi"/>
          <w:sz w:val="18"/>
          <w:szCs w:val="18"/>
        </w:rPr>
      </w:pPr>
      <w:r w:rsidRPr="00693CD5">
        <w:rPr>
          <w:rFonts w:asciiTheme="majorHAnsi" w:hAnsiTheme="majorHAnsi"/>
          <w:sz w:val="18"/>
          <w:szCs w:val="18"/>
        </w:rPr>
        <w:t>Molecular Cytogenetics Laboratory, Department of Botany, University of North Bengal, Silig</w:t>
      </w:r>
      <w:r w:rsidR="00451818">
        <w:rPr>
          <w:rFonts w:asciiTheme="majorHAnsi" w:hAnsiTheme="majorHAnsi"/>
          <w:sz w:val="18"/>
          <w:szCs w:val="18"/>
        </w:rPr>
        <w:t xml:space="preserve">uri-734013, West Bengal, India, </w:t>
      </w:r>
      <w:r w:rsidR="00451818" w:rsidRPr="00451818">
        <w:rPr>
          <w:rFonts w:asciiTheme="majorHAnsi" w:hAnsiTheme="majorHAnsi"/>
          <w:sz w:val="18"/>
          <w:szCs w:val="18"/>
        </w:rPr>
        <w:t>www.nbu.ac.in</w:t>
      </w:r>
      <w:r w:rsidR="00451818">
        <w:rPr>
          <w:rFonts w:asciiTheme="majorHAnsi" w:hAnsiTheme="majorHAnsi"/>
          <w:sz w:val="18"/>
          <w:szCs w:val="18"/>
        </w:rPr>
        <w:t xml:space="preserve"> (</w:t>
      </w:r>
      <w:r w:rsidR="00202A01">
        <w:rPr>
          <w:rFonts w:asciiTheme="majorHAnsi" w:hAnsiTheme="majorHAnsi"/>
          <w:sz w:val="18"/>
          <w:szCs w:val="18"/>
        </w:rPr>
        <w:t xml:space="preserve">2005, </w:t>
      </w:r>
      <w:r w:rsidR="00451818">
        <w:rPr>
          <w:rFonts w:asciiTheme="majorHAnsi" w:hAnsiTheme="majorHAnsi"/>
          <w:sz w:val="18"/>
          <w:szCs w:val="18"/>
        </w:rPr>
        <w:t>2006)</w:t>
      </w:r>
      <w:r w:rsidR="00C3044F" w:rsidRPr="00693CD5">
        <w:rPr>
          <w:rFonts w:asciiTheme="majorHAnsi" w:hAnsiTheme="majorHAnsi"/>
          <w:sz w:val="18"/>
          <w:szCs w:val="18"/>
        </w:rPr>
        <w:t xml:space="preserve"> </w:t>
      </w:r>
      <w:r w:rsidRPr="00693CD5">
        <w:rPr>
          <w:rFonts w:asciiTheme="majorHAnsi" w:hAnsiTheme="majorHAnsi"/>
          <w:sz w:val="18"/>
          <w:szCs w:val="18"/>
        </w:rPr>
        <w:t xml:space="preserve"> </w:t>
      </w:r>
    </w:p>
    <w:p w:rsidR="007F796E" w:rsidRDefault="007A7972" w:rsidP="00483187">
      <w:pPr>
        <w:spacing w:after="0" w:line="240" w:lineRule="auto"/>
        <w:ind w:left="720" w:hanging="720"/>
        <w:jc w:val="both"/>
        <w:rPr>
          <w:rFonts w:asciiTheme="majorHAnsi" w:hAnsiTheme="majorHAnsi"/>
          <w:sz w:val="18"/>
          <w:szCs w:val="18"/>
        </w:rPr>
      </w:pPr>
      <w:r w:rsidRPr="00693CD5">
        <w:rPr>
          <w:rFonts w:asciiTheme="majorHAnsi" w:hAnsiTheme="majorHAnsi"/>
          <w:sz w:val="18"/>
          <w:szCs w:val="18"/>
        </w:rPr>
        <w:t>The National Research Centre on Makhana,</w:t>
      </w:r>
      <w:r w:rsidR="00443612" w:rsidRPr="00693CD5">
        <w:rPr>
          <w:rFonts w:asciiTheme="majorHAnsi" w:hAnsiTheme="majorHAnsi"/>
          <w:sz w:val="18"/>
          <w:szCs w:val="18"/>
        </w:rPr>
        <w:t xml:space="preserve"> </w:t>
      </w:r>
      <w:r w:rsidRPr="00693CD5">
        <w:rPr>
          <w:rFonts w:asciiTheme="majorHAnsi" w:hAnsiTheme="majorHAnsi"/>
          <w:sz w:val="18"/>
          <w:szCs w:val="18"/>
        </w:rPr>
        <w:t>The ICAR Research Complex for Eastern Region (ICAR-RCER), Patna, Bihar</w:t>
      </w:r>
      <w:r w:rsidR="00451818">
        <w:rPr>
          <w:rFonts w:asciiTheme="majorHAnsi" w:hAnsiTheme="majorHAnsi"/>
          <w:sz w:val="18"/>
          <w:szCs w:val="18"/>
        </w:rPr>
        <w:t>,</w:t>
      </w:r>
      <w:r w:rsidRPr="00693CD5">
        <w:rPr>
          <w:rFonts w:asciiTheme="majorHAnsi" w:hAnsiTheme="majorHAnsi"/>
          <w:sz w:val="18"/>
          <w:szCs w:val="18"/>
        </w:rPr>
        <w:t xml:space="preserve"> </w:t>
      </w:r>
      <w:hyperlink r:id="rId41" w:history="1">
        <w:r w:rsidRPr="00693CD5">
          <w:rPr>
            <w:rStyle w:val="Hyperlink"/>
            <w:rFonts w:asciiTheme="majorHAnsi" w:hAnsiTheme="majorHAnsi"/>
            <w:color w:val="auto"/>
            <w:sz w:val="18"/>
            <w:szCs w:val="18"/>
            <w:u w:val="none"/>
          </w:rPr>
          <w:t>http://www.icarrcer.res.in/about/gen.html</w:t>
        </w:r>
      </w:hyperlink>
      <w:r w:rsidR="00451818">
        <w:rPr>
          <w:rStyle w:val="Hyperlink"/>
          <w:rFonts w:asciiTheme="majorHAnsi" w:hAnsiTheme="majorHAnsi"/>
          <w:color w:val="auto"/>
          <w:sz w:val="18"/>
          <w:szCs w:val="18"/>
          <w:u w:val="none"/>
        </w:rPr>
        <w:t xml:space="preserve"> (2003)</w:t>
      </w:r>
      <w:r w:rsidR="009B0182" w:rsidRPr="00693CD5">
        <w:rPr>
          <w:rFonts w:asciiTheme="majorHAnsi" w:hAnsiTheme="majorHAnsi"/>
          <w:sz w:val="18"/>
          <w:szCs w:val="18"/>
        </w:rPr>
        <w:t xml:space="preserve"> </w:t>
      </w:r>
    </w:p>
    <w:p w:rsidR="00537077" w:rsidRPr="00693CD5" w:rsidRDefault="00537077" w:rsidP="00483187">
      <w:pPr>
        <w:spacing w:after="0" w:line="240" w:lineRule="auto"/>
        <w:ind w:left="720" w:hanging="720"/>
        <w:jc w:val="both"/>
        <w:rPr>
          <w:rFonts w:asciiTheme="majorHAnsi" w:hAnsiTheme="majorHAnsi"/>
          <w:b/>
          <w:bCs/>
          <w:sz w:val="18"/>
          <w:szCs w:val="18"/>
        </w:rPr>
      </w:pPr>
    </w:p>
    <w:p w:rsidR="0087507D" w:rsidRPr="00693CD5" w:rsidRDefault="0087507D"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Field trip for plant exploration:</w:t>
      </w:r>
    </w:p>
    <w:p w:rsidR="00EC0272" w:rsidRPr="00BB2B67" w:rsidRDefault="00EC0272" w:rsidP="006F7010">
      <w:pPr>
        <w:spacing w:after="0" w:line="240" w:lineRule="auto"/>
        <w:rPr>
          <w:rFonts w:asciiTheme="majorHAnsi" w:hAnsiTheme="majorHAnsi"/>
          <w:b/>
          <w:bCs/>
          <w:sz w:val="18"/>
          <w:szCs w:val="18"/>
        </w:rPr>
      </w:pPr>
      <w:r w:rsidRPr="00BB2B67">
        <w:rPr>
          <w:rFonts w:asciiTheme="majorHAnsi" w:hAnsiTheme="majorHAnsi"/>
          <w:sz w:val="18"/>
          <w:szCs w:val="18"/>
        </w:rPr>
        <w:t>Exploration of plant material from (a) India (2003-2008): Bihar, Jarkhand, UP, Arumacnal Pradesh, Darjeeling (West Benagal), Sikkim, Meghalaya, Nagaland, Manipur [sponsored by: National Bureau of Plant Genetic Resources (</w:t>
      </w:r>
      <w:hyperlink r:id="rId42" w:history="1">
        <w:r w:rsidRPr="00BB2B67">
          <w:rPr>
            <w:rStyle w:val="Hyperlink"/>
            <w:rFonts w:asciiTheme="majorHAnsi" w:hAnsiTheme="majorHAnsi"/>
            <w:color w:val="auto"/>
            <w:sz w:val="18"/>
            <w:szCs w:val="18"/>
            <w:u w:val="none"/>
          </w:rPr>
          <w:t>http://www.nbpgr.ernet.in/</w:t>
        </w:r>
      </w:hyperlink>
      <w:r w:rsidRPr="00BB2B67">
        <w:rPr>
          <w:rFonts w:asciiTheme="majorHAnsi" w:hAnsiTheme="majorHAnsi"/>
          <w:sz w:val="18"/>
          <w:szCs w:val="18"/>
        </w:rPr>
        <w:t>) project on ‘National Agriculture Technology Project- Plant Biodivesity (NATP-PB) (</w:t>
      </w:r>
      <w:hyperlink r:id="rId43" w:history="1">
        <w:r w:rsidRPr="00BB2B67">
          <w:rPr>
            <w:rStyle w:val="Hyperlink"/>
            <w:rFonts w:asciiTheme="majorHAnsi" w:hAnsiTheme="majorHAnsi"/>
            <w:color w:val="auto"/>
            <w:sz w:val="18"/>
            <w:szCs w:val="18"/>
            <w:u w:val="none"/>
          </w:rPr>
          <w:t>http://www.nbpgr.ernet.in/AboutNBPGR/RegionalStations.aspx</w:t>
        </w:r>
      </w:hyperlink>
      <w:r w:rsidRPr="00BB2B67">
        <w:rPr>
          <w:rFonts w:asciiTheme="majorHAnsi" w:hAnsiTheme="majorHAnsi"/>
          <w:sz w:val="18"/>
          <w:szCs w:val="18"/>
        </w:rPr>
        <w:t>)’ of   Indian council of Agriculture Research, New Delhi, India (</w:t>
      </w:r>
      <w:hyperlink r:id="rId44" w:history="1">
        <w:r w:rsidRPr="00BB2B67">
          <w:rPr>
            <w:rStyle w:val="Hyperlink"/>
            <w:rFonts w:asciiTheme="majorHAnsi" w:hAnsiTheme="majorHAnsi"/>
            <w:color w:val="auto"/>
            <w:sz w:val="18"/>
            <w:szCs w:val="18"/>
            <w:u w:val="none"/>
          </w:rPr>
          <w:t>http://www.icar.org.in/</w:t>
        </w:r>
      </w:hyperlink>
      <w:r w:rsidRPr="00BB2B67">
        <w:rPr>
          <w:rFonts w:asciiTheme="majorHAnsi" w:hAnsiTheme="majorHAnsi"/>
          <w:sz w:val="18"/>
          <w:szCs w:val="18"/>
        </w:rPr>
        <w:t>), Special Assistance Program-</w:t>
      </w:r>
      <w:r w:rsidRPr="00BB2B67">
        <w:rPr>
          <w:rStyle w:val="Emphasis"/>
          <w:rFonts w:asciiTheme="majorHAnsi" w:hAnsiTheme="majorHAnsi"/>
          <w:i w:val="0"/>
          <w:iCs w:val="0"/>
          <w:sz w:val="18"/>
          <w:szCs w:val="18"/>
          <w:shd w:val="clear" w:color="auto" w:fill="FFFFFF"/>
        </w:rPr>
        <w:t xml:space="preserve"> Departmental Research Support</w:t>
      </w:r>
      <w:r w:rsidRPr="00BB2B67">
        <w:rPr>
          <w:rStyle w:val="apple-converted-space"/>
          <w:rFonts w:asciiTheme="majorHAnsi" w:hAnsiTheme="majorHAnsi"/>
          <w:sz w:val="18"/>
          <w:szCs w:val="18"/>
          <w:shd w:val="clear" w:color="auto" w:fill="FFFFFF"/>
        </w:rPr>
        <w:t> </w:t>
      </w:r>
      <w:r w:rsidRPr="00BB2B67">
        <w:rPr>
          <w:rFonts w:asciiTheme="majorHAnsi" w:hAnsiTheme="majorHAnsi"/>
          <w:sz w:val="18"/>
          <w:szCs w:val="18"/>
        </w:rPr>
        <w:t>(SAP-DRS) Phase III of University Grants Commission, New Delhi (</w:t>
      </w:r>
      <w:hyperlink r:id="rId45" w:history="1">
        <w:r w:rsidRPr="00BB2B67">
          <w:rPr>
            <w:rStyle w:val="Hyperlink"/>
            <w:rFonts w:asciiTheme="majorHAnsi" w:hAnsiTheme="majorHAnsi"/>
            <w:color w:val="auto"/>
            <w:sz w:val="18"/>
            <w:szCs w:val="18"/>
            <w:u w:val="none"/>
          </w:rPr>
          <w:t>http://www.ugc.ac.in/</w:t>
        </w:r>
      </w:hyperlink>
      <w:r w:rsidRPr="00BB2B67">
        <w:rPr>
          <w:rFonts w:asciiTheme="majorHAnsi" w:hAnsiTheme="majorHAnsi"/>
          <w:sz w:val="18"/>
          <w:szCs w:val="18"/>
        </w:rPr>
        <w:t>) to University Department of Botany, Tilka Manjhi Bhagalpur University (TMBU) Bhagalpur, Bihar, India (</w:t>
      </w:r>
      <w:r w:rsidRPr="00F16E53">
        <w:rPr>
          <w:rFonts w:asciiTheme="majorHAnsi" w:hAnsiTheme="majorHAnsi"/>
          <w:sz w:val="18"/>
          <w:szCs w:val="18"/>
        </w:rPr>
        <w:t>http://www.tmbu.org/index.asp</w:t>
      </w:r>
      <w:r w:rsidRPr="00BB2B67">
        <w:rPr>
          <w:rFonts w:asciiTheme="majorHAnsi" w:hAnsiTheme="majorHAnsi"/>
          <w:sz w:val="18"/>
          <w:szCs w:val="18"/>
        </w:rPr>
        <w:t>), Department of Biotechnology (DBT), Ministry of Science and Technology, Government of India (</w:t>
      </w:r>
      <w:hyperlink r:id="rId46" w:history="1">
        <w:r w:rsidRPr="00BB2B67">
          <w:rPr>
            <w:rStyle w:val="Hyperlink"/>
            <w:rFonts w:asciiTheme="majorHAnsi" w:hAnsiTheme="majorHAnsi"/>
            <w:color w:val="auto"/>
            <w:sz w:val="18"/>
            <w:szCs w:val="18"/>
            <w:u w:val="none"/>
          </w:rPr>
          <w:t>http://dbtindia.nic.in/index.asp</w:t>
        </w:r>
      </w:hyperlink>
      <w:r w:rsidRPr="00BB2B67">
        <w:rPr>
          <w:rFonts w:asciiTheme="majorHAnsi" w:hAnsiTheme="majorHAnsi"/>
          <w:sz w:val="18"/>
          <w:szCs w:val="18"/>
        </w:rPr>
        <w:t xml:space="preserve">) sponsored research project (Number: </w:t>
      </w:r>
      <w:r w:rsidRPr="00BB2B67">
        <w:rPr>
          <w:rFonts w:asciiTheme="majorHAnsi" w:eastAsia="Times New Roman" w:hAnsiTheme="majorHAnsi"/>
          <w:sz w:val="18"/>
          <w:szCs w:val="18"/>
        </w:rPr>
        <w:t xml:space="preserve">BT/PR/4131/AGR/16/344/2003) </w:t>
      </w:r>
      <w:r w:rsidRPr="00BB2B67">
        <w:rPr>
          <w:rFonts w:asciiTheme="majorHAnsi" w:hAnsiTheme="majorHAnsi"/>
          <w:sz w:val="18"/>
          <w:szCs w:val="18"/>
        </w:rPr>
        <w:t xml:space="preserve">on ‘Molecular systematic study of </w:t>
      </w:r>
      <w:r w:rsidRPr="00BB2B67">
        <w:rPr>
          <w:rFonts w:asciiTheme="majorHAnsi" w:hAnsiTheme="majorHAnsi"/>
          <w:i/>
          <w:iCs/>
          <w:sz w:val="18"/>
          <w:szCs w:val="18"/>
        </w:rPr>
        <w:t>Panax</w:t>
      </w:r>
      <w:r w:rsidRPr="00BB2B67">
        <w:rPr>
          <w:rFonts w:asciiTheme="majorHAnsi" w:hAnsiTheme="majorHAnsi"/>
          <w:sz w:val="18"/>
          <w:szCs w:val="18"/>
        </w:rPr>
        <w:t xml:space="preserve"> L. in India using internal transcribed spacer (ITS) sequences of nuclear ribosomal DNA], (b) South Korea (2008-2010): Kwang Ju, [sponsored by KRIBB, joint field trip for plant exploration with BPPT, Center for the Assessment and Application of Technology, Indonesia], Muju [sponsored by Seed Bank project of International Biological Material Research Center, Korea Research Institute of Bioscience and Biotechnology (KRIBB), Daejeon, South Korea (</w:t>
      </w:r>
      <w:r w:rsidRPr="00F16E53">
        <w:rPr>
          <w:rFonts w:asciiTheme="majorHAnsi" w:hAnsiTheme="majorHAnsi"/>
          <w:sz w:val="18"/>
          <w:szCs w:val="18"/>
        </w:rPr>
        <w:t>http://www.kribb.re.kr/eng/</w:t>
      </w:r>
      <w:r w:rsidRPr="00BB2B67">
        <w:rPr>
          <w:rFonts w:asciiTheme="majorHAnsi" w:hAnsiTheme="majorHAnsi"/>
          <w:sz w:val="18"/>
          <w:szCs w:val="18"/>
        </w:rPr>
        <w:t xml:space="preserve">)] (c) Saudi Arabia (2010-2016): Al-Thumama, </w:t>
      </w:r>
      <w:r w:rsidRPr="00BB2B67">
        <w:rPr>
          <w:rStyle w:val="Emphasis"/>
          <w:rFonts w:asciiTheme="majorHAnsi" w:hAnsiTheme="majorHAnsi"/>
          <w:i w:val="0"/>
          <w:iCs w:val="0"/>
          <w:sz w:val="18"/>
          <w:szCs w:val="18"/>
          <w:shd w:val="clear" w:color="auto" w:fill="FFFFFF"/>
        </w:rPr>
        <w:t>Wadi Hanifa [sponsored by King Saud University Research Group Project).</w:t>
      </w:r>
    </w:p>
    <w:p w:rsidR="00EC0272" w:rsidRDefault="00EC0272" w:rsidP="00785DF7">
      <w:pPr>
        <w:spacing w:after="0" w:line="240" w:lineRule="auto"/>
        <w:jc w:val="both"/>
        <w:rPr>
          <w:rFonts w:asciiTheme="majorHAnsi" w:hAnsiTheme="majorHAnsi"/>
          <w:b/>
          <w:bCs/>
          <w:sz w:val="18"/>
          <w:szCs w:val="18"/>
        </w:rPr>
      </w:pPr>
    </w:p>
    <w:p w:rsidR="0087507D" w:rsidRPr="00693CD5" w:rsidRDefault="0087507D"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 xml:space="preserve">Herbarium </w:t>
      </w:r>
      <w:r w:rsidR="00D95A42">
        <w:rPr>
          <w:rFonts w:asciiTheme="majorHAnsi" w:hAnsiTheme="majorHAnsi"/>
          <w:b/>
          <w:bCs/>
          <w:sz w:val="18"/>
          <w:szCs w:val="18"/>
        </w:rPr>
        <w:t>c</w:t>
      </w:r>
      <w:r w:rsidRPr="00693CD5">
        <w:rPr>
          <w:rFonts w:asciiTheme="majorHAnsi" w:hAnsiTheme="majorHAnsi"/>
          <w:b/>
          <w:bCs/>
          <w:sz w:val="18"/>
          <w:szCs w:val="18"/>
        </w:rPr>
        <w:t>onsultation:</w:t>
      </w:r>
    </w:p>
    <w:p w:rsidR="005F67A7" w:rsidRPr="00693CD5" w:rsidRDefault="00F43406"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KSU</w:t>
      </w:r>
      <w:r w:rsidR="00C359CE" w:rsidRPr="00693CD5">
        <w:rPr>
          <w:rFonts w:asciiTheme="majorHAnsi" w:hAnsiTheme="majorHAnsi"/>
          <w:sz w:val="18"/>
          <w:szCs w:val="18"/>
        </w:rPr>
        <w:t xml:space="preserve">: </w:t>
      </w:r>
      <w:r w:rsidR="0087507D" w:rsidRPr="00693CD5">
        <w:rPr>
          <w:rFonts w:asciiTheme="majorHAnsi" w:hAnsiTheme="majorHAnsi"/>
          <w:sz w:val="18"/>
          <w:szCs w:val="18"/>
        </w:rPr>
        <w:t xml:space="preserve">Herbarium of the </w:t>
      </w:r>
      <w:r w:rsidR="00EA4572" w:rsidRPr="00693CD5">
        <w:rPr>
          <w:rFonts w:asciiTheme="majorHAnsi" w:hAnsiTheme="majorHAnsi"/>
          <w:sz w:val="18"/>
          <w:szCs w:val="18"/>
        </w:rPr>
        <w:t>Department of Botan</w:t>
      </w:r>
      <w:r w:rsidR="005F67A7" w:rsidRPr="00693CD5">
        <w:rPr>
          <w:rFonts w:asciiTheme="majorHAnsi" w:hAnsiTheme="majorHAnsi"/>
          <w:sz w:val="18"/>
          <w:szCs w:val="18"/>
        </w:rPr>
        <w:t>y and Microbiology</w:t>
      </w:r>
      <w:r w:rsidRPr="00693CD5">
        <w:rPr>
          <w:rFonts w:asciiTheme="majorHAnsi" w:hAnsiTheme="majorHAnsi"/>
          <w:sz w:val="18"/>
          <w:szCs w:val="18"/>
        </w:rPr>
        <w:t xml:space="preserve">, </w:t>
      </w:r>
      <w:r w:rsidR="005F67A7" w:rsidRPr="00693CD5">
        <w:rPr>
          <w:rFonts w:asciiTheme="majorHAnsi" w:hAnsiTheme="majorHAnsi"/>
          <w:sz w:val="18"/>
          <w:szCs w:val="18"/>
        </w:rPr>
        <w:t>College of Science</w:t>
      </w:r>
      <w:r w:rsidRPr="00693CD5">
        <w:rPr>
          <w:rFonts w:asciiTheme="majorHAnsi" w:hAnsiTheme="majorHAnsi"/>
          <w:sz w:val="18"/>
          <w:szCs w:val="18"/>
        </w:rPr>
        <w:t xml:space="preserve">, </w:t>
      </w:r>
      <w:r w:rsidR="005F67A7" w:rsidRPr="00693CD5">
        <w:rPr>
          <w:rFonts w:asciiTheme="majorHAnsi" w:hAnsiTheme="majorHAnsi"/>
          <w:sz w:val="18"/>
          <w:szCs w:val="18"/>
        </w:rPr>
        <w:t>King Saud University</w:t>
      </w:r>
      <w:r w:rsidRPr="00693CD5">
        <w:rPr>
          <w:rFonts w:asciiTheme="majorHAnsi" w:hAnsiTheme="majorHAnsi"/>
          <w:sz w:val="18"/>
          <w:szCs w:val="18"/>
        </w:rPr>
        <w:t xml:space="preserve">, </w:t>
      </w:r>
      <w:r w:rsidR="00314DD3" w:rsidRPr="00693CD5">
        <w:rPr>
          <w:rFonts w:asciiTheme="majorHAnsi" w:hAnsiTheme="majorHAnsi"/>
          <w:sz w:val="18"/>
          <w:szCs w:val="18"/>
        </w:rPr>
        <w:t xml:space="preserve">Riyadh, </w:t>
      </w:r>
      <w:r w:rsidR="0087507D" w:rsidRPr="00693CD5">
        <w:rPr>
          <w:rFonts w:asciiTheme="majorHAnsi" w:hAnsiTheme="majorHAnsi"/>
          <w:sz w:val="18"/>
          <w:szCs w:val="18"/>
        </w:rPr>
        <w:t xml:space="preserve">Saudi Arabia </w:t>
      </w:r>
      <w:r w:rsidR="00910812" w:rsidRPr="00693CD5">
        <w:rPr>
          <w:rFonts w:asciiTheme="majorHAnsi" w:hAnsiTheme="majorHAnsi"/>
          <w:sz w:val="18"/>
          <w:szCs w:val="18"/>
        </w:rPr>
        <w:t>(Institution at present establishment)</w:t>
      </w:r>
      <w:r w:rsidR="00852EE7" w:rsidRPr="00693CD5">
        <w:rPr>
          <w:rFonts w:asciiTheme="majorHAnsi" w:hAnsiTheme="majorHAnsi"/>
          <w:sz w:val="18"/>
          <w:szCs w:val="18"/>
        </w:rPr>
        <w:t>.</w:t>
      </w:r>
    </w:p>
    <w:p w:rsidR="0087507D" w:rsidRPr="00693CD5" w:rsidRDefault="00F43406"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KRIB</w:t>
      </w:r>
      <w:r w:rsidR="00C359CE" w:rsidRPr="00693CD5">
        <w:rPr>
          <w:rFonts w:asciiTheme="majorHAnsi" w:hAnsiTheme="majorHAnsi"/>
          <w:sz w:val="18"/>
          <w:szCs w:val="18"/>
        </w:rPr>
        <w:t xml:space="preserve">: </w:t>
      </w:r>
      <w:r w:rsidR="00EA4572" w:rsidRPr="00693CD5">
        <w:rPr>
          <w:rFonts w:asciiTheme="majorHAnsi" w:hAnsiTheme="majorHAnsi"/>
          <w:sz w:val="18"/>
          <w:szCs w:val="18"/>
        </w:rPr>
        <w:t xml:space="preserve">Herbarium of the </w:t>
      </w:r>
      <w:r w:rsidR="0087507D" w:rsidRPr="00693CD5">
        <w:rPr>
          <w:rFonts w:asciiTheme="majorHAnsi" w:hAnsiTheme="majorHAnsi"/>
          <w:sz w:val="18"/>
          <w:szCs w:val="18"/>
        </w:rPr>
        <w:t xml:space="preserve">Korea Research Institute of Bioscience and </w:t>
      </w:r>
      <w:r w:rsidRPr="00693CD5">
        <w:rPr>
          <w:rFonts w:asciiTheme="majorHAnsi" w:hAnsiTheme="majorHAnsi"/>
          <w:sz w:val="18"/>
          <w:szCs w:val="18"/>
        </w:rPr>
        <w:t>Biotechnology</w:t>
      </w:r>
      <w:r w:rsidR="00350F2F" w:rsidRPr="00693CD5">
        <w:rPr>
          <w:rFonts w:asciiTheme="majorHAnsi" w:hAnsiTheme="majorHAnsi"/>
          <w:sz w:val="18"/>
          <w:szCs w:val="18"/>
        </w:rPr>
        <w:t xml:space="preserve">, </w:t>
      </w:r>
      <w:r w:rsidR="0087507D" w:rsidRPr="00693CD5">
        <w:rPr>
          <w:rFonts w:asciiTheme="majorHAnsi" w:hAnsiTheme="majorHAnsi"/>
          <w:sz w:val="18"/>
          <w:szCs w:val="18"/>
        </w:rPr>
        <w:t xml:space="preserve">Daejeon, </w:t>
      </w:r>
      <w:r w:rsidR="00EA4572" w:rsidRPr="00693CD5">
        <w:rPr>
          <w:rFonts w:asciiTheme="majorHAnsi" w:hAnsiTheme="majorHAnsi"/>
          <w:sz w:val="18"/>
          <w:szCs w:val="18"/>
        </w:rPr>
        <w:t xml:space="preserve">South </w:t>
      </w:r>
      <w:r w:rsidR="00350F2F" w:rsidRPr="00693CD5">
        <w:rPr>
          <w:rFonts w:asciiTheme="majorHAnsi" w:hAnsiTheme="majorHAnsi"/>
          <w:sz w:val="18"/>
          <w:szCs w:val="18"/>
        </w:rPr>
        <w:t>Korea</w:t>
      </w:r>
      <w:r w:rsidR="0000131E" w:rsidRPr="00693CD5">
        <w:rPr>
          <w:rFonts w:asciiTheme="majorHAnsi" w:hAnsiTheme="majorHAnsi"/>
          <w:sz w:val="18"/>
          <w:szCs w:val="18"/>
        </w:rPr>
        <w:t xml:space="preserve"> (Host institution of Post Doctoral Fellowship)</w:t>
      </w:r>
      <w:r w:rsidR="00852EE7" w:rsidRPr="00693CD5">
        <w:rPr>
          <w:rFonts w:asciiTheme="majorHAnsi" w:hAnsiTheme="majorHAnsi"/>
          <w:sz w:val="18"/>
          <w:szCs w:val="18"/>
        </w:rPr>
        <w:t>.</w:t>
      </w:r>
      <w:r w:rsidR="00350F2F" w:rsidRPr="00693CD5">
        <w:rPr>
          <w:rFonts w:asciiTheme="majorHAnsi" w:hAnsiTheme="majorHAnsi"/>
          <w:sz w:val="18"/>
          <w:szCs w:val="18"/>
        </w:rPr>
        <w:t xml:space="preserve"> </w:t>
      </w:r>
    </w:p>
    <w:p w:rsidR="00EA4572" w:rsidRPr="00693CD5" w:rsidRDefault="00350F2F"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RIY</w:t>
      </w:r>
      <w:r w:rsidR="00C359CE" w:rsidRPr="00693CD5">
        <w:rPr>
          <w:rFonts w:asciiTheme="majorHAnsi" w:hAnsiTheme="majorHAnsi"/>
          <w:sz w:val="18"/>
          <w:szCs w:val="18"/>
        </w:rPr>
        <w:t xml:space="preserve">: </w:t>
      </w:r>
      <w:r w:rsidR="00EA4572" w:rsidRPr="00693CD5">
        <w:rPr>
          <w:rFonts w:asciiTheme="majorHAnsi" w:hAnsiTheme="majorHAnsi"/>
          <w:sz w:val="18"/>
          <w:szCs w:val="18"/>
        </w:rPr>
        <w:t xml:space="preserve">National Herbarium &amp; Genebank, National Agriculture &amp; Animal Resources Research Center, Ministry of Agriculture, </w:t>
      </w:r>
      <w:r w:rsidR="00BE2FCB" w:rsidRPr="00693CD5">
        <w:rPr>
          <w:rFonts w:asciiTheme="majorHAnsi" w:hAnsiTheme="majorHAnsi"/>
          <w:sz w:val="18"/>
          <w:szCs w:val="18"/>
        </w:rPr>
        <w:t>Riyadh-11484, Saudi Arabia (</w:t>
      </w:r>
      <w:r w:rsidR="003155F2" w:rsidRPr="00693CD5">
        <w:rPr>
          <w:rFonts w:asciiTheme="majorHAnsi" w:hAnsiTheme="majorHAnsi"/>
          <w:sz w:val="18"/>
          <w:szCs w:val="18"/>
        </w:rPr>
        <w:t>May 3, 2011</w:t>
      </w:r>
      <w:r w:rsidR="00BE2FCB" w:rsidRPr="00693CD5">
        <w:rPr>
          <w:rFonts w:asciiTheme="majorHAnsi" w:hAnsiTheme="majorHAnsi"/>
          <w:sz w:val="18"/>
          <w:szCs w:val="18"/>
        </w:rPr>
        <w:t>)</w:t>
      </w:r>
    </w:p>
    <w:p w:rsidR="00834256" w:rsidRPr="00693CD5" w:rsidRDefault="00350F2F"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CAL</w:t>
      </w:r>
      <w:r w:rsidR="00C359CE" w:rsidRPr="00693CD5">
        <w:rPr>
          <w:rFonts w:asciiTheme="majorHAnsi" w:hAnsiTheme="majorHAnsi"/>
          <w:sz w:val="18"/>
          <w:szCs w:val="18"/>
        </w:rPr>
        <w:t xml:space="preserve">: </w:t>
      </w:r>
      <w:r w:rsidR="0087507D" w:rsidRPr="00693CD5">
        <w:rPr>
          <w:rFonts w:asciiTheme="majorHAnsi" w:hAnsiTheme="majorHAnsi"/>
          <w:sz w:val="18"/>
          <w:szCs w:val="18"/>
        </w:rPr>
        <w:t>Botanical Survey of India, Central National Herbarium, Howrah</w:t>
      </w:r>
      <w:r w:rsidR="00802978" w:rsidRPr="00693CD5">
        <w:rPr>
          <w:rFonts w:asciiTheme="majorHAnsi" w:hAnsiTheme="majorHAnsi"/>
          <w:sz w:val="18"/>
          <w:szCs w:val="18"/>
        </w:rPr>
        <w:t xml:space="preserve">, </w:t>
      </w:r>
      <w:r w:rsidR="005F67A7" w:rsidRPr="00693CD5">
        <w:rPr>
          <w:rFonts w:asciiTheme="majorHAnsi" w:hAnsiTheme="majorHAnsi"/>
          <w:sz w:val="18"/>
          <w:szCs w:val="18"/>
        </w:rPr>
        <w:t xml:space="preserve">West Bengal, </w:t>
      </w:r>
      <w:r w:rsidR="00802978" w:rsidRPr="00693CD5">
        <w:rPr>
          <w:rFonts w:asciiTheme="majorHAnsi" w:hAnsiTheme="majorHAnsi"/>
          <w:sz w:val="18"/>
          <w:szCs w:val="18"/>
        </w:rPr>
        <w:t xml:space="preserve">India </w:t>
      </w:r>
      <w:r w:rsidR="00B653D8" w:rsidRPr="00693CD5">
        <w:rPr>
          <w:rFonts w:asciiTheme="majorHAnsi" w:hAnsiTheme="majorHAnsi"/>
          <w:sz w:val="18"/>
          <w:szCs w:val="18"/>
        </w:rPr>
        <w:t>(</w:t>
      </w:r>
      <w:r w:rsidR="003155F2" w:rsidRPr="00693CD5">
        <w:rPr>
          <w:rFonts w:asciiTheme="majorHAnsi" w:hAnsiTheme="majorHAnsi"/>
          <w:sz w:val="18"/>
          <w:szCs w:val="18"/>
        </w:rPr>
        <w:t xml:space="preserve">March 17-18, </w:t>
      </w:r>
      <w:r w:rsidR="00834256" w:rsidRPr="00693CD5">
        <w:rPr>
          <w:rFonts w:asciiTheme="majorHAnsi" w:hAnsiTheme="majorHAnsi"/>
          <w:sz w:val="18"/>
          <w:szCs w:val="18"/>
        </w:rPr>
        <w:t>2008</w:t>
      </w:r>
      <w:r w:rsidR="00C359CE" w:rsidRPr="00693CD5">
        <w:rPr>
          <w:rFonts w:asciiTheme="majorHAnsi" w:hAnsiTheme="majorHAnsi"/>
          <w:sz w:val="18"/>
          <w:szCs w:val="18"/>
        </w:rPr>
        <w:t xml:space="preserve">, </w:t>
      </w:r>
      <w:r w:rsidR="00834256" w:rsidRPr="00693CD5">
        <w:rPr>
          <w:rFonts w:asciiTheme="majorHAnsi" w:hAnsiTheme="majorHAnsi"/>
          <w:sz w:val="18"/>
          <w:szCs w:val="18"/>
        </w:rPr>
        <w:t xml:space="preserve">March </w:t>
      </w:r>
      <w:r w:rsidR="003155F2" w:rsidRPr="00693CD5">
        <w:rPr>
          <w:rFonts w:asciiTheme="majorHAnsi" w:hAnsiTheme="majorHAnsi"/>
          <w:sz w:val="18"/>
          <w:szCs w:val="18"/>
        </w:rPr>
        <w:t>15-20</w:t>
      </w:r>
      <w:r w:rsidR="00834256" w:rsidRPr="00693CD5">
        <w:rPr>
          <w:rFonts w:asciiTheme="majorHAnsi" w:hAnsiTheme="majorHAnsi"/>
          <w:sz w:val="18"/>
          <w:szCs w:val="18"/>
        </w:rPr>
        <w:t>,</w:t>
      </w:r>
      <w:r w:rsidR="003155F2" w:rsidRPr="00693CD5">
        <w:rPr>
          <w:rFonts w:asciiTheme="majorHAnsi" w:hAnsiTheme="majorHAnsi"/>
          <w:sz w:val="18"/>
          <w:szCs w:val="18"/>
        </w:rPr>
        <w:t xml:space="preserve"> 2006</w:t>
      </w:r>
      <w:r w:rsidR="00C359CE" w:rsidRPr="00693CD5">
        <w:rPr>
          <w:rFonts w:asciiTheme="majorHAnsi" w:hAnsiTheme="majorHAnsi"/>
          <w:sz w:val="18"/>
          <w:szCs w:val="18"/>
        </w:rPr>
        <w:t xml:space="preserve">, </w:t>
      </w:r>
      <w:r w:rsidR="00834256" w:rsidRPr="00693CD5">
        <w:rPr>
          <w:rFonts w:asciiTheme="majorHAnsi" w:hAnsiTheme="majorHAnsi"/>
          <w:sz w:val="18"/>
          <w:szCs w:val="18"/>
        </w:rPr>
        <w:t>September 24-27, 2005</w:t>
      </w:r>
      <w:r w:rsidR="00C359CE" w:rsidRPr="00693CD5">
        <w:rPr>
          <w:rFonts w:asciiTheme="majorHAnsi" w:hAnsiTheme="majorHAnsi"/>
          <w:sz w:val="18"/>
          <w:szCs w:val="18"/>
        </w:rPr>
        <w:t xml:space="preserve">, </w:t>
      </w:r>
      <w:r w:rsidR="00834256" w:rsidRPr="00693CD5">
        <w:rPr>
          <w:rFonts w:asciiTheme="majorHAnsi" w:hAnsiTheme="majorHAnsi"/>
          <w:sz w:val="18"/>
          <w:szCs w:val="18"/>
        </w:rPr>
        <w:t>March 16-18, 2005</w:t>
      </w:r>
      <w:r w:rsidR="00C359CE" w:rsidRPr="00693CD5">
        <w:rPr>
          <w:rFonts w:asciiTheme="majorHAnsi" w:hAnsiTheme="majorHAnsi"/>
          <w:sz w:val="18"/>
          <w:szCs w:val="18"/>
        </w:rPr>
        <w:t xml:space="preserve">, </w:t>
      </w:r>
      <w:r w:rsidR="00834256" w:rsidRPr="00693CD5">
        <w:rPr>
          <w:rFonts w:asciiTheme="majorHAnsi" w:hAnsiTheme="majorHAnsi"/>
          <w:sz w:val="18"/>
          <w:szCs w:val="18"/>
        </w:rPr>
        <w:t>September 3-7, 2004</w:t>
      </w:r>
      <w:r w:rsidR="00B653D8" w:rsidRPr="00693CD5">
        <w:rPr>
          <w:rFonts w:asciiTheme="majorHAnsi" w:hAnsiTheme="majorHAnsi"/>
          <w:sz w:val="18"/>
          <w:szCs w:val="18"/>
        </w:rPr>
        <w:t>)</w:t>
      </w:r>
    </w:p>
    <w:p w:rsidR="0087507D" w:rsidRPr="00693CD5" w:rsidRDefault="00716C7D"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ARUN</w:t>
      </w:r>
      <w:r w:rsidR="00C359CE" w:rsidRPr="00693CD5">
        <w:rPr>
          <w:rFonts w:asciiTheme="majorHAnsi" w:hAnsiTheme="majorHAnsi"/>
          <w:sz w:val="18"/>
          <w:szCs w:val="18"/>
        </w:rPr>
        <w:t xml:space="preserve">: </w:t>
      </w:r>
      <w:r w:rsidR="00EA4572" w:rsidRPr="00693CD5">
        <w:rPr>
          <w:rFonts w:asciiTheme="majorHAnsi" w:hAnsiTheme="majorHAnsi"/>
          <w:sz w:val="18"/>
          <w:szCs w:val="18"/>
        </w:rPr>
        <w:t>Botanical Survey of India</w:t>
      </w:r>
      <w:r w:rsidR="0087507D" w:rsidRPr="00693CD5">
        <w:rPr>
          <w:rFonts w:asciiTheme="majorHAnsi" w:hAnsiTheme="majorHAnsi"/>
          <w:sz w:val="18"/>
          <w:szCs w:val="18"/>
        </w:rPr>
        <w:t>, Arunachal Field Station, Itanagar</w:t>
      </w:r>
      <w:r w:rsidR="00802978" w:rsidRPr="00693CD5">
        <w:rPr>
          <w:rFonts w:asciiTheme="majorHAnsi" w:hAnsiTheme="majorHAnsi"/>
          <w:sz w:val="18"/>
          <w:szCs w:val="18"/>
        </w:rPr>
        <w:t xml:space="preserve">, </w:t>
      </w:r>
      <w:r w:rsidR="005F67A7" w:rsidRPr="00693CD5">
        <w:rPr>
          <w:rFonts w:asciiTheme="majorHAnsi" w:hAnsiTheme="majorHAnsi"/>
          <w:sz w:val="18"/>
          <w:szCs w:val="18"/>
        </w:rPr>
        <w:t xml:space="preserve">Arunachal Pradesh, </w:t>
      </w:r>
      <w:r w:rsidR="00763F82" w:rsidRPr="00693CD5">
        <w:rPr>
          <w:rFonts w:asciiTheme="majorHAnsi" w:hAnsiTheme="majorHAnsi"/>
          <w:sz w:val="18"/>
          <w:szCs w:val="18"/>
        </w:rPr>
        <w:t>India</w:t>
      </w:r>
      <w:r w:rsidR="00BE2FCB" w:rsidRPr="00693CD5">
        <w:rPr>
          <w:rFonts w:asciiTheme="majorHAnsi" w:hAnsiTheme="majorHAnsi"/>
          <w:sz w:val="18"/>
          <w:szCs w:val="18"/>
        </w:rPr>
        <w:t xml:space="preserve"> (June 23-27, 2005)</w:t>
      </w:r>
    </w:p>
    <w:p w:rsidR="0087507D" w:rsidRPr="00693CD5" w:rsidRDefault="00A70510"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ASSAM</w:t>
      </w:r>
      <w:r w:rsidR="00BE2FCB" w:rsidRPr="00693CD5">
        <w:rPr>
          <w:rFonts w:asciiTheme="majorHAnsi" w:hAnsiTheme="majorHAnsi"/>
          <w:b/>
          <w:bCs/>
          <w:sz w:val="18"/>
          <w:szCs w:val="18"/>
        </w:rPr>
        <w:t xml:space="preserve">: </w:t>
      </w:r>
      <w:r w:rsidR="00EA4572" w:rsidRPr="00693CD5">
        <w:rPr>
          <w:rFonts w:asciiTheme="majorHAnsi" w:hAnsiTheme="majorHAnsi"/>
          <w:sz w:val="18"/>
          <w:szCs w:val="18"/>
        </w:rPr>
        <w:t>Botanical Survey of India</w:t>
      </w:r>
      <w:r w:rsidR="0087507D" w:rsidRPr="00693CD5">
        <w:rPr>
          <w:rFonts w:asciiTheme="majorHAnsi" w:hAnsiTheme="majorHAnsi"/>
          <w:sz w:val="18"/>
          <w:szCs w:val="18"/>
        </w:rPr>
        <w:t>, Eastern Circle, Shillong</w:t>
      </w:r>
      <w:r w:rsidR="00802978" w:rsidRPr="00693CD5">
        <w:rPr>
          <w:rFonts w:asciiTheme="majorHAnsi" w:hAnsiTheme="majorHAnsi"/>
          <w:sz w:val="18"/>
          <w:szCs w:val="18"/>
        </w:rPr>
        <w:t xml:space="preserve">, </w:t>
      </w:r>
      <w:r w:rsidR="005F67A7" w:rsidRPr="00693CD5">
        <w:rPr>
          <w:rFonts w:asciiTheme="majorHAnsi" w:hAnsiTheme="majorHAnsi"/>
          <w:sz w:val="18"/>
          <w:szCs w:val="18"/>
        </w:rPr>
        <w:t xml:space="preserve">Meghalaya, </w:t>
      </w:r>
      <w:r w:rsidR="00802978" w:rsidRPr="00693CD5">
        <w:rPr>
          <w:rFonts w:asciiTheme="majorHAnsi" w:hAnsiTheme="majorHAnsi"/>
          <w:sz w:val="18"/>
          <w:szCs w:val="18"/>
        </w:rPr>
        <w:t>India</w:t>
      </w:r>
      <w:r w:rsidR="00BE2FCB" w:rsidRPr="00693CD5">
        <w:rPr>
          <w:rFonts w:asciiTheme="majorHAnsi" w:hAnsiTheme="majorHAnsi"/>
          <w:sz w:val="18"/>
          <w:szCs w:val="18"/>
        </w:rPr>
        <w:t xml:space="preserve"> (September 5-9, 2005)</w:t>
      </w:r>
    </w:p>
    <w:p w:rsidR="0087507D" w:rsidRPr="00693CD5" w:rsidRDefault="00A70510" w:rsidP="00D95A42">
      <w:pPr>
        <w:spacing w:after="0" w:line="240" w:lineRule="auto"/>
        <w:ind w:left="720" w:hanging="720"/>
        <w:rPr>
          <w:rFonts w:asciiTheme="majorHAnsi" w:hAnsiTheme="majorHAnsi"/>
          <w:sz w:val="18"/>
          <w:szCs w:val="18"/>
        </w:rPr>
      </w:pPr>
      <w:r w:rsidRPr="00693CD5">
        <w:rPr>
          <w:rFonts w:asciiTheme="majorHAnsi" w:hAnsiTheme="majorHAnsi"/>
          <w:b/>
          <w:bCs/>
          <w:sz w:val="18"/>
          <w:szCs w:val="18"/>
        </w:rPr>
        <w:t>BSHC</w:t>
      </w:r>
      <w:r w:rsidR="00BE2FCB" w:rsidRPr="00693CD5">
        <w:rPr>
          <w:rFonts w:asciiTheme="majorHAnsi" w:hAnsiTheme="majorHAnsi"/>
          <w:sz w:val="18"/>
          <w:szCs w:val="18"/>
        </w:rPr>
        <w:t xml:space="preserve">: </w:t>
      </w:r>
      <w:r w:rsidR="00EA4572" w:rsidRPr="00693CD5">
        <w:rPr>
          <w:rFonts w:asciiTheme="majorHAnsi" w:hAnsiTheme="majorHAnsi"/>
          <w:sz w:val="18"/>
          <w:szCs w:val="18"/>
        </w:rPr>
        <w:t>Botanical Survey of India</w:t>
      </w:r>
      <w:r w:rsidR="0087507D" w:rsidRPr="00693CD5">
        <w:rPr>
          <w:rFonts w:asciiTheme="majorHAnsi" w:hAnsiTheme="majorHAnsi"/>
          <w:sz w:val="18"/>
          <w:szCs w:val="18"/>
        </w:rPr>
        <w:t>, Sikkim Himalayan Circle, Gangtok,</w:t>
      </w:r>
      <w:r w:rsidR="00802978" w:rsidRPr="00693CD5">
        <w:rPr>
          <w:rFonts w:asciiTheme="majorHAnsi" w:hAnsiTheme="majorHAnsi"/>
          <w:sz w:val="18"/>
          <w:szCs w:val="18"/>
        </w:rPr>
        <w:t xml:space="preserve"> </w:t>
      </w:r>
      <w:r w:rsidR="005F67A7" w:rsidRPr="00693CD5">
        <w:rPr>
          <w:rFonts w:asciiTheme="majorHAnsi" w:hAnsiTheme="majorHAnsi"/>
          <w:sz w:val="18"/>
          <w:szCs w:val="18"/>
        </w:rPr>
        <w:t xml:space="preserve">Sikkim, </w:t>
      </w:r>
      <w:r w:rsidR="00802978" w:rsidRPr="00693CD5">
        <w:rPr>
          <w:rFonts w:asciiTheme="majorHAnsi" w:hAnsiTheme="majorHAnsi"/>
          <w:sz w:val="18"/>
          <w:szCs w:val="18"/>
        </w:rPr>
        <w:t>India</w:t>
      </w:r>
      <w:r w:rsidR="00D95A42">
        <w:rPr>
          <w:rFonts w:asciiTheme="majorHAnsi" w:hAnsiTheme="majorHAnsi"/>
          <w:sz w:val="18"/>
          <w:szCs w:val="18"/>
        </w:rPr>
        <w:t xml:space="preserve"> (</w:t>
      </w:r>
      <w:r w:rsidR="002C13E7" w:rsidRPr="00693CD5">
        <w:rPr>
          <w:rFonts w:asciiTheme="majorHAnsi" w:hAnsiTheme="majorHAnsi"/>
          <w:sz w:val="18"/>
          <w:szCs w:val="18"/>
        </w:rPr>
        <w:t>July 1-3, 2006</w:t>
      </w:r>
      <w:r w:rsidR="00D95A42">
        <w:rPr>
          <w:rFonts w:asciiTheme="majorHAnsi" w:hAnsiTheme="majorHAnsi"/>
          <w:sz w:val="18"/>
          <w:szCs w:val="18"/>
        </w:rPr>
        <w:t>)</w:t>
      </w:r>
    </w:p>
    <w:p w:rsidR="0087507D" w:rsidRPr="00693CD5" w:rsidRDefault="005E0DD4"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DD</w:t>
      </w:r>
      <w:r w:rsidR="00BE2FCB" w:rsidRPr="00693CD5">
        <w:rPr>
          <w:rFonts w:asciiTheme="majorHAnsi" w:hAnsiTheme="majorHAnsi"/>
          <w:b/>
          <w:bCs/>
          <w:sz w:val="18"/>
          <w:szCs w:val="18"/>
        </w:rPr>
        <w:t xml:space="preserve">: </w:t>
      </w:r>
      <w:r w:rsidRPr="00693CD5">
        <w:rPr>
          <w:rFonts w:asciiTheme="majorHAnsi" w:hAnsiTheme="majorHAnsi"/>
          <w:sz w:val="18"/>
          <w:szCs w:val="18"/>
        </w:rPr>
        <w:t>Forest Research Institute</w:t>
      </w:r>
      <w:r w:rsidR="00BE2FCB" w:rsidRPr="00693CD5">
        <w:rPr>
          <w:rFonts w:asciiTheme="majorHAnsi" w:hAnsiTheme="majorHAnsi"/>
          <w:sz w:val="18"/>
          <w:szCs w:val="18"/>
        </w:rPr>
        <w:t xml:space="preserve">, </w:t>
      </w:r>
      <w:r w:rsidR="0087507D" w:rsidRPr="00693CD5">
        <w:rPr>
          <w:rFonts w:asciiTheme="majorHAnsi" w:hAnsiTheme="majorHAnsi"/>
          <w:sz w:val="18"/>
          <w:szCs w:val="18"/>
        </w:rPr>
        <w:t>Dehradun</w:t>
      </w:r>
      <w:r w:rsidR="00802978" w:rsidRPr="00693CD5">
        <w:rPr>
          <w:rFonts w:asciiTheme="majorHAnsi" w:hAnsiTheme="majorHAnsi"/>
          <w:sz w:val="18"/>
          <w:szCs w:val="18"/>
        </w:rPr>
        <w:t>, India</w:t>
      </w:r>
      <w:r w:rsidR="00BE2FCB" w:rsidRPr="00693CD5">
        <w:rPr>
          <w:rFonts w:asciiTheme="majorHAnsi" w:hAnsiTheme="majorHAnsi"/>
          <w:sz w:val="18"/>
          <w:szCs w:val="18"/>
        </w:rPr>
        <w:t xml:space="preserve"> (</w:t>
      </w:r>
      <w:r w:rsidR="002C13E7" w:rsidRPr="00693CD5">
        <w:rPr>
          <w:rFonts w:asciiTheme="majorHAnsi" w:hAnsiTheme="majorHAnsi"/>
          <w:sz w:val="18"/>
          <w:szCs w:val="18"/>
        </w:rPr>
        <w:t>January 19, 2008</w:t>
      </w:r>
      <w:r w:rsidR="00BE2FCB" w:rsidRPr="00693CD5">
        <w:rPr>
          <w:rFonts w:asciiTheme="majorHAnsi" w:hAnsiTheme="majorHAnsi"/>
          <w:sz w:val="18"/>
          <w:szCs w:val="18"/>
        </w:rPr>
        <w:t>)</w:t>
      </w:r>
    </w:p>
    <w:p w:rsidR="0087507D" w:rsidRPr="00693CD5" w:rsidRDefault="005E0DD4"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LWG</w:t>
      </w:r>
      <w:r w:rsidR="00BE2FCB" w:rsidRPr="00693CD5">
        <w:rPr>
          <w:rFonts w:asciiTheme="majorHAnsi" w:hAnsiTheme="majorHAnsi"/>
          <w:sz w:val="18"/>
          <w:szCs w:val="18"/>
        </w:rPr>
        <w:t xml:space="preserve">: </w:t>
      </w:r>
      <w:r w:rsidR="0087507D" w:rsidRPr="00693CD5">
        <w:rPr>
          <w:rFonts w:asciiTheme="majorHAnsi" w:hAnsiTheme="majorHAnsi"/>
          <w:sz w:val="18"/>
          <w:szCs w:val="18"/>
        </w:rPr>
        <w:t>Nationa</w:t>
      </w:r>
      <w:r w:rsidRPr="00693CD5">
        <w:rPr>
          <w:rFonts w:asciiTheme="majorHAnsi" w:hAnsiTheme="majorHAnsi"/>
          <w:sz w:val="18"/>
          <w:szCs w:val="18"/>
        </w:rPr>
        <w:t>l Botanical Research Institute</w:t>
      </w:r>
      <w:r w:rsidR="00BE2FCB" w:rsidRPr="00693CD5">
        <w:rPr>
          <w:rFonts w:asciiTheme="majorHAnsi" w:hAnsiTheme="majorHAnsi"/>
          <w:sz w:val="18"/>
          <w:szCs w:val="18"/>
        </w:rPr>
        <w:t xml:space="preserve">, </w:t>
      </w:r>
      <w:r w:rsidR="0087507D" w:rsidRPr="00693CD5">
        <w:rPr>
          <w:rFonts w:asciiTheme="majorHAnsi" w:hAnsiTheme="majorHAnsi"/>
          <w:sz w:val="18"/>
          <w:szCs w:val="18"/>
        </w:rPr>
        <w:t>Lucknow</w:t>
      </w:r>
      <w:r w:rsidR="00802978" w:rsidRPr="00693CD5">
        <w:rPr>
          <w:rFonts w:asciiTheme="majorHAnsi" w:hAnsiTheme="majorHAnsi"/>
          <w:sz w:val="18"/>
          <w:szCs w:val="18"/>
        </w:rPr>
        <w:t>, India</w:t>
      </w:r>
      <w:r w:rsidR="00BE2FCB" w:rsidRPr="00693CD5">
        <w:rPr>
          <w:rFonts w:asciiTheme="majorHAnsi" w:hAnsiTheme="majorHAnsi"/>
          <w:sz w:val="18"/>
          <w:szCs w:val="18"/>
        </w:rPr>
        <w:t xml:space="preserve"> (</w:t>
      </w:r>
      <w:r w:rsidR="002C13E7" w:rsidRPr="00693CD5">
        <w:rPr>
          <w:rFonts w:asciiTheme="majorHAnsi" w:hAnsiTheme="majorHAnsi"/>
          <w:sz w:val="18"/>
          <w:szCs w:val="18"/>
        </w:rPr>
        <w:t>September 6-9, 2004</w:t>
      </w:r>
      <w:r w:rsidR="00BE2FCB" w:rsidRPr="00693CD5">
        <w:rPr>
          <w:rFonts w:asciiTheme="majorHAnsi" w:hAnsiTheme="majorHAnsi"/>
          <w:sz w:val="18"/>
          <w:szCs w:val="18"/>
        </w:rPr>
        <w:t>)</w:t>
      </w:r>
    </w:p>
    <w:p w:rsidR="0087507D" w:rsidRPr="00693CD5" w:rsidRDefault="005E0DD4"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SFRI</w:t>
      </w:r>
      <w:r w:rsidR="00BE2FCB" w:rsidRPr="00693CD5">
        <w:rPr>
          <w:rFonts w:asciiTheme="majorHAnsi" w:hAnsiTheme="majorHAnsi"/>
          <w:b/>
          <w:bCs/>
          <w:sz w:val="18"/>
          <w:szCs w:val="18"/>
        </w:rPr>
        <w:t>:</w:t>
      </w:r>
      <w:r w:rsidR="00BE2FCB" w:rsidRPr="00693CD5">
        <w:rPr>
          <w:rFonts w:asciiTheme="majorHAnsi" w:hAnsiTheme="majorHAnsi"/>
          <w:sz w:val="18"/>
          <w:szCs w:val="18"/>
        </w:rPr>
        <w:t xml:space="preserve"> </w:t>
      </w:r>
      <w:r w:rsidR="0087507D" w:rsidRPr="00693CD5">
        <w:rPr>
          <w:rFonts w:asciiTheme="majorHAnsi" w:hAnsiTheme="majorHAnsi"/>
          <w:sz w:val="18"/>
          <w:szCs w:val="18"/>
        </w:rPr>
        <w:t>State Forest Research Institute, Itanagar</w:t>
      </w:r>
      <w:r w:rsidR="00802978" w:rsidRPr="00693CD5">
        <w:rPr>
          <w:rFonts w:asciiTheme="majorHAnsi" w:hAnsiTheme="majorHAnsi"/>
          <w:sz w:val="18"/>
          <w:szCs w:val="18"/>
        </w:rPr>
        <w:t xml:space="preserve">, </w:t>
      </w:r>
      <w:r w:rsidR="00BE2FCB" w:rsidRPr="00693CD5">
        <w:rPr>
          <w:rFonts w:asciiTheme="majorHAnsi" w:hAnsiTheme="majorHAnsi"/>
          <w:sz w:val="18"/>
          <w:szCs w:val="18"/>
        </w:rPr>
        <w:t xml:space="preserve">Arunachal </w:t>
      </w:r>
      <w:r w:rsidR="0087507D" w:rsidRPr="00693CD5">
        <w:rPr>
          <w:rFonts w:asciiTheme="majorHAnsi" w:hAnsiTheme="majorHAnsi"/>
          <w:sz w:val="18"/>
          <w:szCs w:val="18"/>
        </w:rPr>
        <w:t>Pradesh</w:t>
      </w:r>
      <w:r w:rsidR="00802978" w:rsidRPr="00693CD5">
        <w:rPr>
          <w:rFonts w:asciiTheme="majorHAnsi" w:hAnsiTheme="majorHAnsi"/>
          <w:sz w:val="18"/>
          <w:szCs w:val="18"/>
        </w:rPr>
        <w:t>, India</w:t>
      </w:r>
      <w:r w:rsidR="002C13E7" w:rsidRPr="00693CD5">
        <w:rPr>
          <w:rFonts w:asciiTheme="majorHAnsi" w:hAnsiTheme="majorHAnsi"/>
          <w:sz w:val="18"/>
          <w:szCs w:val="18"/>
        </w:rPr>
        <w:t xml:space="preserve"> </w:t>
      </w:r>
      <w:r w:rsidR="00BE2FCB" w:rsidRPr="00693CD5">
        <w:rPr>
          <w:rFonts w:asciiTheme="majorHAnsi" w:hAnsiTheme="majorHAnsi"/>
          <w:sz w:val="18"/>
          <w:szCs w:val="18"/>
        </w:rPr>
        <w:t>(June 23-27, 2005)</w:t>
      </w:r>
    </w:p>
    <w:p w:rsidR="0087507D" w:rsidRPr="00693CD5" w:rsidRDefault="005E0DD4" w:rsidP="00D95A42">
      <w:pPr>
        <w:spacing w:after="0" w:line="240" w:lineRule="auto"/>
        <w:ind w:left="720" w:hanging="720"/>
        <w:rPr>
          <w:rFonts w:asciiTheme="majorHAnsi" w:hAnsiTheme="majorHAnsi"/>
          <w:sz w:val="18"/>
          <w:szCs w:val="18"/>
        </w:rPr>
      </w:pPr>
      <w:r w:rsidRPr="00693CD5">
        <w:rPr>
          <w:rFonts w:asciiTheme="majorHAnsi" w:hAnsiTheme="majorHAnsi"/>
          <w:b/>
          <w:bCs/>
          <w:sz w:val="18"/>
          <w:szCs w:val="18"/>
        </w:rPr>
        <w:t>NBU</w:t>
      </w:r>
      <w:r w:rsidR="00BE2FCB" w:rsidRPr="00693CD5">
        <w:rPr>
          <w:rFonts w:asciiTheme="majorHAnsi" w:hAnsiTheme="majorHAnsi"/>
          <w:sz w:val="18"/>
          <w:szCs w:val="18"/>
        </w:rPr>
        <w:t xml:space="preserve">: </w:t>
      </w:r>
      <w:r w:rsidR="00802978" w:rsidRPr="00693CD5">
        <w:rPr>
          <w:rFonts w:asciiTheme="majorHAnsi" w:hAnsiTheme="majorHAnsi"/>
          <w:sz w:val="18"/>
          <w:szCs w:val="18"/>
        </w:rPr>
        <w:t xml:space="preserve">Herbarium of the Department of Botany, </w:t>
      </w:r>
      <w:r w:rsidR="00BE2FCB" w:rsidRPr="00693CD5">
        <w:rPr>
          <w:rFonts w:asciiTheme="majorHAnsi" w:hAnsiTheme="majorHAnsi"/>
          <w:sz w:val="18"/>
          <w:szCs w:val="18"/>
        </w:rPr>
        <w:t xml:space="preserve">North Bengal </w:t>
      </w:r>
      <w:r w:rsidR="0087507D" w:rsidRPr="00693CD5">
        <w:rPr>
          <w:rFonts w:asciiTheme="majorHAnsi" w:hAnsiTheme="majorHAnsi"/>
          <w:sz w:val="18"/>
          <w:szCs w:val="18"/>
        </w:rPr>
        <w:t>University, Siliguri,</w:t>
      </w:r>
      <w:r w:rsidR="00802978" w:rsidRPr="00693CD5">
        <w:rPr>
          <w:rFonts w:asciiTheme="majorHAnsi" w:hAnsiTheme="majorHAnsi"/>
          <w:sz w:val="18"/>
          <w:szCs w:val="18"/>
        </w:rPr>
        <w:t xml:space="preserve"> India</w:t>
      </w:r>
      <w:r w:rsidR="00BE2FCB" w:rsidRPr="00693CD5">
        <w:rPr>
          <w:rFonts w:asciiTheme="majorHAnsi" w:hAnsiTheme="majorHAnsi"/>
          <w:sz w:val="18"/>
          <w:szCs w:val="18"/>
        </w:rPr>
        <w:t xml:space="preserve"> (</w:t>
      </w:r>
      <w:r w:rsidR="002C13E7" w:rsidRPr="00693CD5">
        <w:rPr>
          <w:rFonts w:asciiTheme="majorHAnsi" w:hAnsiTheme="majorHAnsi"/>
          <w:sz w:val="18"/>
          <w:szCs w:val="18"/>
        </w:rPr>
        <w:t>January 24</w:t>
      </w:r>
      <w:r w:rsidR="00852EE7" w:rsidRPr="00693CD5">
        <w:rPr>
          <w:rFonts w:asciiTheme="majorHAnsi" w:hAnsiTheme="majorHAnsi"/>
          <w:sz w:val="18"/>
          <w:szCs w:val="18"/>
        </w:rPr>
        <w:t>, 2005</w:t>
      </w:r>
      <w:r w:rsidR="002C13E7" w:rsidRPr="00693CD5">
        <w:rPr>
          <w:rFonts w:asciiTheme="majorHAnsi" w:hAnsiTheme="majorHAnsi"/>
          <w:sz w:val="18"/>
          <w:szCs w:val="18"/>
        </w:rPr>
        <w:t xml:space="preserve"> to Febrauary 2, 2005</w:t>
      </w:r>
      <w:r w:rsidR="00BE2FCB" w:rsidRPr="00693CD5">
        <w:rPr>
          <w:rFonts w:asciiTheme="majorHAnsi" w:hAnsiTheme="majorHAnsi"/>
          <w:sz w:val="18"/>
          <w:szCs w:val="18"/>
        </w:rPr>
        <w:t xml:space="preserve">; </w:t>
      </w:r>
      <w:r w:rsidR="002C13E7" w:rsidRPr="00693CD5">
        <w:rPr>
          <w:rFonts w:asciiTheme="majorHAnsi" w:hAnsiTheme="majorHAnsi"/>
          <w:sz w:val="18"/>
          <w:szCs w:val="18"/>
        </w:rPr>
        <w:t>January 21-31, 200</w:t>
      </w:r>
      <w:r w:rsidR="00D95A42">
        <w:rPr>
          <w:rFonts w:asciiTheme="majorHAnsi" w:hAnsiTheme="majorHAnsi"/>
          <w:sz w:val="18"/>
          <w:szCs w:val="18"/>
        </w:rPr>
        <w:t>6</w:t>
      </w:r>
      <w:r w:rsidR="00BE2FCB" w:rsidRPr="00693CD5">
        <w:rPr>
          <w:rFonts w:asciiTheme="majorHAnsi" w:hAnsiTheme="majorHAnsi"/>
          <w:sz w:val="18"/>
          <w:szCs w:val="18"/>
        </w:rPr>
        <w:t>)</w:t>
      </w:r>
    </w:p>
    <w:p w:rsidR="0087507D" w:rsidRPr="00693CD5" w:rsidRDefault="00843477"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NEHU</w:t>
      </w:r>
      <w:r w:rsidR="00BE2FCB" w:rsidRPr="00693CD5">
        <w:rPr>
          <w:rFonts w:asciiTheme="majorHAnsi" w:hAnsiTheme="majorHAnsi"/>
          <w:b/>
          <w:bCs/>
          <w:sz w:val="18"/>
          <w:szCs w:val="18"/>
        </w:rPr>
        <w:t>:</w:t>
      </w:r>
      <w:r w:rsidR="00BE2FCB" w:rsidRPr="00693CD5">
        <w:rPr>
          <w:rFonts w:asciiTheme="majorHAnsi" w:hAnsiTheme="majorHAnsi"/>
          <w:sz w:val="18"/>
          <w:szCs w:val="18"/>
        </w:rPr>
        <w:t xml:space="preserve"> </w:t>
      </w:r>
      <w:r w:rsidR="00802978" w:rsidRPr="00693CD5">
        <w:rPr>
          <w:rFonts w:asciiTheme="majorHAnsi" w:hAnsiTheme="majorHAnsi"/>
          <w:sz w:val="18"/>
          <w:szCs w:val="18"/>
        </w:rPr>
        <w:t>Herbarium of the Department of Botany,</w:t>
      </w:r>
      <w:r w:rsidR="00852EE7" w:rsidRPr="00693CD5">
        <w:rPr>
          <w:rFonts w:asciiTheme="majorHAnsi" w:hAnsiTheme="majorHAnsi"/>
          <w:sz w:val="18"/>
          <w:szCs w:val="18"/>
        </w:rPr>
        <w:t xml:space="preserve"> </w:t>
      </w:r>
      <w:r w:rsidR="0087507D" w:rsidRPr="00693CD5">
        <w:rPr>
          <w:rFonts w:asciiTheme="majorHAnsi" w:hAnsiTheme="majorHAnsi"/>
          <w:sz w:val="18"/>
          <w:szCs w:val="18"/>
        </w:rPr>
        <w:t>North Eastern Hill University, Shillong</w:t>
      </w:r>
      <w:r w:rsidR="00802978" w:rsidRPr="00693CD5">
        <w:rPr>
          <w:rFonts w:asciiTheme="majorHAnsi" w:hAnsiTheme="majorHAnsi"/>
          <w:sz w:val="18"/>
          <w:szCs w:val="18"/>
        </w:rPr>
        <w:t xml:space="preserve">, </w:t>
      </w:r>
      <w:r w:rsidR="00482F29" w:rsidRPr="00693CD5">
        <w:rPr>
          <w:rFonts w:asciiTheme="majorHAnsi" w:hAnsiTheme="majorHAnsi"/>
          <w:sz w:val="18"/>
          <w:szCs w:val="18"/>
        </w:rPr>
        <w:t xml:space="preserve">Meghalaya, </w:t>
      </w:r>
      <w:r w:rsidR="00802978" w:rsidRPr="00693CD5">
        <w:rPr>
          <w:rFonts w:asciiTheme="majorHAnsi" w:hAnsiTheme="majorHAnsi"/>
          <w:sz w:val="18"/>
          <w:szCs w:val="18"/>
        </w:rPr>
        <w:t>India</w:t>
      </w:r>
      <w:r w:rsidR="00BE2FCB" w:rsidRPr="00693CD5">
        <w:rPr>
          <w:rFonts w:asciiTheme="majorHAnsi" w:hAnsiTheme="majorHAnsi"/>
          <w:sz w:val="18"/>
          <w:szCs w:val="18"/>
        </w:rPr>
        <w:t xml:space="preserve"> (</w:t>
      </w:r>
      <w:r w:rsidR="002C13E7" w:rsidRPr="00693CD5">
        <w:rPr>
          <w:rFonts w:asciiTheme="majorHAnsi" w:hAnsiTheme="majorHAnsi"/>
          <w:sz w:val="18"/>
          <w:szCs w:val="18"/>
        </w:rPr>
        <w:t>April 12, 2006</w:t>
      </w:r>
      <w:r w:rsidR="00BE2FCB" w:rsidRPr="00693CD5">
        <w:rPr>
          <w:rFonts w:asciiTheme="majorHAnsi" w:hAnsiTheme="majorHAnsi"/>
          <w:sz w:val="18"/>
          <w:szCs w:val="18"/>
        </w:rPr>
        <w:t>)</w:t>
      </w:r>
    </w:p>
    <w:p w:rsidR="0087507D" w:rsidRPr="00693CD5" w:rsidRDefault="00543757"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ARI</w:t>
      </w:r>
      <w:r w:rsidR="00BE2FCB" w:rsidRPr="00693CD5">
        <w:rPr>
          <w:rFonts w:asciiTheme="majorHAnsi" w:hAnsiTheme="majorHAnsi"/>
          <w:sz w:val="18"/>
          <w:szCs w:val="18"/>
        </w:rPr>
        <w:t xml:space="preserve">: </w:t>
      </w:r>
      <w:r w:rsidR="0087507D" w:rsidRPr="00693CD5">
        <w:rPr>
          <w:rFonts w:asciiTheme="majorHAnsi" w:hAnsiTheme="majorHAnsi"/>
          <w:sz w:val="18"/>
          <w:szCs w:val="18"/>
        </w:rPr>
        <w:t>Herbarium of the Agharkar Research Institute, Pune, Maharashtra, India</w:t>
      </w:r>
      <w:r w:rsidR="00BE2FCB" w:rsidRPr="00693CD5">
        <w:rPr>
          <w:rFonts w:asciiTheme="majorHAnsi" w:hAnsiTheme="majorHAnsi"/>
          <w:sz w:val="18"/>
          <w:szCs w:val="18"/>
        </w:rPr>
        <w:t xml:space="preserve"> (</w:t>
      </w:r>
      <w:r w:rsidR="002C13E7" w:rsidRPr="00693CD5">
        <w:rPr>
          <w:rFonts w:asciiTheme="majorHAnsi" w:hAnsiTheme="majorHAnsi"/>
          <w:sz w:val="18"/>
          <w:szCs w:val="18"/>
        </w:rPr>
        <w:t>October 4-6, 2006</w:t>
      </w:r>
      <w:r w:rsidR="00BE2FCB" w:rsidRPr="00693CD5">
        <w:rPr>
          <w:rFonts w:asciiTheme="majorHAnsi" w:hAnsiTheme="majorHAnsi"/>
          <w:sz w:val="18"/>
          <w:szCs w:val="18"/>
        </w:rPr>
        <w:t>)</w:t>
      </w:r>
    </w:p>
    <w:p w:rsidR="0087507D" w:rsidRPr="00693CD5" w:rsidRDefault="00C5149F" w:rsidP="00006C0A">
      <w:pPr>
        <w:spacing w:after="0" w:line="240" w:lineRule="auto"/>
        <w:ind w:left="720" w:hanging="720"/>
        <w:rPr>
          <w:rFonts w:asciiTheme="majorHAnsi" w:hAnsiTheme="majorHAnsi"/>
          <w:sz w:val="18"/>
          <w:szCs w:val="18"/>
        </w:rPr>
      </w:pPr>
      <w:r w:rsidRPr="00693CD5">
        <w:rPr>
          <w:rFonts w:asciiTheme="majorHAnsi" w:hAnsiTheme="majorHAnsi"/>
          <w:b/>
          <w:bCs/>
          <w:sz w:val="18"/>
          <w:szCs w:val="18"/>
        </w:rPr>
        <w:t>WII</w:t>
      </w:r>
      <w:r w:rsidR="00BE2FCB" w:rsidRPr="00693CD5">
        <w:rPr>
          <w:rFonts w:asciiTheme="majorHAnsi" w:hAnsiTheme="majorHAnsi"/>
          <w:b/>
          <w:bCs/>
          <w:sz w:val="18"/>
          <w:szCs w:val="18"/>
        </w:rPr>
        <w:t xml:space="preserve">: </w:t>
      </w:r>
      <w:r w:rsidR="0087507D" w:rsidRPr="00693CD5">
        <w:rPr>
          <w:rFonts w:asciiTheme="majorHAnsi" w:hAnsiTheme="majorHAnsi"/>
          <w:sz w:val="18"/>
          <w:szCs w:val="18"/>
        </w:rPr>
        <w:t>Herbarium of th</w:t>
      </w:r>
      <w:r w:rsidRPr="00693CD5">
        <w:rPr>
          <w:rFonts w:asciiTheme="majorHAnsi" w:hAnsiTheme="majorHAnsi"/>
          <w:sz w:val="18"/>
          <w:szCs w:val="18"/>
        </w:rPr>
        <w:t>e Wild Life Institute of India</w:t>
      </w:r>
      <w:r w:rsidR="00BE2FCB" w:rsidRPr="00693CD5">
        <w:rPr>
          <w:rFonts w:asciiTheme="majorHAnsi" w:hAnsiTheme="majorHAnsi"/>
          <w:sz w:val="18"/>
          <w:szCs w:val="18"/>
        </w:rPr>
        <w:t xml:space="preserve">, </w:t>
      </w:r>
      <w:r w:rsidRPr="00693CD5">
        <w:rPr>
          <w:rFonts w:asciiTheme="majorHAnsi" w:hAnsiTheme="majorHAnsi"/>
          <w:sz w:val="18"/>
          <w:szCs w:val="18"/>
        </w:rPr>
        <w:t>Dehradun, India</w:t>
      </w:r>
      <w:r w:rsidR="00BE2FCB" w:rsidRPr="00693CD5">
        <w:rPr>
          <w:rFonts w:asciiTheme="majorHAnsi" w:hAnsiTheme="majorHAnsi"/>
          <w:sz w:val="18"/>
          <w:szCs w:val="18"/>
        </w:rPr>
        <w:t xml:space="preserve"> (January 28, 2008)</w:t>
      </w:r>
    </w:p>
    <w:p w:rsidR="00B92A3B" w:rsidRPr="00693CD5" w:rsidRDefault="0087507D" w:rsidP="00006C0A">
      <w:pPr>
        <w:spacing w:after="0" w:line="240" w:lineRule="auto"/>
        <w:ind w:left="720" w:hanging="720"/>
        <w:jc w:val="both"/>
        <w:rPr>
          <w:rFonts w:asciiTheme="majorHAnsi" w:hAnsiTheme="majorHAnsi"/>
          <w:sz w:val="18"/>
          <w:szCs w:val="18"/>
        </w:rPr>
      </w:pPr>
      <w:r w:rsidRPr="00693CD5">
        <w:rPr>
          <w:rFonts w:asciiTheme="majorHAnsi" w:hAnsiTheme="majorHAnsi"/>
          <w:sz w:val="18"/>
          <w:szCs w:val="18"/>
        </w:rPr>
        <w:t xml:space="preserve"> </w:t>
      </w:r>
      <w:r w:rsidR="002C13E7" w:rsidRPr="00693CD5">
        <w:rPr>
          <w:rFonts w:asciiTheme="majorHAnsi" w:hAnsiTheme="majorHAnsi"/>
          <w:b/>
          <w:bCs/>
          <w:sz w:val="18"/>
          <w:szCs w:val="18"/>
        </w:rPr>
        <w:t>NERIST</w:t>
      </w:r>
      <w:r w:rsidR="00BE2FCB" w:rsidRPr="00693CD5">
        <w:rPr>
          <w:rFonts w:asciiTheme="majorHAnsi" w:hAnsiTheme="majorHAnsi"/>
          <w:b/>
          <w:bCs/>
          <w:sz w:val="18"/>
          <w:szCs w:val="18"/>
        </w:rPr>
        <w:t>:</w:t>
      </w:r>
      <w:r w:rsidR="00BE2FCB" w:rsidRPr="00693CD5">
        <w:rPr>
          <w:rFonts w:asciiTheme="majorHAnsi" w:hAnsiTheme="majorHAnsi"/>
          <w:sz w:val="18"/>
          <w:szCs w:val="18"/>
        </w:rPr>
        <w:t xml:space="preserve"> </w:t>
      </w:r>
      <w:r w:rsidR="00C100C1" w:rsidRPr="00693CD5">
        <w:rPr>
          <w:rFonts w:asciiTheme="majorHAnsi" w:hAnsiTheme="majorHAnsi"/>
          <w:sz w:val="18"/>
          <w:szCs w:val="18"/>
          <w:shd w:val="clear" w:color="auto" w:fill="FFFFFF"/>
        </w:rPr>
        <w:t>North Eastern Regional Institute of Science and Technology</w:t>
      </w:r>
      <w:r w:rsidR="00C100C1" w:rsidRPr="00693CD5">
        <w:rPr>
          <w:rFonts w:asciiTheme="majorHAnsi" w:hAnsiTheme="majorHAnsi"/>
          <w:sz w:val="18"/>
          <w:szCs w:val="18"/>
        </w:rPr>
        <w:t xml:space="preserve">, Nirjuli, </w:t>
      </w:r>
      <w:r w:rsidR="00832EE7" w:rsidRPr="00693CD5">
        <w:rPr>
          <w:rFonts w:asciiTheme="majorHAnsi" w:hAnsiTheme="majorHAnsi"/>
          <w:sz w:val="18"/>
          <w:szCs w:val="18"/>
        </w:rPr>
        <w:t>Itnanagar, Arunachal Pradesh</w:t>
      </w:r>
      <w:r w:rsidR="00482F29" w:rsidRPr="00693CD5">
        <w:rPr>
          <w:rFonts w:asciiTheme="majorHAnsi" w:hAnsiTheme="majorHAnsi"/>
          <w:sz w:val="18"/>
          <w:szCs w:val="18"/>
        </w:rPr>
        <w:t xml:space="preserve">, India </w:t>
      </w:r>
      <w:r w:rsidR="00C100C1" w:rsidRPr="00693CD5">
        <w:rPr>
          <w:rFonts w:asciiTheme="majorHAnsi" w:hAnsiTheme="majorHAnsi"/>
          <w:sz w:val="18"/>
          <w:szCs w:val="18"/>
        </w:rPr>
        <w:t>(</w:t>
      </w:r>
      <w:hyperlink r:id="rId47" w:history="1">
        <w:r w:rsidR="00C100C1" w:rsidRPr="00693CD5">
          <w:rPr>
            <w:rStyle w:val="Hyperlink"/>
            <w:rFonts w:asciiTheme="majorHAnsi" w:hAnsiTheme="majorHAnsi"/>
            <w:color w:val="auto"/>
            <w:sz w:val="18"/>
            <w:szCs w:val="18"/>
            <w:u w:val="none"/>
          </w:rPr>
          <w:t>http://www.nerist.ac.in/</w:t>
        </w:r>
      </w:hyperlink>
      <w:r w:rsidR="00C100C1" w:rsidRPr="00693CD5">
        <w:rPr>
          <w:rFonts w:asciiTheme="majorHAnsi" w:hAnsiTheme="majorHAnsi"/>
          <w:sz w:val="18"/>
          <w:szCs w:val="18"/>
        </w:rPr>
        <w:t>)</w:t>
      </w:r>
      <w:r w:rsidR="00BE2FCB" w:rsidRPr="00693CD5">
        <w:rPr>
          <w:rFonts w:asciiTheme="majorHAnsi" w:hAnsiTheme="majorHAnsi"/>
          <w:sz w:val="18"/>
          <w:szCs w:val="18"/>
        </w:rPr>
        <w:t xml:space="preserve"> (</w:t>
      </w:r>
      <w:r w:rsidR="00852EE7" w:rsidRPr="00693CD5">
        <w:rPr>
          <w:rFonts w:asciiTheme="majorHAnsi" w:hAnsiTheme="majorHAnsi"/>
          <w:sz w:val="18"/>
          <w:szCs w:val="18"/>
        </w:rPr>
        <w:t xml:space="preserve">June </w:t>
      </w:r>
      <w:r w:rsidR="002C13E7" w:rsidRPr="00693CD5">
        <w:rPr>
          <w:rFonts w:asciiTheme="majorHAnsi" w:hAnsiTheme="majorHAnsi"/>
          <w:sz w:val="18"/>
          <w:szCs w:val="18"/>
        </w:rPr>
        <w:t>23-27, 2005</w:t>
      </w:r>
      <w:r w:rsidR="00BE2FCB" w:rsidRPr="00693CD5">
        <w:rPr>
          <w:rFonts w:asciiTheme="majorHAnsi" w:hAnsiTheme="majorHAnsi"/>
          <w:sz w:val="18"/>
          <w:szCs w:val="18"/>
        </w:rPr>
        <w:t>)</w:t>
      </w:r>
    </w:p>
    <w:p w:rsidR="002C13E7" w:rsidRPr="00693CD5" w:rsidRDefault="002C13E7" w:rsidP="00006C0A">
      <w:pPr>
        <w:spacing w:after="0" w:line="240" w:lineRule="auto"/>
        <w:ind w:left="720" w:hanging="720"/>
        <w:jc w:val="both"/>
        <w:rPr>
          <w:rFonts w:asciiTheme="majorHAnsi" w:hAnsiTheme="majorHAnsi"/>
          <w:sz w:val="18"/>
          <w:szCs w:val="18"/>
        </w:rPr>
      </w:pPr>
      <w:r w:rsidRPr="00693CD5">
        <w:rPr>
          <w:rFonts w:asciiTheme="majorHAnsi" w:hAnsiTheme="majorHAnsi"/>
          <w:b/>
          <w:bCs/>
          <w:sz w:val="18"/>
          <w:szCs w:val="18"/>
        </w:rPr>
        <w:t>LBG</w:t>
      </w:r>
      <w:r w:rsidR="00BE2FCB" w:rsidRPr="00693CD5">
        <w:rPr>
          <w:rFonts w:asciiTheme="majorHAnsi" w:hAnsiTheme="majorHAnsi"/>
          <w:sz w:val="18"/>
          <w:szCs w:val="18"/>
        </w:rPr>
        <w:t xml:space="preserve">: </w:t>
      </w:r>
      <w:r w:rsidR="001C57AC" w:rsidRPr="00693CD5">
        <w:rPr>
          <w:rFonts w:asciiTheme="majorHAnsi" w:hAnsiTheme="majorHAnsi"/>
          <w:sz w:val="18"/>
          <w:szCs w:val="18"/>
        </w:rPr>
        <w:t xml:space="preserve">Herbarium of the </w:t>
      </w:r>
      <w:r w:rsidR="00C100C1" w:rsidRPr="00693CD5">
        <w:rPr>
          <w:rFonts w:asciiTheme="majorHAnsi" w:hAnsiTheme="majorHAnsi"/>
          <w:sz w:val="18"/>
          <w:szCs w:val="18"/>
          <w:shd w:val="clear" w:color="auto" w:fill="FFFFFF"/>
        </w:rPr>
        <w:t>Lloyd's Botanical Garden, Darjeeling</w:t>
      </w:r>
      <w:r w:rsidR="001C57AC" w:rsidRPr="00693CD5">
        <w:rPr>
          <w:rFonts w:asciiTheme="majorHAnsi" w:hAnsiTheme="majorHAnsi"/>
          <w:sz w:val="18"/>
          <w:szCs w:val="18"/>
          <w:shd w:val="clear" w:color="auto" w:fill="FFFFFF"/>
        </w:rPr>
        <w:t xml:space="preserve">, West Bengal, India, </w:t>
      </w:r>
      <w:r w:rsidRPr="00693CD5">
        <w:rPr>
          <w:rFonts w:asciiTheme="majorHAnsi" w:hAnsiTheme="majorHAnsi"/>
          <w:sz w:val="18"/>
          <w:szCs w:val="18"/>
        </w:rPr>
        <w:t xml:space="preserve">September </w:t>
      </w:r>
      <w:r w:rsidR="00BE2FCB" w:rsidRPr="00693CD5">
        <w:rPr>
          <w:rFonts w:asciiTheme="majorHAnsi" w:hAnsiTheme="majorHAnsi"/>
          <w:sz w:val="18"/>
          <w:szCs w:val="18"/>
        </w:rPr>
        <w:t>(</w:t>
      </w:r>
      <w:r w:rsidRPr="00693CD5">
        <w:rPr>
          <w:rFonts w:asciiTheme="majorHAnsi" w:hAnsiTheme="majorHAnsi"/>
          <w:sz w:val="18"/>
          <w:szCs w:val="18"/>
        </w:rPr>
        <w:t>19-26, 2005</w:t>
      </w:r>
      <w:r w:rsidR="00BE2FCB" w:rsidRPr="00693CD5">
        <w:rPr>
          <w:rFonts w:asciiTheme="majorHAnsi" w:hAnsiTheme="majorHAnsi"/>
          <w:sz w:val="18"/>
          <w:szCs w:val="18"/>
        </w:rPr>
        <w:t>)</w:t>
      </w:r>
    </w:p>
    <w:p w:rsidR="002C13E7" w:rsidRPr="00693CD5" w:rsidRDefault="00E24A87" w:rsidP="00006C0A">
      <w:pPr>
        <w:spacing w:after="0" w:line="240" w:lineRule="auto"/>
        <w:ind w:left="720" w:hanging="720"/>
        <w:jc w:val="both"/>
        <w:rPr>
          <w:rFonts w:asciiTheme="majorHAnsi" w:hAnsiTheme="majorHAnsi"/>
          <w:sz w:val="18"/>
          <w:szCs w:val="18"/>
        </w:rPr>
      </w:pPr>
      <w:r w:rsidRPr="00693CD5">
        <w:rPr>
          <w:rFonts w:asciiTheme="majorHAnsi" w:hAnsiTheme="majorHAnsi"/>
          <w:b/>
          <w:bCs/>
          <w:sz w:val="18"/>
          <w:szCs w:val="18"/>
        </w:rPr>
        <w:t>HARP</w:t>
      </w:r>
      <w:r w:rsidR="00BE2FCB" w:rsidRPr="00693CD5">
        <w:rPr>
          <w:rFonts w:asciiTheme="majorHAnsi" w:hAnsiTheme="majorHAnsi"/>
          <w:b/>
          <w:bCs/>
          <w:sz w:val="18"/>
          <w:szCs w:val="18"/>
        </w:rPr>
        <w:t xml:space="preserve">: </w:t>
      </w:r>
      <w:r w:rsidR="001C57AC" w:rsidRPr="00693CD5">
        <w:rPr>
          <w:rFonts w:asciiTheme="majorHAnsi" w:hAnsiTheme="majorHAnsi"/>
          <w:sz w:val="18"/>
          <w:szCs w:val="18"/>
        </w:rPr>
        <w:t>Herbarium of the National Bureau of Plant Genetic Resources, Ranchi, Jharkhand,</w:t>
      </w:r>
      <w:r w:rsidR="00BE2FCB" w:rsidRPr="00693CD5">
        <w:rPr>
          <w:rFonts w:asciiTheme="majorHAnsi" w:hAnsiTheme="majorHAnsi"/>
          <w:sz w:val="18"/>
          <w:szCs w:val="18"/>
        </w:rPr>
        <w:t xml:space="preserve"> India (</w:t>
      </w:r>
      <w:r w:rsidRPr="00693CD5">
        <w:rPr>
          <w:rFonts w:asciiTheme="majorHAnsi" w:hAnsiTheme="majorHAnsi"/>
          <w:sz w:val="18"/>
          <w:szCs w:val="18"/>
        </w:rPr>
        <w:t>June 4, 2003</w:t>
      </w:r>
      <w:r w:rsidR="00BE2FCB" w:rsidRPr="00693CD5">
        <w:rPr>
          <w:rFonts w:asciiTheme="majorHAnsi" w:hAnsiTheme="majorHAnsi"/>
          <w:sz w:val="18"/>
          <w:szCs w:val="18"/>
        </w:rPr>
        <w:t>)</w:t>
      </w:r>
    </w:p>
    <w:p w:rsidR="00953D73" w:rsidRPr="00693CD5" w:rsidRDefault="00953D73" w:rsidP="0021375A">
      <w:pPr>
        <w:spacing w:after="0" w:line="240" w:lineRule="auto"/>
        <w:jc w:val="both"/>
        <w:rPr>
          <w:rFonts w:asciiTheme="majorHAnsi" w:hAnsiTheme="majorHAnsi"/>
          <w:sz w:val="18"/>
          <w:szCs w:val="18"/>
        </w:rPr>
      </w:pPr>
    </w:p>
    <w:p w:rsidR="0087507D" w:rsidRPr="00693CD5" w:rsidRDefault="0087507D" w:rsidP="00F16E53">
      <w:pPr>
        <w:shd w:val="clear" w:color="auto" w:fill="D6E3BC" w:themeFill="accent3" w:themeFillTint="66"/>
        <w:spacing w:after="0" w:line="240" w:lineRule="auto"/>
        <w:ind w:left="720" w:hanging="720"/>
        <w:rPr>
          <w:rFonts w:asciiTheme="majorHAnsi" w:hAnsiTheme="majorHAnsi"/>
          <w:b/>
          <w:bCs/>
          <w:sz w:val="18"/>
          <w:szCs w:val="18"/>
        </w:rPr>
      </w:pPr>
      <w:r w:rsidRPr="00693CD5">
        <w:rPr>
          <w:rFonts w:asciiTheme="majorHAnsi" w:hAnsiTheme="majorHAnsi"/>
          <w:b/>
          <w:bCs/>
          <w:sz w:val="18"/>
          <w:szCs w:val="18"/>
        </w:rPr>
        <w:t>Honor:</w:t>
      </w:r>
    </w:p>
    <w:p w:rsidR="00954CAE" w:rsidRPr="00693CD5" w:rsidRDefault="00954CAE" w:rsidP="00006C0A">
      <w:pPr>
        <w:spacing w:after="0" w:line="240" w:lineRule="auto"/>
        <w:ind w:left="720" w:hanging="720"/>
        <w:rPr>
          <w:rFonts w:asciiTheme="majorHAnsi" w:hAnsiTheme="majorHAnsi"/>
          <w:sz w:val="18"/>
          <w:szCs w:val="18"/>
        </w:rPr>
      </w:pPr>
      <w:r w:rsidRPr="00693CD5">
        <w:rPr>
          <w:rFonts w:asciiTheme="majorHAnsi" w:hAnsiTheme="majorHAnsi"/>
          <w:sz w:val="18"/>
          <w:szCs w:val="18"/>
        </w:rPr>
        <w:t>Appreciation from Chairman, Department of Botany and Microbiology, College of Science, King Saud University Riyadh, Saudi Arabia for distinguished research published in Nature and other ISI Journals (November 6, 2012)</w:t>
      </w:r>
    </w:p>
    <w:p w:rsidR="0087507D" w:rsidRDefault="0087507D" w:rsidP="00006C0A">
      <w:pPr>
        <w:spacing w:after="0" w:line="240" w:lineRule="auto"/>
        <w:ind w:left="720" w:hanging="720"/>
        <w:rPr>
          <w:rFonts w:asciiTheme="majorHAnsi" w:hAnsiTheme="majorHAnsi"/>
          <w:sz w:val="18"/>
          <w:szCs w:val="18"/>
        </w:rPr>
      </w:pPr>
      <w:r w:rsidRPr="00693CD5">
        <w:rPr>
          <w:rFonts w:asciiTheme="majorHAnsi" w:hAnsiTheme="majorHAnsi"/>
          <w:sz w:val="18"/>
          <w:szCs w:val="18"/>
        </w:rPr>
        <w:t>Inauguration, 3rd poster festival, Korea Research Institute of Bioscience and Biotechnology, Daejeon, Korea (November 11, 2009)</w:t>
      </w:r>
    </w:p>
    <w:p w:rsidR="00295C01" w:rsidRDefault="00295C01" w:rsidP="00006C0A">
      <w:pPr>
        <w:spacing w:after="0" w:line="240" w:lineRule="auto"/>
        <w:ind w:left="720" w:hanging="720"/>
        <w:rPr>
          <w:rFonts w:asciiTheme="majorHAnsi" w:hAnsiTheme="majorHAnsi"/>
          <w:sz w:val="18"/>
          <w:szCs w:val="18"/>
        </w:rPr>
      </w:pPr>
    </w:p>
    <w:p w:rsidR="00953D73" w:rsidRPr="00693CD5" w:rsidRDefault="00953D73" w:rsidP="00953D73">
      <w:pPr>
        <w:shd w:val="clear" w:color="auto" w:fill="D6E3BC" w:themeFill="accent3" w:themeFillTint="66"/>
        <w:spacing w:after="0" w:line="240" w:lineRule="auto"/>
        <w:ind w:left="720" w:hanging="720"/>
        <w:jc w:val="both"/>
        <w:rPr>
          <w:rFonts w:asciiTheme="majorHAnsi" w:hAnsiTheme="majorHAnsi"/>
          <w:b/>
          <w:bCs/>
          <w:sz w:val="18"/>
          <w:szCs w:val="18"/>
        </w:rPr>
      </w:pPr>
      <w:r w:rsidRPr="00693CD5">
        <w:rPr>
          <w:rFonts w:asciiTheme="majorHAnsi" w:hAnsiTheme="majorHAnsi"/>
          <w:b/>
          <w:bCs/>
          <w:sz w:val="18"/>
          <w:szCs w:val="18"/>
        </w:rPr>
        <w:lastRenderedPageBreak/>
        <w:t>Chief speaker:</w:t>
      </w:r>
    </w:p>
    <w:p w:rsidR="00953D73" w:rsidRDefault="00953D73" w:rsidP="00953D73">
      <w:pPr>
        <w:spacing w:after="0" w:line="240" w:lineRule="auto"/>
        <w:ind w:left="720" w:hanging="720"/>
        <w:rPr>
          <w:rFonts w:asciiTheme="majorHAnsi" w:hAnsiTheme="majorHAnsi"/>
          <w:sz w:val="18"/>
          <w:szCs w:val="18"/>
        </w:rPr>
      </w:pPr>
      <w:r w:rsidRPr="00693CD5">
        <w:rPr>
          <w:rFonts w:asciiTheme="majorHAnsi" w:hAnsiTheme="majorHAnsi"/>
          <w:sz w:val="18"/>
          <w:szCs w:val="18"/>
        </w:rPr>
        <w:t>KRIBBian International Researcher Day held on December 22, 2009, at Korea Research Institute of Bioscience and Biotechnology (KRIBB), 111 Gwahangno, Yuseong-gu, Daejeon, South Korea 305-806</w:t>
      </w:r>
    </w:p>
    <w:p w:rsidR="00953D73" w:rsidRPr="00693CD5" w:rsidRDefault="00953D73" w:rsidP="00953D73">
      <w:pPr>
        <w:spacing w:after="0" w:line="240" w:lineRule="auto"/>
        <w:ind w:left="720" w:hanging="720"/>
        <w:rPr>
          <w:rFonts w:asciiTheme="majorHAnsi" w:hAnsiTheme="majorHAnsi"/>
          <w:sz w:val="18"/>
          <w:szCs w:val="18"/>
        </w:rPr>
      </w:pPr>
    </w:p>
    <w:p w:rsidR="00295C01" w:rsidRPr="00295C01" w:rsidRDefault="00953D73" w:rsidP="00953D73">
      <w:pPr>
        <w:spacing w:after="0" w:line="240" w:lineRule="auto"/>
        <w:jc w:val="both"/>
        <w:rPr>
          <w:rFonts w:asciiTheme="majorHAnsi" w:hAnsiTheme="majorHAnsi"/>
          <w:sz w:val="6"/>
          <w:szCs w:val="6"/>
        </w:rPr>
      </w:pPr>
      <w:r w:rsidRPr="00693CD5">
        <w:rPr>
          <w:rFonts w:asciiTheme="majorHAnsi" w:hAnsiTheme="majorHAnsi"/>
          <w:sz w:val="18"/>
          <w:szCs w:val="18"/>
        </w:rPr>
        <w:t xml:space="preserve"> </w:t>
      </w:r>
    </w:p>
    <w:p w:rsidR="00295C01" w:rsidRPr="00693CD5" w:rsidRDefault="00295C01" w:rsidP="00295C01">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b/>
          <w:bCs/>
          <w:sz w:val="18"/>
          <w:szCs w:val="18"/>
        </w:rPr>
        <w:t>Invited lecture:</w:t>
      </w:r>
    </w:p>
    <w:p w:rsidR="00295C01" w:rsidRDefault="00295C01" w:rsidP="00295C01">
      <w:pPr>
        <w:spacing w:after="0" w:line="240" w:lineRule="auto"/>
        <w:ind w:left="720" w:hanging="720"/>
        <w:rPr>
          <w:rFonts w:asciiTheme="majorHAnsi" w:hAnsiTheme="majorHAnsi"/>
          <w:sz w:val="18"/>
          <w:szCs w:val="18"/>
        </w:rPr>
      </w:pPr>
      <w:r w:rsidRPr="00693CD5">
        <w:rPr>
          <w:rFonts w:asciiTheme="majorHAnsi" w:hAnsiTheme="majorHAnsi"/>
          <w:sz w:val="18"/>
          <w:szCs w:val="18"/>
        </w:rPr>
        <w:t>Moelcular phylogentic s and plant bioprospecting. In: St. Joseph College, North Point, Darjeeling, West Bengal, India (July 6, 2015)</w:t>
      </w:r>
    </w:p>
    <w:p w:rsidR="00295C01" w:rsidRPr="00693CD5" w:rsidRDefault="00295C01" w:rsidP="00295C01">
      <w:pPr>
        <w:spacing w:after="0" w:line="240" w:lineRule="auto"/>
        <w:ind w:left="720" w:hanging="720"/>
        <w:rPr>
          <w:rFonts w:asciiTheme="majorHAnsi" w:hAnsiTheme="majorHAnsi"/>
          <w:sz w:val="18"/>
          <w:szCs w:val="18"/>
        </w:rPr>
      </w:pPr>
      <w:r w:rsidRPr="00693CD5">
        <w:rPr>
          <w:rFonts w:asciiTheme="majorHAnsi" w:hAnsiTheme="majorHAnsi"/>
          <w:sz w:val="18"/>
          <w:szCs w:val="18"/>
        </w:rPr>
        <w:t>DNA finger printing and bioprospecting. In: KKM College Pakur, Jharkhand, India (August 6, 2015)</w:t>
      </w:r>
    </w:p>
    <w:p w:rsidR="00295C01" w:rsidRPr="00693CD5" w:rsidRDefault="00295C01" w:rsidP="00295C01">
      <w:pPr>
        <w:spacing w:after="0" w:line="240" w:lineRule="auto"/>
        <w:ind w:left="720" w:hanging="720"/>
        <w:rPr>
          <w:rFonts w:asciiTheme="majorHAnsi" w:hAnsiTheme="majorHAnsi"/>
          <w:sz w:val="18"/>
          <w:szCs w:val="18"/>
        </w:rPr>
      </w:pPr>
      <w:r w:rsidRPr="00693CD5">
        <w:rPr>
          <w:rFonts w:asciiTheme="majorHAnsi" w:hAnsiTheme="majorHAnsi"/>
          <w:sz w:val="18"/>
          <w:szCs w:val="18"/>
        </w:rPr>
        <w:t>Status of TMBU Botanical Garden (Bhagalpur) In:  Botanical Garden Conservation International (BGCI) Workshop on Information Management of Plant Genetic Resources in Botanic Garden of India, held at National Botanical Research Institute, Lucknow, UP, India</w:t>
      </w:r>
      <w:r>
        <w:rPr>
          <w:rFonts w:asciiTheme="majorHAnsi" w:hAnsiTheme="majorHAnsi"/>
          <w:sz w:val="18"/>
          <w:szCs w:val="18"/>
        </w:rPr>
        <w:t xml:space="preserve"> (</w:t>
      </w:r>
      <w:r w:rsidRPr="00693CD5">
        <w:rPr>
          <w:rFonts w:asciiTheme="majorHAnsi" w:hAnsiTheme="majorHAnsi"/>
          <w:sz w:val="18"/>
          <w:szCs w:val="18"/>
        </w:rPr>
        <w:t xml:space="preserve"> Septembe</w:t>
      </w:r>
      <w:r>
        <w:rPr>
          <w:rFonts w:asciiTheme="majorHAnsi" w:hAnsiTheme="majorHAnsi"/>
          <w:sz w:val="18"/>
          <w:szCs w:val="18"/>
        </w:rPr>
        <w:t>r 6-9, 2004)</w:t>
      </w:r>
    </w:p>
    <w:p w:rsidR="00006C0A" w:rsidRPr="00693CD5" w:rsidRDefault="00006C0A" w:rsidP="00BA370F">
      <w:pPr>
        <w:spacing w:after="0" w:line="240" w:lineRule="auto"/>
        <w:ind w:left="1440" w:hanging="720"/>
        <w:rPr>
          <w:rFonts w:asciiTheme="majorHAnsi" w:hAnsiTheme="majorHAnsi"/>
          <w:sz w:val="18"/>
          <w:szCs w:val="18"/>
        </w:rPr>
      </w:pPr>
    </w:p>
    <w:p w:rsidR="00717E12" w:rsidRPr="00693CD5" w:rsidRDefault="0087507D" w:rsidP="00F16E53">
      <w:pPr>
        <w:shd w:val="clear" w:color="auto" w:fill="D6E3BC" w:themeFill="accent3" w:themeFillTint="66"/>
        <w:spacing w:after="0" w:line="240" w:lineRule="auto"/>
        <w:jc w:val="both"/>
        <w:rPr>
          <w:rFonts w:asciiTheme="majorHAnsi" w:hAnsiTheme="majorHAnsi"/>
          <w:b/>
          <w:bCs/>
          <w:sz w:val="18"/>
          <w:szCs w:val="18"/>
        </w:rPr>
      </w:pPr>
      <w:r w:rsidRPr="00693CD5">
        <w:rPr>
          <w:rFonts w:asciiTheme="majorHAnsi" w:hAnsiTheme="majorHAnsi"/>
          <w:sz w:val="18"/>
          <w:szCs w:val="18"/>
        </w:rPr>
        <w:t xml:space="preserve"> </w:t>
      </w:r>
      <w:r w:rsidR="00344293" w:rsidRPr="00693CD5">
        <w:rPr>
          <w:rFonts w:asciiTheme="majorHAnsi" w:hAnsiTheme="majorHAnsi"/>
          <w:b/>
          <w:bCs/>
          <w:sz w:val="18"/>
          <w:szCs w:val="18"/>
        </w:rPr>
        <w:t xml:space="preserve">International </w:t>
      </w:r>
      <w:r w:rsidR="004C4239" w:rsidRPr="00693CD5">
        <w:rPr>
          <w:rFonts w:asciiTheme="majorHAnsi" w:hAnsiTheme="majorHAnsi"/>
          <w:b/>
          <w:bCs/>
          <w:sz w:val="18"/>
          <w:szCs w:val="18"/>
        </w:rPr>
        <w:t>r</w:t>
      </w:r>
      <w:r w:rsidR="00717E12" w:rsidRPr="00693CD5">
        <w:rPr>
          <w:rFonts w:asciiTheme="majorHAnsi" w:hAnsiTheme="majorHAnsi"/>
          <w:b/>
          <w:bCs/>
          <w:sz w:val="18"/>
          <w:szCs w:val="18"/>
        </w:rPr>
        <w:t xml:space="preserve">esource </w:t>
      </w:r>
      <w:r w:rsidR="004C4239" w:rsidRPr="00693CD5">
        <w:rPr>
          <w:rFonts w:asciiTheme="majorHAnsi" w:hAnsiTheme="majorHAnsi"/>
          <w:b/>
          <w:bCs/>
          <w:sz w:val="18"/>
          <w:szCs w:val="18"/>
        </w:rPr>
        <w:t>p</w:t>
      </w:r>
      <w:r w:rsidR="00EA4572" w:rsidRPr="00693CD5">
        <w:rPr>
          <w:rFonts w:asciiTheme="majorHAnsi" w:hAnsiTheme="majorHAnsi"/>
          <w:b/>
          <w:bCs/>
          <w:sz w:val="18"/>
          <w:szCs w:val="18"/>
        </w:rPr>
        <w:t>erson</w:t>
      </w:r>
      <w:r w:rsidR="004C4239" w:rsidRPr="00693CD5">
        <w:rPr>
          <w:rFonts w:asciiTheme="majorHAnsi" w:hAnsiTheme="majorHAnsi"/>
          <w:b/>
          <w:bCs/>
          <w:sz w:val="18"/>
          <w:szCs w:val="18"/>
        </w:rPr>
        <w:t xml:space="preserve"> in workshop:</w:t>
      </w:r>
    </w:p>
    <w:p w:rsidR="0087507D" w:rsidRPr="00693CD5" w:rsidRDefault="00255BAB" w:rsidP="00324242">
      <w:pPr>
        <w:spacing w:after="0" w:line="240" w:lineRule="auto"/>
        <w:ind w:left="720" w:hanging="720"/>
        <w:rPr>
          <w:rFonts w:asciiTheme="majorHAnsi" w:hAnsiTheme="majorHAnsi"/>
          <w:sz w:val="18"/>
          <w:szCs w:val="18"/>
        </w:rPr>
      </w:pPr>
      <w:r w:rsidRPr="00693CD5">
        <w:rPr>
          <w:rFonts w:asciiTheme="majorHAnsi" w:hAnsiTheme="majorHAnsi"/>
          <w:sz w:val="18"/>
          <w:szCs w:val="18"/>
        </w:rPr>
        <w:t xml:space="preserve">Lecture </w:t>
      </w:r>
      <w:r w:rsidR="00B17107" w:rsidRPr="00693CD5">
        <w:rPr>
          <w:rFonts w:asciiTheme="majorHAnsi" w:hAnsiTheme="majorHAnsi"/>
          <w:sz w:val="18"/>
          <w:szCs w:val="18"/>
        </w:rPr>
        <w:t>on ‘</w:t>
      </w:r>
      <w:r w:rsidR="0087507D" w:rsidRPr="00693CD5">
        <w:rPr>
          <w:rFonts w:asciiTheme="majorHAnsi" w:hAnsiTheme="majorHAnsi"/>
          <w:sz w:val="18"/>
          <w:szCs w:val="18"/>
        </w:rPr>
        <w:t>Essential of molecular systematic</w:t>
      </w:r>
      <w:r w:rsidR="00B17107" w:rsidRPr="00693CD5">
        <w:rPr>
          <w:rFonts w:asciiTheme="majorHAnsi" w:hAnsiTheme="majorHAnsi"/>
          <w:sz w:val="18"/>
          <w:szCs w:val="18"/>
        </w:rPr>
        <w:t>’ and demonstracted practical on DNA extraction, amplification and phylogentic analysis</w:t>
      </w:r>
      <w:r w:rsidR="00324242">
        <w:rPr>
          <w:rFonts w:asciiTheme="majorHAnsi" w:hAnsiTheme="majorHAnsi"/>
          <w:sz w:val="18"/>
          <w:szCs w:val="18"/>
        </w:rPr>
        <w:t>.</w:t>
      </w:r>
      <w:r w:rsidR="00B17107" w:rsidRPr="00693CD5">
        <w:rPr>
          <w:rFonts w:asciiTheme="majorHAnsi" w:hAnsiTheme="majorHAnsi"/>
          <w:sz w:val="18"/>
          <w:szCs w:val="18"/>
        </w:rPr>
        <w:t xml:space="preserve"> </w:t>
      </w:r>
      <w:r w:rsidR="00324242">
        <w:rPr>
          <w:rFonts w:asciiTheme="majorHAnsi" w:hAnsiTheme="majorHAnsi"/>
          <w:sz w:val="18"/>
          <w:szCs w:val="18"/>
        </w:rPr>
        <w:t>I</w:t>
      </w:r>
      <w:r w:rsidR="00B17107" w:rsidRPr="00693CD5">
        <w:rPr>
          <w:rFonts w:asciiTheme="majorHAnsi" w:hAnsiTheme="majorHAnsi"/>
          <w:sz w:val="18"/>
          <w:szCs w:val="18"/>
        </w:rPr>
        <w:t>n</w:t>
      </w:r>
      <w:r w:rsidR="0087507D" w:rsidRPr="00693CD5">
        <w:rPr>
          <w:rFonts w:asciiTheme="majorHAnsi" w:hAnsiTheme="majorHAnsi"/>
          <w:sz w:val="18"/>
          <w:szCs w:val="18"/>
        </w:rPr>
        <w:t>: workshop on molecular systematic of flowering plants</w:t>
      </w:r>
      <w:r w:rsidR="00324242">
        <w:rPr>
          <w:rFonts w:asciiTheme="majorHAnsi" w:hAnsiTheme="majorHAnsi"/>
          <w:sz w:val="18"/>
          <w:szCs w:val="18"/>
        </w:rPr>
        <w:t>,</w:t>
      </w:r>
      <w:r w:rsidR="0087507D" w:rsidRPr="00693CD5">
        <w:rPr>
          <w:rFonts w:asciiTheme="majorHAnsi" w:hAnsiTheme="majorHAnsi"/>
          <w:sz w:val="18"/>
          <w:szCs w:val="18"/>
        </w:rPr>
        <w:t xml:space="preserve"> held at Department of Botany, North campus, Delhi University, Delhi, India, from October 5-10, 2009.</w:t>
      </w:r>
    </w:p>
    <w:p w:rsidR="00006C0A" w:rsidRPr="00693CD5" w:rsidRDefault="00006C0A" w:rsidP="00006C0A">
      <w:pPr>
        <w:spacing w:after="0" w:line="240" w:lineRule="auto"/>
        <w:jc w:val="both"/>
        <w:rPr>
          <w:rFonts w:asciiTheme="majorHAnsi" w:hAnsiTheme="majorHAnsi"/>
          <w:sz w:val="18"/>
          <w:szCs w:val="18"/>
        </w:rPr>
      </w:pPr>
    </w:p>
    <w:p w:rsidR="0087507D" w:rsidRPr="00693CD5" w:rsidRDefault="0087507D" w:rsidP="00F16E53">
      <w:pPr>
        <w:shd w:val="clear" w:color="auto" w:fill="D6E3BC" w:themeFill="accent3" w:themeFillTint="66"/>
        <w:spacing w:after="0" w:line="240" w:lineRule="auto"/>
        <w:ind w:left="720" w:hanging="720"/>
        <w:rPr>
          <w:rFonts w:asciiTheme="majorHAnsi" w:hAnsiTheme="majorHAnsi"/>
          <w:b/>
          <w:bCs/>
          <w:sz w:val="18"/>
          <w:szCs w:val="18"/>
        </w:rPr>
      </w:pPr>
      <w:r w:rsidRPr="00693CD5">
        <w:rPr>
          <w:rFonts w:asciiTheme="majorHAnsi" w:hAnsiTheme="majorHAnsi"/>
          <w:b/>
          <w:bCs/>
          <w:sz w:val="18"/>
          <w:szCs w:val="18"/>
        </w:rPr>
        <w:t>Training course/ Workshop attended:</w:t>
      </w:r>
    </w:p>
    <w:p w:rsidR="00483187" w:rsidRPr="00C11867" w:rsidRDefault="00483187" w:rsidP="00483187">
      <w:pPr>
        <w:spacing w:after="0" w:line="240" w:lineRule="auto"/>
        <w:ind w:left="720" w:hanging="720"/>
        <w:rPr>
          <w:rFonts w:asciiTheme="majorHAnsi" w:hAnsiTheme="majorHAnsi"/>
          <w:sz w:val="18"/>
          <w:szCs w:val="18"/>
        </w:rPr>
      </w:pPr>
      <w:r w:rsidRPr="00C11867">
        <w:rPr>
          <w:rFonts w:asciiTheme="majorHAnsi" w:hAnsiTheme="majorHAnsi"/>
          <w:sz w:val="18"/>
          <w:szCs w:val="18"/>
        </w:rPr>
        <w:t xml:space="preserve">Training on computer added drug designing , under Professor Atanu Bhattacharjee, at Department of Biotechnology and Bioinformatics, </w:t>
      </w:r>
      <w:r w:rsidRPr="00C11867">
        <w:rPr>
          <w:rFonts w:asciiTheme="majorHAnsi" w:hAnsiTheme="majorHAnsi"/>
          <w:sz w:val="18"/>
          <w:szCs w:val="18"/>
          <w:shd w:val="clear" w:color="auto" w:fill="FEFFFF"/>
        </w:rPr>
        <w:t>North-Eastern Hill University,</w:t>
      </w:r>
      <w:r w:rsidRPr="00C11867">
        <w:rPr>
          <w:rStyle w:val="apple-converted-space"/>
          <w:rFonts w:asciiTheme="majorHAnsi" w:hAnsiTheme="majorHAnsi"/>
          <w:sz w:val="18"/>
          <w:szCs w:val="18"/>
          <w:shd w:val="clear" w:color="auto" w:fill="FEFFFF"/>
        </w:rPr>
        <w:t> </w:t>
      </w:r>
      <w:r w:rsidRPr="00C11867">
        <w:rPr>
          <w:rFonts w:asciiTheme="majorHAnsi" w:hAnsiTheme="majorHAnsi"/>
          <w:sz w:val="18"/>
          <w:szCs w:val="18"/>
          <w:shd w:val="clear" w:color="auto" w:fill="FEFFFF"/>
        </w:rPr>
        <w:t xml:space="preserve">Shillong </w:t>
      </w:r>
      <w:r w:rsidRPr="00C11867">
        <w:rPr>
          <w:rFonts w:asciiTheme="majorHAnsi" w:hAnsiTheme="majorHAnsi"/>
          <w:sz w:val="18"/>
          <w:szCs w:val="18"/>
        </w:rPr>
        <w:t xml:space="preserve">(NEHU), Shillong, Meghalaya, India, </w:t>
      </w:r>
      <w:hyperlink r:id="rId48" w:history="1">
        <w:r w:rsidRPr="00C11867">
          <w:rPr>
            <w:rStyle w:val="Hyperlink"/>
            <w:rFonts w:asciiTheme="majorHAnsi" w:hAnsiTheme="majorHAnsi"/>
            <w:color w:val="auto"/>
            <w:sz w:val="18"/>
            <w:szCs w:val="18"/>
            <w:u w:val="none"/>
          </w:rPr>
          <w:t>http://www.nehu.ac.in/</w:t>
        </w:r>
      </w:hyperlink>
      <w:r w:rsidRPr="00C11867">
        <w:rPr>
          <w:rFonts w:asciiTheme="majorHAnsi" w:hAnsiTheme="majorHAnsi"/>
          <w:sz w:val="18"/>
          <w:szCs w:val="18"/>
        </w:rPr>
        <w:t xml:space="preserve">, (June 21, 2015-July 21, 2015) </w:t>
      </w:r>
    </w:p>
    <w:p w:rsidR="00483187" w:rsidRPr="00C11867" w:rsidRDefault="00483187" w:rsidP="00483187">
      <w:pPr>
        <w:spacing w:after="0" w:line="240" w:lineRule="auto"/>
        <w:ind w:left="720" w:hanging="720"/>
        <w:rPr>
          <w:rFonts w:asciiTheme="majorHAnsi" w:hAnsiTheme="majorHAnsi"/>
          <w:sz w:val="18"/>
          <w:szCs w:val="18"/>
        </w:rPr>
      </w:pPr>
      <w:r w:rsidRPr="00C11867">
        <w:rPr>
          <w:rFonts w:asciiTheme="majorHAnsi" w:hAnsiTheme="majorHAnsi"/>
          <w:sz w:val="18"/>
          <w:szCs w:val="18"/>
        </w:rPr>
        <w:t>Workshop on Molecular application of Real time PCR, held at Department of Botany and Microbiology, College of Science, King Saud University, Riyadh, Saudi Arabia, Organised by Al-Jeel Medical Co., Riyadh and BIO-RAD (October 29, 2013)</w:t>
      </w:r>
    </w:p>
    <w:p w:rsidR="00483187" w:rsidRPr="00C11867" w:rsidRDefault="00483187" w:rsidP="00483187">
      <w:pPr>
        <w:spacing w:after="0" w:line="240" w:lineRule="auto"/>
        <w:ind w:left="720" w:hanging="720"/>
        <w:rPr>
          <w:rFonts w:asciiTheme="majorHAnsi" w:hAnsiTheme="majorHAnsi"/>
          <w:sz w:val="18"/>
          <w:szCs w:val="18"/>
        </w:rPr>
      </w:pPr>
      <w:r w:rsidRPr="00C11867">
        <w:rPr>
          <w:rFonts w:asciiTheme="majorHAnsi" w:hAnsiTheme="majorHAnsi"/>
          <w:sz w:val="18"/>
          <w:szCs w:val="18"/>
        </w:rPr>
        <w:t>Workshop on Next Generation Chromatography, held at Department of Botany and Microbiology, College of Science, King Saud University, Riyadh, Saudi Arabia, Organised by Al-Jeel Medical Co., Riyadh and BIO-RAD (Septmber 29, 2013)</w:t>
      </w:r>
    </w:p>
    <w:p w:rsidR="00483187" w:rsidRPr="00C11867" w:rsidRDefault="00483187" w:rsidP="00483187">
      <w:pPr>
        <w:spacing w:after="0" w:line="240" w:lineRule="auto"/>
        <w:ind w:left="720" w:hanging="720"/>
        <w:rPr>
          <w:rFonts w:asciiTheme="majorHAnsi" w:hAnsiTheme="majorHAnsi"/>
          <w:sz w:val="18"/>
          <w:szCs w:val="18"/>
        </w:rPr>
      </w:pPr>
      <w:r w:rsidRPr="00C11867">
        <w:rPr>
          <w:rFonts w:asciiTheme="majorHAnsi" w:hAnsiTheme="majorHAnsi"/>
          <w:sz w:val="18"/>
          <w:szCs w:val="18"/>
        </w:rPr>
        <w:t>Workshop organized by International Biological Material Research Centre (IBMRC), Korea Research Institute of Bioscience and Biotechnology (KRIBB), Daejeon, Republic of South Korea [Winter Workshop 2010 (December 5-6, 2010), Summer Workshop 2009 (June 2-3, 2009), Summer Workshop 2009 (June 23-25, 2009), Winter Workshop 2009 (December 16-18, 2009), Summer Workshop 2008 June 15-17, 2008), Winter Workshop 2008 (December 19-21, 2008)]</w:t>
      </w:r>
    </w:p>
    <w:p w:rsidR="00483187" w:rsidRPr="00953D73" w:rsidRDefault="00483187" w:rsidP="00295C01">
      <w:pPr>
        <w:spacing w:after="0" w:line="240" w:lineRule="auto"/>
        <w:ind w:left="720" w:hanging="720"/>
        <w:rPr>
          <w:rFonts w:asciiTheme="majorHAnsi" w:hAnsiTheme="majorHAnsi"/>
          <w:sz w:val="18"/>
          <w:szCs w:val="18"/>
        </w:rPr>
      </w:pPr>
      <w:r w:rsidRPr="00953D73">
        <w:rPr>
          <w:rFonts w:asciiTheme="majorHAnsi" w:hAnsiTheme="majorHAnsi"/>
          <w:sz w:val="18"/>
          <w:szCs w:val="18"/>
        </w:rPr>
        <w:t xml:space="preserve">Training on Plant Taxonomy orgainized at Forest Research Institute, Dehradun, India (fri.icfre.gov.in/) </w:t>
      </w:r>
      <w:r w:rsidR="00295C01" w:rsidRPr="00953D73">
        <w:rPr>
          <w:rFonts w:asciiTheme="majorHAnsi" w:hAnsiTheme="majorHAnsi"/>
          <w:sz w:val="18"/>
          <w:szCs w:val="18"/>
        </w:rPr>
        <w:t xml:space="preserve">sponsored by </w:t>
      </w:r>
      <w:r w:rsidRPr="00953D73">
        <w:rPr>
          <w:rFonts w:asciiTheme="majorHAnsi" w:hAnsiTheme="majorHAnsi"/>
          <w:sz w:val="18"/>
          <w:szCs w:val="18"/>
        </w:rPr>
        <w:t>Ministry of Environment and Forests (MoEn&amp;F), Government of India (January 21-31, 2008)</w:t>
      </w:r>
    </w:p>
    <w:p w:rsidR="00483187" w:rsidRPr="00953D73" w:rsidRDefault="00483187" w:rsidP="00295C01">
      <w:pPr>
        <w:spacing w:after="0" w:line="240" w:lineRule="auto"/>
        <w:ind w:left="720" w:hanging="720"/>
        <w:rPr>
          <w:rFonts w:asciiTheme="majorHAnsi" w:hAnsiTheme="majorHAnsi"/>
          <w:sz w:val="18"/>
          <w:szCs w:val="18"/>
        </w:rPr>
      </w:pPr>
      <w:r w:rsidRPr="00953D73">
        <w:rPr>
          <w:rFonts w:asciiTheme="majorHAnsi" w:hAnsiTheme="majorHAnsi"/>
          <w:sz w:val="18"/>
          <w:szCs w:val="18"/>
        </w:rPr>
        <w:t>International workshop on Molecular Systematics: Principles and Practices (TMBU Bhaglapur, India) 2007 organized by the Plant Systematics Research Centre (PSRC), Department of Botany, Tilka Manjhi Bhagalpur University, Bhagalpur, Bihar, India, under the auspices of Indian Association for Angiosperm Taxonomy (IAAT), sponsored by the International Association for Plant Taxonomy (IAPT); Resource persons: Dr. Rosabelle Samuel (University of Vienna, Austria), Deepthi Yakandawala (University of Peradeniya, Sri Lanka), Dr. Hashendra Kathriarachchi (University of Colombo, Sri Lanka) (</w:t>
      </w:r>
      <w:hyperlink r:id="rId49" w:history="1">
        <w:r w:rsidRPr="00953D73">
          <w:rPr>
            <w:rStyle w:val="Hyperlink"/>
            <w:rFonts w:asciiTheme="majorHAnsi" w:hAnsiTheme="majorHAnsi"/>
            <w:color w:val="auto"/>
            <w:sz w:val="18"/>
            <w:szCs w:val="18"/>
            <w:u w:val="none"/>
          </w:rPr>
          <w:t>http://www.tmbu.org/events.asp</w:t>
        </w:r>
      </w:hyperlink>
      <w:r w:rsidRPr="00953D73">
        <w:rPr>
          <w:rFonts w:asciiTheme="majorHAnsi" w:hAnsiTheme="majorHAnsi"/>
          <w:sz w:val="18"/>
          <w:szCs w:val="18"/>
        </w:rPr>
        <w:t>) February 11-16, 2007.</w:t>
      </w:r>
    </w:p>
    <w:p w:rsidR="00483187" w:rsidRPr="00953D73" w:rsidRDefault="00483187"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 xml:space="preserve">DNA extraction and PCR (under Professor Arvind K. Misra, at Centre for Advances Studies in Botany, </w:t>
      </w:r>
      <w:r w:rsidRPr="00953D73">
        <w:rPr>
          <w:rFonts w:asciiTheme="majorHAnsi" w:hAnsiTheme="majorHAnsi"/>
          <w:sz w:val="18"/>
          <w:szCs w:val="18"/>
          <w:shd w:val="clear" w:color="auto" w:fill="FEFFFF"/>
        </w:rPr>
        <w:t>North-Eastern Hill University,</w:t>
      </w:r>
      <w:r w:rsidRPr="00953D73">
        <w:rPr>
          <w:rStyle w:val="apple-converted-space"/>
          <w:rFonts w:asciiTheme="majorHAnsi" w:hAnsiTheme="majorHAnsi"/>
          <w:sz w:val="18"/>
          <w:szCs w:val="18"/>
          <w:shd w:val="clear" w:color="auto" w:fill="FEFFFF"/>
        </w:rPr>
        <w:t> </w:t>
      </w:r>
      <w:r w:rsidRPr="00953D73">
        <w:rPr>
          <w:rFonts w:asciiTheme="majorHAnsi" w:hAnsiTheme="majorHAnsi"/>
          <w:sz w:val="18"/>
          <w:szCs w:val="18"/>
          <w:shd w:val="clear" w:color="auto" w:fill="FEFFFF"/>
        </w:rPr>
        <w:t xml:space="preserve">Shillong </w:t>
      </w:r>
      <w:r w:rsidRPr="00953D73">
        <w:rPr>
          <w:rFonts w:asciiTheme="majorHAnsi" w:hAnsiTheme="majorHAnsi"/>
          <w:sz w:val="18"/>
          <w:szCs w:val="18"/>
        </w:rPr>
        <w:t xml:space="preserve">(NEHU), Shillong, Meghalaya, India), </w:t>
      </w:r>
      <w:hyperlink r:id="rId50" w:history="1">
        <w:r w:rsidRPr="00953D73">
          <w:rPr>
            <w:rStyle w:val="Hyperlink"/>
            <w:rFonts w:asciiTheme="majorHAnsi" w:hAnsiTheme="majorHAnsi"/>
            <w:color w:val="auto"/>
            <w:sz w:val="18"/>
            <w:szCs w:val="18"/>
            <w:u w:val="none"/>
          </w:rPr>
          <w:t>http://www.nehu.ac.in/</w:t>
        </w:r>
      </w:hyperlink>
      <w:r w:rsidRPr="00953D73">
        <w:rPr>
          <w:rStyle w:val="Hyperlink"/>
          <w:rFonts w:asciiTheme="majorHAnsi" w:hAnsiTheme="majorHAnsi"/>
          <w:color w:val="auto"/>
          <w:sz w:val="18"/>
          <w:szCs w:val="18"/>
          <w:u w:val="none"/>
        </w:rPr>
        <w:t xml:space="preserve"> (</w:t>
      </w:r>
      <w:r w:rsidRPr="00953D73">
        <w:rPr>
          <w:rFonts w:asciiTheme="majorHAnsi" w:hAnsiTheme="majorHAnsi"/>
          <w:sz w:val="18"/>
          <w:szCs w:val="18"/>
        </w:rPr>
        <w:t xml:space="preserve">Febraury 5, 2006 to March 5, 2006) </w:t>
      </w:r>
    </w:p>
    <w:p w:rsidR="00483187" w:rsidRPr="00953D73" w:rsidRDefault="00483187"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 xml:space="preserve">Fundamentals of Phylogenetic Analysis (under Professor Arvind K. Misra at Centre for Advances Studies in Botany, </w:t>
      </w:r>
      <w:r w:rsidRPr="00953D73">
        <w:rPr>
          <w:rFonts w:asciiTheme="majorHAnsi" w:hAnsiTheme="majorHAnsi"/>
          <w:sz w:val="18"/>
          <w:szCs w:val="18"/>
          <w:shd w:val="clear" w:color="auto" w:fill="FEFFFF"/>
        </w:rPr>
        <w:t>North-Eastern Hill University,</w:t>
      </w:r>
      <w:r w:rsidRPr="00953D73">
        <w:rPr>
          <w:rStyle w:val="apple-converted-space"/>
          <w:rFonts w:asciiTheme="majorHAnsi" w:hAnsiTheme="majorHAnsi"/>
          <w:sz w:val="18"/>
          <w:szCs w:val="18"/>
          <w:shd w:val="clear" w:color="auto" w:fill="FEFFFF"/>
        </w:rPr>
        <w:t> </w:t>
      </w:r>
      <w:r w:rsidRPr="00953D73">
        <w:rPr>
          <w:rFonts w:asciiTheme="majorHAnsi" w:hAnsiTheme="majorHAnsi"/>
          <w:sz w:val="18"/>
          <w:szCs w:val="18"/>
          <w:shd w:val="clear" w:color="auto" w:fill="FEFFFF"/>
        </w:rPr>
        <w:t xml:space="preserve">Shillong </w:t>
      </w:r>
      <w:r w:rsidRPr="00953D73">
        <w:rPr>
          <w:rFonts w:asciiTheme="majorHAnsi" w:hAnsiTheme="majorHAnsi"/>
          <w:sz w:val="18"/>
          <w:szCs w:val="18"/>
        </w:rPr>
        <w:t xml:space="preserve">(NEHU), Shillong, Meghalaya, India), </w:t>
      </w:r>
      <w:hyperlink r:id="rId51" w:history="1">
        <w:r w:rsidRPr="00953D73">
          <w:rPr>
            <w:rStyle w:val="Hyperlink"/>
            <w:rFonts w:asciiTheme="majorHAnsi" w:hAnsiTheme="majorHAnsi"/>
            <w:color w:val="auto"/>
            <w:sz w:val="18"/>
            <w:szCs w:val="18"/>
            <w:u w:val="none"/>
          </w:rPr>
          <w:t>http://www.nehu.ac.in/</w:t>
        </w:r>
      </w:hyperlink>
      <w:r w:rsidRPr="00953D73">
        <w:rPr>
          <w:rFonts w:asciiTheme="majorHAnsi" w:hAnsiTheme="majorHAnsi"/>
          <w:sz w:val="18"/>
          <w:szCs w:val="18"/>
        </w:rPr>
        <w:t>, (April 12-27, 2006)</w:t>
      </w:r>
    </w:p>
    <w:p w:rsidR="00483187" w:rsidRPr="00953D73" w:rsidRDefault="00483187"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 xml:space="preserve">Introductory course on Bioinformatics (TMBU Bhaglapur, India), </w:t>
      </w:r>
      <w:hyperlink r:id="rId52" w:history="1">
        <w:r w:rsidRPr="00953D73">
          <w:rPr>
            <w:rStyle w:val="Hyperlink"/>
            <w:rFonts w:asciiTheme="majorHAnsi" w:hAnsiTheme="majorHAnsi"/>
            <w:color w:val="auto"/>
            <w:sz w:val="18"/>
            <w:szCs w:val="18"/>
            <w:u w:val="none"/>
          </w:rPr>
          <w:t>http://www.tmbu.org/bioinformaticshome.asp</w:t>
        </w:r>
      </w:hyperlink>
      <w:r w:rsidRPr="00953D73">
        <w:rPr>
          <w:rStyle w:val="Hyperlink"/>
          <w:rFonts w:asciiTheme="majorHAnsi" w:hAnsiTheme="majorHAnsi"/>
          <w:color w:val="auto"/>
          <w:sz w:val="18"/>
          <w:szCs w:val="18"/>
          <w:u w:val="none"/>
        </w:rPr>
        <w:t xml:space="preserve">, </w:t>
      </w:r>
      <w:r w:rsidRPr="00953D73">
        <w:rPr>
          <w:rFonts w:asciiTheme="majorHAnsi" w:hAnsiTheme="majorHAnsi"/>
          <w:sz w:val="18"/>
          <w:szCs w:val="18"/>
        </w:rPr>
        <w:t xml:space="preserve"> (November 28, 2006 to December 1, 2006)</w:t>
      </w:r>
    </w:p>
    <w:p w:rsidR="00483187" w:rsidRPr="00953D73" w:rsidRDefault="00483187"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Basic Molecular Biology and Tissue Culture Techniques (under Professor Arnab Sen at Molecular Cytogenetics Laboratory, Department of Botany, University of North Bengal, Siliguri-734013, West Bengal, India, www.nbu.ac.in ( January 10-25, 2006)</w:t>
      </w:r>
    </w:p>
    <w:p w:rsidR="00483187" w:rsidRPr="00953D73" w:rsidRDefault="00483187"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Herbarium Methodology (under Dr A.A. Ansari, Joint Director, Botanical Survey of India, Himalayan Circle, Gangtok, Sikkim, India, (September 5-9, 2005)</w:t>
      </w:r>
    </w:p>
    <w:p w:rsidR="00483187" w:rsidRPr="00C11867" w:rsidRDefault="00483187"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Basic Molecular Biology Techniques (under Professor Arnab Sen at Molecular Cytogenetics Laboratory, Department of Botany, University of North Bengal, Siliguri-734013, West Bengal, India, www.nbu.ac.in (January 22,  2005 to Febraury 2, 2005)</w:t>
      </w:r>
    </w:p>
    <w:p w:rsidR="00483187" w:rsidRPr="00C11867" w:rsidRDefault="00483187" w:rsidP="00483187">
      <w:pPr>
        <w:spacing w:after="0" w:line="240" w:lineRule="auto"/>
        <w:ind w:left="720" w:hanging="720"/>
        <w:rPr>
          <w:rFonts w:asciiTheme="majorHAnsi" w:hAnsiTheme="majorHAnsi"/>
          <w:sz w:val="18"/>
          <w:szCs w:val="18"/>
        </w:rPr>
      </w:pPr>
      <w:r w:rsidRPr="00C11867">
        <w:rPr>
          <w:rFonts w:asciiTheme="majorHAnsi" w:hAnsiTheme="majorHAnsi"/>
          <w:sz w:val="18"/>
          <w:szCs w:val="18"/>
        </w:rPr>
        <w:t xml:space="preserve">Scanning Electron Microscopy studies at the University Science Instrumentation Centre and Central Instrumentation Facility, The </w:t>
      </w:r>
      <w:r w:rsidRPr="00C11867">
        <w:rPr>
          <w:rFonts w:asciiTheme="majorHAnsi" w:hAnsiTheme="majorHAnsi"/>
          <w:color w:val="000000" w:themeColor="text1"/>
          <w:sz w:val="18"/>
          <w:szCs w:val="18"/>
        </w:rPr>
        <w:t xml:space="preserve">University of Burdwan, Golapbag, Bardhaman- 713104, West Bengal, India, </w:t>
      </w:r>
      <w:hyperlink r:id="rId53" w:history="1">
        <w:r w:rsidRPr="00C11867">
          <w:rPr>
            <w:rStyle w:val="Hyperlink"/>
            <w:rFonts w:asciiTheme="majorHAnsi" w:hAnsiTheme="majorHAnsi"/>
            <w:color w:val="000000" w:themeColor="text1"/>
            <w:sz w:val="18"/>
            <w:szCs w:val="18"/>
            <w:u w:val="none"/>
          </w:rPr>
          <w:t>http://www.buruniv.ac.in/</w:t>
        </w:r>
      </w:hyperlink>
      <w:r w:rsidRPr="00C11867">
        <w:rPr>
          <w:rFonts w:asciiTheme="majorHAnsi" w:hAnsiTheme="majorHAnsi"/>
          <w:color w:val="000000" w:themeColor="text1"/>
          <w:sz w:val="18"/>
          <w:szCs w:val="18"/>
        </w:rPr>
        <w:t xml:space="preserve"> (March 22-23</w:t>
      </w:r>
      <w:r w:rsidRPr="00C11867">
        <w:rPr>
          <w:rFonts w:asciiTheme="majorHAnsi" w:hAnsiTheme="majorHAnsi"/>
          <w:sz w:val="18"/>
          <w:szCs w:val="18"/>
        </w:rPr>
        <w:t xml:space="preserve">, 2004, </w:t>
      </w:r>
      <w:r w:rsidRPr="00C11867">
        <w:rPr>
          <w:rFonts w:asciiTheme="majorHAnsi" w:hAnsiTheme="majorHAnsi"/>
          <w:color w:val="000000" w:themeColor="text1"/>
          <w:sz w:val="18"/>
          <w:szCs w:val="18"/>
        </w:rPr>
        <w:t>December</w:t>
      </w:r>
      <w:r w:rsidRPr="00C11867">
        <w:rPr>
          <w:rFonts w:asciiTheme="majorHAnsi" w:hAnsiTheme="majorHAnsi"/>
          <w:sz w:val="18"/>
          <w:szCs w:val="18"/>
        </w:rPr>
        <w:t xml:space="preserve"> 20-2, 2005)</w:t>
      </w:r>
    </w:p>
    <w:p w:rsidR="00483187" w:rsidRPr="00953D73" w:rsidRDefault="00483187"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Workshop on Post collection care and handing of germplasm, held at National Bureau of Plant Genetic Resources (NBPGR), Regional Station- Ranchi CHES Campus, Plandu, P.O. Rajaulatu, Tata Road, Namkum, Ranchi - 834010, Jharkhand, India, 2003 (</w:t>
      </w:r>
      <w:hyperlink r:id="rId54" w:history="1">
        <w:r w:rsidRPr="00953D73">
          <w:rPr>
            <w:rStyle w:val="Hyperlink"/>
            <w:rFonts w:asciiTheme="majorHAnsi" w:hAnsiTheme="majorHAnsi"/>
            <w:color w:val="auto"/>
            <w:sz w:val="18"/>
            <w:szCs w:val="18"/>
            <w:u w:val="none"/>
          </w:rPr>
          <w:t>http://www.nbpgr.ernet.in/Regional_Stations/Ranchi_Jharkhand.aspx</w:t>
        </w:r>
      </w:hyperlink>
      <w:r w:rsidRPr="00953D73">
        <w:rPr>
          <w:rFonts w:asciiTheme="majorHAnsi" w:hAnsiTheme="majorHAnsi"/>
          <w:sz w:val="18"/>
          <w:szCs w:val="18"/>
        </w:rPr>
        <w:t>)</w:t>
      </w:r>
    </w:p>
    <w:p w:rsidR="00483187" w:rsidRPr="00C11867" w:rsidRDefault="00483187"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lastRenderedPageBreak/>
        <w:t>Orientation course in Contemporary Trends in Taxonomy of Angiosperm, organized by Professor Arun K. Pandey (Course Coordinator) and Profoesor J.V.V. Dogra (Course Director), held at Plant Systematics Laboratory, Department of Botany, TM Bhagalpur University, Bhaglapur, Bihar, India (Septemebr 11-25, 2001), Sponsored by Department of Science and Technology, Government of India; Reource person: Dr Jun Wen, Research Botanist &amp; Curator, MRC-166/Botany, Smithsonian Institution, Washington, DC, USA.</w:t>
      </w:r>
    </w:p>
    <w:p w:rsidR="00483187" w:rsidRPr="00537077" w:rsidRDefault="00483187" w:rsidP="00BB2B67">
      <w:pPr>
        <w:spacing w:after="0" w:line="240" w:lineRule="auto"/>
        <w:rPr>
          <w:rFonts w:asciiTheme="majorHAnsi" w:hAnsiTheme="majorHAnsi"/>
          <w:sz w:val="10"/>
          <w:szCs w:val="10"/>
        </w:rPr>
      </w:pPr>
    </w:p>
    <w:p w:rsidR="0087507D" w:rsidRPr="00693CD5" w:rsidRDefault="0087507D" w:rsidP="00F16E53">
      <w:pPr>
        <w:shd w:val="clear" w:color="auto" w:fill="D6E3BC" w:themeFill="accent3" w:themeFillTint="66"/>
        <w:spacing w:after="0" w:line="240" w:lineRule="auto"/>
        <w:ind w:left="720" w:hanging="720"/>
        <w:rPr>
          <w:rFonts w:asciiTheme="majorHAnsi" w:hAnsiTheme="majorHAnsi"/>
          <w:b/>
          <w:bCs/>
          <w:sz w:val="18"/>
          <w:szCs w:val="18"/>
        </w:rPr>
      </w:pPr>
      <w:r w:rsidRPr="00693CD5">
        <w:rPr>
          <w:rFonts w:asciiTheme="majorHAnsi" w:hAnsiTheme="majorHAnsi"/>
          <w:b/>
          <w:bCs/>
          <w:sz w:val="18"/>
          <w:szCs w:val="18"/>
        </w:rPr>
        <w:t xml:space="preserve">Conference/Seminar/Symposium </w:t>
      </w:r>
    </w:p>
    <w:p w:rsidR="00303723" w:rsidRPr="00953D73" w:rsidRDefault="00303723" w:rsidP="00483187">
      <w:pPr>
        <w:widowControl w:val="0"/>
        <w:autoSpaceDE w:val="0"/>
        <w:autoSpaceDN w:val="0"/>
        <w:adjustRightInd w:val="0"/>
        <w:spacing w:after="0" w:line="240" w:lineRule="auto"/>
        <w:ind w:left="720" w:hanging="720"/>
        <w:rPr>
          <w:rFonts w:asciiTheme="majorHAnsi" w:hAnsiTheme="majorHAnsi"/>
          <w:sz w:val="18"/>
          <w:szCs w:val="18"/>
        </w:rPr>
      </w:pPr>
      <w:r w:rsidRPr="00953D73">
        <w:rPr>
          <w:rFonts w:asciiTheme="majorHAnsi" w:hAnsiTheme="majorHAnsi"/>
          <w:sz w:val="18"/>
          <w:szCs w:val="18"/>
        </w:rPr>
        <w:t xml:space="preserve">The Saudi </w:t>
      </w:r>
      <w:r w:rsidR="00016E21" w:rsidRPr="00953D73">
        <w:rPr>
          <w:rFonts w:asciiTheme="majorHAnsi" w:hAnsiTheme="majorHAnsi"/>
          <w:sz w:val="18"/>
          <w:szCs w:val="18"/>
        </w:rPr>
        <w:t xml:space="preserve">International Biotechnology Conference </w:t>
      </w:r>
      <w:r w:rsidRPr="00953D73">
        <w:rPr>
          <w:rFonts w:asciiTheme="majorHAnsi" w:hAnsiTheme="majorHAnsi"/>
          <w:sz w:val="18"/>
          <w:szCs w:val="18"/>
        </w:rPr>
        <w:t xml:space="preserve">2012, held at </w:t>
      </w:r>
      <w:r w:rsidR="00A5412F" w:rsidRPr="00953D73">
        <w:rPr>
          <w:rFonts w:asciiTheme="majorHAnsi" w:hAnsiTheme="majorHAnsi"/>
          <w:sz w:val="18"/>
          <w:szCs w:val="18"/>
          <w:shd w:val="clear" w:color="auto" w:fill="FFFFFF"/>
        </w:rPr>
        <w:t>King Abdulaziz City for Science and Technology</w:t>
      </w:r>
      <w:r w:rsidR="00016E21" w:rsidRPr="00953D73">
        <w:rPr>
          <w:rFonts w:asciiTheme="majorHAnsi" w:hAnsiTheme="majorHAnsi"/>
          <w:sz w:val="18"/>
          <w:szCs w:val="18"/>
        </w:rPr>
        <w:t xml:space="preserve"> (</w:t>
      </w:r>
      <w:r w:rsidR="00A5412F" w:rsidRPr="00953D73">
        <w:rPr>
          <w:rFonts w:asciiTheme="majorHAnsi" w:hAnsiTheme="majorHAnsi"/>
          <w:sz w:val="18"/>
          <w:szCs w:val="18"/>
        </w:rPr>
        <w:t>KACS</w:t>
      </w:r>
      <w:r w:rsidR="00016E21" w:rsidRPr="00953D73">
        <w:rPr>
          <w:rFonts w:asciiTheme="majorHAnsi" w:hAnsiTheme="majorHAnsi"/>
          <w:sz w:val="18"/>
          <w:szCs w:val="18"/>
        </w:rPr>
        <w:t>)</w:t>
      </w:r>
      <w:r w:rsidR="00A5412F" w:rsidRPr="00953D73">
        <w:rPr>
          <w:rFonts w:asciiTheme="majorHAnsi" w:hAnsiTheme="majorHAnsi"/>
          <w:sz w:val="18"/>
          <w:szCs w:val="18"/>
        </w:rPr>
        <w:t xml:space="preserve">, </w:t>
      </w:r>
      <w:r w:rsidRPr="00953D73">
        <w:rPr>
          <w:rFonts w:asciiTheme="majorHAnsi" w:hAnsiTheme="majorHAnsi"/>
          <w:sz w:val="18"/>
          <w:szCs w:val="18"/>
        </w:rPr>
        <w:t>Riyadh</w:t>
      </w:r>
      <w:r w:rsidR="00B75DA1" w:rsidRPr="00953D73">
        <w:rPr>
          <w:rFonts w:asciiTheme="majorHAnsi" w:hAnsiTheme="majorHAnsi"/>
          <w:sz w:val="18"/>
          <w:szCs w:val="18"/>
        </w:rPr>
        <w:t>,</w:t>
      </w:r>
      <w:r w:rsidR="00A5412F" w:rsidRPr="00953D73">
        <w:rPr>
          <w:rFonts w:asciiTheme="majorHAnsi" w:hAnsiTheme="majorHAnsi"/>
          <w:sz w:val="18"/>
          <w:szCs w:val="18"/>
        </w:rPr>
        <w:t xml:space="preserve"> Saudi Arabia</w:t>
      </w:r>
      <w:r w:rsidR="005313D7" w:rsidRPr="00953D73">
        <w:rPr>
          <w:rFonts w:asciiTheme="majorHAnsi" w:hAnsiTheme="majorHAnsi"/>
          <w:sz w:val="18"/>
          <w:szCs w:val="18"/>
        </w:rPr>
        <w:t xml:space="preserve">, </w:t>
      </w:r>
      <w:hyperlink r:id="rId55" w:history="1">
        <w:r w:rsidR="00A5412F" w:rsidRPr="00953D73">
          <w:rPr>
            <w:rStyle w:val="Hyperlink"/>
            <w:rFonts w:asciiTheme="majorHAnsi" w:hAnsiTheme="majorHAnsi"/>
            <w:color w:val="auto"/>
            <w:sz w:val="18"/>
            <w:szCs w:val="18"/>
            <w:u w:val="none"/>
          </w:rPr>
          <w:t>http://www.kacst.edu.sa/en/about/Pages/default.aspx</w:t>
        </w:r>
      </w:hyperlink>
      <w:r w:rsidR="005313D7" w:rsidRPr="00953D73">
        <w:rPr>
          <w:rStyle w:val="Hyperlink"/>
          <w:rFonts w:asciiTheme="majorHAnsi" w:hAnsiTheme="majorHAnsi"/>
          <w:color w:val="auto"/>
          <w:sz w:val="18"/>
          <w:szCs w:val="18"/>
          <w:u w:val="none"/>
        </w:rPr>
        <w:t>, (</w:t>
      </w:r>
      <w:r w:rsidR="005313D7" w:rsidRPr="00953D73">
        <w:rPr>
          <w:rFonts w:asciiTheme="majorHAnsi" w:hAnsiTheme="majorHAnsi"/>
          <w:sz w:val="18"/>
          <w:szCs w:val="18"/>
        </w:rPr>
        <w:t>September 18-19, 2012)</w:t>
      </w:r>
    </w:p>
    <w:p w:rsidR="0087507D" w:rsidRPr="00693CD5" w:rsidRDefault="0087507D"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The 2nd CAPCR Scientific Meeting on Natural Products and Drug Discovery</w:t>
      </w:r>
      <w:r w:rsidR="005313D7" w:rsidRPr="00953D73">
        <w:rPr>
          <w:rFonts w:asciiTheme="majorHAnsi" w:hAnsiTheme="majorHAnsi"/>
          <w:sz w:val="18"/>
          <w:szCs w:val="18"/>
        </w:rPr>
        <w:t xml:space="preserve">, </w:t>
      </w:r>
      <w:r w:rsidR="00ED148B" w:rsidRPr="00953D73">
        <w:rPr>
          <w:rFonts w:asciiTheme="majorHAnsi" w:hAnsiTheme="majorHAnsi"/>
          <w:sz w:val="18"/>
          <w:szCs w:val="18"/>
        </w:rPr>
        <w:t xml:space="preserve">held at Department of Zoology, College of Science, </w:t>
      </w:r>
      <w:r w:rsidRPr="00953D73">
        <w:rPr>
          <w:rFonts w:asciiTheme="majorHAnsi" w:hAnsiTheme="majorHAnsi"/>
          <w:sz w:val="18"/>
          <w:szCs w:val="18"/>
        </w:rPr>
        <w:t>King Saud University, Riyadh, Saudi Arabia</w:t>
      </w:r>
      <w:r w:rsidR="005313D7" w:rsidRPr="00953D73">
        <w:rPr>
          <w:rFonts w:asciiTheme="majorHAnsi" w:hAnsiTheme="majorHAnsi"/>
          <w:sz w:val="18"/>
          <w:szCs w:val="18"/>
        </w:rPr>
        <w:t xml:space="preserve"> (May 1-2, 2011)</w:t>
      </w:r>
    </w:p>
    <w:p w:rsidR="0087507D" w:rsidRPr="00693CD5" w:rsidRDefault="0087507D"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2010 KRIBB Conference held in Korea Research Institute of Bioscience and Biotechnology, Daejeon, Republic o</w:t>
      </w:r>
      <w:r w:rsidR="005313D7">
        <w:rPr>
          <w:rFonts w:asciiTheme="majorHAnsi" w:hAnsiTheme="majorHAnsi"/>
          <w:sz w:val="18"/>
          <w:szCs w:val="18"/>
        </w:rPr>
        <w:t>f South Korea (January 7, 2010)</w:t>
      </w:r>
    </w:p>
    <w:p w:rsidR="0087507D" w:rsidRPr="00953D73" w:rsidRDefault="0087507D"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Annual meeting of the Korean Association of Biological Society, Daejeon University, Korea</w:t>
      </w:r>
      <w:r w:rsidR="008C0D28" w:rsidRPr="00953D73">
        <w:rPr>
          <w:rFonts w:asciiTheme="majorHAnsi" w:hAnsiTheme="majorHAnsi"/>
          <w:sz w:val="18"/>
          <w:szCs w:val="18"/>
        </w:rPr>
        <w:t xml:space="preserve"> (</w:t>
      </w:r>
      <w:r w:rsidR="00A02528" w:rsidRPr="00953D73">
        <w:rPr>
          <w:rFonts w:asciiTheme="majorHAnsi" w:hAnsiTheme="majorHAnsi"/>
          <w:sz w:val="18"/>
          <w:szCs w:val="18"/>
        </w:rPr>
        <w:t>August 20-22, 2009</w:t>
      </w:r>
      <w:r w:rsidR="008C0D28" w:rsidRPr="00953D73">
        <w:rPr>
          <w:rFonts w:asciiTheme="majorHAnsi" w:hAnsiTheme="majorHAnsi"/>
          <w:sz w:val="18"/>
          <w:szCs w:val="18"/>
        </w:rPr>
        <w:t>)</w:t>
      </w:r>
    </w:p>
    <w:p w:rsidR="0087507D" w:rsidRPr="00953D73" w:rsidRDefault="0087507D"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 xml:space="preserve">Korea 21ST century frontier   R&amp;D </w:t>
      </w:r>
      <w:r w:rsidR="00A02528" w:rsidRPr="00953D73">
        <w:rPr>
          <w:rFonts w:asciiTheme="majorHAnsi" w:hAnsiTheme="majorHAnsi"/>
          <w:sz w:val="18"/>
          <w:szCs w:val="18"/>
        </w:rPr>
        <w:t>Fair Tech</w:t>
      </w:r>
      <w:r w:rsidRPr="00953D73">
        <w:rPr>
          <w:rFonts w:asciiTheme="majorHAnsi" w:hAnsiTheme="majorHAnsi"/>
          <w:sz w:val="18"/>
          <w:szCs w:val="18"/>
        </w:rPr>
        <w:t>, Lotte world, Seoul, Republic of South Korea</w:t>
      </w:r>
      <w:r w:rsidR="008C0D28" w:rsidRPr="00953D73">
        <w:rPr>
          <w:rFonts w:asciiTheme="majorHAnsi" w:hAnsiTheme="majorHAnsi"/>
          <w:sz w:val="18"/>
          <w:szCs w:val="18"/>
        </w:rPr>
        <w:t xml:space="preserve"> (</w:t>
      </w:r>
      <w:r w:rsidR="00731202" w:rsidRPr="00953D73">
        <w:rPr>
          <w:rFonts w:asciiTheme="majorHAnsi" w:hAnsiTheme="majorHAnsi"/>
          <w:sz w:val="18"/>
          <w:szCs w:val="18"/>
        </w:rPr>
        <w:t xml:space="preserve">October 28, </w:t>
      </w:r>
      <w:r w:rsidRPr="00953D73">
        <w:rPr>
          <w:rFonts w:asciiTheme="majorHAnsi" w:hAnsiTheme="majorHAnsi"/>
          <w:sz w:val="18"/>
          <w:szCs w:val="18"/>
        </w:rPr>
        <w:t>2009</w:t>
      </w:r>
      <w:r w:rsidR="008C0D28" w:rsidRPr="00953D73">
        <w:rPr>
          <w:rFonts w:asciiTheme="majorHAnsi" w:hAnsiTheme="majorHAnsi"/>
          <w:sz w:val="18"/>
          <w:szCs w:val="18"/>
        </w:rPr>
        <w:t>)</w:t>
      </w:r>
    </w:p>
    <w:p w:rsidR="0087507D" w:rsidRPr="00953D73" w:rsidRDefault="0087507D"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 xml:space="preserve">Annual meeting of the Korean Association of Biological </w:t>
      </w:r>
      <w:r w:rsidR="00731202" w:rsidRPr="00953D73">
        <w:rPr>
          <w:rFonts w:asciiTheme="majorHAnsi" w:hAnsiTheme="majorHAnsi"/>
          <w:sz w:val="18"/>
          <w:szCs w:val="18"/>
        </w:rPr>
        <w:t>Sciences</w:t>
      </w:r>
      <w:r w:rsidRPr="00953D73">
        <w:rPr>
          <w:rFonts w:asciiTheme="majorHAnsi" w:hAnsiTheme="majorHAnsi"/>
          <w:sz w:val="18"/>
          <w:szCs w:val="18"/>
        </w:rPr>
        <w:t xml:space="preserve">, Mokpho </w:t>
      </w:r>
      <w:r w:rsidR="00731202" w:rsidRPr="00953D73">
        <w:rPr>
          <w:rFonts w:asciiTheme="majorHAnsi" w:hAnsiTheme="majorHAnsi"/>
          <w:sz w:val="18"/>
          <w:szCs w:val="18"/>
        </w:rPr>
        <w:t xml:space="preserve">National </w:t>
      </w:r>
      <w:r w:rsidRPr="00953D73">
        <w:rPr>
          <w:rFonts w:asciiTheme="majorHAnsi" w:hAnsiTheme="majorHAnsi"/>
          <w:sz w:val="18"/>
          <w:szCs w:val="18"/>
        </w:rPr>
        <w:t>University, Mokpho, South Korea</w:t>
      </w:r>
      <w:r w:rsidR="00731202" w:rsidRPr="00953D73">
        <w:rPr>
          <w:rFonts w:asciiTheme="majorHAnsi" w:hAnsiTheme="majorHAnsi"/>
          <w:sz w:val="18"/>
          <w:szCs w:val="18"/>
        </w:rPr>
        <w:t xml:space="preserve">. </w:t>
      </w:r>
      <w:hyperlink r:id="rId56" w:history="1">
        <w:r w:rsidR="00731202" w:rsidRPr="00953D73">
          <w:rPr>
            <w:rStyle w:val="Hyperlink"/>
            <w:rFonts w:asciiTheme="majorHAnsi" w:hAnsiTheme="majorHAnsi"/>
            <w:color w:val="auto"/>
            <w:sz w:val="18"/>
            <w:szCs w:val="18"/>
            <w:u w:val="none"/>
          </w:rPr>
          <w:t>http://eng.mokpo.ac.kr/english/englishMain.do</w:t>
        </w:r>
      </w:hyperlink>
      <w:r w:rsidR="00731202" w:rsidRPr="00953D73">
        <w:rPr>
          <w:rFonts w:asciiTheme="majorHAnsi" w:hAnsiTheme="majorHAnsi"/>
          <w:sz w:val="18"/>
          <w:szCs w:val="18"/>
        </w:rPr>
        <w:t xml:space="preserve"> </w:t>
      </w:r>
      <w:r w:rsidR="008C0D28" w:rsidRPr="00953D73">
        <w:rPr>
          <w:rFonts w:asciiTheme="majorHAnsi" w:hAnsiTheme="majorHAnsi"/>
          <w:sz w:val="18"/>
          <w:szCs w:val="18"/>
        </w:rPr>
        <w:t>(</w:t>
      </w:r>
      <w:r w:rsidR="00731202" w:rsidRPr="00953D73">
        <w:rPr>
          <w:rFonts w:asciiTheme="majorHAnsi" w:hAnsiTheme="majorHAnsi"/>
          <w:sz w:val="18"/>
          <w:szCs w:val="18"/>
        </w:rPr>
        <w:t xml:space="preserve">August 19-20, </w:t>
      </w:r>
      <w:r w:rsidRPr="00953D73">
        <w:rPr>
          <w:rFonts w:asciiTheme="majorHAnsi" w:hAnsiTheme="majorHAnsi"/>
          <w:sz w:val="18"/>
          <w:szCs w:val="18"/>
        </w:rPr>
        <w:t>2008</w:t>
      </w:r>
      <w:r w:rsidR="008C0D28" w:rsidRPr="00953D73">
        <w:rPr>
          <w:rFonts w:asciiTheme="majorHAnsi" w:hAnsiTheme="majorHAnsi"/>
          <w:sz w:val="18"/>
          <w:szCs w:val="18"/>
        </w:rPr>
        <w:t>)</w:t>
      </w:r>
    </w:p>
    <w:p w:rsidR="005E4EE6" w:rsidRPr="00953D73" w:rsidRDefault="005E4EE6"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XXX All India Botanical Conference of India Botanical Society and National Seminar on Emerging Trends in Plant Sciences: Biodiversity, Biotechnology and Environmental Conservation, held on November 28-30, 2007, at Department of Botany, Jiwaji University (www.jiwaji.edu/</w:t>
      </w:r>
      <w:r w:rsidRPr="00953D73">
        <w:rPr>
          <w:rFonts w:asciiTheme="majorHAnsi" w:hAnsiTheme="majorHAnsi"/>
          <w:sz w:val="18"/>
          <w:szCs w:val="18"/>
          <w:cs/>
        </w:rPr>
        <w:t>‎</w:t>
      </w:r>
      <w:r w:rsidRPr="00953D73">
        <w:rPr>
          <w:rFonts w:asciiTheme="majorHAnsi" w:hAnsiTheme="majorHAnsi"/>
          <w:sz w:val="18"/>
          <w:szCs w:val="18"/>
        </w:rPr>
        <w:t>), Gwalior, Madhya Prad</w:t>
      </w:r>
      <w:r w:rsidR="008C0D28" w:rsidRPr="00953D73">
        <w:rPr>
          <w:rFonts w:asciiTheme="majorHAnsi" w:hAnsiTheme="majorHAnsi"/>
          <w:sz w:val="18"/>
          <w:szCs w:val="18"/>
        </w:rPr>
        <w:t>esh, India</w:t>
      </w:r>
    </w:p>
    <w:p w:rsidR="00DF211F" w:rsidRPr="00953D73" w:rsidRDefault="00DF211F"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XVII Annual Conference of Indian Association for Angiosperm Taxonomy (IAAT) and International Seminar on Changing Scenario of Angiospermic Systematics, held on November 19-21, 2007, at Department of Botany, Shivaji University (</w:t>
      </w:r>
      <w:r w:rsidRPr="00953D73">
        <w:rPr>
          <w:rStyle w:val="HTMLCite"/>
          <w:rFonts w:asciiTheme="majorHAnsi" w:hAnsiTheme="majorHAnsi" w:cs="Arial"/>
          <w:i w:val="0"/>
          <w:iCs w:val="0"/>
          <w:sz w:val="18"/>
          <w:szCs w:val="18"/>
          <w:shd w:val="clear" w:color="auto" w:fill="FFFFFF"/>
        </w:rPr>
        <w:t>www.unishivaji.ac.in/</w:t>
      </w:r>
      <w:r w:rsidRPr="00953D73">
        <w:rPr>
          <w:rFonts w:asciiTheme="majorHAnsi" w:hAnsiTheme="majorHAnsi" w:cs="Arial"/>
          <w:sz w:val="18"/>
          <w:szCs w:val="18"/>
          <w:shd w:val="clear" w:color="auto" w:fill="FFFFFF"/>
          <w:cs/>
        </w:rPr>
        <w:t>‎</w:t>
      </w:r>
      <w:r w:rsidR="008C0D28" w:rsidRPr="00953D73">
        <w:rPr>
          <w:rFonts w:asciiTheme="majorHAnsi" w:hAnsiTheme="majorHAnsi"/>
          <w:sz w:val="18"/>
          <w:szCs w:val="18"/>
        </w:rPr>
        <w:t>), Kolhapur, Maharashtra, India</w:t>
      </w:r>
    </w:p>
    <w:p w:rsidR="00AD0D42" w:rsidRPr="00953D73" w:rsidRDefault="00AD0D42"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XVI Annual Conference of Indian Association for Angiosperm Taxonomy and International Seminar on Present Trends and Future Prospects of Angiosperm Taxonomy, held on October 4-6, 2006, at Agharkar Research Institute (</w:t>
      </w:r>
      <w:r w:rsidRPr="00953D73">
        <w:rPr>
          <w:rStyle w:val="HTMLCite"/>
          <w:rFonts w:asciiTheme="majorHAnsi" w:hAnsiTheme="majorHAnsi" w:cs="Arial"/>
          <w:i w:val="0"/>
          <w:iCs w:val="0"/>
          <w:sz w:val="18"/>
          <w:szCs w:val="18"/>
          <w:shd w:val="clear" w:color="auto" w:fill="FFFFFF"/>
        </w:rPr>
        <w:t>www.aripune.org/</w:t>
      </w:r>
      <w:r w:rsidRPr="00953D73">
        <w:rPr>
          <w:rFonts w:asciiTheme="majorHAnsi" w:hAnsiTheme="majorHAnsi" w:cs="Arial"/>
          <w:sz w:val="18"/>
          <w:szCs w:val="18"/>
          <w:shd w:val="clear" w:color="auto" w:fill="FFFFFF"/>
          <w:cs/>
        </w:rPr>
        <w:t>‎</w:t>
      </w:r>
      <w:r w:rsidRPr="00953D73">
        <w:rPr>
          <w:rFonts w:asciiTheme="majorHAnsi" w:hAnsiTheme="majorHAnsi"/>
          <w:sz w:val="18"/>
          <w:szCs w:val="18"/>
        </w:rPr>
        <w:t>), Pune, Maharashtra, India</w:t>
      </w:r>
    </w:p>
    <w:p w:rsidR="00AD0D42" w:rsidRPr="00953D73" w:rsidRDefault="00AD0D42"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XXIX All India Botanical Conference of Indian Botanical Society held on October 9-11, 2006, at Dep</w:t>
      </w:r>
      <w:r w:rsidR="00780574" w:rsidRPr="00953D73">
        <w:rPr>
          <w:rFonts w:asciiTheme="majorHAnsi" w:hAnsiTheme="majorHAnsi"/>
          <w:sz w:val="18"/>
          <w:szCs w:val="18"/>
        </w:rPr>
        <w:t>a</w:t>
      </w:r>
      <w:r w:rsidRPr="00953D73">
        <w:rPr>
          <w:rFonts w:asciiTheme="majorHAnsi" w:hAnsiTheme="majorHAnsi"/>
          <w:sz w:val="18"/>
          <w:szCs w:val="18"/>
        </w:rPr>
        <w:t>rtment of Botany, Mohanlal Sukhadia University (</w:t>
      </w:r>
      <w:r w:rsidRPr="00953D73">
        <w:rPr>
          <w:rStyle w:val="HTMLCite"/>
          <w:rFonts w:asciiTheme="majorHAnsi" w:hAnsiTheme="majorHAnsi" w:cs="Arial"/>
          <w:i w:val="0"/>
          <w:iCs w:val="0"/>
          <w:sz w:val="18"/>
          <w:szCs w:val="18"/>
          <w:shd w:val="clear" w:color="auto" w:fill="FFFFFF"/>
        </w:rPr>
        <w:t>www.mlsu.ac.in/</w:t>
      </w:r>
      <w:r w:rsidRPr="00953D73">
        <w:rPr>
          <w:rFonts w:asciiTheme="majorHAnsi" w:hAnsiTheme="majorHAnsi" w:cs="Arial"/>
          <w:sz w:val="18"/>
          <w:szCs w:val="18"/>
          <w:shd w:val="clear" w:color="auto" w:fill="FFFFFF"/>
          <w:cs/>
        </w:rPr>
        <w:t>‎</w:t>
      </w:r>
      <w:r w:rsidR="008C0D28" w:rsidRPr="00953D73">
        <w:rPr>
          <w:rFonts w:asciiTheme="majorHAnsi" w:hAnsiTheme="majorHAnsi"/>
          <w:sz w:val="18"/>
          <w:szCs w:val="18"/>
        </w:rPr>
        <w:t>), Udaipur, Rajasthan, India</w:t>
      </w:r>
    </w:p>
    <w:p w:rsidR="00345ED8" w:rsidRPr="00953D73" w:rsidRDefault="00345ED8"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IXV Annual Conference of Indian Association for Angiosperm Taxonomy and National Seminar on Plant Sciences Research in India: Challenges and Prospects, held on October 20-21, 2005, at Department of Botany, Rashtrasant Tukadoji Maharaj Nagpur University (www.nagpuruniversity.org/</w:t>
      </w:r>
      <w:r w:rsidRPr="00953D73">
        <w:rPr>
          <w:rFonts w:asciiTheme="majorHAnsi" w:hAnsiTheme="majorHAnsi"/>
          <w:sz w:val="18"/>
          <w:szCs w:val="18"/>
          <w:cs/>
        </w:rPr>
        <w:t>‎</w:t>
      </w:r>
      <w:r w:rsidRPr="00953D73">
        <w:rPr>
          <w:rFonts w:asciiTheme="majorHAnsi" w:hAnsiTheme="majorHAnsi"/>
          <w:sz w:val="18"/>
          <w:szCs w:val="18"/>
        </w:rPr>
        <w:t xml:space="preserve">), Nagpur, Maharashtra, India </w:t>
      </w:r>
    </w:p>
    <w:p w:rsidR="00522DD6" w:rsidRPr="00953D73" w:rsidRDefault="00522DD6"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XXVIII All India Botanical Conference of Indian Botanical Society (IBS) and National Symposium on Plant Sciences Research in India: Challenges and Prospects held on October 24-26, 2005, at Botanical Survey of India, Northern Circle (</w:t>
      </w:r>
      <w:hyperlink r:id="rId57" w:history="1">
        <w:r w:rsidRPr="00953D73">
          <w:rPr>
            <w:rStyle w:val="Hyperlink"/>
            <w:rFonts w:asciiTheme="majorHAnsi" w:hAnsiTheme="majorHAnsi"/>
            <w:color w:val="auto"/>
            <w:sz w:val="18"/>
            <w:szCs w:val="18"/>
            <w:u w:val="none"/>
          </w:rPr>
          <w:t>http://164.100.52.111/circles/northern-circle.htm</w:t>
        </w:r>
      </w:hyperlink>
      <w:r w:rsidRPr="00953D73">
        <w:rPr>
          <w:rFonts w:asciiTheme="majorHAnsi" w:hAnsiTheme="majorHAnsi"/>
          <w:sz w:val="18"/>
          <w:szCs w:val="18"/>
        </w:rPr>
        <w:t>), Dehradun, Uttarakhand, India</w:t>
      </w:r>
    </w:p>
    <w:p w:rsidR="0087507D" w:rsidRPr="00953D73" w:rsidRDefault="0087507D"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 xml:space="preserve">BGCI Workshop on Information Management of Plant Genetic Resources in Botanic Garden of India, National Botanical Research Institute, </w:t>
      </w:r>
      <w:r w:rsidR="00522DD6" w:rsidRPr="00953D73">
        <w:rPr>
          <w:rFonts w:asciiTheme="majorHAnsi" w:hAnsiTheme="majorHAnsi"/>
          <w:sz w:val="18"/>
          <w:szCs w:val="18"/>
        </w:rPr>
        <w:t>(</w:t>
      </w:r>
      <w:hyperlink r:id="rId58" w:history="1">
        <w:r w:rsidR="00522DD6" w:rsidRPr="00953D73">
          <w:rPr>
            <w:rStyle w:val="Hyperlink"/>
            <w:rFonts w:asciiTheme="majorHAnsi" w:hAnsiTheme="majorHAnsi"/>
            <w:color w:val="auto"/>
            <w:sz w:val="18"/>
            <w:szCs w:val="18"/>
            <w:u w:val="none"/>
            <w:shd w:val="clear" w:color="auto" w:fill="FFFFFF"/>
          </w:rPr>
          <w:t>www.nbri.res.in</w:t>
        </w:r>
      </w:hyperlink>
      <w:r w:rsidR="00522DD6" w:rsidRPr="00953D73">
        <w:rPr>
          <w:rFonts w:asciiTheme="majorHAnsi" w:hAnsiTheme="majorHAnsi"/>
          <w:sz w:val="18"/>
          <w:szCs w:val="18"/>
        </w:rPr>
        <w:t xml:space="preserve">), </w:t>
      </w:r>
      <w:r w:rsidRPr="00953D73">
        <w:rPr>
          <w:rFonts w:asciiTheme="majorHAnsi" w:hAnsiTheme="majorHAnsi"/>
          <w:sz w:val="18"/>
          <w:szCs w:val="18"/>
        </w:rPr>
        <w:t>Lucknow, UP</w:t>
      </w:r>
      <w:r w:rsidR="00522DD6" w:rsidRPr="00953D73">
        <w:rPr>
          <w:rFonts w:asciiTheme="majorHAnsi" w:hAnsiTheme="majorHAnsi"/>
          <w:sz w:val="18"/>
          <w:szCs w:val="18"/>
        </w:rPr>
        <w:t xml:space="preserve">, India September 6-9, </w:t>
      </w:r>
      <w:r w:rsidRPr="00953D73">
        <w:rPr>
          <w:rFonts w:asciiTheme="majorHAnsi" w:hAnsiTheme="majorHAnsi"/>
          <w:sz w:val="18"/>
          <w:szCs w:val="18"/>
        </w:rPr>
        <w:t xml:space="preserve"> 2004</w:t>
      </w:r>
    </w:p>
    <w:p w:rsidR="0087507D" w:rsidRPr="00693CD5" w:rsidRDefault="000834BF" w:rsidP="00483187">
      <w:pPr>
        <w:spacing w:after="0" w:line="240" w:lineRule="auto"/>
        <w:ind w:left="720" w:hanging="720"/>
        <w:rPr>
          <w:rFonts w:asciiTheme="majorHAnsi" w:hAnsiTheme="majorHAnsi"/>
          <w:sz w:val="18"/>
          <w:szCs w:val="18"/>
        </w:rPr>
      </w:pPr>
      <w:r w:rsidRPr="00953D73">
        <w:rPr>
          <w:rFonts w:asciiTheme="majorHAnsi" w:hAnsiTheme="majorHAnsi"/>
          <w:sz w:val="18"/>
          <w:szCs w:val="18"/>
        </w:rPr>
        <w:t>XIII Annual Conference of Indian Association for Angiosperm Taxonomy and International Symposium on Plant Taxonomy: Advances and Relevance</w:t>
      </w:r>
      <w:r w:rsidR="001909A2" w:rsidRPr="00953D73">
        <w:rPr>
          <w:rFonts w:asciiTheme="majorHAnsi" w:hAnsiTheme="majorHAnsi"/>
          <w:sz w:val="18"/>
          <w:szCs w:val="18"/>
        </w:rPr>
        <w:t>,</w:t>
      </w:r>
      <w:r w:rsidRPr="00953D73">
        <w:rPr>
          <w:rFonts w:asciiTheme="majorHAnsi" w:hAnsiTheme="majorHAnsi"/>
          <w:sz w:val="18"/>
          <w:szCs w:val="18"/>
        </w:rPr>
        <w:t xml:space="preserve"> held on November 14-15, 2003, at Department of Botany, TM Bhaglapur University, Bhagalpur, Bihar, India</w:t>
      </w:r>
    </w:p>
    <w:p w:rsidR="00D97F49" w:rsidRDefault="00D97F49" w:rsidP="00BB2B67">
      <w:pPr>
        <w:spacing w:after="0" w:line="240" w:lineRule="auto"/>
        <w:rPr>
          <w:rFonts w:asciiTheme="majorHAnsi" w:hAnsiTheme="majorHAnsi"/>
          <w:sz w:val="18"/>
          <w:szCs w:val="18"/>
        </w:rPr>
      </w:pPr>
    </w:p>
    <w:p w:rsidR="0087507D" w:rsidRPr="00693CD5" w:rsidRDefault="0087507D" w:rsidP="00F16E53">
      <w:pPr>
        <w:shd w:val="clear" w:color="auto" w:fill="D6E3BC" w:themeFill="accent3" w:themeFillTint="66"/>
        <w:spacing w:after="0" w:line="240" w:lineRule="auto"/>
        <w:ind w:left="720" w:hanging="720"/>
        <w:rPr>
          <w:rFonts w:asciiTheme="majorHAnsi" w:hAnsiTheme="majorHAnsi"/>
          <w:b/>
          <w:bCs/>
          <w:sz w:val="18"/>
          <w:szCs w:val="18"/>
        </w:rPr>
      </w:pPr>
      <w:r w:rsidRPr="00693CD5">
        <w:rPr>
          <w:rFonts w:asciiTheme="majorHAnsi" w:hAnsiTheme="majorHAnsi"/>
          <w:b/>
          <w:bCs/>
          <w:sz w:val="18"/>
          <w:szCs w:val="18"/>
        </w:rPr>
        <w:t>Oral/Poster presentation:</w:t>
      </w:r>
    </w:p>
    <w:p w:rsidR="0088017B" w:rsidRDefault="0088017B"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Relationship among the subfamily Cucurbitoideae (family Cucurbitaceae) from India inferred from ITS sequences of nuclear ribosomal DNA</w:t>
      </w:r>
      <w:r w:rsidR="000834BF" w:rsidRPr="00693CD5">
        <w:rPr>
          <w:rFonts w:asciiTheme="majorHAnsi" w:hAnsiTheme="majorHAnsi"/>
          <w:sz w:val="18"/>
          <w:szCs w:val="18"/>
        </w:rPr>
        <w:t xml:space="preserve"> (Poster)</w:t>
      </w:r>
      <w:r w:rsidRPr="00693CD5">
        <w:rPr>
          <w:rFonts w:asciiTheme="majorHAnsi" w:hAnsiTheme="majorHAnsi"/>
          <w:sz w:val="18"/>
          <w:szCs w:val="18"/>
        </w:rPr>
        <w:t xml:space="preserve">. In: Annual Meeting of the Korean Association of Biological </w:t>
      </w:r>
      <w:r w:rsidR="00755844" w:rsidRPr="00693CD5">
        <w:rPr>
          <w:rFonts w:asciiTheme="majorHAnsi" w:hAnsiTheme="majorHAnsi"/>
          <w:sz w:val="18"/>
          <w:szCs w:val="18"/>
        </w:rPr>
        <w:t>Society</w:t>
      </w:r>
      <w:r w:rsidRPr="00693CD5">
        <w:rPr>
          <w:rFonts w:asciiTheme="majorHAnsi" w:hAnsiTheme="majorHAnsi"/>
          <w:sz w:val="18"/>
          <w:szCs w:val="18"/>
        </w:rPr>
        <w:t xml:space="preserve"> held on August 20-22, 2009, at Daejeon National University, Korea</w:t>
      </w:r>
      <w:r w:rsidR="001909A2" w:rsidRPr="00693CD5">
        <w:rPr>
          <w:rFonts w:asciiTheme="majorHAnsi" w:hAnsiTheme="majorHAnsi"/>
          <w:sz w:val="18"/>
          <w:szCs w:val="18"/>
        </w:rPr>
        <w:t>.</w:t>
      </w:r>
    </w:p>
    <w:p w:rsidR="0088017B" w:rsidRDefault="0088017B"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 xml:space="preserve">Inclusion of </w:t>
      </w:r>
      <w:r w:rsidRPr="00693CD5">
        <w:rPr>
          <w:rFonts w:asciiTheme="majorHAnsi" w:hAnsiTheme="majorHAnsi"/>
          <w:i/>
          <w:iCs/>
          <w:sz w:val="18"/>
          <w:szCs w:val="18"/>
        </w:rPr>
        <w:t>Luffa tuberosa</w:t>
      </w:r>
      <w:r w:rsidRPr="00693CD5">
        <w:rPr>
          <w:rFonts w:asciiTheme="majorHAnsi" w:hAnsiTheme="majorHAnsi"/>
          <w:sz w:val="18"/>
          <w:szCs w:val="18"/>
        </w:rPr>
        <w:t xml:space="preserve"> Roxb. in </w:t>
      </w:r>
      <w:r w:rsidRPr="00693CD5">
        <w:rPr>
          <w:rFonts w:asciiTheme="majorHAnsi" w:hAnsiTheme="majorHAnsi"/>
          <w:i/>
          <w:iCs/>
          <w:sz w:val="18"/>
          <w:szCs w:val="18"/>
        </w:rPr>
        <w:t>Momordica</w:t>
      </w:r>
      <w:r w:rsidRPr="00693CD5">
        <w:rPr>
          <w:rFonts w:asciiTheme="majorHAnsi" w:hAnsiTheme="majorHAnsi"/>
          <w:sz w:val="18"/>
          <w:szCs w:val="18"/>
        </w:rPr>
        <w:t xml:space="preserve"> L. (Cucurbitaceae): evidence from ITS sequences of nuclear ribosomal DNA</w:t>
      </w:r>
      <w:r w:rsidR="000834BF" w:rsidRPr="00693CD5">
        <w:rPr>
          <w:rFonts w:asciiTheme="majorHAnsi" w:hAnsiTheme="majorHAnsi"/>
          <w:sz w:val="18"/>
          <w:szCs w:val="18"/>
        </w:rPr>
        <w:t xml:space="preserve"> (Poster)</w:t>
      </w:r>
      <w:r w:rsidRPr="00693CD5">
        <w:rPr>
          <w:rFonts w:asciiTheme="majorHAnsi" w:hAnsiTheme="majorHAnsi"/>
          <w:sz w:val="18"/>
          <w:szCs w:val="18"/>
        </w:rPr>
        <w:t>.  In: Annual Meeting of the Korean Association of Biological Society, held on August 20-22, 2009 at Daejeon National University, Korea</w:t>
      </w:r>
      <w:r w:rsidR="001909A2" w:rsidRPr="00693CD5">
        <w:rPr>
          <w:rFonts w:asciiTheme="majorHAnsi" w:hAnsiTheme="majorHAnsi"/>
          <w:sz w:val="18"/>
          <w:szCs w:val="18"/>
        </w:rPr>
        <w:t>.</w:t>
      </w:r>
    </w:p>
    <w:p w:rsidR="0088017B" w:rsidRDefault="0088017B"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 xml:space="preserve">A molecular systematic study of some species of </w:t>
      </w:r>
      <w:r w:rsidRPr="00693CD5">
        <w:rPr>
          <w:rFonts w:asciiTheme="majorHAnsi" w:hAnsiTheme="majorHAnsi"/>
          <w:i/>
          <w:iCs/>
          <w:sz w:val="18"/>
          <w:szCs w:val="18"/>
        </w:rPr>
        <w:t>Trichosanths</w:t>
      </w:r>
      <w:r w:rsidRPr="00693CD5">
        <w:rPr>
          <w:rFonts w:asciiTheme="majorHAnsi" w:hAnsiTheme="majorHAnsi"/>
          <w:sz w:val="18"/>
          <w:szCs w:val="18"/>
        </w:rPr>
        <w:t xml:space="preserve"> L. (Cucurbitaceae) using ITS sequences of nrDNA and its taxonomic implication</w:t>
      </w:r>
      <w:r w:rsidR="000834BF" w:rsidRPr="00693CD5">
        <w:rPr>
          <w:rFonts w:asciiTheme="majorHAnsi" w:hAnsiTheme="majorHAnsi"/>
          <w:sz w:val="18"/>
          <w:szCs w:val="18"/>
        </w:rPr>
        <w:t xml:space="preserve"> (Poster)</w:t>
      </w:r>
      <w:r w:rsidRPr="00693CD5">
        <w:rPr>
          <w:rFonts w:asciiTheme="majorHAnsi" w:hAnsiTheme="majorHAnsi"/>
          <w:sz w:val="18"/>
          <w:szCs w:val="18"/>
        </w:rPr>
        <w:t xml:space="preserve">. In: The 3rd KRIBB poster </w:t>
      </w:r>
      <w:r w:rsidR="00C64988" w:rsidRPr="00693CD5">
        <w:rPr>
          <w:rFonts w:asciiTheme="majorHAnsi" w:hAnsiTheme="majorHAnsi"/>
          <w:sz w:val="18"/>
          <w:szCs w:val="18"/>
        </w:rPr>
        <w:t>festival</w:t>
      </w:r>
      <w:r w:rsidRPr="00693CD5">
        <w:rPr>
          <w:rFonts w:asciiTheme="majorHAnsi" w:hAnsiTheme="majorHAnsi"/>
          <w:sz w:val="18"/>
          <w:szCs w:val="18"/>
        </w:rPr>
        <w:t xml:space="preserve"> held on November 11, 2009 at Korea Research Institute of Bioscience and Biotechnology, Daejeon, Republic of </w:t>
      </w:r>
      <w:r w:rsidR="00C64988" w:rsidRPr="00693CD5">
        <w:rPr>
          <w:rFonts w:asciiTheme="majorHAnsi" w:hAnsiTheme="majorHAnsi"/>
          <w:sz w:val="18"/>
          <w:szCs w:val="18"/>
        </w:rPr>
        <w:t>South</w:t>
      </w:r>
      <w:r w:rsidRPr="00693CD5">
        <w:rPr>
          <w:rFonts w:asciiTheme="majorHAnsi" w:hAnsiTheme="majorHAnsi"/>
          <w:sz w:val="18"/>
          <w:szCs w:val="18"/>
        </w:rPr>
        <w:t xml:space="preserve"> Korea.</w:t>
      </w:r>
    </w:p>
    <w:p w:rsidR="0088017B" w:rsidRDefault="0088017B"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Studies on seedling morphology of some medicinal plants of Korea</w:t>
      </w:r>
      <w:r w:rsidR="000834BF" w:rsidRPr="00693CD5">
        <w:rPr>
          <w:rFonts w:asciiTheme="majorHAnsi" w:hAnsiTheme="majorHAnsi"/>
          <w:sz w:val="18"/>
          <w:szCs w:val="18"/>
        </w:rPr>
        <w:t xml:space="preserve"> (Poster)</w:t>
      </w:r>
      <w:r w:rsidRPr="00693CD5">
        <w:rPr>
          <w:rFonts w:asciiTheme="majorHAnsi" w:hAnsiTheme="majorHAnsi"/>
          <w:sz w:val="18"/>
          <w:szCs w:val="18"/>
        </w:rPr>
        <w:t xml:space="preserve">. In: The 3rd KRIBB poster </w:t>
      </w:r>
      <w:r w:rsidR="00C64988" w:rsidRPr="00693CD5">
        <w:rPr>
          <w:rFonts w:asciiTheme="majorHAnsi" w:hAnsiTheme="majorHAnsi"/>
          <w:sz w:val="18"/>
          <w:szCs w:val="18"/>
        </w:rPr>
        <w:t>festival</w:t>
      </w:r>
      <w:r w:rsidRPr="00693CD5">
        <w:rPr>
          <w:rFonts w:asciiTheme="majorHAnsi" w:hAnsiTheme="majorHAnsi"/>
          <w:sz w:val="18"/>
          <w:szCs w:val="18"/>
        </w:rPr>
        <w:t xml:space="preserve"> held on November 11, 2009 at Korea Research Institute of Bioscience and Biotechnology, Daejeon, Republic of </w:t>
      </w:r>
      <w:r w:rsidR="00C64988" w:rsidRPr="00693CD5">
        <w:rPr>
          <w:rFonts w:asciiTheme="majorHAnsi" w:hAnsiTheme="majorHAnsi"/>
          <w:sz w:val="18"/>
          <w:szCs w:val="18"/>
        </w:rPr>
        <w:t>South</w:t>
      </w:r>
      <w:r w:rsidRPr="00693CD5">
        <w:rPr>
          <w:rFonts w:asciiTheme="majorHAnsi" w:hAnsiTheme="majorHAnsi"/>
          <w:sz w:val="18"/>
          <w:szCs w:val="18"/>
        </w:rPr>
        <w:t xml:space="preserve"> Korea. </w:t>
      </w:r>
    </w:p>
    <w:p w:rsidR="0087507D" w:rsidRDefault="0088017B"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 xml:space="preserve"> </w:t>
      </w:r>
      <w:r w:rsidR="0087507D" w:rsidRPr="00693CD5">
        <w:rPr>
          <w:rFonts w:asciiTheme="majorHAnsi" w:hAnsiTheme="majorHAnsi"/>
          <w:sz w:val="18"/>
          <w:szCs w:val="18"/>
        </w:rPr>
        <w:t xml:space="preserve">Molecular systematic studies of </w:t>
      </w:r>
      <w:r w:rsidR="0087507D" w:rsidRPr="00693CD5">
        <w:rPr>
          <w:rFonts w:asciiTheme="majorHAnsi" w:hAnsiTheme="majorHAnsi"/>
          <w:i/>
          <w:iCs/>
          <w:sz w:val="18"/>
          <w:szCs w:val="18"/>
        </w:rPr>
        <w:t>Panax</w:t>
      </w:r>
      <w:r w:rsidR="0087507D" w:rsidRPr="00693CD5">
        <w:rPr>
          <w:rFonts w:asciiTheme="majorHAnsi" w:hAnsiTheme="majorHAnsi"/>
          <w:sz w:val="18"/>
          <w:szCs w:val="18"/>
        </w:rPr>
        <w:t xml:space="preserve"> L. (Araliaceae) in India inferred from ITS sequences of nuclear ribosomal DNA</w:t>
      </w:r>
      <w:r w:rsidR="000834BF" w:rsidRPr="00693CD5">
        <w:rPr>
          <w:rFonts w:asciiTheme="majorHAnsi" w:hAnsiTheme="majorHAnsi"/>
          <w:sz w:val="18"/>
          <w:szCs w:val="18"/>
        </w:rPr>
        <w:t xml:space="preserve"> (Oral)</w:t>
      </w:r>
      <w:r w:rsidR="0087507D" w:rsidRPr="00693CD5">
        <w:rPr>
          <w:rFonts w:asciiTheme="majorHAnsi" w:hAnsiTheme="majorHAnsi"/>
          <w:sz w:val="18"/>
          <w:szCs w:val="18"/>
        </w:rPr>
        <w:t>. In: XVII Annual Conference of Indian Association for Angiosperm Taxonomy (IAAT) and International Seminar on Changing Scenario of Angiospermic Systematics, held on November 19-21, 2007, at Department of Botany, Shivaji University, Kolhapur, (Maharashtra)</w:t>
      </w:r>
      <w:r w:rsidR="009C43DA" w:rsidRPr="00693CD5">
        <w:rPr>
          <w:rFonts w:asciiTheme="majorHAnsi" w:hAnsiTheme="majorHAnsi"/>
          <w:sz w:val="18"/>
          <w:szCs w:val="18"/>
        </w:rPr>
        <w:t>, India</w:t>
      </w:r>
      <w:r w:rsidR="0087507D" w:rsidRPr="00693CD5">
        <w:rPr>
          <w:rFonts w:asciiTheme="majorHAnsi" w:hAnsiTheme="majorHAnsi"/>
          <w:sz w:val="18"/>
          <w:szCs w:val="18"/>
        </w:rPr>
        <w:t>.</w:t>
      </w:r>
    </w:p>
    <w:p w:rsidR="0087507D" w:rsidRDefault="0087507D"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 xml:space="preserve">Phylogenetic relationships among species of </w:t>
      </w:r>
      <w:r w:rsidRPr="00693CD5">
        <w:rPr>
          <w:rFonts w:asciiTheme="majorHAnsi" w:hAnsiTheme="majorHAnsi"/>
          <w:i/>
          <w:iCs/>
          <w:sz w:val="18"/>
          <w:szCs w:val="18"/>
        </w:rPr>
        <w:t>Panax</w:t>
      </w:r>
      <w:r w:rsidRPr="00693CD5">
        <w:rPr>
          <w:rFonts w:asciiTheme="majorHAnsi" w:hAnsiTheme="majorHAnsi"/>
          <w:sz w:val="18"/>
          <w:szCs w:val="18"/>
        </w:rPr>
        <w:t xml:space="preserve"> L. (Araliaceae) based on ITS sequences of nrDNA</w:t>
      </w:r>
      <w:r w:rsidR="000834BF" w:rsidRPr="00693CD5">
        <w:rPr>
          <w:rFonts w:asciiTheme="majorHAnsi" w:hAnsiTheme="majorHAnsi"/>
          <w:sz w:val="18"/>
          <w:szCs w:val="18"/>
        </w:rPr>
        <w:t xml:space="preserve"> (Oral)</w:t>
      </w:r>
      <w:r w:rsidRPr="00693CD5">
        <w:rPr>
          <w:rFonts w:asciiTheme="majorHAnsi" w:hAnsiTheme="majorHAnsi"/>
          <w:sz w:val="18"/>
          <w:szCs w:val="18"/>
        </w:rPr>
        <w:t xml:space="preserve">. In: XXIX All India Botanical Conference of Indian Botanical </w:t>
      </w:r>
      <w:r w:rsidR="00C64988" w:rsidRPr="00693CD5">
        <w:rPr>
          <w:rFonts w:asciiTheme="majorHAnsi" w:hAnsiTheme="majorHAnsi"/>
          <w:sz w:val="18"/>
          <w:szCs w:val="18"/>
        </w:rPr>
        <w:t>Society</w:t>
      </w:r>
      <w:r w:rsidRPr="00693CD5">
        <w:rPr>
          <w:rFonts w:asciiTheme="majorHAnsi" w:hAnsiTheme="majorHAnsi"/>
          <w:sz w:val="18"/>
          <w:szCs w:val="18"/>
        </w:rPr>
        <w:t xml:space="preserve"> held on October 9-11, 2006, at Mohanlal Sukhadia University, Udaipur (Rajasthan)</w:t>
      </w:r>
      <w:r w:rsidR="009C43DA" w:rsidRPr="00693CD5">
        <w:rPr>
          <w:rFonts w:asciiTheme="majorHAnsi" w:hAnsiTheme="majorHAnsi"/>
          <w:sz w:val="18"/>
          <w:szCs w:val="18"/>
        </w:rPr>
        <w:t>, India</w:t>
      </w:r>
      <w:r w:rsidRPr="00693CD5">
        <w:rPr>
          <w:rFonts w:asciiTheme="majorHAnsi" w:hAnsiTheme="majorHAnsi"/>
          <w:sz w:val="18"/>
          <w:szCs w:val="18"/>
        </w:rPr>
        <w:t>.</w:t>
      </w:r>
    </w:p>
    <w:p w:rsidR="0088017B" w:rsidRDefault="0087507D"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 xml:space="preserve">Species status of </w:t>
      </w:r>
      <w:r w:rsidRPr="00693CD5">
        <w:rPr>
          <w:rFonts w:asciiTheme="majorHAnsi" w:hAnsiTheme="majorHAnsi"/>
          <w:i/>
          <w:iCs/>
          <w:sz w:val="18"/>
          <w:szCs w:val="18"/>
        </w:rPr>
        <w:t>Panax assamicus</w:t>
      </w:r>
      <w:r w:rsidRPr="00693CD5">
        <w:rPr>
          <w:rFonts w:asciiTheme="majorHAnsi" w:hAnsiTheme="majorHAnsi"/>
          <w:sz w:val="18"/>
          <w:szCs w:val="18"/>
        </w:rPr>
        <w:t xml:space="preserve"> Ban.</w:t>
      </w:r>
      <w:r w:rsidR="000834BF" w:rsidRPr="00693CD5">
        <w:rPr>
          <w:rFonts w:asciiTheme="majorHAnsi" w:hAnsiTheme="majorHAnsi"/>
          <w:sz w:val="18"/>
          <w:szCs w:val="18"/>
        </w:rPr>
        <w:t xml:space="preserve"> (Oral)</w:t>
      </w:r>
      <w:r w:rsidRPr="00693CD5">
        <w:rPr>
          <w:rFonts w:asciiTheme="majorHAnsi" w:hAnsiTheme="majorHAnsi"/>
          <w:sz w:val="18"/>
          <w:szCs w:val="18"/>
        </w:rPr>
        <w:t xml:space="preserve"> In: XV Annual Conference of Indian Association for Angiosperm Taxonomy and National Seminar on Plant Sciences Research in India: Challenges and Prospects, held on October 20-21, 2005, at Department of Botany, RTM University, Nagpur (Maharashtra)</w:t>
      </w:r>
      <w:r w:rsidR="009C43DA" w:rsidRPr="00693CD5">
        <w:rPr>
          <w:rFonts w:asciiTheme="majorHAnsi" w:hAnsiTheme="majorHAnsi"/>
          <w:sz w:val="18"/>
          <w:szCs w:val="18"/>
        </w:rPr>
        <w:t>, India</w:t>
      </w:r>
      <w:r w:rsidRPr="00693CD5">
        <w:rPr>
          <w:rFonts w:asciiTheme="majorHAnsi" w:hAnsiTheme="majorHAnsi"/>
          <w:sz w:val="18"/>
          <w:szCs w:val="18"/>
        </w:rPr>
        <w:t xml:space="preserve">. </w:t>
      </w:r>
    </w:p>
    <w:p w:rsidR="0087507D" w:rsidRPr="00693CD5" w:rsidRDefault="0087507D"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lastRenderedPageBreak/>
        <w:t xml:space="preserve">Genus </w:t>
      </w:r>
      <w:r w:rsidRPr="00693CD5">
        <w:rPr>
          <w:rFonts w:asciiTheme="majorHAnsi" w:hAnsiTheme="majorHAnsi"/>
          <w:i/>
          <w:iCs/>
          <w:sz w:val="18"/>
          <w:szCs w:val="18"/>
        </w:rPr>
        <w:t>Panax</w:t>
      </w:r>
      <w:r w:rsidRPr="00693CD5">
        <w:rPr>
          <w:rFonts w:asciiTheme="majorHAnsi" w:hAnsiTheme="majorHAnsi"/>
          <w:sz w:val="18"/>
          <w:szCs w:val="18"/>
        </w:rPr>
        <w:t xml:space="preserve"> in India: diversity and conservation</w:t>
      </w:r>
      <w:r w:rsidR="000834BF" w:rsidRPr="00693CD5">
        <w:rPr>
          <w:rFonts w:asciiTheme="majorHAnsi" w:hAnsiTheme="majorHAnsi"/>
          <w:sz w:val="18"/>
          <w:szCs w:val="18"/>
        </w:rPr>
        <w:t xml:space="preserve"> (Oral)</w:t>
      </w:r>
      <w:r w:rsidRPr="00693CD5">
        <w:rPr>
          <w:rFonts w:asciiTheme="majorHAnsi" w:hAnsiTheme="majorHAnsi"/>
          <w:sz w:val="18"/>
          <w:szCs w:val="18"/>
        </w:rPr>
        <w:t xml:space="preserve">. In: XXVIII All India Botanical Conference of Indian Botanical Society (IBS) and National Symposium on Plant Sciences Research in India: Challenges and </w:t>
      </w:r>
      <w:r w:rsidR="00C64988" w:rsidRPr="00693CD5">
        <w:rPr>
          <w:rFonts w:asciiTheme="majorHAnsi" w:hAnsiTheme="majorHAnsi"/>
          <w:sz w:val="18"/>
          <w:szCs w:val="18"/>
        </w:rPr>
        <w:t>Prospects</w:t>
      </w:r>
      <w:r w:rsidRPr="00693CD5">
        <w:rPr>
          <w:rFonts w:asciiTheme="majorHAnsi" w:hAnsiTheme="majorHAnsi"/>
          <w:sz w:val="18"/>
          <w:szCs w:val="18"/>
        </w:rPr>
        <w:t xml:space="preserve"> held on October 24-26, 2005, at Botanical Survey of India, Northern Circle, Dehradun (Uttarakhand)</w:t>
      </w:r>
      <w:r w:rsidR="009C43DA" w:rsidRPr="00693CD5">
        <w:rPr>
          <w:rFonts w:asciiTheme="majorHAnsi" w:hAnsiTheme="majorHAnsi"/>
          <w:sz w:val="18"/>
          <w:szCs w:val="18"/>
        </w:rPr>
        <w:t>, India</w:t>
      </w:r>
      <w:r w:rsidRPr="00693CD5">
        <w:rPr>
          <w:rFonts w:asciiTheme="majorHAnsi" w:hAnsiTheme="majorHAnsi"/>
          <w:sz w:val="18"/>
          <w:szCs w:val="18"/>
        </w:rPr>
        <w:t>.</w:t>
      </w:r>
    </w:p>
    <w:p w:rsidR="0087507D" w:rsidRDefault="0087507D"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Botanical Garden</w:t>
      </w:r>
      <w:r w:rsidR="009C43DA" w:rsidRPr="00693CD5">
        <w:rPr>
          <w:rFonts w:asciiTheme="majorHAnsi" w:hAnsiTheme="majorHAnsi"/>
          <w:sz w:val="18"/>
          <w:szCs w:val="18"/>
        </w:rPr>
        <w:t xml:space="preserve">, </w:t>
      </w:r>
      <w:r w:rsidRPr="00693CD5">
        <w:rPr>
          <w:rFonts w:asciiTheme="majorHAnsi" w:hAnsiTheme="majorHAnsi"/>
          <w:sz w:val="18"/>
          <w:szCs w:val="18"/>
        </w:rPr>
        <w:t>TMBU, Bhagalpur</w:t>
      </w:r>
      <w:r w:rsidR="009C43DA" w:rsidRPr="00693CD5">
        <w:rPr>
          <w:rFonts w:asciiTheme="majorHAnsi" w:hAnsiTheme="majorHAnsi"/>
          <w:sz w:val="18"/>
          <w:szCs w:val="18"/>
        </w:rPr>
        <w:t xml:space="preserve">. </w:t>
      </w:r>
      <w:r w:rsidR="000834BF" w:rsidRPr="00693CD5">
        <w:rPr>
          <w:rFonts w:asciiTheme="majorHAnsi" w:hAnsiTheme="majorHAnsi"/>
          <w:sz w:val="18"/>
          <w:szCs w:val="18"/>
        </w:rPr>
        <w:t>(Oral)</w:t>
      </w:r>
      <w:r w:rsidRPr="00693CD5">
        <w:rPr>
          <w:rFonts w:asciiTheme="majorHAnsi" w:hAnsiTheme="majorHAnsi"/>
          <w:sz w:val="18"/>
          <w:szCs w:val="18"/>
        </w:rPr>
        <w:t>. In: BGCI sponsored workshop on Information Management of Plant Genetic Resources in Botanic Garden of India, held on September 6-9, 2004, at National Botanical Research Institute, Lucknow (Uttar Pradesh)</w:t>
      </w:r>
      <w:r w:rsidR="009C43DA" w:rsidRPr="00693CD5">
        <w:rPr>
          <w:rFonts w:asciiTheme="majorHAnsi" w:hAnsiTheme="majorHAnsi"/>
          <w:sz w:val="18"/>
          <w:szCs w:val="18"/>
        </w:rPr>
        <w:t>, India</w:t>
      </w:r>
      <w:r w:rsidRPr="00693CD5">
        <w:rPr>
          <w:rFonts w:asciiTheme="majorHAnsi" w:hAnsiTheme="majorHAnsi"/>
          <w:sz w:val="18"/>
          <w:szCs w:val="18"/>
        </w:rPr>
        <w:t>.</w:t>
      </w:r>
    </w:p>
    <w:p w:rsidR="0087507D" w:rsidRDefault="0087507D" w:rsidP="00483187">
      <w:pPr>
        <w:spacing w:after="0" w:line="240" w:lineRule="auto"/>
        <w:ind w:left="720" w:hanging="720"/>
        <w:rPr>
          <w:rFonts w:asciiTheme="majorHAnsi" w:hAnsiTheme="majorHAnsi"/>
          <w:sz w:val="18"/>
          <w:szCs w:val="18"/>
        </w:rPr>
      </w:pPr>
      <w:r w:rsidRPr="00693CD5">
        <w:rPr>
          <w:rFonts w:asciiTheme="majorHAnsi" w:hAnsiTheme="majorHAnsi"/>
          <w:sz w:val="18"/>
          <w:szCs w:val="18"/>
        </w:rPr>
        <w:t xml:space="preserve">Taxonomic studies on genus </w:t>
      </w:r>
      <w:r w:rsidRPr="00693CD5">
        <w:rPr>
          <w:rFonts w:asciiTheme="majorHAnsi" w:hAnsiTheme="majorHAnsi"/>
          <w:i/>
          <w:iCs/>
          <w:sz w:val="18"/>
          <w:szCs w:val="18"/>
        </w:rPr>
        <w:t>Trichosanthes</w:t>
      </w:r>
      <w:r w:rsidRPr="00693CD5">
        <w:rPr>
          <w:rFonts w:asciiTheme="majorHAnsi" w:hAnsiTheme="majorHAnsi"/>
          <w:sz w:val="18"/>
          <w:szCs w:val="18"/>
        </w:rPr>
        <w:t xml:space="preserve"> L. (Cucurbitaceae)</w:t>
      </w:r>
      <w:r w:rsidR="000834BF" w:rsidRPr="00693CD5">
        <w:rPr>
          <w:rFonts w:asciiTheme="majorHAnsi" w:hAnsiTheme="majorHAnsi"/>
          <w:sz w:val="18"/>
          <w:szCs w:val="18"/>
        </w:rPr>
        <w:t xml:space="preserve"> (Oral)</w:t>
      </w:r>
      <w:r w:rsidRPr="00693CD5">
        <w:rPr>
          <w:rFonts w:asciiTheme="majorHAnsi" w:hAnsiTheme="majorHAnsi"/>
          <w:sz w:val="18"/>
          <w:szCs w:val="18"/>
        </w:rPr>
        <w:t xml:space="preserve">. In: XIII Annual Conference of Indian Association for Angiosperm Taxonomy and International Symposium on Plant Taxonomy: Advances and </w:t>
      </w:r>
      <w:r w:rsidR="00C64988" w:rsidRPr="00693CD5">
        <w:rPr>
          <w:rFonts w:asciiTheme="majorHAnsi" w:hAnsiTheme="majorHAnsi"/>
          <w:sz w:val="18"/>
          <w:szCs w:val="18"/>
        </w:rPr>
        <w:t>Relevance</w:t>
      </w:r>
      <w:r w:rsidRPr="00693CD5">
        <w:rPr>
          <w:rFonts w:asciiTheme="majorHAnsi" w:hAnsiTheme="majorHAnsi"/>
          <w:sz w:val="18"/>
          <w:szCs w:val="18"/>
        </w:rPr>
        <w:t xml:space="preserve"> held on November 14-15, 2003, at Department of Botany, TM Bhaglapur University, Bhagalpur (Bihar)</w:t>
      </w:r>
      <w:r w:rsidR="00653664" w:rsidRPr="00693CD5">
        <w:rPr>
          <w:rFonts w:asciiTheme="majorHAnsi" w:hAnsiTheme="majorHAnsi"/>
          <w:sz w:val="18"/>
          <w:szCs w:val="18"/>
        </w:rPr>
        <w:t>, India</w:t>
      </w:r>
      <w:r w:rsidRPr="00693CD5">
        <w:rPr>
          <w:rFonts w:asciiTheme="majorHAnsi" w:hAnsiTheme="majorHAnsi"/>
          <w:sz w:val="18"/>
          <w:szCs w:val="18"/>
        </w:rPr>
        <w:t>.</w:t>
      </w:r>
    </w:p>
    <w:p w:rsidR="00537077" w:rsidRPr="00693CD5" w:rsidRDefault="00537077" w:rsidP="00483187">
      <w:pPr>
        <w:spacing w:after="0" w:line="240" w:lineRule="auto"/>
        <w:ind w:left="720" w:hanging="720"/>
        <w:rPr>
          <w:rFonts w:asciiTheme="majorHAnsi" w:hAnsiTheme="majorHAnsi"/>
          <w:sz w:val="18"/>
          <w:szCs w:val="18"/>
        </w:rPr>
      </w:pPr>
    </w:p>
    <w:tbl>
      <w:tblPr>
        <w:tblStyle w:val="TableGrid"/>
        <w:tblW w:w="95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
        <w:gridCol w:w="8749"/>
      </w:tblGrid>
      <w:tr w:rsidR="00776C52" w:rsidRPr="00693CD5" w:rsidTr="00DA27F0">
        <w:tc>
          <w:tcPr>
            <w:tcW w:w="757" w:type="dxa"/>
            <w:shd w:val="clear" w:color="auto" w:fill="9BBB59" w:themeFill="accent3"/>
          </w:tcPr>
          <w:p w:rsidR="00776C52" w:rsidRPr="00266C26" w:rsidRDefault="00776C52" w:rsidP="002D6762">
            <w:pPr>
              <w:autoSpaceDE w:val="0"/>
              <w:autoSpaceDN w:val="0"/>
              <w:adjustRightInd w:val="0"/>
              <w:ind w:right="29"/>
              <w:rPr>
                <w:rFonts w:asciiTheme="majorHAnsi" w:eastAsia="Times New Roman" w:hAnsiTheme="majorHAnsi" w:cs="Times New Roman"/>
                <w:b/>
                <w:bCs/>
                <w:kern w:val="36"/>
                <w:sz w:val="18"/>
                <w:szCs w:val="18"/>
              </w:rPr>
            </w:pPr>
          </w:p>
        </w:tc>
        <w:tc>
          <w:tcPr>
            <w:tcW w:w="8749" w:type="dxa"/>
            <w:shd w:val="clear" w:color="auto" w:fill="9BBB59" w:themeFill="accent3"/>
          </w:tcPr>
          <w:p w:rsidR="00776C52" w:rsidRDefault="00776C52" w:rsidP="00776C52">
            <w:pPr>
              <w:jc w:val="center"/>
              <w:rPr>
                <w:rFonts w:asciiTheme="majorHAnsi" w:hAnsiTheme="majorHAnsi"/>
                <w:b/>
                <w:sz w:val="24"/>
                <w:szCs w:val="24"/>
              </w:rPr>
            </w:pPr>
          </w:p>
          <w:p w:rsidR="00776C52" w:rsidRDefault="00776C52" w:rsidP="00776C52">
            <w:pPr>
              <w:jc w:val="center"/>
              <w:rPr>
                <w:rFonts w:asciiTheme="majorHAnsi" w:hAnsiTheme="majorHAnsi"/>
                <w:b/>
                <w:sz w:val="24"/>
                <w:szCs w:val="24"/>
              </w:rPr>
            </w:pPr>
            <w:r w:rsidRPr="00776C52">
              <w:rPr>
                <w:rFonts w:asciiTheme="majorHAnsi" w:hAnsiTheme="majorHAnsi"/>
                <w:b/>
                <w:sz w:val="24"/>
                <w:szCs w:val="24"/>
              </w:rPr>
              <w:t>PUBLICATIONS</w:t>
            </w:r>
          </w:p>
          <w:p w:rsidR="00776C52" w:rsidRPr="00693CD5" w:rsidRDefault="00776C52" w:rsidP="0061584C">
            <w:pPr>
              <w:rPr>
                <w:rFonts w:asciiTheme="majorHAnsi" w:hAnsiTheme="majorHAnsi" w:cstheme="majorBidi"/>
                <w:b/>
                <w:bCs/>
                <w:sz w:val="18"/>
                <w:szCs w:val="18"/>
                <w:u w:val="single"/>
                <w:shd w:val="clear" w:color="auto" w:fill="FFFFFF"/>
              </w:rPr>
            </w:pPr>
          </w:p>
        </w:tc>
      </w:tr>
      <w:tr w:rsidR="00266C26" w:rsidRPr="00693CD5" w:rsidTr="00DA27F0">
        <w:tc>
          <w:tcPr>
            <w:tcW w:w="757" w:type="dxa"/>
          </w:tcPr>
          <w:p w:rsidR="00776C52" w:rsidRDefault="00776C52" w:rsidP="002D6762">
            <w:pPr>
              <w:autoSpaceDE w:val="0"/>
              <w:autoSpaceDN w:val="0"/>
              <w:adjustRightInd w:val="0"/>
              <w:ind w:right="29"/>
              <w:rPr>
                <w:rFonts w:asciiTheme="majorHAnsi" w:eastAsia="Times New Roman" w:hAnsiTheme="majorHAnsi" w:cs="Times New Roman"/>
                <w:b/>
                <w:bCs/>
                <w:kern w:val="36"/>
                <w:sz w:val="18"/>
                <w:szCs w:val="18"/>
              </w:rPr>
            </w:pPr>
          </w:p>
          <w:p w:rsidR="0061584C" w:rsidRDefault="0061584C" w:rsidP="002D6762">
            <w:pPr>
              <w:autoSpaceDE w:val="0"/>
              <w:autoSpaceDN w:val="0"/>
              <w:adjustRightInd w:val="0"/>
              <w:ind w:right="29"/>
              <w:rPr>
                <w:rFonts w:asciiTheme="majorHAnsi" w:eastAsia="Times New Roman" w:hAnsiTheme="majorHAnsi" w:cs="Times New Roman"/>
                <w:b/>
                <w:bCs/>
                <w:kern w:val="36"/>
                <w:sz w:val="18"/>
                <w:szCs w:val="18"/>
              </w:rPr>
            </w:pPr>
          </w:p>
          <w:p w:rsidR="00266C26" w:rsidRPr="00776C52" w:rsidRDefault="00266C26" w:rsidP="00953D73">
            <w:pPr>
              <w:autoSpaceDE w:val="0"/>
              <w:autoSpaceDN w:val="0"/>
              <w:adjustRightInd w:val="0"/>
              <w:ind w:left="-90" w:right="29"/>
              <w:rPr>
                <w:rFonts w:asciiTheme="majorHAnsi" w:eastAsia="Times New Roman" w:hAnsiTheme="majorHAnsi" w:cs="Times New Roman"/>
                <w:b/>
                <w:bCs/>
                <w:color w:val="FFFFFF" w:themeColor="background1"/>
                <w:kern w:val="36"/>
                <w:sz w:val="18"/>
                <w:szCs w:val="18"/>
              </w:rPr>
            </w:pPr>
            <w:r w:rsidRPr="00776C52">
              <w:rPr>
                <w:rFonts w:asciiTheme="majorHAnsi" w:eastAsia="Times New Roman" w:hAnsiTheme="majorHAnsi" w:cs="Times New Roman"/>
                <w:b/>
                <w:bCs/>
                <w:color w:val="FFFFFF" w:themeColor="background1"/>
                <w:kern w:val="36"/>
                <w:sz w:val="18"/>
                <w:szCs w:val="18"/>
                <w:highlight w:val="blue"/>
              </w:rPr>
              <w:t>Books</w:t>
            </w:r>
          </w:p>
          <w:p w:rsidR="00776C52" w:rsidRPr="00266C26" w:rsidRDefault="00776C52" w:rsidP="002D6762">
            <w:pPr>
              <w:autoSpaceDE w:val="0"/>
              <w:autoSpaceDN w:val="0"/>
              <w:adjustRightInd w:val="0"/>
              <w:ind w:right="29"/>
              <w:rPr>
                <w:rFonts w:asciiTheme="majorHAnsi" w:eastAsia="Times New Roman" w:hAnsiTheme="majorHAnsi" w:cs="Times New Roman"/>
                <w:b/>
                <w:bCs/>
                <w:kern w:val="36"/>
                <w:sz w:val="18"/>
                <w:szCs w:val="18"/>
              </w:rPr>
            </w:pPr>
          </w:p>
        </w:tc>
        <w:tc>
          <w:tcPr>
            <w:tcW w:w="8749" w:type="dxa"/>
          </w:tcPr>
          <w:p w:rsidR="00266C26" w:rsidRPr="00693CD5" w:rsidRDefault="00266C26" w:rsidP="008C0D28">
            <w:pPr>
              <w:rPr>
                <w:rFonts w:asciiTheme="majorHAnsi" w:hAnsiTheme="majorHAnsi" w:cstheme="majorBidi"/>
                <w:b/>
                <w:bCs/>
                <w:sz w:val="18"/>
                <w:szCs w:val="18"/>
                <w:u w:val="single"/>
                <w:shd w:val="clear" w:color="auto" w:fill="FFFFFF"/>
              </w:rPr>
            </w:pPr>
          </w:p>
        </w:tc>
      </w:tr>
      <w:tr w:rsidR="002D6762" w:rsidRPr="00693CD5" w:rsidTr="00DA27F0">
        <w:tc>
          <w:tcPr>
            <w:tcW w:w="757" w:type="dxa"/>
          </w:tcPr>
          <w:p w:rsidR="002D6762" w:rsidRPr="00693CD5" w:rsidRDefault="002D6762" w:rsidP="002D6762">
            <w:pPr>
              <w:autoSpaceDE w:val="0"/>
              <w:autoSpaceDN w:val="0"/>
              <w:adjustRightInd w:val="0"/>
              <w:ind w:right="29"/>
              <w:rPr>
                <w:rFonts w:asciiTheme="majorHAnsi" w:eastAsia="Times New Roman" w:hAnsiTheme="majorHAnsi" w:cs="Times New Roman"/>
                <w:color w:val="FFFFFF" w:themeColor="background1"/>
                <w:kern w:val="36"/>
                <w:sz w:val="18"/>
                <w:szCs w:val="18"/>
                <w:highlight w:val="blue"/>
              </w:rPr>
            </w:pPr>
            <w:r w:rsidRPr="00693CD5">
              <w:rPr>
                <w:rFonts w:asciiTheme="majorHAnsi" w:eastAsia="Times New Roman" w:hAnsiTheme="majorHAnsi" w:cs="Times New Roman"/>
                <w:kern w:val="36"/>
                <w:sz w:val="18"/>
                <w:szCs w:val="18"/>
              </w:rPr>
              <w:t>5</w:t>
            </w:r>
            <w:r w:rsidR="00DC0B85">
              <w:rPr>
                <w:rFonts w:asciiTheme="majorHAnsi" w:eastAsia="Times New Roman" w:hAnsiTheme="majorHAnsi" w:cs="Times New Roman"/>
                <w:kern w:val="36"/>
                <w:sz w:val="18"/>
                <w:szCs w:val="18"/>
              </w:rPr>
              <w:t>.</w:t>
            </w:r>
          </w:p>
        </w:tc>
        <w:tc>
          <w:tcPr>
            <w:tcW w:w="8749" w:type="dxa"/>
          </w:tcPr>
          <w:p w:rsidR="002D6762" w:rsidRDefault="002D6762" w:rsidP="008C0D28">
            <w:pPr>
              <w:rPr>
                <w:rFonts w:asciiTheme="majorHAnsi" w:hAnsiTheme="majorHAnsi" w:cstheme="majorBidi"/>
                <w:sz w:val="18"/>
                <w:szCs w:val="18"/>
              </w:rPr>
            </w:pPr>
            <w:r w:rsidRPr="00693CD5">
              <w:rPr>
                <w:rFonts w:asciiTheme="majorHAnsi" w:hAnsiTheme="majorHAnsi" w:cstheme="majorBidi"/>
                <w:b/>
                <w:bCs/>
                <w:sz w:val="18"/>
                <w:szCs w:val="18"/>
                <w:u w:val="single"/>
                <w:shd w:val="clear" w:color="auto" w:fill="FFFFFF"/>
              </w:rPr>
              <w:t>M. Ajmal Ali</w:t>
            </w:r>
            <w:r w:rsidRPr="00693CD5">
              <w:rPr>
                <w:rFonts w:asciiTheme="majorHAnsi" w:hAnsiTheme="majorHAnsi" w:cstheme="majorBidi"/>
                <w:sz w:val="18"/>
                <w:szCs w:val="18"/>
                <w:shd w:val="clear" w:color="auto" w:fill="FFFFFF"/>
              </w:rPr>
              <w:t xml:space="preserve">, G. Gábor and F. Al-Hemaid (2015) Plant DNA Barcoding and Phylogenetics. Lambert Academic Publishing, Germany. </w:t>
            </w:r>
            <w:r w:rsidRPr="00693CD5">
              <w:rPr>
                <w:rFonts w:asciiTheme="majorHAnsi" w:hAnsiTheme="majorHAnsi" w:cstheme="majorBidi"/>
                <w:sz w:val="18"/>
                <w:szCs w:val="18"/>
              </w:rPr>
              <w:t xml:space="preserve">ISBN: 978-3-659-28095-5; </w:t>
            </w:r>
            <w:hyperlink r:id="rId59" w:history="1">
              <w:r w:rsidRPr="00693CD5">
                <w:rPr>
                  <w:rStyle w:val="Hyperlink"/>
                  <w:rFonts w:asciiTheme="majorHAnsi" w:hAnsiTheme="majorHAnsi" w:cstheme="majorBidi"/>
                  <w:color w:val="auto"/>
                  <w:sz w:val="18"/>
                  <w:szCs w:val="18"/>
                  <w:u w:val="none"/>
                </w:rPr>
                <w:t>https://www.lap-publishing.com/catalog/details//store/gb/book/978-3-659-28095-5/plant-dna-barcoding-and-phylogenetics</w:t>
              </w:r>
            </w:hyperlink>
            <w:r w:rsidRPr="00693CD5">
              <w:rPr>
                <w:rFonts w:asciiTheme="majorHAnsi" w:hAnsiTheme="majorHAnsi" w:cstheme="majorBidi"/>
                <w:sz w:val="18"/>
                <w:szCs w:val="18"/>
              </w:rPr>
              <w:t>. 320 pages (</w:t>
            </w:r>
            <w:r w:rsidR="00951B08" w:rsidRPr="00484421">
              <w:rPr>
                <w:rFonts w:asciiTheme="majorHAnsi" w:hAnsiTheme="majorHAnsi" w:cstheme="majorBidi"/>
                <w:sz w:val="18"/>
                <w:szCs w:val="18"/>
              </w:rPr>
              <w:t>http://faculty.ksu.edu.sa/78343/CV/Plant%20DNA%20barcoding%20Lambert1.pdf</w:t>
            </w:r>
            <w:r w:rsidR="008C0D28">
              <w:rPr>
                <w:rFonts w:asciiTheme="majorHAnsi" w:hAnsiTheme="majorHAnsi" w:cstheme="majorBidi"/>
                <w:sz w:val="18"/>
                <w:szCs w:val="18"/>
              </w:rPr>
              <w:t>)</w:t>
            </w:r>
          </w:p>
          <w:p w:rsidR="00951B08" w:rsidRPr="008C0D28" w:rsidRDefault="00951B08" w:rsidP="008C0D28">
            <w:pPr>
              <w:rPr>
                <w:rFonts w:asciiTheme="majorHAnsi" w:hAnsiTheme="majorHAnsi" w:cstheme="majorBidi"/>
                <w:sz w:val="18"/>
                <w:szCs w:val="18"/>
              </w:rPr>
            </w:pPr>
          </w:p>
        </w:tc>
      </w:tr>
      <w:tr w:rsidR="002D6762" w:rsidRPr="00693CD5" w:rsidTr="00DA27F0">
        <w:tc>
          <w:tcPr>
            <w:tcW w:w="757" w:type="dxa"/>
          </w:tcPr>
          <w:p w:rsidR="002D6762" w:rsidRPr="008C0D28" w:rsidRDefault="008C0D28" w:rsidP="002D6762">
            <w:pPr>
              <w:autoSpaceDE w:val="0"/>
              <w:autoSpaceDN w:val="0"/>
              <w:adjustRightInd w:val="0"/>
              <w:ind w:right="29"/>
              <w:rPr>
                <w:rFonts w:asciiTheme="majorHAnsi" w:eastAsia="Times New Roman" w:hAnsiTheme="majorHAnsi" w:cs="Times New Roman"/>
                <w:color w:val="FFFFFF" w:themeColor="background1"/>
                <w:kern w:val="36"/>
                <w:sz w:val="18"/>
                <w:szCs w:val="18"/>
                <w:highlight w:val="blue"/>
              </w:rPr>
            </w:pPr>
            <w:r w:rsidRPr="008C0D28">
              <w:rPr>
                <w:rFonts w:asciiTheme="majorHAnsi" w:eastAsia="Times New Roman" w:hAnsiTheme="majorHAnsi" w:cs="Times New Roman"/>
                <w:kern w:val="36"/>
                <w:sz w:val="18"/>
                <w:szCs w:val="18"/>
              </w:rPr>
              <w:t>4</w:t>
            </w:r>
            <w:r w:rsidR="00DC0B85">
              <w:rPr>
                <w:rFonts w:asciiTheme="majorHAnsi" w:eastAsia="Times New Roman" w:hAnsiTheme="majorHAnsi" w:cs="Times New Roman"/>
                <w:kern w:val="36"/>
                <w:sz w:val="18"/>
                <w:szCs w:val="18"/>
              </w:rPr>
              <w:t>.</w:t>
            </w:r>
          </w:p>
        </w:tc>
        <w:tc>
          <w:tcPr>
            <w:tcW w:w="8749" w:type="dxa"/>
          </w:tcPr>
          <w:p w:rsidR="002D6762" w:rsidRDefault="002D6762" w:rsidP="008C0D28">
            <w:pPr>
              <w:rPr>
                <w:rFonts w:asciiTheme="majorHAnsi" w:hAnsiTheme="majorHAnsi"/>
                <w:sz w:val="18"/>
                <w:szCs w:val="18"/>
              </w:rPr>
            </w:pPr>
            <w:r w:rsidRPr="00693CD5">
              <w:rPr>
                <w:rFonts w:asciiTheme="majorHAnsi" w:hAnsiTheme="majorHAnsi"/>
                <w:sz w:val="18"/>
                <w:szCs w:val="18"/>
              </w:rPr>
              <w:t xml:space="preserve">Joongku Lee, Joo-Hwan Kim, Sang Myong Lee, Sang-Hong Park, </w:t>
            </w:r>
            <w:r w:rsidRPr="00693CD5">
              <w:rPr>
                <w:rFonts w:asciiTheme="majorHAnsi" w:hAnsiTheme="majorHAnsi"/>
                <w:b/>
                <w:bCs/>
                <w:sz w:val="18"/>
                <w:szCs w:val="18"/>
                <w:u w:val="single"/>
              </w:rPr>
              <w:t>M. Ajmal Ali</w:t>
            </w:r>
            <w:r w:rsidRPr="00693CD5">
              <w:rPr>
                <w:rFonts w:asciiTheme="majorHAnsi" w:hAnsiTheme="majorHAnsi"/>
                <w:sz w:val="18"/>
                <w:szCs w:val="18"/>
              </w:rPr>
              <w:t>, Jinki Kim, Changyoung Lee, Geonrae Kim (2010) Seeds of Wild Plants of Korea. Publication of the Wild Plant Seed Bank of Korea (http://www.seedbank.re.kr/about.php) at Korea Research Institute of Bioscience and Biotechnology, Daejeon- 305806, South Korea (</w:t>
            </w:r>
            <w:hyperlink r:id="rId60" w:history="1">
              <w:r w:rsidRPr="00693CD5">
                <w:rPr>
                  <w:rStyle w:val="Hyperlink"/>
                  <w:rFonts w:asciiTheme="majorHAnsi" w:hAnsiTheme="majorHAnsi"/>
                  <w:color w:val="auto"/>
                  <w:sz w:val="18"/>
                  <w:szCs w:val="18"/>
                  <w:u w:val="none"/>
                </w:rPr>
                <w:t>http://www.kribb.re.kr/eng/</w:t>
              </w:r>
            </w:hyperlink>
            <w:r w:rsidRPr="00693CD5">
              <w:rPr>
                <w:rFonts w:asciiTheme="majorHAnsi" w:hAnsiTheme="majorHAnsi"/>
                <w:sz w:val="18"/>
                <w:szCs w:val="18"/>
              </w:rPr>
              <w:t>), 500 pages, ISBN 978-89-93675-3</w:t>
            </w:r>
            <w:r w:rsidR="008C0D28">
              <w:rPr>
                <w:rFonts w:asciiTheme="majorHAnsi" w:hAnsiTheme="majorHAnsi"/>
                <w:sz w:val="18"/>
                <w:szCs w:val="18"/>
              </w:rPr>
              <w:t xml:space="preserve">9-9; </w:t>
            </w:r>
            <w:r w:rsidR="00951B08" w:rsidRPr="00484421">
              <w:rPr>
                <w:rFonts w:asciiTheme="majorHAnsi" w:hAnsiTheme="majorHAnsi"/>
                <w:sz w:val="18"/>
                <w:szCs w:val="18"/>
              </w:rPr>
              <w:t>http://www.seedbank.re.kr/</w:t>
            </w:r>
            <w:r w:rsidR="00951B08">
              <w:rPr>
                <w:rFonts w:asciiTheme="majorHAnsi" w:hAnsiTheme="majorHAnsi"/>
                <w:sz w:val="18"/>
                <w:szCs w:val="18"/>
              </w:rPr>
              <w:t xml:space="preserve"> </w:t>
            </w:r>
          </w:p>
          <w:p w:rsidR="00951B08" w:rsidRPr="008C0D28" w:rsidRDefault="00951B08" w:rsidP="008C0D28">
            <w:pPr>
              <w:rPr>
                <w:rFonts w:asciiTheme="majorHAnsi" w:hAnsiTheme="majorHAnsi"/>
                <w:sz w:val="18"/>
                <w:szCs w:val="18"/>
              </w:rPr>
            </w:pPr>
          </w:p>
        </w:tc>
      </w:tr>
      <w:tr w:rsidR="002D6762" w:rsidRPr="00693CD5" w:rsidTr="00DA27F0">
        <w:tc>
          <w:tcPr>
            <w:tcW w:w="757" w:type="dxa"/>
          </w:tcPr>
          <w:p w:rsidR="002D6762" w:rsidRPr="008C0D28" w:rsidRDefault="008C0D28" w:rsidP="002D6762">
            <w:pPr>
              <w:autoSpaceDE w:val="0"/>
              <w:autoSpaceDN w:val="0"/>
              <w:adjustRightInd w:val="0"/>
              <w:ind w:right="29"/>
              <w:rPr>
                <w:rFonts w:asciiTheme="majorHAnsi" w:eastAsia="Times New Roman" w:hAnsiTheme="majorHAnsi" w:cs="Times New Roman"/>
                <w:color w:val="FFFFFF" w:themeColor="background1"/>
                <w:kern w:val="36"/>
                <w:sz w:val="18"/>
                <w:szCs w:val="18"/>
                <w:highlight w:val="blue"/>
              </w:rPr>
            </w:pPr>
            <w:r w:rsidRPr="008C0D28">
              <w:rPr>
                <w:rFonts w:asciiTheme="majorHAnsi" w:eastAsia="Times New Roman" w:hAnsiTheme="majorHAnsi" w:cs="Times New Roman"/>
                <w:kern w:val="36"/>
                <w:sz w:val="18"/>
                <w:szCs w:val="18"/>
              </w:rPr>
              <w:t>3</w:t>
            </w:r>
            <w:r w:rsidR="00DC0B85">
              <w:rPr>
                <w:rFonts w:asciiTheme="majorHAnsi" w:eastAsia="Times New Roman" w:hAnsiTheme="majorHAnsi" w:cs="Times New Roman"/>
                <w:kern w:val="36"/>
                <w:sz w:val="18"/>
                <w:szCs w:val="18"/>
              </w:rPr>
              <w:t>.</w:t>
            </w:r>
            <w:r w:rsidRPr="008C0D28">
              <w:rPr>
                <w:rFonts w:asciiTheme="majorHAnsi" w:eastAsia="Times New Roman" w:hAnsiTheme="majorHAnsi" w:cs="Times New Roman"/>
                <w:color w:val="FFFFFF" w:themeColor="background1"/>
                <w:kern w:val="36"/>
                <w:sz w:val="18"/>
                <w:szCs w:val="18"/>
              </w:rPr>
              <w:t>3</w:t>
            </w:r>
          </w:p>
        </w:tc>
        <w:tc>
          <w:tcPr>
            <w:tcW w:w="8749" w:type="dxa"/>
          </w:tcPr>
          <w:p w:rsidR="002D6762" w:rsidRDefault="002D6762" w:rsidP="002D6762">
            <w:pPr>
              <w:rPr>
                <w:rFonts w:asciiTheme="majorHAnsi" w:hAnsiTheme="majorHAnsi"/>
                <w:sz w:val="18"/>
                <w:szCs w:val="18"/>
              </w:rPr>
            </w:pPr>
            <w:r w:rsidRPr="00693CD5">
              <w:rPr>
                <w:rFonts w:asciiTheme="majorHAnsi" w:hAnsiTheme="majorHAnsi"/>
                <w:sz w:val="18"/>
                <w:szCs w:val="18"/>
              </w:rPr>
              <w:t xml:space="preserve">Joongku Lee, Sang-Hong Park, </w:t>
            </w:r>
            <w:r w:rsidRPr="00693CD5">
              <w:rPr>
                <w:rFonts w:asciiTheme="majorHAnsi" w:hAnsiTheme="majorHAnsi"/>
                <w:b/>
                <w:bCs/>
                <w:sz w:val="18"/>
                <w:szCs w:val="18"/>
                <w:u w:val="single"/>
              </w:rPr>
              <w:t>M. Ajmal Ali</w:t>
            </w:r>
            <w:r w:rsidRPr="00693CD5">
              <w:rPr>
                <w:rFonts w:asciiTheme="majorHAnsi" w:hAnsiTheme="majorHAnsi"/>
                <w:sz w:val="18"/>
                <w:szCs w:val="18"/>
              </w:rPr>
              <w:t>, Geonrae Kim, Jinki Kim and Changyoung Lee (2009) Seeds of Endemic Plants of Korea: 1. Publication of The Wild Plant Seed Bank of Korea (http://www.seedbank.re.kr/about.php) at Korea Research Institute of Bioscience and Biotechnology, Daejeon- 305806, South Korea (http://www.kribb.re.kr/eng/), 220 pages, ISBN 978-89-93675-10-8</w:t>
            </w:r>
          </w:p>
          <w:p w:rsidR="002D6762" w:rsidRPr="00693CD5" w:rsidRDefault="002D6762" w:rsidP="008C0D28">
            <w:pPr>
              <w:rPr>
                <w:rFonts w:asciiTheme="majorHAnsi" w:hAnsiTheme="majorHAnsi"/>
                <w:sz w:val="18"/>
                <w:szCs w:val="18"/>
              </w:rPr>
            </w:pPr>
          </w:p>
        </w:tc>
      </w:tr>
      <w:tr w:rsidR="008C0D28" w:rsidRPr="00693CD5" w:rsidTr="00DA27F0">
        <w:tc>
          <w:tcPr>
            <w:tcW w:w="757" w:type="dxa"/>
          </w:tcPr>
          <w:p w:rsidR="008C0D28" w:rsidRPr="008C0D28" w:rsidRDefault="008C0D28" w:rsidP="002D6762">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w:t>
            </w:r>
            <w:r w:rsidR="00DC0B85">
              <w:rPr>
                <w:rFonts w:asciiTheme="majorHAnsi" w:eastAsia="Times New Roman" w:hAnsiTheme="majorHAnsi" w:cs="Times New Roman"/>
                <w:kern w:val="36"/>
                <w:sz w:val="18"/>
                <w:szCs w:val="18"/>
              </w:rPr>
              <w:t>.</w:t>
            </w:r>
          </w:p>
        </w:tc>
        <w:tc>
          <w:tcPr>
            <w:tcW w:w="8749" w:type="dxa"/>
          </w:tcPr>
          <w:p w:rsidR="008C0D28" w:rsidRPr="00693CD5" w:rsidRDefault="008C0D28" w:rsidP="008C0D28">
            <w:pPr>
              <w:rPr>
                <w:rFonts w:asciiTheme="majorHAnsi" w:hAnsiTheme="majorHAnsi"/>
                <w:sz w:val="18"/>
                <w:szCs w:val="18"/>
              </w:rPr>
            </w:pPr>
            <w:r w:rsidRPr="00693CD5">
              <w:rPr>
                <w:rFonts w:asciiTheme="majorHAnsi" w:hAnsiTheme="majorHAnsi"/>
                <w:sz w:val="18"/>
                <w:szCs w:val="18"/>
              </w:rPr>
              <w:t xml:space="preserve">Joongku Lee, Sang-Hong Park, </w:t>
            </w:r>
            <w:r w:rsidRPr="00693CD5">
              <w:rPr>
                <w:rFonts w:asciiTheme="majorHAnsi" w:hAnsiTheme="majorHAnsi"/>
                <w:b/>
                <w:bCs/>
                <w:sz w:val="18"/>
                <w:szCs w:val="18"/>
                <w:u w:val="single"/>
              </w:rPr>
              <w:t>M. Ajmal Ali</w:t>
            </w:r>
            <w:r w:rsidRPr="00693CD5">
              <w:rPr>
                <w:rFonts w:asciiTheme="majorHAnsi" w:hAnsiTheme="majorHAnsi"/>
                <w:sz w:val="18"/>
                <w:szCs w:val="18"/>
              </w:rPr>
              <w:t>, J.M. Park, Geonrae Kim, Jinki Kim, Changyoung Lee, T. S. Jang (2009) Medicinal Plants of Korea: Seeds and Seedling Morphology. Publication of The Wild Plant Seed Bank of Korea http://www.seedbank.re.kr/about.php) at Korea Research Institute of Bioscience and Biotechnology, Daejeon- 305806, South Korea (</w:t>
            </w:r>
            <w:hyperlink r:id="rId61" w:history="1">
              <w:r w:rsidRPr="00693CD5">
                <w:rPr>
                  <w:rStyle w:val="Hyperlink"/>
                  <w:rFonts w:asciiTheme="majorHAnsi" w:hAnsiTheme="majorHAnsi"/>
                  <w:color w:val="auto"/>
                  <w:sz w:val="18"/>
                  <w:szCs w:val="18"/>
                  <w:u w:val="none"/>
                </w:rPr>
                <w:t>http://www.kribb.re.kr/eng/</w:t>
              </w:r>
            </w:hyperlink>
            <w:r w:rsidRPr="00693CD5">
              <w:rPr>
                <w:rFonts w:asciiTheme="majorHAnsi" w:hAnsiTheme="majorHAnsi"/>
                <w:sz w:val="18"/>
                <w:szCs w:val="18"/>
              </w:rPr>
              <w:t>), 215 pages, ISBN 978-89-93675-9-2</w:t>
            </w:r>
          </w:p>
          <w:p w:rsidR="008C0D28" w:rsidRPr="00693CD5" w:rsidRDefault="008C0D28" w:rsidP="002D6762">
            <w:pPr>
              <w:rPr>
                <w:rFonts w:asciiTheme="majorHAnsi" w:hAnsiTheme="majorHAnsi"/>
                <w:sz w:val="18"/>
                <w:szCs w:val="18"/>
              </w:rPr>
            </w:pPr>
          </w:p>
        </w:tc>
      </w:tr>
      <w:tr w:rsidR="008C0D28" w:rsidRPr="00693CD5" w:rsidTr="00DA27F0">
        <w:tc>
          <w:tcPr>
            <w:tcW w:w="757" w:type="dxa"/>
          </w:tcPr>
          <w:p w:rsidR="008C0D28" w:rsidRPr="008C0D28" w:rsidRDefault="008C0D28" w:rsidP="008C0D28">
            <w:pPr>
              <w:autoSpaceDE w:val="0"/>
              <w:autoSpaceDN w:val="0"/>
              <w:adjustRightInd w:val="0"/>
              <w:ind w:right="29"/>
              <w:rPr>
                <w:rFonts w:asciiTheme="majorHAnsi" w:eastAsia="Times New Roman" w:hAnsiTheme="majorHAnsi" w:cs="Times New Roman"/>
                <w:color w:val="FFFFFF" w:themeColor="background1"/>
                <w:kern w:val="36"/>
                <w:sz w:val="18"/>
                <w:szCs w:val="18"/>
                <w:highlight w:val="blue"/>
              </w:rPr>
            </w:pPr>
            <w:r w:rsidRPr="008C0D28">
              <w:rPr>
                <w:rFonts w:asciiTheme="majorHAnsi" w:eastAsia="Times New Roman" w:hAnsiTheme="majorHAnsi" w:cs="Times New Roman"/>
                <w:kern w:val="36"/>
                <w:sz w:val="18"/>
                <w:szCs w:val="18"/>
              </w:rPr>
              <w:t>1</w:t>
            </w:r>
            <w:r w:rsidR="00DC0B85">
              <w:rPr>
                <w:rFonts w:asciiTheme="majorHAnsi" w:eastAsia="Times New Roman" w:hAnsiTheme="majorHAnsi" w:cs="Times New Roman"/>
                <w:kern w:val="36"/>
                <w:sz w:val="18"/>
                <w:szCs w:val="18"/>
              </w:rPr>
              <w:t>.</w:t>
            </w:r>
          </w:p>
        </w:tc>
        <w:tc>
          <w:tcPr>
            <w:tcW w:w="8749" w:type="dxa"/>
          </w:tcPr>
          <w:p w:rsidR="008C0D28" w:rsidRPr="00693CD5" w:rsidRDefault="008C0D28" w:rsidP="008C0D28">
            <w:pPr>
              <w:rPr>
                <w:rFonts w:asciiTheme="majorHAnsi" w:hAnsiTheme="majorHAnsi"/>
                <w:sz w:val="18"/>
                <w:szCs w:val="18"/>
              </w:rPr>
            </w:pPr>
            <w:r w:rsidRPr="00693CD5">
              <w:rPr>
                <w:rFonts w:asciiTheme="majorHAnsi" w:hAnsiTheme="majorHAnsi"/>
                <w:b/>
                <w:bCs/>
                <w:sz w:val="18"/>
                <w:szCs w:val="18"/>
                <w:u w:val="single"/>
              </w:rPr>
              <w:t>M. Ajmal Ali</w:t>
            </w:r>
            <w:r w:rsidRPr="00693CD5">
              <w:rPr>
                <w:rFonts w:asciiTheme="majorHAnsi" w:hAnsiTheme="majorHAnsi"/>
                <w:sz w:val="18"/>
                <w:szCs w:val="18"/>
              </w:rPr>
              <w:t xml:space="preserve"> and Arun K. Pandey (2007) Cucurbitaceae of Eastern Bihar. Plant Systematics Research Centre (PSRC) Publication, TMBU Bhagalpur, India. 100 pages</w:t>
            </w:r>
          </w:p>
          <w:p w:rsidR="00951B08" w:rsidRPr="00693CD5" w:rsidRDefault="00951B08" w:rsidP="002D6762">
            <w:pPr>
              <w:rPr>
                <w:rFonts w:asciiTheme="majorHAnsi" w:hAnsiTheme="majorHAnsi"/>
                <w:b/>
                <w:bCs/>
                <w:sz w:val="18"/>
                <w:szCs w:val="18"/>
                <w:u w:val="single"/>
              </w:rPr>
            </w:pPr>
          </w:p>
        </w:tc>
      </w:tr>
      <w:tr w:rsidR="00951B08" w:rsidRPr="00693CD5" w:rsidTr="00DA27F0">
        <w:tc>
          <w:tcPr>
            <w:tcW w:w="757" w:type="dxa"/>
          </w:tcPr>
          <w:p w:rsidR="00951B08" w:rsidRPr="00693CD5" w:rsidRDefault="00951B08">
            <w:pPr>
              <w:autoSpaceDE w:val="0"/>
              <w:autoSpaceDN w:val="0"/>
              <w:adjustRightInd w:val="0"/>
              <w:ind w:right="29"/>
              <w:rPr>
                <w:rFonts w:asciiTheme="majorHAnsi" w:eastAsia="Times New Roman" w:hAnsiTheme="majorHAnsi" w:cs="Times New Roman"/>
                <w:b/>
                <w:bCs/>
                <w:color w:val="FFFFFF" w:themeColor="background1"/>
                <w:kern w:val="36"/>
                <w:sz w:val="18"/>
                <w:szCs w:val="18"/>
                <w:highlight w:val="blue"/>
              </w:rPr>
            </w:pPr>
          </w:p>
        </w:tc>
        <w:tc>
          <w:tcPr>
            <w:tcW w:w="8749" w:type="dxa"/>
          </w:tcPr>
          <w:p w:rsidR="00951B08" w:rsidRDefault="00951B08">
            <w:pPr>
              <w:rPr>
                <w:rFonts w:asciiTheme="majorHAnsi" w:hAnsiTheme="majorHAnsi" w:cstheme="majorBidi"/>
                <w:b/>
                <w:bCs/>
                <w:sz w:val="18"/>
                <w:szCs w:val="18"/>
                <w:u w:val="single"/>
              </w:rPr>
            </w:pPr>
          </w:p>
          <w:p w:rsidR="0061584C" w:rsidRPr="00693CD5" w:rsidRDefault="0061584C">
            <w:pPr>
              <w:rPr>
                <w:rFonts w:asciiTheme="majorHAnsi" w:hAnsiTheme="majorHAnsi" w:cstheme="majorBidi"/>
                <w:b/>
                <w:bCs/>
                <w:sz w:val="18"/>
                <w:szCs w:val="18"/>
                <w:u w:val="single"/>
              </w:rPr>
            </w:pPr>
          </w:p>
        </w:tc>
      </w:tr>
      <w:tr w:rsidR="006313BC" w:rsidRPr="00693CD5" w:rsidTr="00DA27F0">
        <w:tc>
          <w:tcPr>
            <w:tcW w:w="9506" w:type="dxa"/>
            <w:gridSpan w:val="2"/>
          </w:tcPr>
          <w:p w:rsidR="006313BC" w:rsidRDefault="006C3BEF">
            <w:pPr>
              <w:rPr>
                <w:rFonts w:asciiTheme="majorHAnsi" w:hAnsiTheme="majorHAnsi"/>
                <w:b/>
                <w:color w:val="FFFFFF" w:themeColor="background1"/>
                <w:sz w:val="18"/>
                <w:szCs w:val="18"/>
              </w:rPr>
            </w:pPr>
            <w:r>
              <w:rPr>
                <w:rFonts w:asciiTheme="majorHAnsi" w:hAnsiTheme="majorHAnsi"/>
                <w:b/>
                <w:color w:val="FFFFFF" w:themeColor="background1"/>
                <w:sz w:val="18"/>
                <w:szCs w:val="18"/>
                <w:highlight w:val="blue"/>
              </w:rPr>
              <w:t>Research Papers (2011-2017</w:t>
            </w:r>
            <w:r w:rsidR="006313BC" w:rsidRPr="0061584C">
              <w:rPr>
                <w:rFonts w:asciiTheme="majorHAnsi" w:hAnsiTheme="majorHAnsi"/>
                <w:b/>
                <w:color w:val="FFFFFF" w:themeColor="background1"/>
                <w:sz w:val="18"/>
                <w:szCs w:val="18"/>
                <w:highlight w:val="blue"/>
              </w:rPr>
              <w:t>):</w:t>
            </w:r>
          </w:p>
          <w:p w:rsidR="006313BC" w:rsidRPr="00693CD5" w:rsidRDefault="006313BC">
            <w:pPr>
              <w:rPr>
                <w:rFonts w:asciiTheme="majorHAnsi" w:hAnsiTheme="majorHAnsi" w:cstheme="majorBidi"/>
                <w:b/>
                <w:bCs/>
                <w:sz w:val="18"/>
                <w:szCs w:val="18"/>
                <w:u w:val="single"/>
              </w:rPr>
            </w:pPr>
          </w:p>
        </w:tc>
      </w:tr>
      <w:tr w:rsidR="006158F3" w:rsidRPr="00693CD5" w:rsidTr="00DA27F0">
        <w:tc>
          <w:tcPr>
            <w:tcW w:w="9506" w:type="dxa"/>
            <w:gridSpan w:val="2"/>
            <w:shd w:val="clear" w:color="auto" w:fill="FFFFFF" w:themeFill="background1"/>
          </w:tcPr>
          <w:p w:rsidR="006158F3" w:rsidRPr="0019436B" w:rsidRDefault="006158F3" w:rsidP="006158F3">
            <w:pPr>
              <w:rPr>
                <w:rFonts w:asciiTheme="majorHAnsi" w:hAnsiTheme="majorHAnsi" w:cs="Times New Roman"/>
                <w:color w:val="808080" w:themeColor="background1" w:themeShade="80"/>
                <w:sz w:val="18"/>
                <w:szCs w:val="18"/>
              </w:rPr>
            </w:pPr>
          </w:p>
        </w:tc>
      </w:tr>
      <w:tr w:rsidR="008858F1" w:rsidRPr="00693CD5" w:rsidTr="00DA27F0">
        <w:tc>
          <w:tcPr>
            <w:tcW w:w="757" w:type="dxa"/>
            <w:shd w:val="clear" w:color="auto" w:fill="9BBB59" w:themeFill="accent3"/>
          </w:tcPr>
          <w:p w:rsidR="008858F1" w:rsidRPr="008858F1" w:rsidRDefault="008858F1" w:rsidP="003F1250">
            <w:pPr>
              <w:autoSpaceDE w:val="0"/>
              <w:autoSpaceDN w:val="0"/>
              <w:adjustRightInd w:val="0"/>
              <w:ind w:right="29"/>
              <w:rPr>
                <w:rFonts w:asciiTheme="majorHAnsi" w:eastAsia="Times New Roman" w:hAnsiTheme="majorHAnsi" w:cs="Times New Roman"/>
                <w:b/>
                <w:bCs/>
                <w:kern w:val="36"/>
                <w:sz w:val="18"/>
                <w:szCs w:val="18"/>
              </w:rPr>
            </w:pPr>
            <w:r w:rsidRPr="008858F1">
              <w:rPr>
                <w:rFonts w:asciiTheme="majorHAnsi" w:eastAsia="Times New Roman" w:hAnsiTheme="majorHAnsi" w:cs="Times New Roman"/>
                <w:b/>
                <w:bCs/>
                <w:kern w:val="36"/>
                <w:sz w:val="18"/>
                <w:szCs w:val="18"/>
              </w:rPr>
              <w:t>2017</w:t>
            </w:r>
          </w:p>
        </w:tc>
        <w:tc>
          <w:tcPr>
            <w:tcW w:w="8749" w:type="dxa"/>
          </w:tcPr>
          <w:p w:rsidR="008858F1" w:rsidRPr="005A04B3" w:rsidRDefault="008858F1" w:rsidP="008858F1">
            <w:pPr>
              <w:rPr>
                <w:rFonts w:asciiTheme="majorHAnsi" w:hAnsiTheme="majorHAnsi" w:cstheme="majorBidi"/>
                <w:sz w:val="18"/>
                <w:szCs w:val="18"/>
                <w:shd w:val="clear" w:color="auto" w:fill="FFFFFF"/>
              </w:rPr>
            </w:pPr>
          </w:p>
        </w:tc>
      </w:tr>
      <w:tr w:rsidR="002D3ABF" w:rsidRPr="00693CD5" w:rsidTr="00DA27F0">
        <w:tc>
          <w:tcPr>
            <w:tcW w:w="757" w:type="dxa"/>
            <w:shd w:val="clear" w:color="auto" w:fill="FFFFFF" w:themeFill="background1"/>
          </w:tcPr>
          <w:p w:rsidR="002D3ABF" w:rsidRDefault="002D3ABF" w:rsidP="00A605BA">
            <w:pPr>
              <w:autoSpaceDE w:val="0"/>
              <w:autoSpaceDN w:val="0"/>
              <w:adjustRightInd w:val="0"/>
              <w:ind w:right="29"/>
              <w:rPr>
                <w:rFonts w:asciiTheme="majorHAnsi" w:eastAsia="Times New Roman" w:hAnsiTheme="majorHAnsi" w:cs="Times New Roman"/>
                <w:kern w:val="36"/>
                <w:sz w:val="18"/>
                <w:szCs w:val="18"/>
              </w:rPr>
            </w:pPr>
          </w:p>
        </w:tc>
        <w:tc>
          <w:tcPr>
            <w:tcW w:w="8749" w:type="dxa"/>
          </w:tcPr>
          <w:p w:rsidR="002D3ABF" w:rsidRPr="00295C01" w:rsidRDefault="002D3ABF" w:rsidP="00295C01">
            <w:pPr>
              <w:rPr>
                <w:rFonts w:asciiTheme="majorHAnsi" w:hAnsiTheme="majorHAnsi"/>
                <w:sz w:val="18"/>
                <w:szCs w:val="18"/>
              </w:rPr>
            </w:pPr>
          </w:p>
        </w:tc>
      </w:tr>
      <w:tr w:rsidR="00295C01" w:rsidRPr="00693CD5" w:rsidTr="00DA27F0">
        <w:tc>
          <w:tcPr>
            <w:tcW w:w="757" w:type="dxa"/>
            <w:shd w:val="clear" w:color="auto" w:fill="FFFFFF" w:themeFill="background1"/>
          </w:tcPr>
          <w:p w:rsidR="00295C01" w:rsidRPr="005F006A" w:rsidRDefault="00295C01" w:rsidP="00A605B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78.</w:t>
            </w:r>
          </w:p>
        </w:tc>
        <w:tc>
          <w:tcPr>
            <w:tcW w:w="8749" w:type="dxa"/>
          </w:tcPr>
          <w:p w:rsidR="00295C01" w:rsidRPr="00295C01" w:rsidRDefault="00295C01" w:rsidP="00295C01">
            <w:pPr>
              <w:rPr>
                <w:rFonts w:asciiTheme="majorHAnsi" w:hAnsiTheme="majorHAnsi" w:cstheme="majorBidi"/>
                <w:sz w:val="18"/>
                <w:szCs w:val="18"/>
                <w:u w:val="single"/>
                <w:shd w:val="clear" w:color="auto" w:fill="FFFFFF"/>
              </w:rPr>
            </w:pPr>
            <w:r w:rsidRPr="00295C01">
              <w:rPr>
                <w:rFonts w:asciiTheme="majorHAnsi" w:hAnsiTheme="majorHAnsi"/>
                <w:sz w:val="18"/>
                <w:szCs w:val="18"/>
              </w:rPr>
              <w:t xml:space="preserve">Rajaji Umamaheswari , Muthumariappan Akilarasan , Shen-Ming Chen, Yi-Hui Cheng, Veerappan Mani, Sakthivel Kogularasu , Fahad M.A. Al-Hemaid , </w:t>
            </w:r>
            <w:r w:rsidRPr="00295C01">
              <w:rPr>
                <w:rFonts w:asciiTheme="majorHAnsi" w:hAnsiTheme="majorHAnsi"/>
                <w:b/>
                <w:bCs/>
                <w:sz w:val="18"/>
                <w:szCs w:val="18"/>
              </w:rPr>
              <w:t>M. Ajmal Ali</w:t>
            </w:r>
            <w:r w:rsidRPr="00295C01">
              <w:rPr>
                <w:rFonts w:asciiTheme="majorHAnsi" w:hAnsiTheme="majorHAnsi"/>
                <w:sz w:val="18"/>
                <w:szCs w:val="18"/>
              </w:rPr>
              <w:t xml:space="preserve"> , Xiaoheng Liu (2017) One-pot synthesis of three-dimensional Mn</w:t>
            </w:r>
            <w:r w:rsidRPr="00295C01">
              <w:rPr>
                <w:rFonts w:asciiTheme="majorHAnsi" w:hAnsiTheme="majorHAnsi"/>
                <w:sz w:val="18"/>
                <w:szCs w:val="18"/>
                <w:vertAlign w:val="subscript"/>
              </w:rPr>
              <w:t>3</w:t>
            </w:r>
            <w:r w:rsidRPr="00295C01">
              <w:rPr>
                <w:rFonts w:asciiTheme="majorHAnsi" w:hAnsiTheme="majorHAnsi"/>
                <w:sz w:val="18"/>
                <w:szCs w:val="18"/>
              </w:rPr>
              <w:t>O</w:t>
            </w:r>
            <w:r w:rsidRPr="00295C01">
              <w:rPr>
                <w:rFonts w:asciiTheme="majorHAnsi" w:hAnsiTheme="majorHAnsi"/>
                <w:sz w:val="18"/>
                <w:szCs w:val="18"/>
                <w:vertAlign w:val="subscript"/>
              </w:rPr>
              <w:t>4</w:t>
            </w:r>
            <w:r w:rsidRPr="00295C01">
              <w:rPr>
                <w:rFonts w:asciiTheme="majorHAnsi" w:hAnsiTheme="majorHAnsi"/>
                <w:sz w:val="18"/>
                <w:szCs w:val="18"/>
              </w:rPr>
              <w:t xml:space="preserve"> microcubes for high-level sensitive detection of head and neck cancer drug nimorazole. Journal of Colloid and Interface Science 505 (2017) 1193–1201. </w:t>
            </w:r>
            <w:hyperlink r:id="rId62" w:history="1">
              <w:r w:rsidRPr="00295C01">
                <w:rPr>
                  <w:rStyle w:val="Hyperlink"/>
                  <w:rFonts w:asciiTheme="majorHAnsi" w:hAnsiTheme="majorHAnsi"/>
                  <w:sz w:val="18"/>
                  <w:szCs w:val="18"/>
                </w:rPr>
                <w:t>http://www.sciencedirect.com/science/article/pii/S0021979717307786</w:t>
              </w:r>
            </w:hyperlink>
            <w:r w:rsidRPr="00295C01">
              <w:rPr>
                <w:rFonts w:asciiTheme="majorHAnsi" w:hAnsiTheme="majorHAnsi"/>
                <w:sz w:val="18"/>
                <w:szCs w:val="18"/>
              </w:rPr>
              <w:t xml:space="preserve">, </w:t>
            </w:r>
            <w:r w:rsidRPr="00295C01">
              <w:rPr>
                <w:rFonts w:asciiTheme="majorHAnsi" w:hAnsiTheme="majorHAnsi" w:cstheme="majorBidi"/>
                <w:sz w:val="18"/>
                <w:szCs w:val="18"/>
                <w:shd w:val="clear" w:color="auto" w:fill="FFFFFF"/>
              </w:rPr>
              <w:t xml:space="preserve">2016 </w:t>
            </w:r>
            <w:r w:rsidRPr="00295C01">
              <w:rPr>
                <w:rFonts w:asciiTheme="majorHAnsi" w:hAnsiTheme="majorHAnsi" w:cstheme="majorBidi"/>
                <w:sz w:val="18"/>
                <w:szCs w:val="18"/>
              </w:rPr>
              <w:t>ISI Thomson Reuters Impact Factor 4.2).</w:t>
            </w:r>
          </w:p>
          <w:p w:rsidR="00295C01" w:rsidRPr="00295C01" w:rsidRDefault="00295C01" w:rsidP="00295C01">
            <w:pPr>
              <w:rPr>
                <w:rFonts w:asciiTheme="majorHAnsi" w:hAnsiTheme="majorHAnsi" w:cs="Courier New"/>
                <w:sz w:val="18"/>
                <w:szCs w:val="18"/>
              </w:rPr>
            </w:pPr>
          </w:p>
        </w:tc>
      </w:tr>
      <w:tr w:rsidR="00D8226E" w:rsidRPr="00693CD5" w:rsidTr="00DA27F0">
        <w:tc>
          <w:tcPr>
            <w:tcW w:w="757" w:type="dxa"/>
            <w:shd w:val="clear" w:color="auto" w:fill="FFFFFF" w:themeFill="background1"/>
          </w:tcPr>
          <w:p w:rsidR="00D8226E" w:rsidRPr="005F006A" w:rsidRDefault="005F006A" w:rsidP="00A605BA">
            <w:pPr>
              <w:autoSpaceDE w:val="0"/>
              <w:autoSpaceDN w:val="0"/>
              <w:adjustRightInd w:val="0"/>
              <w:ind w:right="29"/>
              <w:rPr>
                <w:rFonts w:asciiTheme="majorHAnsi" w:eastAsia="Times New Roman" w:hAnsiTheme="majorHAnsi" w:cs="Times New Roman"/>
                <w:kern w:val="36"/>
                <w:sz w:val="18"/>
                <w:szCs w:val="18"/>
              </w:rPr>
            </w:pPr>
            <w:r w:rsidRPr="005F006A">
              <w:rPr>
                <w:rFonts w:asciiTheme="majorHAnsi" w:eastAsia="Times New Roman" w:hAnsiTheme="majorHAnsi" w:cs="Times New Roman"/>
                <w:kern w:val="36"/>
                <w:sz w:val="18"/>
                <w:szCs w:val="18"/>
              </w:rPr>
              <w:t>77.</w:t>
            </w:r>
          </w:p>
        </w:tc>
        <w:tc>
          <w:tcPr>
            <w:tcW w:w="8749" w:type="dxa"/>
          </w:tcPr>
          <w:p w:rsidR="00295C01" w:rsidRPr="00295C01" w:rsidRDefault="005F006A" w:rsidP="00295C01">
            <w:pPr>
              <w:rPr>
                <w:rFonts w:asciiTheme="majorHAnsi" w:hAnsiTheme="majorHAnsi" w:cstheme="majorBidi"/>
                <w:sz w:val="18"/>
                <w:szCs w:val="18"/>
              </w:rPr>
            </w:pPr>
            <w:r w:rsidRPr="00295C01">
              <w:rPr>
                <w:rFonts w:asciiTheme="majorHAnsi" w:hAnsiTheme="majorHAnsi" w:cs="Courier New"/>
                <w:sz w:val="18"/>
                <w:szCs w:val="18"/>
              </w:rPr>
              <w:t xml:space="preserve">Chinnamaruthu, J., J. Senguttuvan, </w:t>
            </w:r>
            <w:r w:rsidRPr="00295C01">
              <w:rPr>
                <w:rFonts w:asciiTheme="majorHAnsi" w:hAnsiTheme="majorHAnsi" w:cs="Courier New"/>
                <w:b/>
                <w:bCs/>
                <w:sz w:val="18"/>
                <w:szCs w:val="18"/>
                <w:u w:val="single"/>
              </w:rPr>
              <w:t>M.A. Ali,</w:t>
            </w:r>
            <w:r w:rsidRPr="00295C01">
              <w:rPr>
                <w:rFonts w:asciiTheme="majorHAnsi" w:hAnsiTheme="majorHAnsi" w:cs="Courier New"/>
                <w:sz w:val="18"/>
                <w:szCs w:val="18"/>
              </w:rPr>
              <w:t xml:space="preserve"> P.Subramaniam, F.M.A. Al-Hemaid (2017) Evaluation of traditional medicinal plant, Cissus setosa Roxb. (Vitaceae) for antiulcer property. </w:t>
            </w:r>
            <w:r w:rsidR="00295C01" w:rsidRPr="00295C01">
              <w:rPr>
                <w:rFonts w:asciiTheme="majorHAnsi" w:hAnsiTheme="majorHAnsi" w:cstheme="majorBidi"/>
                <w:sz w:val="18"/>
                <w:szCs w:val="18"/>
                <w:shd w:val="clear" w:color="auto" w:fill="FFFFFF"/>
              </w:rPr>
              <w:t>Saudi Journal of Biological Sciences,</w:t>
            </w:r>
            <w:r w:rsidR="00295C01" w:rsidRPr="00295C01">
              <w:rPr>
                <w:rFonts w:asciiTheme="majorHAnsi" w:hAnsiTheme="majorHAnsi"/>
                <w:sz w:val="18"/>
                <w:szCs w:val="18"/>
              </w:rPr>
              <w:t xml:space="preserve"> </w:t>
            </w:r>
            <w:hyperlink r:id="rId63" w:history="1">
              <w:r w:rsidR="00295C01" w:rsidRPr="00295C01">
                <w:rPr>
                  <w:rStyle w:val="Hyperlink"/>
                  <w:rFonts w:asciiTheme="majorHAnsi" w:hAnsiTheme="majorHAnsi" w:cs="Arial"/>
                  <w:sz w:val="18"/>
                  <w:szCs w:val="18"/>
                </w:rPr>
                <w:t>https://doi.org/10.1016/j.sjbs.2017.03.007</w:t>
              </w:r>
              <w:r w:rsidR="00295C01" w:rsidRPr="00295C01">
                <w:rPr>
                  <w:rStyle w:val="Hyperlink"/>
                  <w:rFonts w:asciiTheme="majorHAnsi" w:hAnsiTheme="majorHAnsi"/>
                  <w:sz w:val="18"/>
                  <w:szCs w:val="18"/>
                </w:rPr>
                <w:t>7</w:t>
              </w:r>
            </w:hyperlink>
            <w:r w:rsidR="00295C01" w:rsidRPr="00295C01">
              <w:rPr>
                <w:rFonts w:asciiTheme="majorHAnsi" w:hAnsiTheme="majorHAnsi"/>
                <w:sz w:val="18"/>
                <w:szCs w:val="18"/>
              </w:rPr>
              <w:t xml:space="preserve">, </w:t>
            </w:r>
            <w:r w:rsidR="00295C01" w:rsidRPr="00295C01">
              <w:rPr>
                <w:rFonts w:asciiTheme="majorHAnsi" w:hAnsiTheme="majorHAnsi" w:cstheme="majorBidi"/>
                <w:sz w:val="18"/>
                <w:szCs w:val="18"/>
                <w:u w:val="single"/>
                <w:shd w:val="clear" w:color="auto" w:fill="FFFFFF"/>
              </w:rPr>
              <w:t xml:space="preserve">2016 </w:t>
            </w:r>
            <w:r w:rsidR="00295C01" w:rsidRPr="00295C01">
              <w:rPr>
                <w:rFonts w:asciiTheme="majorHAnsi" w:hAnsiTheme="majorHAnsi" w:cstheme="majorBidi"/>
                <w:sz w:val="18"/>
                <w:szCs w:val="18"/>
              </w:rPr>
              <w:t>ISI Thomson Reuters Impact Factor: 2.5).</w:t>
            </w:r>
          </w:p>
          <w:p w:rsidR="005F006A" w:rsidRPr="005F006A" w:rsidRDefault="005F006A" w:rsidP="003676E5">
            <w:pPr>
              <w:autoSpaceDE w:val="0"/>
              <w:autoSpaceDN w:val="0"/>
              <w:adjustRightInd w:val="0"/>
              <w:rPr>
                <w:rFonts w:asciiTheme="majorHAnsi" w:hAnsiTheme="majorHAnsi" w:cs="Courier New"/>
                <w:sz w:val="18"/>
                <w:szCs w:val="18"/>
              </w:rPr>
            </w:pPr>
          </w:p>
          <w:p w:rsidR="00D8226E" w:rsidRDefault="00D8226E" w:rsidP="00C27129">
            <w:pPr>
              <w:rPr>
                <w:rFonts w:asciiTheme="majorHAnsi" w:hAnsiTheme="majorHAnsi" w:cstheme="majorBidi"/>
                <w:b/>
                <w:bCs/>
                <w:sz w:val="18"/>
                <w:szCs w:val="18"/>
                <w:u w:val="single"/>
                <w:shd w:val="clear" w:color="auto" w:fill="FFFFFF"/>
              </w:rPr>
            </w:pPr>
          </w:p>
          <w:p w:rsidR="00DA27F0" w:rsidRPr="005F006A" w:rsidRDefault="00DA27F0" w:rsidP="00C27129">
            <w:pPr>
              <w:rPr>
                <w:rFonts w:asciiTheme="majorHAnsi" w:hAnsiTheme="majorHAnsi" w:cstheme="majorBidi"/>
                <w:b/>
                <w:bCs/>
                <w:sz w:val="18"/>
                <w:szCs w:val="18"/>
                <w:u w:val="single"/>
                <w:shd w:val="clear" w:color="auto" w:fill="FFFFFF"/>
              </w:rPr>
            </w:pPr>
          </w:p>
        </w:tc>
      </w:tr>
      <w:tr w:rsidR="005F006A" w:rsidRPr="00693CD5" w:rsidTr="00DA27F0">
        <w:tc>
          <w:tcPr>
            <w:tcW w:w="757" w:type="dxa"/>
            <w:shd w:val="clear" w:color="auto" w:fill="FFFFFF" w:themeFill="background1"/>
          </w:tcPr>
          <w:p w:rsidR="005F006A" w:rsidRPr="005F006A" w:rsidRDefault="005F006A" w:rsidP="00792AC2">
            <w:pPr>
              <w:autoSpaceDE w:val="0"/>
              <w:autoSpaceDN w:val="0"/>
              <w:adjustRightInd w:val="0"/>
              <w:ind w:right="29"/>
              <w:rPr>
                <w:rFonts w:asciiTheme="majorHAnsi" w:eastAsia="Times New Roman" w:hAnsiTheme="majorHAnsi" w:cs="Times New Roman"/>
                <w:kern w:val="36"/>
                <w:sz w:val="18"/>
                <w:szCs w:val="18"/>
              </w:rPr>
            </w:pPr>
            <w:r w:rsidRPr="005F006A">
              <w:rPr>
                <w:rFonts w:asciiTheme="majorHAnsi" w:eastAsia="Times New Roman" w:hAnsiTheme="majorHAnsi" w:cs="Times New Roman"/>
                <w:kern w:val="36"/>
                <w:sz w:val="18"/>
                <w:szCs w:val="18"/>
              </w:rPr>
              <w:lastRenderedPageBreak/>
              <w:t>76.</w:t>
            </w:r>
          </w:p>
        </w:tc>
        <w:tc>
          <w:tcPr>
            <w:tcW w:w="8749" w:type="dxa"/>
          </w:tcPr>
          <w:p w:rsidR="005F006A" w:rsidRPr="00295C01" w:rsidRDefault="005F006A" w:rsidP="00792AC2">
            <w:pPr>
              <w:rPr>
                <w:rFonts w:asciiTheme="majorHAnsi" w:hAnsiTheme="majorHAnsi" w:cstheme="majorBidi"/>
                <w:sz w:val="18"/>
                <w:szCs w:val="18"/>
              </w:rPr>
            </w:pPr>
            <w:r w:rsidRPr="00295C01">
              <w:rPr>
                <w:rFonts w:asciiTheme="majorHAnsi" w:hAnsiTheme="majorHAnsi" w:cstheme="majorBidi"/>
                <w:b/>
                <w:bCs/>
                <w:sz w:val="18"/>
                <w:szCs w:val="18"/>
                <w:u w:val="single"/>
                <w:shd w:val="clear" w:color="auto" w:fill="FFFFFF"/>
              </w:rPr>
              <w:t>Ali, M.A.</w:t>
            </w:r>
            <w:r w:rsidRPr="00295C01">
              <w:rPr>
                <w:rFonts w:asciiTheme="majorHAnsi" w:hAnsiTheme="majorHAnsi" w:cstheme="majorBidi"/>
                <w:sz w:val="18"/>
                <w:szCs w:val="18"/>
                <w:shd w:val="clear" w:color="auto" w:fill="FFFFFF"/>
              </w:rPr>
              <w:t xml:space="preserve">, J. Lee and F.M.A. Al-Hemaid (2017). Generic relationships among Molluginaceae inferred from molecular phylogenetic analysis of matK gene. </w:t>
            </w:r>
            <w:r w:rsidR="00295C01" w:rsidRPr="00295C01">
              <w:rPr>
                <w:rFonts w:asciiTheme="majorHAnsi" w:hAnsiTheme="majorHAnsi" w:cstheme="majorBidi"/>
                <w:sz w:val="18"/>
                <w:szCs w:val="18"/>
                <w:shd w:val="clear" w:color="auto" w:fill="FFFFFF"/>
              </w:rPr>
              <w:t xml:space="preserve">Genetics and Molecular Research </w:t>
            </w:r>
            <w:r w:rsidR="00295C01" w:rsidRPr="00295C01">
              <w:rPr>
                <w:rFonts w:asciiTheme="majorHAnsi" w:hAnsiTheme="majorHAnsi"/>
                <w:sz w:val="18"/>
                <w:szCs w:val="18"/>
              </w:rPr>
              <w:t>16 (2): gmr16029295, DOI http://dx.doi.org/10.4238/gmr16029295,</w:t>
            </w:r>
            <w:r w:rsidR="00295C01" w:rsidRPr="00295C01">
              <w:rPr>
                <w:rFonts w:asciiTheme="majorHAnsi" w:hAnsiTheme="majorHAnsi" w:cstheme="majorBidi"/>
                <w:sz w:val="18"/>
                <w:szCs w:val="18"/>
                <w:shd w:val="clear" w:color="auto" w:fill="FFFFFF"/>
              </w:rPr>
              <w:t xml:space="preserve"> 2015 </w:t>
            </w:r>
            <w:r w:rsidR="00295C01" w:rsidRPr="00295C01">
              <w:rPr>
                <w:rFonts w:asciiTheme="majorHAnsi" w:hAnsiTheme="majorHAnsi" w:cstheme="majorBidi"/>
                <w:sz w:val="18"/>
                <w:szCs w:val="18"/>
              </w:rPr>
              <w:t>ISI Thomson Reuters Impact Factor 0.7).</w:t>
            </w:r>
          </w:p>
          <w:p w:rsidR="00295C01" w:rsidRPr="005F006A" w:rsidRDefault="00295C01" w:rsidP="00792AC2">
            <w:pPr>
              <w:rPr>
                <w:rFonts w:asciiTheme="majorHAnsi" w:hAnsiTheme="majorHAnsi" w:cstheme="majorBidi"/>
                <w:sz w:val="18"/>
                <w:szCs w:val="18"/>
                <w:shd w:val="clear" w:color="auto" w:fill="FFFFFF"/>
              </w:rPr>
            </w:pPr>
          </w:p>
        </w:tc>
      </w:tr>
      <w:tr w:rsidR="005F006A" w:rsidRPr="00693CD5" w:rsidTr="00DA27F0">
        <w:tc>
          <w:tcPr>
            <w:tcW w:w="757" w:type="dxa"/>
            <w:shd w:val="clear" w:color="auto" w:fill="FFFFFF" w:themeFill="background1"/>
          </w:tcPr>
          <w:p w:rsidR="005F006A" w:rsidRPr="005F006A" w:rsidRDefault="005F006A" w:rsidP="00792AC2">
            <w:pPr>
              <w:autoSpaceDE w:val="0"/>
              <w:autoSpaceDN w:val="0"/>
              <w:adjustRightInd w:val="0"/>
              <w:ind w:right="29"/>
              <w:rPr>
                <w:rFonts w:asciiTheme="majorHAnsi" w:eastAsia="Times New Roman" w:hAnsiTheme="majorHAnsi" w:cs="Times New Roman"/>
                <w:kern w:val="36"/>
                <w:sz w:val="18"/>
                <w:szCs w:val="18"/>
              </w:rPr>
            </w:pPr>
            <w:r w:rsidRPr="005F006A">
              <w:rPr>
                <w:rFonts w:asciiTheme="majorHAnsi" w:eastAsia="Times New Roman" w:hAnsiTheme="majorHAnsi" w:cs="Times New Roman"/>
                <w:kern w:val="36"/>
                <w:sz w:val="18"/>
                <w:szCs w:val="18"/>
              </w:rPr>
              <w:t>75.</w:t>
            </w:r>
          </w:p>
        </w:tc>
        <w:tc>
          <w:tcPr>
            <w:tcW w:w="8749" w:type="dxa"/>
          </w:tcPr>
          <w:p w:rsidR="005F006A" w:rsidRPr="00295C01" w:rsidRDefault="005F006A" w:rsidP="00792AC2">
            <w:pPr>
              <w:rPr>
                <w:rFonts w:asciiTheme="majorHAnsi" w:hAnsiTheme="majorHAnsi" w:cstheme="majorBidi"/>
                <w:sz w:val="18"/>
                <w:szCs w:val="18"/>
              </w:rPr>
            </w:pPr>
            <w:r w:rsidRPr="00295C01">
              <w:rPr>
                <w:rFonts w:asciiTheme="majorHAnsi" w:hAnsiTheme="majorHAnsi" w:cstheme="majorBidi"/>
                <w:sz w:val="18"/>
                <w:szCs w:val="18"/>
                <w:shd w:val="clear" w:color="auto" w:fill="FFFFFF"/>
              </w:rPr>
              <w:t xml:space="preserve">Venkatachalapathi, A., S.Thekkan, </w:t>
            </w:r>
            <w:r w:rsidRPr="00295C01">
              <w:rPr>
                <w:rFonts w:asciiTheme="majorHAnsi" w:hAnsiTheme="majorHAnsi" w:cstheme="majorBidi"/>
                <w:b/>
                <w:bCs/>
                <w:sz w:val="18"/>
                <w:szCs w:val="18"/>
                <w:u w:val="single"/>
                <w:shd w:val="clear" w:color="auto" w:fill="FFFFFF"/>
              </w:rPr>
              <w:t>M.A. Ali</w:t>
            </w:r>
            <w:r w:rsidRPr="00295C01">
              <w:rPr>
                <w:rFonts w:asciiTheme="majorHAnsi" w:hAnsiTheme="majorHAnsi" w:cstheme="majorBidi"/>
                <w:sz w:val="18"/>
                <w:szCs w:val="18"/>
                <w:shd w:val="clear" w:color="auto" w:fill="FFFFFF"/>
              </w:rPr>
              <w:t xml:space="preserve">, T.S. Senniayappan, S. Paulsamy  (2017) Ethnomedicinal assessment of Irula tribes of Walayar valley of Southern Western Ghats, India. </w:t>
            </w:r>
            <w:r w:rsidR="00295C01" w:rsidRPr="00295C01">
              <w:rPr>
                <w:rFonts w:asciiTheme="majorHAnsi" w:hAnsiTheme="majorHAnsi" w:cstheme="majorBidi"/>
                <w:sz w:val="18"/>
                <w:szCs w:val="18"/>
                <w:shd w:val="clear" w:color="auto" w:fill="FFFFFF"/>
              </w:rPr>
              <w:t xml:space="preserve">Saudi Journal of Biological Sciences </w:t>
            </w:r>
            <w:r w:rsidR="00295C01" w:rsidRPr="00295C01">
              <w:rPr>
                <w:rFonts w:asciiTheme="majorHAnsi" w:hAnsiTheme="majorHAnsi" w:cs="Arial"/>
                <w:sz w:val="18"/>
                <w:szCs w:val="18"/>
                <w:bdr w:val="none" w:sz="0" w:space="0" w:color="auto" w:frame="1"/>
                <w:shd w:val="clear" w:color="auto" w:fill="FFFFFF"/>
              </w:rPr>
              <w:t>http://dx.doi.org/10.1016/j.sjbs.2016.10.011</w:t>
            </w:r>
            <w:r w:rsidR="00295C01" w:rsidRPr="00295C01">
              <w:rPr>
                <w:rFonts w:asciiTheme="majorHAnsi" w:hAnsiTheme="majorHAnsi"/>
                <w:sz w:val="18"/>
                <w:szCs w:val="18"/>
              </w:rPr>
              <w:t xml:space="preserve">, </w:t>
            </w:r>
            <w:hyperlink r:id="rId64" w:history="1">
              <w:r w:rsidR="00295C01" w:rsidRPr="00295C01">
                <w:rPr>
                  <w:rStyle w:val="Hyperlink"/>
                  <w:rFonts w:asciiTheme="majorHAnsi" w:hAnsiTheme="majorHAnsi" w:cstheme="majorBidi"/>
                  <w:sz w:val="18"/>
                  <w:szCs w:val="18"/>
                  <w:shd w:val="clear" w:color="auto" w:fill="FFFFFF"/>
                </w:rPr>
                <w:t>http://www.sciencedirect.com/science/article/pii/S1319562X16301358</w:t>
              </w:r>
            </w:hyperlink>
            <w:r w:rsidR="00295C01" w:rsidRPr="00295C01">
              <w:rPr>
                <w:rFonts w:asciiTheme="majorHAnsi" w:hAnsiTheme="majorHAnsi" w:cstheme="majorBidi"/>
                <w:sz w:val="18"/>
                <w:szCs w:val="18"/>
                <w:u w:val="single"/>
                <w:shd w:val="clear" w:color="auto" w:fill="FFFFFF"/>
              </w:rPr>
              <w:t xml:space="preserve">, 2016 </w:t>
            </w:r>
            <w:r w:rsidR="00295C01" w:rsidRPr="00295C01">
              <w:rPr>
                <w:rFonts w:asciiTheme="majorHAnsi" w:hAnsiTheme="majorHAnsi" w:cstheme="majorBidi"/>
                <w:sz w:val="18"/>
                <w:szCs w:val="18"/>
              </w:rPr>
              <w:t>ISI Thomson Reuters Impact Factor: 2.5).</w:t>
            </w:r>
          </w:p>
          <w:p w:rsidR="00295C01" w:rsidRPr="005F006A" w:rsidRDefault="00295C01" w:rsidP="00792AC2">
            <w:pPr>
              <w:rPr>
                <w:rFonts w:asciiTheme="majorHAnsi" w:hAnsiTheme="majorHAnsi" w:cstheme="majorBidi"/>
                <w:sz w:val="18"/>
                <w:szCs w:val="18"/>
                <w:shd w:val="clear" w:color="auto" w:fill="FFFFFF"/>
              </w:rPr>
            </w:pPr>
          </w:p>
        </w:tc>
      </w:tr>
      <w:tr w:rsidR="005F006A" w:rsidRPr="00693CD5" w:rsidTr="00DA27F0">
        <w:tc>
          <w:tcPr>
            <w:tcW w:w="757" w:type="dxa"/>
            <w:shd w:val="clear" w:color="auto" w:fill="FFFFFF" w:themeFill="background1"/>
          </w:tcPr>
          <w:p w:rsidR="005F006A" w:rsidRPr="005F006A" w:rsidRDefault="005F006A" w:rsidP="00792AC2">
            <w:pPr>
              <w:autoSpaceDE w:val="0"/>
              <w:autoSpaceDN w:val="0"/>
              <w:adjustRightInd w:val="0"/>
              <w:ind w:right="29"/>
              <w:rPr>
                <w:rFonts w:asciiTheme="majorHAnsi" w:eastAsia="Times New Roman" w:hAnsiTheme="majorHAnsi" w:cs="Times New Roman"/>
                <w:kern w:val="36"/>
                <w:sz w:val="18"/>
                <w:szCs w:val="18"/>
              </w:rPr>
            </w:pPr>
            <w:r w:rsidRPr="005F006A">
              <w:rPr>
                <w:rFonts w:asciiTheme="majorHAnsi" w:eastAsia="Times New Roman" w:hAnsiTheme="majorHAnsi" w:cs="Times New Roman"/>
                <w:kern w:val="36"/>
                <w:sz w:val="18"/>
                <w:szCs w:val="18"/>
              </w:rPr>
              <w:t>74.</w:t>
            </w:r>
          </w:p>
        </w:tc>
        <w:tc>
          <w:tcPr>
            <w:tcW w:w="8749" w:type="dxa"/>
          </w:tcPr>
          <w:p w:rsidR="005F006A" w:rsidRPr="005F006A" w:rsidRDefault="005F006A" w:rsidP="005F006A">
            <w:pPr>
              <w:rPr>
                <w:rFonts w:asciiTheme="majorHAnsi" w:eastAsia="Times New Roman" w:hAnsiTheme="majorHAnsi"/>
                <w:sz w:val="18"/>
                <w:szCs w:val="18"/>
              </w:rPr>
            </w:pPr>
            <w:r w:rsidRPr="005F006A">
              <w:rPr>
                <w:rFonts w:asciiTheme="majorHAnsi" w:hAnsiTheme="majorHAnsi"/>
                <w:sz w:val="18"/>
                <w:szCs w:val="18"/>
              </w:rPr>
              <w:t xml:space="preserve">Gurung, A.B., A. Bhattacharjee, </w:t>
            </w:r>
            <w:r w:rsidRPr="005F006A">
              <w:rPr>
                <w:rFonts w:asciiTheme="majorHAnsi" w:hAnsiTheme="majorHAnsi"/>
                <w:b/>
                <w:bCs/>
                <w:sz w:val="18"/>
                <w:szCs w:val="18"/>
                <w:u w:val="single"/>
              </w:rPr>
              <w:t>M.A. Ali</w:t>
            </w:r>
            <w:r w:rsidRPr="005F006A">
              <w:rPr>
                <w:rFonts w:asciiTheme="majorHAnsi" w:hAnsiTheme="majorHAnsi"/>
                <w:sz w:val="18"/>
                <w:szCs w:val="18"/>
              </w:rPr>
              <w:t>, F. Hemaid, J. Lee (2017)</w:t>
            </w:r>
            <w:r w:rsidRPr="005F006A">
              <w:rPr>
                <w:rFonts w:asciiTheme="majorHAnsi" w:hAnsiTheme="majorHAnsi"/>
                <w:sz w:val="18"/>
                <w:szCs w:val="18"/>
                <w:vertAlign w:val="superscript"/>
              </w:rPr>
              <w:t xml:space="preserve"> </w:t>
            </w:r>
            <w:r w:rsidRPr="005F006A">
              <w:rPr>
                <w:rFonts w:asciiTheme="majorHAnsi" w:hAnsiTheme="majorHAnsi"/>
                <w:sz w:val="18"/>
                <w:szCs w:val="18"/>
              </w:rPr>
              <w:t xml:space="preserve">Binding of small molecules at interface of protein-protein complex- A newer approach to rational drug design. </w:t>
            </w:r>
            <w:r w:rsidRPr="005F006A">
              <w:rPr>
                <w:rFonts w:asciiTheme="majorHAnsi" w:hAnsiTheme="majorHAnsi" w:cstheme="majorBidi"/>
                <w:sz w:val="18"/>
                <w:szCs w:val="18"/>
              </w:rPr>
              <w:t xml:space="preserve">Saudi Journal of Biological Sciences ( </w:t>
            </w:r>
            <w:hyperlink r:id="rId65" w:history="1">
              <w:r w:rsidRPr="005F006A">
                <w:rPr>
                  <w:rStyle w:val="Hyperlink"/>
                  <w:rFonts w:asciiTheme="majorHAnsi" w:hAnsiTheme="majorHAnsi" w:cstheme="majorBidi"/>
                  <w:sz w:val="18"/>
                  <w:szCs w:val="18"/>
                </w:rPr>
                <w:t>http://www.sciencedirect.com/science/article/pii/S1319562X16000103</w:t>
              </w:r>
            </w:hyperlink>
            <w:r w:rsidRPr="005F006A">
              <w:rPr>
                <w:rFonts w:asciiTheme="majorHAnsi" w:hAnsiTheme="majorHAnsi" w:cstheme="majorBidi"/>
                <w:sz w:val="18"/>
                <w:szCs w:val="18"/>
              </w:rPr>
              <w:t>, ISI Thomson Reuters Impact Factor: 1.7).</w:t>
            </w:r>
          </w:p>
          <w:p w:rsidR="005F006A" w:rsidRPr="005F006A" w:rsidRDefault="005F006A" w:rsidP="00792AC2">
            <w:pPr>
              <w:rPr>
                <w:rFonts w:asciiTheme="majorHAnsi" w:hAnsiTheme="majorHAnsi" w:cstheme="majorBidi"/>
                <w:sz w:val="18"/>
                <w:szCs w:val="18"/>
                <w:shd w:val="clear" w:color="auto" w:fill="FFFFFF"/>
              </w:rPr>
            </w:pPr>
          </w:p>
        </w:tc>
      </w:tr>
      <w:tr w:rsidR="005F006A" w:rsidRPr="00693CD5" w:rsidTr="00DA27F0">
        <w:tc>
          <w:tcPr>
            <w:tcW w:w="757" w:type="dxa"/>
            <w:shd w:val="clear" w:color="auto" w:fill="FFFFFF" w:themeFill="background1"/>
          </w:tcPr>
          <w:p w:rsidR="005F006A" w:rsidRPr="005F006A" w:rsidRDefault="005F006A" w:rsidP="005F006A">
            <w:pPr>
              <w:autoSpaceDE w:val="0"/>
              <w:autoSpaceDN w:val="0"/>
              <w:adjustRightInd w:val="0"/>
              <w:ind w:right="29"/>
              <w:rPr>
                <w:rFonts w:asciiTheme="majorHAnsi" w:eastAsia="Times New Roman" w:hAnsiTheme="majorHAnsi" w:cs="Times New Roman"/>
                <w:kern w:val="36"/>
                <w:sz w:val="18"/>
                <w:szCs w:val="18"/>
              </w:rPr>
            </w:pPr>
            <w:r w:rsidRPr="005F006A">
              <w:rPr>
                <w:rFonts w:asciiTheme="majorHAnsi" w:eastAsia="Times New Roman" w:hAnsiTheme="majorHAnsi" w:cs="Times New Roman"/>
                <w:kern w:val="36"/>
                <w:sz w:val="18"/>
                <w:szCs w:val="18"/>
              </w:rPr>
              <w:t>73.</w:t>
            </w:r>
          </w:p>
        </w:tc>
        <w:tc>
          <w:tcPr>
            <w:tcW w:w="8749" w:type="dxa"/>
          </w:tcPr>
          <w:p w:rsidR="005F006A" w:rsidRPr="005F006A" w:rsidRDefault="005F006A" w:rsidP="00792AC2">
            <w:pPr>
              <w:rPr>
                <w:rFonts w:asciiTheme="majorHAnsi" w:eastAsia="Times New Roman" w:hAnsiTheme="majorHAnsi"/>
                <w:sz w:val="18"/>
                <w:szCs w:val="18"/>
              </w:rPr>
            </w:pPr>
            <w:r w:rsidRPr="005F006A">
              <w:rPr>
                <w:rFonts w:asciiTheme="majorHAnsi" w:hAnsiTheme="majorHAnsi" w:cstheme="majorBidi"/>
                <w:sz w:val="18"/>
                <w:szCs w:val="18"/>
                <w:shd w:val="clear" w:color="auto" w:fill="FFFFFF"/>
              </w:rPr>
              <w:t xml:space="preserve">Velmurugan, M., B. Thirumalraj, S.M. Chen, F.M.A. Al-Hemaid, </w:t>
            </w:r>
            <w:r w:rsidRPr="005F006A">
              <w:rPr>
                <w:rFonts w:asciiTheme="majorHAnsi" w:hAnsiTheme="majorHAnsi" w:cstheme="majorBidi"/>
                <w:b/>
                <w:bCs/>
                <w:sz w:val="18"/>
                <w:szCs w:val="18"/>
                <w:u w:val="single"/>
                <w:shd w:val="clear" w:color="auto" w:fill="FFFFFF"/>
              </w:rPr>
              <w:t>M.A. Ali</w:t>
            </w:r>
            <w:r w:rsidRPr="005F006A">
              <w:rPr>
                <w:rFonts w:asciiTheme="majorHAnsi" w:hAnsiTheme="majorHAnsi" w:cstheme="majorBidi"/>
                <w:sz w:val="18"/>
                <w:szCs w:val="18"/>
                <w:shd w:val="clear" w:color="auto" w:fill="FFFFFF"/>
              </w:rPr>
              <w:t>, M.S. Elshikh (2017). Development of electrochemical sensor for the determination of palladium ions (Pd2+) using flexible screen printed un-modified carbon electrode. Journal of Colloid and Interface Science 485 (2017) 123–128.</w:t>
            </w:r>
            <w:r w:rsidRPr="005F006A">
              <w:rPr>
                <w:rFonts w:asciiTheme="majorHAnsi" w:hAnsiTheme="majorHAnsi" w:cstheme="majorBidi"/>
                <w:sz w:val="18"/>
                <w:szCs w:val="18"/>
              </w:rPr>
              <w:t xml:space="preserve">  (</w:t>
            </w:r>
            <w:hyperlink r:id="rId66" w:history="1">
              <w:r w:rsidRPr="005F006A">
                <w:rPr>
                  <w:rStyle w:val="Hyperlink"/>
                  <w:rFonts w:asciiTheme="majorHAnsi" w:hAnsiTheme="majorHAnsi"/>
                  <w:sz w:val="18"/>
                  <w:szCs w:val="18"/>
                </w:rPr>
                <w:t>http://www.sciencedirect.com/science/article/pii/S0021979716306361</w:t>
              </w:r>
            </w:hyperlink>
            <w:r w:rsidRPr="005F006A">
              <w:rPr>
                <w:rFonts w:asciiTheme="majorHAnsi" w:hAnsiTheme="majorHAnsi" w:cstheme="majorBidi"/>
                <w:sz w:val="18"/>
                <w:szCs w:val="18"/>
              </w:rPr>
              <w:t>, ISI Thomson Reuters Impact Factor: 3.78).</w:t>
            </w:r>
          </w:p>
          <w:p w:rsidR="005F006A" w:rsidRPr="005F006A" w:rsidRDefault="005F006A" w:rsidP="00792AC2">
            <w:pPr>
              <w:rPr>
                <w:rFonts w:asciiTheme="majorHAnsi" w:hAnsiTheme="majorHAnsi" w:cstheme="majorBidi"/>
                <w:b/>
                <w:bCs/>
                <w:sz w:val="18"/>
                <w:szCs w:val="18"/>
                <w:u w:val="single"/>
                <w:shd w:val="clear" w:color="auto" w:fill="FFFFFF"/>
              </w:rPr>
            </w:pPr>
          </w:p>
        </w:tc>
      </w:tr>
      <w:tr w:rsidR="005F006A" w:rsidRPr="00693CD5" w:rsidTr="00DA27F0">
        <w:tc>
          <w:tcPr>
            <w:tcW w:w="757" w:type="dxa"/>
            <w:shd w:val="clear" w:color="auto" w:fill="FFFFFF" w:themeFill="background1"/>
          </w:tcPr>
          <w:p w:rsidR="005F006A" w:rsidRPr="005F006A" w:rsidRDefault="005F006A" w:rsidP="00792AC2">
            <w:pPr>
              <w:autoSpaceDE w:val="0"/>
              <w:autoSpaceDN w:val="0"/>
              <w:adjustRightInd w:val="0"/>
              <w:ind w:right="29"/>
              <w:rPr>
                <w:rFonts w:asciiTheme="majorHAnsi" w:eastAsia="Times New Roman" w:hAnsiTheme="majorHAnsi" w:cs="Times New Roman"/>
                <w:kern w:val="36"/>
                <w:sz w:val="18"/>
                <w:szCs w:val="18"/>
              </w:rPr>
            </w:pPr>
            <w:r w:rsidRPr="005F006A">
              <w:rPr>
                <w:rFonts w:asciiTheme="majorHAnsi" w:eastAsia="Times New Roman" w:hAnsiTheme="majorHAnsi" w:cs="Times New Roman"/>
                <w:kern w:val="36"/>
                <w:sz w:val="18"/>
                <w:szCs w:val="18"/>
              </w:rPr>
              <w:t>72.</w:t>
            </w:r>
          </w:p>
        </w:tc>
        <w:tc>
          <w:tcPr>
            <w:tcW w:w="8749" w:type="dxa"/>
          </w:tcPr>
          <w:p w:rsidR="005F006A" w:rsidRPr="005F006A" w:rsidRDefault="005F006A" w:rsidP="00792AC2">
            <w:pPr>
              <w:rPr>
                <w:rFonts w:asciiTheme="majorHAnsi" w:eastAsia="Times New Roman" w:hAnsiTheme="majorHAnsi"/>
                <w:sz w:val="18"/>
                <w:szCs w:val="18"/>
              </w:rPr>
            </w:pPr>
            <w:r w:rsidRPr="005F006A">
              <w:rPr>
                <w:rFonts w:asciiTheme="majorHAnsi" w:eastAsia="Calibri" w:hAnsiTheme="majorHAnsi"/>
                <w:noProof/>
                <w:sz w:val="18"/>
                <w:szCs w:val="18"/>
                <w:lang w:bidi="ta-IN"/>
              </w:rPr>
              <w:t>Karthik, R., R. Sasikumar,</w:t>
            </w:r>
            <w:r w:rsidRPr="005F006A">
              <w:rPr>
                <w:rFonts w:asciiTheme="majorHAnsi" w:eastAsia="Calibri" w:hAnsiTheme="majorHAnsi"/>
                <w:sz w:val="18"/>
                <w:szCs w:val="18"/>
              </w:rPr>
              <w:t xml:space="preserve"> </w:t>
            </w:r>
            <w:r w:rsidRPr="005F006A">
              <w:rPr>
                <w:rFonts w:asciiTheme="majorHAnsi" w:eastAsia="Calibri" w:hAnsiTheme="majorHAnsi"/>
                <w:noProof/>
                <w:sz w:val="18"/>
                <w:szCs w:val="18"/>
                <w:lang w:bidi="ta-IN"/>
              </w:rPr>
              <w:t>S.</w:t>
            </w:r>
            <w:r w:rsidRPr="005F006A">
              <w:rPr>
                <w:rFonts w:asciiTheme="majorHAnsi" w:eastAsia="Calibri" w:hAnsiTheme="majorHAnsi"/>
                <w:sz w:val="18"/>
                <w:szCs w:val="18"/>
              </w:rPr>
              <w:t>M. Chen, J. Vinoth Kumar, A. Elangovan, V. Muthuraj, P. Muthukrishnan</w:t>
            </w:r>
            <w:r w:rsidRPr="005F006A">
              <w:rPr>
                <w:rFonts w:asciiTheme="majorHAnsi" w:hAnsiTheme="majorHAnsi"/>
                <w:sz w:val="18"/>
                <w:szCs w:val="18"/>
                <w:lang w:eastAsia="zh-TW"/>
              </w:rPr>
              <w:t>, F.M.A. Al-Hemaid</w:t>
            </w:r>
            <w:r w:rsidRPr="005F006A">
              <w:rPr>
                <w:rFonts w:asciiTheme="majorHAnsi" w:eastAsia="Calibri" w:hAnsiTheme="majorHAnsi"/>
                <w:noProof/>
                <w:sz w:val="18"/>
                <w:szCs w:val="18"/>
                <w:lang w:bidi="ta-IN"/>
              </w:rPr>
              <w:t xml:space="preserve">, </w:t>
            </w:r>
            <w:r w:rsidRPr="005F006A">
              <w:rPr>
                <w:rFonts w:asciiTheme="majorHAnsi" w:hAnsiTheme="majorHAnsi"/>
                <w:b/>
                <w:bCs/>
                <w:sz w:val="18"/>
                <w:szCs w:val="18"/>
                <w:u w:val="single"/>
                <w:lang w:eastAsia="zh-TW"/>
              </w:rPr>
              <w:t>M.A. Ali</w:t>
            </w:r>
            <w:r w:rsidRPr="005F006A">
              <w:rPr>
                <w:rFonts w:asciiTheme="majorHAnsi" w:hAnsiTheme="majorHAnsi"/>
                <w:sz w:val="18"/>
                <w:szCs w:val="18"/>
                <w:lang w:eastAsia="zh-TW"/>
              </w:rPr>
              <w:t xml:space="preserve">, </w:t>
            </w:r>
            <w:r w:rsidRPr="005F006A">
              <w:rPr>
                <w:rFonts w:asciiTheme="majorHAnsi" w:hAnsiTheme="majorHAnsi"/>
                <w:sz w:val="18"/>
                <w:szCs w:val="18"/>
              </w:rPr>
              <w:t xml:space="preserve">M.S. Elshikh (2017) A highly sensitive and selective electrochemical determination of </w:t>
            </w:r>
            <w:hyperlink r:id="rId67" w:history="1">
              <w:r w:rsidRPr="005F006A">
                <w:rPr>
                  <w:rStyle w:val="Hyperlink"/>
                  <w:rFonts w:asciiTheme="majorHAnsi" w:hAnsiTheme="majorHAnsi"/>
                  <w:sz w:val="18"/>
                  <w:szCs w:val="18"/>
                </w:rPr>
                <w:t>non-steroidal</w:t>
              </w:r>
            </w:hyperlink>
            <w:r w:rsidRPr="005F006A">
              <w:rPr>
                <w:rFonts w:asciiTheme="majorHAnsi" w:hAnsiTheme="majorHAnsi"/>
                <w:sz w:val="18"/>
                <w:szCs w:val="18"/>
                <w:u w:val="single"/>
              </w:rPr>
              <w:t xml:space="preserve"> </w:t>
            </w:r>
            <w:r w:rsidRPr="005F006A">
              <w:rPr>
                <w:rFonts w:asciiTheme="majorHAnsi" w:hAnsiTheme="majorHAnsi"/>
                <w:sz w:val="18"/>
                <w:szCs w:val="18"/>
              </w:rPr>
              <w:t xml:space="preserve">prostate anti-cancer drug Nilutamide based on ƒ-MWCNT in tablet and human blood serum sample. </w:t>
            </w:r>
            <w:r w:rsidRPr="005F006A">
              <w:rPr>
                <w:rFonts w:asciiTheme="majorHAnsi" w:hAnsiTheme="majorHAnsi" w:cstheme="majorBidi"/>
                <w:sz w:val="18"/>
                <w:szCs w:val="18"/>
                <w:shd w:val="clear" w:color="auto" w:fill="FFFFFF"/>
              </w:rPr>
              <w:t>Journal of Colloid and Interface Science 487 (2017) 289–296.</w:t>
            </w:r>
            <w:r w:rsidRPr="005F006A">
              <w:rPr>
                <w:rFonts w:asciiTheme="majorHAnsi" w:hAnsiTheme="majorHAnsi" w:cstheme="majorBidi"/>
                <w:sz w:val="18"/>
                <w:szCs w:val="18"/>
              </w:rPr>
              <w:t xml:space="preserve">  (</w:t>
            </w:r>
            <w:hyperlink r:id="rId68" w:history="1">
              <w:r w:rsidRPr="005F006A">
                <w:rPr>
                  <w:rStyle w:val="Hyperlink"/>
                  <w:rFonts w:asciiTheme="majorHAnsi" w:hAnsiTheme="majorHAnsi"/>
                  <w:sz w:val="18"/>
                  <w:szCs w:val="18"/>
                </w:rPr>
                <w:t>http://www.sciencedirect.com/science/article/pii/S0021979716308141</w:t>
              </w:r>
            </w:hyperlink>
            <w:r w:rsidRPr="005F006A">
              <w:rPr>
                <w:rFonts w:asciiTheme="majorHAnsi" w:hAnsiTheme="majorHAnsi" w:cstheme="majorBidi"/>
                <w:sz w:val="18"/>
                <w:szCs w:val="18"/>
              </w:rPr>
              <w:t>, ISI Thomson Reuters Impact Factor: 3.78).</w:t>
            </w:r>
          </w:p>
          <w:p w:rsidR="005F006A" w:rsidRPr="005F006A" w:rsidRDefault="005F006A" w:rsidP="00792AC2">
            <w:pPr>
              <w:rPr>
                <w:rFonts w:asciiTheme="majorHAnsi" w:hAnsiTheme="majorHAnsi" w:cstheme="majorBidi"/>
                <w:sz w:val="18"/>
                <w:szCs w:val="18"/>
                <w:shd w:val="clear" w:color="auto" w:fill="FFFFFF"/>
              </w:rPr>
            </w:pPr>
          </w:p>
        </w:tc>
      </w:tr>
      <w:tr w:rsidR="005F006A" w:rsidRPr="00693CD5" w:rsidTr="00DA27F0">
        <w:tc>
          <w:tcPr>
            <w:tcW w:w="757" w:type="dxa"/>
            <w:shd w:val="clear" w:color="auto" w:fill="FFFFFF" w:themeFill="background1"/>
          </w:tcPr>
          <w:p w:rsidR="005F006A" w:rsidRPr="005F006A" w:rsidRDefault="005F006A" w:rsidP="00792AC2">
            <w:pPr>
              <w:autoSpaceDE w:val="0"/>
              <w:autoSpaceDN w:val="0"/>
              <w:adjustRightInd w:val="0"/>
              <w:ind w:right="29"/>
              <w:rPr>
                <w:rFonts w:asciiTheme="majorHAnsi" w:eastAsia="Times New Roman" w:hAnsiTheme="majorHAnsi" w:cs="Times New Roman"/>
                <w:kern w:val="36"/>
                <w:sz w:val="18"/>
                <w:szCs w:val="18"/>
              </w:rPr>
            </w:pPr>
            <w:r w:rsidRPr="005F006A">
              <w:rPr>
                <w:rFonts w:asciiTheme="majorHAnsi" w:eastAsia="Times New Roman" w:hAnsiTheme="majorHAnsi" w:cs="Times New Roman"/>
                <w:kern w:val="36"/>
                <w:sz w:val="18"/>
                <w:szCs w:val="18"/>
              </w:rPr>
              <w:t>71.</w:t>
            </w:r>
          </w:p>
        </w:tc>
        <w:tc>
          <w:tcPr>
            <w:tcW w:w="8749" w:type="dxa"/>
          </w:tcPr>
          <w:p w:rsidR="005F006A" w:rsidRPr="005F006A" w:rsidRDefault="005F006A" w:rsidP="00792AC2">
            <w:pPr>
              <w:shd w:val="clear" w:color="auto" w:fill="FFFFFF"/>
              <w:textAlignment w:val="baseline"/>
              <w:outlineLvl w:val="0"/>
              <w:rPr>
                <w:rFonts w:asciiTheme="majorHAnsi" w:hAnsiTheme="majorHAnsi" w:cstheme="majorBidi"/>
                <w:bCs/>
                <w:sz w:val="18"/>
                <w:szCs w:val="18"/>
              </w:rPr>
            </w:pPr>
            <w:r w:rsidRPr="005F006A">
              <w:rPr>
                <w:rFonts w:asciiTheme="majorHAnsi" w:hAnsiTheme="majorHAnsi" w:cstheme="majorBidi"/>
                <w:bCs/>
                <w:sz w:val="18"/>
                <w:szCs w:val="18"/>
              </w:rPr>
              <w:t xml:space="preserve">Palanisamy, S., Kokulnathan Thangavelu, Shen-Ming Chen, Vijayalakshmi Velusamy, Min-Hui Chang, Tse-Wei Che, Fahad M.A. Al-Hemaid, </w:t>
            </w:r>
            <w:r w:rsidRPr="005F006A">
              <w:rPr>
                <w:rFonts w:asciiTheme="majorHAnsi" w:hAnsiTheme="majorHAnsi" w:cstheme="majorBidi"/>
                <w:b/>
                <w:sz w:val="18"/>
                <w:szCs w:val="18"/>
                <w:u w:val="single"/>
              </w:rPr>
              <w:t>M.A. Ali</w:t>
            </w:r>
            <w:r w:rsidRPr="005F006A">
              <w:rPr>
                <w:rFonts w:asciiTheme="majorHAnsi" w:hAnsiTheme="majorHAnsi" w:cstheme="majorBidi"/>
                <w:bCs/>
                <w:sz w:val="18"/>
                <w:szCs w:val="18"/>
              </w:rPr>
              <w:t xml:space="preserve">, Sayee Kannan Ramaraj (2017) Synthesis and characterization of polypyrrole decorated graphene/β-cyclodextrin composite for low level electrochemical detection of mercury (II) in water. </w:t>
            </w:r>
            <w:r w:rsidRPr="005F006A">
              <w:rPr>
                <w:rFonts w:asciiTheme="majorHAnsi" w:eastAsia="PMingLiU" w:hAnsiTheme="majorHAnsi" w:cstheme="majorBidi"/>
                <w:bCs/>
                <w:sz w:val="18"/>
                <w:szCs w:val="18"/>
              </w:rPr>
              <w:t xml:space="preserve">Sensors and Actuators B: Chemical </w:t>
            </w:r>
            <w:r w:rsidRPr="005F006A">
              <w:rPr>
                <w:rFonts w:asciiTheme="majorHAnsi" w:hAnsiTheme="majorHAnsi" w:cstheme="majorBidi"/>
                <w:bCs/>
                <w:sz w:val="18"/>
                <w:szCs w:val="18"/>
                <w:lang w:eastAsia="zh-TW"/>
              </w:rPr>
              <w:t>243 (2017) 888–894</w:t>
            </w:r>
            <w:r w:rsidRPr="005F006A">
              <w:rPr>
                <w:rFonts w:asciiTheme="majorHAnsi" w:eastAsia="PMingLiU" w:hAnsiTheme="majorHAnsi" w:cstheme="majorBidi"/>
                <w:bCs/>
                <w:sz w:val="18"/>
                <w:szCs w:val="18"/>
                <w:u w:val="single"/>
              </w:rPr>
              <w:t xml:space="preserve">  </w:t>
            </w:r>
            <w:hyperlink r:id="rId69" w:history="1">
              <w:r w:rsidRPr="005F006A">
                <w:rPr>
                  <w:rStyle w:val="Hyperlink"/>
                  <w:rFonts w:asciiTheme="majorHAnsi" w:eastAsia="PMingLiU" w:hAnsiTheme="majorHAnsi" w:cstheme="majorBidi"/>
                  <w:bCs/>
                  <w:sz w:val="18"/>
                  <w:szCs w:val="18"/>
                </w:rPr>
                <w:t>http://www.sciencedirect.com/science/article/pii/S0925400516320305</w:t>
              </w:r>
            </w:hyperlink>
            <w:r w:rsidRPr="005F006A">
              <w:rPr>
                <w:rFonts w:asciiTheme="majorHAnsi" w:eastAsia="PMingLiU" w:hAnsiTheme="majorHAnsi" w:cstheme="majorBidi"/>
                <w:bCs/>
                <w:sz w:val="18"/>
                <w:szCs w:val="18"/>
                <w:u w:val="single"/>
              </w:rPr>
              <w:t xml:space="preserve">, </w:t>
            </w:r>
            <w:r w:rsidRPr="005F006A">
              <w:rPr>
                <w:rFonts w:asciiTheme="majorHAnsi" w:hAnsiTheme="majorHAnsi" w:cstheme="majorBidi"/>
                <w:bCs/>
                <w:sz w:val="18"/>
                <w:szCs w:val="18"/>
                <w:u w:val="single"/>
              </w:rPr>
              <w:t>ISI Thomson Reuters Impact Factor:</w:t>
            </w:r>
            <w:r w:rsidRPr="005F006A">
              <w:rPr>
                <w:rFonts w:asciiTheme="majorHAnsi" w:hAnsiTheme="majorHAnsi" w:cstheme="majorBidi"/>
                <w:bCs/>
                <w:sz w:val="18"/>
                <w:szCs w:val="18"/>
                <w:u w:val="single"/>
                <w:lang w:eastAsia="zh-TW"/>
              </w:rPr>
              <w:t xml:space="preserve"> 4.7).</w:t>
            </w:r>
          </w:p>
          <w:p w:rsidR="005F006A" w:rsidRPr="005F006A" w:rsidRDefault="005F006A" w:rsidP="00792AC2">
            <w:pPr>
              <w:rPr>
                <w:rFonts w:asciiTheme="majorHAnsi" w:eastAsia="Calibri" w:hAnsiTheme="majorHAnsi"/>
                <w:noProof/>
                <w:sz w:val="18"/>
                <w:szCs w:val="18"/>
                <w:lang w:bidi="ta-IN"/>
              </w:rPr>
            </w:pPr>
          </w:p>
        </w:tc>
      </w:tr>
      <w:tr w:rsidR="005F006A" w:rsidRPr="00693CD5" w:rsidTr="00DA27F0">
        <w:tc>
          <w:tcPr>
            <w:tcW w:w="757" w:type="dxa"/>
            <w:shd w:val="clear" w:color="auto" w:fill="FFFFFF" w:themeFill="background1"/>
          </w:tcPr>
          <w:p w:rsidR="005F006A" w:rsidRPr="005F006A" w:rsidRDefault="005F006A" w:rsidP="00792AC2">
            <w:pPr>
              <w:autoSpaceDE w:val="0"/>
              <w:autoSpaceDN w:val="0"/>
              <w:adjustRightInd w:val="0"/>
              <w:ind w:right="29"/>
              <w:rPr>
                <w:rFonts w:asciiTheme="majorHAnsi" w:eastAsia="Times New Roman" w:hAnsiTheme="majorHAnsi" w:cs="Times New Roman"/>
                <w:kern w:val="36"/>
                <w:sz w:val="18"/>
                <w:szCs w:val="18"/>
              </w:rPr>
            </w:pPr>
            <w:r w:rsidRPr="005F006A">
              <w:rPr>
                <w:rFonts w:asciiTheme="majorHAnsi" w:eastAsia="Times New Roman" w:hAnsiTheme="majorHAnsi" w:cs="Times New Roman"/>
                <w:kern w:val="36"/>
                <w:sz w:val="18"/>
                <w:szCs w:val="18"/>
              </w:rPr>
              <w:t>70.</w:t>
            </w:r>
          </w:p>
        </w:tc>
        <w:tc>
          <w:tcPr>
            <w:tcW w:w="8749" w:type="dxa"/>
          </w:tcPr>
          <w:p w:rsidR="005F006A" w:rsidRPr="005F006A" w:rsidRDefault="005F006A" w:rsidP="00792AC2">
            <w:pPr>
              <w:shd w:val="clear" w:color="auto" w:fill="FFFFFF"/>
              <w:textAlignment w:val="baseline"/>
              <w:outlineLvl w:val="0"/>
              <w:rPr>
                <w:rFonts w:asciiTheme="majorHAnsi" w:hAnsiTheme="majorHAnsi" w:cstheme="majorBidi"/>
                <w:bCs/>
                <w:sz w:val="18"/>
                <w:szCs w:val="18"/>
              </w:rPr>
            </w:pPr>
            <w:r w:rsidRPr="005F006A">
              <w:rPr>
                <w:rFonts w:asciiTheme="majorHAnsi" w:hAnsiTheme="majorHAnsi" w:cstheme="majorBidi"/>
                <w:bCs/>
                <w:sz w:val="18"/>
                <w:szCs w:val="18"/>
              </w:rPr>
              <w:t>Sakthinathan, S., Subbiramaniyan Kubendhiran, Shen</w:t>
            </w:r>
            <w:r w:rsidRPr="005F006A">
              <w:rPr>
                <w:rFonts w:asciiTheme="majorHAnsi" w:eastAsia="AdvTT8b40f9c2.B+20" w:hAnsiTheme="majorHAnsi" w:cs="Cambria Math"/>
                <w:bCs/>
                <w:sz w:val="18"/>
                <w:szCs w:val="18"/>
              </w:rPr>
              <w:t>‐</w:t>
            </w:r>
            <w:r w:rsidRPr="005F006A">
              <w:rPr>
                <w:rFonts w:asciiTheme="majorHAnsi" w:hAnsiTheme="majorHAnsi" w:cstheme="majorBidi"/>
                <w:bCs/>
                <w:sz w:val="18"/>
                <w:szCs w:val="18"/>
              </w:rPr>
              <w:t>Ming Chen, Mani Govindasamy, Fahad M.A. Al</w:t>
            </w:r>
            <w:r w:rsidRPr="005F006A">
              <w:rPr>
                <w:rFonts w:asciiTheme="majorHAnsi" w:eastAsia="AdvTT8b40f9c2.B+20" w:hAnsiTheme="majorHAnsi" w:cs="Cambria Math"/>
                <w:bCs/>
                <w:sz w:val="18"/>
                <w:szCs w:val="18"/>
              </w:rPr>
              <w:t>‐</w:t>
            </w:r>
            <w:r w:rsidRPr="005F006A">
              <w:rPr>
                <w:rFonts w:asciiTheme="majorHAnsi" w:hAnsiTheme="majorHAnsi" w:cstheme="majorBidi"/>
                <w:bCs/>
                <w:sz w:val="18"/>
                <w:szCs w:val="18"/>
              </w:rPr>
              <w:t xml:space="preserve">Hemaid, </w:t>
            </w:r>
            <w:r w:rsidRPr="005F006A">
              <w:rPr>
                <w:rFonts w:asciiTheme="majorHAnsi" w:hAnsiTheme="majorHAnsi" w:cstheme="majorBidi"/>
                <w:b/>
                <w:sz w:val="18"/>
                <w:szCs w:val="18"/>
                <w:u w:val="single"/>
              </w:rPr>
              <w:t>M.A.l Ali</w:t>
            </w:r>
            <w:r w:rsidRPr="005F006A">
              <w:rPr>
                <w:rFonts w:asciiTheme="majorHAnsi" w:hAnsiTheme="majorHAnsi" w:cstheme="majorBidi"/>
                <w:bCs/>
                <w:sz w:val="18"/>
                <w:szCs w:val="18"/>
              </w:rPr>
              <w:t>, P. Tamizhdurai, S. Sivasanker (2017) Metallated porphyrin noncovalent interaction with reduced graphene oxide</w:t>
            </w:r>
            <w:r w:rsidRPr="005F006A">
              <w:rPr>
                <w:rFonts w:asciiTheme="majorHAnsi" w:eastAsia="AdvTT8b40f9c2.B+20" w:hAnsiTheme="majorHAnsi" w:cs="Cambria Math"/>
                <w:bCs/>
                <w:sz w:val="18"/>
                <w:szCs w:val="18"/>
              </w:rPr>
              <w:t>‐</w:t>
            </w:r>
            <w:r w:rsidRPr="005F006A">
              <w:rPr>
                <w:rFonts w:asciiTheme="majorHAnsi" w:hAnsiTheme="majorHAnsi" w:cstheme="majorBidi"/>
                <w:bCs/>
                <w:sz w:val="18"/>
                <w:szCs w:val="18"/>
              </w:rPr>
              <w:t xml:space="preserve">modified electrode for amperometric detection of environmental pollutant hydrazine.  </w:t>
            </w:r>
            <w:r w:rsidRPr="005F006A">
              <w:rPr>
                <w:rFonts w:asciiTheme="majorHAnsi" w:eastAsia="PMingLiU" w:hAnsiTheme="majorHAnsi" w:cstheme="majorBidi"/>
                <w:bCs/>
                <w:sz w:val="18"/>
                <w:szCs w:val="18"/>
                <w:shd w:val="clear" w:color="auto" w:fill="FFFFFF"/>
              </w:rPr>
              <w:t xml:space="preserve">Applied Organometallic chemistry </w:t>
            </w:r>
            <w:r w:rsidR="00295C01">
              <w:rPr>
                <w:rFonts w:asciiTheme="majorHAnsi" w:eastAsia="PMingLiU" w:hAnsiTheme="majorHAnsi" w:cstheme="majorBidi"/>
                <w:bCs/>
                <w:sz w:val="18"/>
                <w:szCs w:val="18"/>
                <w:shd w:val="clear" w:color="auto" w:fill="FFFFFF"/>
              </w:rPr>
              <w:t>31(9)</w:t>
            </w:r>
            <w:r w:rsidRPr="005F006A">
              <w:rPr>
                <w:rFonts w:asciiTheme="majorHAnsi" w:hAnsiTheme="majorHAnsi" w:cstheme="majorBidi"/>
                <w:bCs/>
                <w:sz w:val="18"/>
                <w:szCs w:val="18"/>
              </w:rPr>
              <w:t xml:space="preserve">2017; e3703, </w:t>
            </w:r>
            <w:hyperlink r:id="rId70" w:history="1">
              <w:r w:rsidRPr="005F006A">
                <w:rPr>
                  <w:rStyle w:val="Hyperlink"/>
                  <w:rFonts w:asciiTheme="majorHAnsi" w:eastAsia="PMingLiU" w:hAnsiTheme="majorHAnsi" w:cstheme="majorBidi"/>
                  <w:bCs/>
                  <w:sz w:val="18"/>
                  <w:szCs w:val="18"/>
                </w:rPr>
                <w:t>http://onlinelibrary.wiley.com/doi/10.1002/aoc.3703/abstract</w:t>
              </w:r>
            </w:hyperlink>
            <w:r w:rsidRPr="005F006A">
              <w:rPr>
                <w:rFonts w:asciiTheme="majorHAnsi" w:eastAsia="PMingLiU" w:hAnsiTheme="majorHAnsi" w:cstheme="majorBidi"/>
                <w:bCs/>
                <w:sz w:val="18"/>
                <w:szCs w:val="18"/>
                <w:u w:val="single"/>
              </w:rPr>
              <w:t xml:space="preserve">, </w:t>
            </w:r>
            <w:r w:rsidRPr="005F006A">
              <w:rPr>
                <w:rFonts w:asciiTheme="majorHAnsi" w:hAnsiTheme="majorHAnsi" w:cstheme="majorBidi"/>
                <w:bCs/>
                <w:sz w:val="18"/>
                <w:szCs w:val="18"/>
                <w:u w:val="single"/>
              </w:rPr>
              <w:t>ISI Thomson Reuters Impact Factor:</w:t>
            </w:r>
            <w:r w:rsidRPr="005F006A">
              <w:rPr>
                <w:rFonts w:asciiTheme="majorHAnsi" w:hAnsiTheme="majorHAnsi" w:cstheme="majorBidi"/>
                <w:bCs/>
                <w:sz w:val="18"/>
                <w:szCs w:val="18"/>
                <w:u w:val="single"/>
                <w:lang w:eastAsia="zh-TW"/>
              </w:rPr>
              <w:t xml:space="preserve"> 2.452).</w:t>
            </w:r>
          </w:p>
          <w:p w:rsidR="005F006A" w:rsidRPr="005F006A" w:rsidRDefault="005F006A" w:rsidP="00792AC2">
            <w:pPr>
              <w:pStyle w:val="ListParagraph"/>
              <w:shd w:val="clear" w:color="auto" w:fill="FFFFFF"/>
              <w:textAlignment w:val="baseline"/>
              <w:outlineLvl w:val="0"/>
              <w:rPr>
                <w:rFonts w:asciiTheme="majorHAnsi" w:hAnsiTheme="majorHAnsi" w:cstheme="majorBidi"/>
                <w:bCs/>
                <w:sz w:val="18"/>
                <w:szCs w:val="18"/>
              </w:rPr>
            </w:pPr>
          </w:p>
        </w:tc>
      </w:tr>
      <w:tr w:rsidR="005F006A" w:rsidRPr="00693CD5" w:rsidTr="00DA27F0">
        <w:tc>
          <w:tcPr>
            <w:tcW w:w="757" w:type="dxa"/>
          </w:tcPr>
          <w:p w:rsidR="005F006A" w:rsidRPr="00C27129" w:rsidRDefault="005F006A" w:rsidP="003F1250">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69.</w:t>
            </w:r>
          </w:p>
        </w:tc>
        <w:tc>
          <w:tcPr>
            <w:tcW w:w="8749" w:type="dxa"/>
          </w:tcPr>
          <w:p w:rsidR="005F006A" w:rsidRPr="0019436B" w:rsidRDefault="005F006A" w:rsidP="008006E1">
            <w:pPr>
              <w:shd w:val="clear" w:color="auto" w:fill="FFFFFF"/>
              <w:textAlignment w:val="baseline"/>
              <w:outlineLvl w:val="0"/>
              <w:rPr>
                <w:rFonts w:asciiTheme="majorHAnsi" w:eastAsia="Times New Roman" w:hAnsiTheme="majorHAnsi" w:cstheme="majorBidi"/>
                <w:kern w:val="36"/>
                <w:sz w:val="18"/>
                <w:szCs w:val="18"/>
              </w:rPr>
            </w:pPr>
            <w:r w:rsidRPr="0019436B">
              <w:rPr>
                <w:rFonts w:asciiTheme="majorHAnsi" w:hAnsiTheme="majorHAnsi" w:cstheme="majorBidi"/>
                <w:sz w:val="18"/>
                <w:szCs w:val="18"/>
              </w:rPr>
              <w:t>Velmurugan, M., Balamurugan Thirumalraj, Shen-Ming Chen</w:t>
            </w:r>
            <w:r w:rsidRPr="0019436B">
              <w:rPr>
                <w:rFonts w:asciiTheme="majorHAnsi" w:hAnsiTheme="majorHAnsi" w:cstheme="majorBidi"/>
                <w:sz w:val="18"/>
                <w:szCs w:val="18"/>
                <w:lang w:eastAsia="zh-TW"/>
              </w:rPr>
              <w:t xml:space="preserve">, Fahad M.A. Al-Hemaid, </w:t>
            </w:r>
            <w:r w:rsidRPr="0019436B">
              <w:rPr>
                <w:rFonts w:asciiTheme="majorHAnsi" w:hAnsiTheme="majorHAnsi" w:cstheme="majorBidi"/>
                <w:b/>
                <w:bCs/>
                <w:sz w:val="18"/>
                <w:szCs w:val="18"/>
                <w:u w:val="single"/>
                <w:lang w:eastAsia="zh-TW"/>
              </w:rPr>
              <w:t>M. A. Ali</w:t>
            </w:r>
            <w:r w:rsidRPr="0019436B">
              <w:rPr>
                <w:rFonts w:asciiTheme="majorHAnsi" w:hAnsiTheme="majorHAnsi" w:cstheme="majorBidi"/>
                <w:sz w:val="18"/>
                <w:szCs w:val="18"/>
                <w:lang w:eastAsia="zh-TW"/>
              </w:rPr>
              <w:t xml:space="preserve">, </w:t>
            </w:r>
            <w:r w:rsidRPr="0019436B">
              <w:rPr>
                <w:rFonts w:asciiTheme="majorHAnsi" w:hAnsiTheme="majorHAnsi" w:cstheme="majorBidi"/>
                <w:sz w:val="18"/>
                <w:szCs w:val="18"/>
              </w:rPr>
              <w:t>Mohamed S. Elshikh (2017) Development of electrochemical biosensor for the determination of palladium ions (Pd</w:t>
            </w:r>
            <w:r w:rsidRPr="0019436B">
              <w:rPr>
                <w:rFonts w:asciiTheme="majorHAnsi" w:hAnsiTheme="majorHAnsi" w:cstheme="majorBidi"/>
                <w:sz w:val="18"/>
                <w:szCs w:val="18"/>
                <w:vertAlign w:val="superscript"/>
              </w:rPr>
              <w:t>2+</w:t>
            </w:r>
            <w:r w:rsidRPr="0019436B">
              <w:rPr>
                <w:rFonts w:asciiTheme="majorHAnsi" w:hAnsiTheme="majorHAnsi" w:cstheme="majorBidi"/>
                <w:sz w:val="18"/>
                <w:szCs w:val="18"/>
              </w:rPr>
              <w:t xml:space="preserve">) using flexible screen printed un-modified carbon electrode. </w:t>
            </w:r>
            <w:r w:rsidRPr="0019436B">
              <w:rPr>
                <w:rFonts w:asciiTheme="majorHAnsi" w:eastAsia="Times New Roman" w:hAnsiTheme="majorHAnsi" w:cstheme="majorBidi"/>
                <w:kern w:val="36"/>
                <w:sz w:val="18"/>
                <w:szCs w:val="18"/>
              </w:rPr>
              <w:t xml:space="preserve">Journal of Colloid and Interface Science. </w:t>
            </w:r>
            <w:r w:rsidRPr="0019436B">
              <w:rPr>
                <w:rFonts w:asciiTheme="majorHAnsi" w:hAnsiTheme="majorHAnsi" w:cstheme="majorBidi"/>
                <w:sz w:val="18"/>
                <w:szCs w:val="18"/>
              </w:rPr>
              <w:t>485: 123–128. (</w:t>
            </w:r>
            <w:hyperlink r:id="rId71" w:history="1">
              <w:r w:rsidRPr="007A2023">
                <w:rPr>
                  <w:rStyle w:val="Hyperlink"/>
                  <w:rFonts w:asciiTheme="majorHAnsi" w:hAnsiTheme="majorHAnsi" w:cstheme="majorBidi"/>
                  <w:sz w:val="18"/>
                  <w:szCs w:val="18"/>
                </w:rPr>
                <w:t>http://www.sciencedirect.com/science/article/pii/S0021979716306361</w:t>
              </w:r>
            </w:hyperlink>
            <w:r w:rsidRPr="0019436B">
              <w:rPr>
                <w:rFonts w:asciiTheme="majorHAnsi" w:hAnsiTheme="majorHAnsi" w:cstheme="majorBidi"/>
                <w:sz w:val="18"/>
                <w:szCs w:val="18"/>
              </w:rPr>
              <w:t>, ISI Thomson Reuters Impact Factor</w:t>
            </w:r>
            <w:r w:rsidRPr="0019436B">
              <w:rPr>
                <w:rFonts w:asciiTheme="majorHAnsi" w:hAnsiTheme="majorHAnsi" w:cstheme="majorBidi"/>
                <w:sz w:val="18"/>
                <w:szCs w:val="18"/>
                <w:lang w:eastAsia="zh-TW"/>
              </w:rPr>
              <w:t>: 3.782).</w:t>
            </w:r>
          </w:p>
          <w:p w:rsidR="005F006A" w:rsidRPr="0019436B" w:rsidRDefault="005F006A" w:rsidP="001D69F3">
            <w:pPr>
              <w:rPr>
                <w:rFonts w:asciiTheme="majorHAnsi" w:hAnsiTheme="majorHAnsi"/>
                <w:sz w:val="18"/>
                <w:szCs w:val="18"/>
              </w:rPr>
            </w:pPr>
          </w:p>
        </w:tc>
      </w:tr>
      <w:tr w:rsidR="005F006A" w:rsidRPr="00693CD5" w:rsidTr="00DA27F0">
        <w:tc>
          <w:tcPr>
            <w:tcW w:w="757" w:type="dxa"/>
          </w:tcPr>
          <w:p w:rsidR="005F006A" w:rsidRPr="00C27129" w:rsidRDefault="005F006A" w:rsidP="003F1250">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68.</w:t>
            </w:r>
          </w:p>
        </w:tc>
        <w:tc>
          <w:tcPr>
            <w:tcW w:w="8749" w:type="dxa"/>
          </w:tcPr>
          <w:p w:rsidR="005F006A" w:rsidRPr="0019436B" w:rsidRDefault="005F006A" w:rsidP="008006E1">
            <w:pPr>
              <w:shd w:val="clear" w:color="auto" w:fill="FFFFFF"/>
              <w:textAlignment w:val="baseline"/>
              <w:outlineLvl w:val="0"/>
              <w:rPr>
                <w:rFonts w:asciiTheme="majorHAnsi" w:eastAsia="Times New Roman" w:hAnsiTheme="majorHAnsi" w:cstheme="majorBidi"/>
                <w:iCs/>
                <w:sz w:val="18"/>
                <w:szCs w:val="18"/>
              </w:rPr>
            </w:pPr>
            <w:r w:rsidRPr="0019436B">
              <w:rPr>
                <w:rFonts w:asciiTheme="majorHAnsi" w:eastAsia="Calibri" w:hAnsiTheme="majorHAnsi"/>
                <w:noProof/>
                <w:sz w:val="18"/>
                <w:szCs w:val="18"/>
                <w:lang w:bidi="ta-IN"/>
              </w:rPr>
              <w:t>Karthik, R., R. Sasikumar,</w:t>
            </w:r>
            <w:r w:rsidRPr="0019436B">
              <w:rPr>
                <w:rFonts w:asciiTheme="majorHAnsi" w:eastAsia="Calibri" w:hAnsiTheme="majorHAnsi"/>
                <w:sz w:val="18"/>
                <w:szCs w:val="18"/>
              </w:rPr>
              <w:t xml:space="preserve"> </w:t>
            </w:r>
            <w:r w:rsidRPr="0019436B">
              <w:rPr>
                <w:rFonts w:asciiTheme="majorHAnsi" w:eastAsia="Calibri" w:hAnsiTheme="majorHAnsi"/>
                <w:noProof/>
                <w:sz w:val="18"/>
                <w:szCs w:val="18"/>
                <w:lang w:bidi="ta-IN"/>
              </w:rPr>
              <w:t>S.</w:t>
            </w:r>
            <w:r w:rsidRPr="0019436B">
              <w:rPr>
                <w:rFonts w:asciiTheme="majorHAnsi" w:eastAsia="Calibri" w:hAnsiTheme="majorHAnsi"/>
                <w:sz w:val="18"/>
                <w:szCs w:val="18"/>
              </w:rPr>
              <w:t>M. Chen, J. Vinoth Kumar, A. Elangovan, V. Muthuraj, P. Muthukrishnan</w:t>
            </w:r>
            <w:r w:rsidRPr="0019436B">
              <w:rPr>
                <w:rFonts w:asciiTheme="majorHAnsi" w:hAnsiTheme="majorHAnsi"/>
                <w:sz w:val="18"/>
                <w:szCs w:val="18"/>
                <w:lang w:eastAsia="zh-TW"/>
              </w:rPr>
              <w:t>, F.M.A. Al-Hemaid</w:t>
            </w:r>
            <w:r w:rsidRPr="0019436B">
              <w:rPr>
                <w:rFonts w:asciiTheme="majorHAnsi" w:eastAsia="Calibri" w:hAnsiTheme="majorHAnsi"/>
                <w:noProof/>
                <w:sz w:val="18"/>
                <w:szCs w:val="18"/>
                <w:lang w:bidi="ta-IN"/>
              </w:rPr>
              <w:t xml:space="preserve">, </w:t>
            </w:r>
            <w:r w:rsidRPr="0019436B">
              <w:rPr>
                <w:rFonts w:asciiTheme="majorHAnsi" w:hAnsiTheme="majorHAnsi"/>
                <w:b/>
                <w:bCs/>
                <w:sz w:val="18"/>
                <w:szCs w:val="18"/>
                <w:u w:val="single"/>
                <w:lang w:eastAsia="zh-TW"/>
              </w:rPr>
              <w:t>M.A. Ali</w:t>
            </w:r>
            <w:r w:rsidRPr="0019436B">
              <w:rPr>
                <w:rFonts w:asciiTheme="majorHAnsi" w:hAnsiTheme="majorHAnsi"/>
                <w:sz w:val="18"/>
                <w:szCs w:val="18"/>
                <w:lang w:eastAsia="zh-TW"/>
              </w:rPr>
              <w:t xml:space="preserve">, </w:t>
            </w:r>
            <w:r w:rsidRPr="0019436B">
              <w:rPr>
                <w:rFonts w:asciiTheme="majorHAnsi" w:hAnsiTheme="majorHAnsi"/>
                <w:sz w:val="18"/>
                <w:szCs w:val="18"/>
              </w:rPr>
              <w:t xml:space="preserve">M.S. Elshikh (2017) A highly sensitive and selective electrochemical determination of non-steroidal prostate anti-cancer drug Nilutamide based on ƒ-MWCNT in tablet and human blood serum sample. </w:t>
            </w:r>
            <w:r w:rsidRPr="0019436B">
              <w:rPr>
                <w:rFonts w:asciiTheme="majorHAnsi" w:hAnsiTheme="majorHAnsi" w:cstheme="majorBidi"/>
                <w:sz w:val="18"/>
                <w:szCs w:val="18"/>
                <w:shd w:val="clear" w:color="auto" w:fill="FFFFFF"/>
              </w:rPr>
              <w:t>Journal of Colloid and Interface Science 487 (2017) 289–296.</w:t>
            </w:r>
            <w:r w:rsidRPr="0019436B">
              <w:rPr>
                <w:rFonts w:asciiTheme="majorHAnsi" w:hAnsiTheme="majorHAnsi" w:cstheme="majorBidi"/>
                <w:sz w:val="18"/>
                <w:szCs w:val="18"/>
              </w:rPr>
              <w:t xml:space="preserve">  (</w:t>
            </w:r>
            <w:hyperlink r:id="rId72" w:history="1">
              <w:r w:rsidRPr="007A2023">
                <w:rPr>
                  <w:rStyle w:val="Hyperlink"/>
                  <w:rFonts w:asciiTheme="majorHAnsi" w:hAnsiTheme="majorHAnsi"/>
                  <w:sz w:val="18"/>
                  <w:szCs w:val="18"/>
                </w:rPr>
                <w:t>http://www.sciencedirect.com/science/article/pii/S0021979716308141</w:t>
              </w:r>
            </w:hyperlink>
            <w:r w:rsidRPr="0019436B">
              <w:rPr>
                <w:rFonts w:asciiTheme="majorHAnsi" w:hAnsiTheme="majorHAnsi" w:cstheme="majorBidi"/>
                <w:sz w:val="18"/>
                <w:szCs w:val="18"/>
              </w:rPr>
              <w:t>, ISI Thomson Reuters Impact Factor: 3.78).</w:t>
            </w:r>
          </w:p>
          <w:p w:rsidR="005F006A" w:rsidRPr="0019436B" w:rsidRDefault="005F006A" w:rsidP="001D69F3">
            <w:pPr>
              <w:shd w:val="clear" w:color="auto" w:fill="FFFFFF"/>
              <w:textAlignment w:val="baseline"/>
              <w:outlineLvl w:val="0"/>
              <w:rPr>
                <w:rFonts w:asciiTheme="majorHAnsi" w:hAnsiTheme="majorHAnsi" w:cstheme="majorBidi"/>
                <w:sz w:val="18"/>
                <w:szCs w:val="18"/>
              </w:rPr>
            </w:pPr>
          </w:p>
        </w:tc>
      </w:tr>
      <w:tr w:rsidR="005F006A" w:rsidRPr="00693CD5" w:rsidTr="00DA27F0">
        <w:tc>
          <w:tcPr>
            <w:tcW w:w="757" w:type="dxa"/>
            <w:shd w:val="clear" w:color="auto" w:fill="9BBB59" w:themeFill="accent3"/>
          </w:tcPr>
          <w:p w:rsidR="005F006A" w:rsidRDefault="005F006A" w:rsidP="003F1250">
            <w:pPr>
              <w:autoSpaceDE w:val="0"/>
              <w:autoSpaceDN w:val="0"/>
              <w:adjustRightInd w:val="0"/>
              <w:ind w:right="29"/>
              <w:rPr>
                <w:rFonts w:asciiTheme="majorHAnsi" w:eastAsia="Times New Roman" w:hAnsiTheme="majorHAnsi" w:cs="Times New Roman"/>
                <w:kern w:val="36"/>
                <w:sz w:val="18"/>
                <w:szCs w:val="18"/>
              </w:rPr>
            </w:pPr>
            <w:r w:rsidRPr="0061584C">
              <w:rPr>
                <w:rFonts w:asciiTheme="majorHAnsi" w:eastAsia="Times New Roman" w:hAnsiTheme="majorHAnsi" w:cs="Times New Roman"/>
                <w:b/>
                <w:bCs/>
                <w:kern w:val="36"/>
                <w:sz w:val="18"/>
                <w:szCs w:val="18"/>
              </w:rPr>
              <w:t>2016</w:t>
            </w:r>
          </w:p>
        </w:tc>
        <w:tc>
          <w:tcPr>
            <w:tcW w:w="8749" w:type="dxa"/>
          </w:tcPr>
          <w:p w:rsidR="005F006A" w:rsidRDefault="005F006A" w:rsidP="00484421">
            <w:pPr>
              <w:autoSpaceDE w:val="0"/>
              <w:autoSpaceDN w:val="0"/>
              <w:adjustRightInd w:val="0"/>
              <w:rPr>
                <w:rFonts w:asciiTheme="majorHAnsi" w:hAnsiTheme="majorHAnsi" w:cs="TimesNewRomanRegular"/>
                <w:sz w:val="18"/>
                <w:szCs w:val="18"/>
              </w:rPr>
            </w:pPr>
          </w:p>
        </w:tc>
      </w:tr>
      <w:tr w:rsidR="005F006A" w:rsidRPr="00693CD5" w:rsidTr="00DA27F0">
        <w:tc>
          <w:tcPr>
            <w:tcW w:w="757" w:type="dxa"/>
          </w:tcPr>
          <w:p w:rsidR="005F006A" w:rsidRDefault="005F006A" w:rsidP="003F1250">
            <w:pPr>
              <w:autoSpaceDE w:val="0"/>
              <w:autoSpaceDN w:val="0"/>
              <w:adjustRightInd w:val="0"/>
              <w:ind w:right="29"/>
              <w:rPr>
                <w:rFonts w:asciiTheme="majorHAnsi" w:eastAsia="Times New Roman" w:hAnsiTheme="majorHAnsi" w:cs="Times New Roman"/>
                <w:kern w:val="36"/>
                <w:sz w:val="18"/>
                <w:szCs w:val="18"/>
              </w:rPr>
            </w:pPr>
          </w:p>
        </w:tc>
        <w:tc>
          <w:tcPr>
            <w:tcW w:w="8749" w:type="dxa"/>
          </w:tcPr>
          <w:p w:rsidR="005F006A" w:rsidRPr="00C85FCD" w:rsidRDefault="005F006A" w:rsidP="00484421">
            <w:pPr>
              <w:autoSpaceDE w:val="0"/>
              <w:autoSpaceDN w:val="0"/>
              <w:adjustRightInd w:val="0"/>
              <w:rPr>
                <w:rFonts w:asciiTheme="majorHAnsi" w:hAnsiTheme="majorHAnsi" w:cs="TimesNewRomanRegular"/>
                <w:sz w:val="14"/>
                <w:szCs w:val="14"/>
              </w:rPr>
            </w:pPr>
          </w:p>
        </w:tc>
      </w:tr>
      <w:tr w:rsidR="005F006A" w:rsidRPr="00693CD5" w:rsidTr="00DA27F0">
        <w:tc>
          <w:tcPr>
            <w:tcW w:w="757" w:type="dxa"/>
          </w:tcPr>
          <w:p w:rsidR="005F006A" w:rsidRDefault="005F006A" w:rsidP="00DF6A17">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67.</w:t>
            </w:r>
          </w:p>
        </w:tc>
        <w:tc>
          <w:tcPr>
            <w:tcW w:w="8749" w:type="dxa"/>
          </w:tcPr>
          <w:p w:rsidR="005F006A" w:rsidRPr="00C85FCD" w:rsidRDefault="005F006A" w:rsidP="00953D73">
            <w:pPr>
              <w:shd w:val="clear" w:color="auto" w:fill="FFFFFF"/>
              <w:textAlignment w:val="baseline"/>
              <w:outlineLvl w:val="0"/>
              <w:rPr>
                <w:rFonts w:asciiTheme="majorHAnsi" w:hAnsiTheme="majorHAnsi" w:cstheme="majorBidi"/>
                <w:sz w:val="14"/>
                <w:szCs w:val="14"/>
              </w:rPr>
            </w:pPr>
            <w:r w:rsidRPr="0019436B">
              <w:rPr>
                <w:rFonts w:asciiTheme="majorHAnsi" w:eastAsia="Times New Roman" w:hAnsiTheme="majorHAnsi"/>
                <w:bCs/>
                <w:iCs/>
                <w:sz w:val="18"/>
                <w:szCs w:val="18"/>
              </w:rPr>
              <w:t>Govindasamy, M., Shen-Ming Chen</w:t>
            </w:r>
            <w:r w:rsidRPr="0019436B">
              <w:rPr>
                <w:rFonts w:asciiTheme="majorHAnsi" w:hAnsiTheme="majorHAnsi"/>
                <w:bCs/>
                <w:iCs/>
                <w:sz w:val="18"/>
                <w:szCs w:val="18"/>
                <w:lang w:eastAsia="zh-TW"/>
              </w:rPr>
              <w:t>,</w:t>
            </w:r>
            <w:r w:rsidRPr="0019436B">
              <w:rPr>
                <w:rFonts w:asciiTheme="majorHAnsi" w:eastAsia="Times New Roman" w:hAnsiTheme="majorHAnsi"/>
                <w:bCs/>
                <w:iCs/>
                <w:sz w:val="18"/>
                <w:szCs w:val="18"/>
              </w:rPr>
              <w:t xml:space="preserve"> Veerappan Mani, Anandraj Sathiyan, Johnson</w:t>
            </w:r>
            <w:r w:rsidRPr="0019436B">
              <w:rPr>
                <w:rFonts w:asciiTheme="majorHAnsi" w:hAnsiTheme="majorHAnsi"/>
                <w:bCs/>
                <w:iCs/>
                <w:sz w:val="18"/>
                <w:szCs w:val="18"/>
                <w:lang w:eastAsia="zh-TW"/>
              </w:rPr>
              <w:t xml:space="preserve"> </w:t>
            </w:r>
            <w:r w:rsidRPr="0019436B">
              <w:rPr>
                <w:rFonts w:asciiTheme="majorHAnsi" w:eastAsia="Times New Roman" w:hAnsiTheme="majorHAnsi"/>
                <w:bCs/>
                <w:iCs/>
                <w:sz w:val="18"/>
                <w:szCs w:val="18"/>
              </w:rPr>
              <w:t>Princy Merlin</w:t>
            </w:r>
            <w:r w:rsidRPr="0019436B">
              <w:rPr>
                <w:rFonts w:asciiTheme="majorHAnsi" w:hAnsiTheme="majorHAnsi"/>
                <w:bCs/>
                <w:iCs/>
                <w:sz w:val="18"/>
                <w:szCs w:val="18"/>
                <w:lang w:eastAsia="zh-TW"/>
              </w:rPr>
              <w:t xml:space="preserve">, </w:t>
            </w:r>
            <w:r w:rsidRPr="0019436B">
              <w:rPr>
                <w:rFonts w:asciiTheme="majorHAnsi" w:hAnsiTheme="majorHAnsi" w:cs="Times New Roman"/>
                <w:bCs/>
                <w:iCs/>
                <w:sz w:val="18"/>
                <w:szCs w:val="18"/>
                <w:lang w:eastAsia="zh-TW"/>
              </w:rPr>
              <w:t xml:space="preserve">Fahad M.A. Al-Hemaid, </w:t>
            </w:r>
            <w:r w:rsidRPr="0019436B">
              <w:rPr>
                <w:rFonts w:asciiTheme="majorHAnsi" w:hAnsiTheme="majorHAnsi" w:cs="Times New Roman"/>
                <w:b/>
                <w:iCs/>
                <w:sz w:val="18"/>
                <w:szCs w:val="18"/>
                <w:u w:val="single"/>
                <w:lang w:eastAsia="zh-TW"/>
              </w:rPr>
              <w:t>M. A. Ali</w:t>
            </w:r>
            <w:r w:rsidRPr="0019436B">
              <w:rPr>
                <w:rFonts w:asciiTheme="majorHAnsi" w:hAnsiTheme="majorHAnsi" w:cs="Times New Roman"/>
                <w:bCs/>
                <w:iCs/>
                <w:sz w:val="18"/>
                <w:szCs w:val="18"/>
                <w:lang w:eastAsia="zh-TW"/>
              </w:rPr>
              <w:t xml:space="preserve"> (2016) </w:t>
            </w:r>
            <w:r w:rsidRPr="0019436B">
              <w:rPr>
                <w:rFonts w:asciiTheme="majorHAnsi" w:eastAsia="Times New Roman" w:hAnsiTheme="majorHAnsi"/>
                <w:bCs/>
                <w:sz w:val="18"/>
                <w:szCs w:val="18"/>
              </w:rPr>
              <w:t xml:space="preserve">Simultaneous determination of dopamine and uric acid in presence of high concentration of ascorbic acid using cetyltrimethylammonium bromide-polyaniline/activated charcoal composite. </w:t>
            </w:r>
            <w:r w:rsidRPr="0019436B">
              <w:rPr>
                <w:rFonts w:asciiTheme="majorHAnsi" w:eastAsia="Arial" w:hAnsiTheme="majorHAnsi" w:cstheme="majorBidi"/>
                <w:bCs/>
                <w:sz w:val="18"/>
                <w:szCs w:val="18"/>
              </w:rPr>
              <w:t xml:space="preserve">RSC Advances </w:t>
            </w:r>
            <w:r w:rsidRPr="0019436B">
              <w:rPr>
                <w:rFonts w:asciiTheme="majorHAnsi" w:hAnsiTheme="majorHAnsi" w:cstheme="majorBidi"/>
                <w:sz w:val="18"/>
                <w:szCs w:val="18"/>
                <w:lang w:eastAsia="zh-TW"/>
              </w:rPr>
              <w:t>6: 100605–100613. (</w:t>
            </w:r>
            <w:hyperlink r:id="rId73" w:anchor="!divAbstract" w:history="1">
              <w:r w:rsidRPr="007A2023">
                <w:rPr>
                  <w:rStyle w:val="Hyperlink"/>
                  <w:rFonts w:asciiTheme="majorHAnsi" w:hAnsiTheme="majorHAnsi" w:cstheme="majorBidi"/>
                  <w:sz w:val="18"/>
                  <w:szCs w:val="18"/>
                  <w:lang w:eastAsia="zh-TW"/>
                </w:rPr>
                <w:t>http://pubs.rsc.org/en/content/articlelanding/2016/ra/c6ra18740d#!divAbstract</w:t>
              </w:r>
            </w:hyperlink>
            <w:r w:rsidRPr="008006E1">
              <w:rPr>
                <w:sz w:val="18"/>
                <w:szCs w:val="18"/>
              </w:rPr>
              <w:t>,</w:t>
            </w:r>
            <w:r w:rsidRPr="0019436B">
              <w:rPr>
                <w:rFonts w:asciiTheme="majorHAnsi" w:hAnsiTheme="majorHAnsi" w:cstheme="majorBidi"/>
                <w:sz w:val="18"/>
                <w:szCs w:val="18"/>
                <w:lang w:eastAsia="zh-TW"/>
              </w:rPr>
              <w:t xml:space="preserve"> </w:t>
            </w:r>
            <w:r w:rsidRPr="0019436B">
              <w:rPr>
                <w:rFonts w:asciiTheme="majorHAnsi" w:hAnsiTheme="majorHAnsi" w:cstheme="majorBidi"/>
                <w:sz w:val="18"/>
                <w:szCs w:val="18"/>
              </w:rPr>
              <w:t>ISI Thomson Reuters Impact Factor:</w:t>
            </w:r>
            <w:r w:rsidRPr="0019436B">
              <w:rPr>
                <w:rFonts w:asciiTheme="majorHAnsi" w:hAnsiTheme="majorHAnsi" w:cstheme="majorBidi"/>
                <w:sz w:val="18"/>
                <w:szCs w:val="18"/>
                <w:lang w:eastAsia="zh-TW"/>
              </w:rPr>
              <w:t xml:space="preserve"> 3.2)</w:t>
            </w:r>
          </w:p>
        </w:tc>
      </w:tr>
      <w:tr w:rsidR="005F006A" w:rsidRPr="00693CD5" w:rsidTr="00DA27F0">
        <w:tc>
          <w:tcPr>
            <w:tcW w:w="757" w:type="dxa"/>
          </w:tcPr>
          <w:p w:rsidR="005F006A" w:rsidRDefault="005F006A" w:rsidP="003F1250">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lastRenderedPageBreak/>
              <w:t>66.</w:t>
            </w:r>
          </w:p>
        </w:tc>
        <w:tc>
          <w:tcPr>
            <w:tcW w:w="8749" w:type="dxa"/>
          </w:tcPr>
          <w:p w:rsidR="005F006A" w:rsidRPr="0019436B" w:rsidRDefault="005F006A" w:rsidP="00DF6A17">
            <w:pPr>
              <w:shd w:val="clear" w:color="auto" w:fill="FFFFFF"/>
              <w:textAlignment w:val="baseline"/>
              <w:outlineLvl w:val="0"/>
              <w:rPr>
                <w:rFonts w:asciiTheme="majorHAnsi" w:eastAsia="Times New Roman" w:hAnsiTheme="majorHAnsi" w:cstheme="majorBidi"/>
                <w:iCs/>
                <w:sz w:val="18"/>
                <w:szCs w:val="18"/>
              </w:rPr>
            </w:pPr>
            <w:r w:rsidRPr="0019436B">
              <w:rPr>
                <w:rFonts w:asciiTheme="majorHAnsi" w:hAnsiTheme="majorHAnsi" w:cstheme="majorBidi"/>
                <w:sz w:val="18"/>
                <w:szCs w:val="18"/>
              </w:rPr>
              <w:t xml:space="preserve">Sakthinathan, S., Subbiramaniyan Kubendhiran, Shen-Ming Chen, </w:t>
            </w:r>
            <w:r w:rsidRPr="0019436B">
              <w:rPr>
                <w:rFonts w:asciiTheme="majorHAnsi" w:hAnsiTheme="majorHAnsi" w:cstheme="majorBidi"/>
                <w:bCs/>
                <w:sz w:val="18"/>
                <w:szCs w:val="18"/>
                <w:lang w:eastAsia="zh-TW"/>
              </w:rPr>
              <w:t>Fahad M.A. Al-Hemaid</w:t>
            </w:r>
            <w:r w:rsidRPr="0019436B">
              <w:rPr>
                <w:rFonts w:asciiTheme="majorHAnsi" w:hAnsiTheme="majorHAnsi" w:cstheme="majorBidi"/>
                <w:sz w:val="18"/>
                <w:szCs w:val="18"/>
              </w:rPr>
              <w:t>, Wei Cheng Liao, P.Tamizhdurai, S. Sivashankar</w:t>
            </w:r>
            <w:r w:rsidRPr="0019436B">
              <w:rPr>
                <w:rFonts w:asciiTheme="majorHAnsi" w:hAnsiTheme="majorHAnsi" w:cstheme="majorBidi"/>
                <w:bCs/>
                <w:sz w:val="18"/>
                <w:szCs w:val="18"/>
                <w:lang w:eastAsia="zh-TW"/>
              </w:rPr>
              <w:t xml:space="preserve">, </w:t>
            </w:r>
            <w:r w:rsidRPr="0019436B">
              <w:rPr>
                <w:rFonts w:asciiTheme="majorHAnsi" w:hAnsiTheme="majorHAnsi" w:cstheme="majorBidi"/>
                <w:b/>
                <w:sz w:val="18"/>
                <w:szCs w:val="18"/>
                <w:u w:val="single"/>
                <w:lang w:eastAsia="zh-TW"/>
              </w:rPr>
              <w:t>M. A. Ali</w:t>
            </w:r>
            <w:r w:rsidRPr="0019436B">
              <w:rPr>
                <w:rFonts w:asciiTheme="majorHAnsi" w:hAnsiTheme="majorHAnsi" w:cstheme="majorBidi"/>
                <w:sz w:val="18"/>
                <w:szCs w:val="18"/>
              </w:rPr>
              <w:t xml:space="preserve">, A.A. Hatamleh (2016). </w:t>
            </w:r>
            <w:r w:rsidRPr="0019436B">
              <w:rPr>
                <w:rFonts w:asciiTheme="majorHAnsi" w:hAnsiTheme="majorHAnsi" w:cstheme="majorBidi"/>
                <w:bCs/>
                <w:sz w:val="18"/>
                <w:szCs w:val="18"/>
              </w:rPr>
              <w:t xml:space="preserve">A non-covalent interaction of Schiff  base copper alanine complex with green synthesized reduced graphene oxide for highly selective electrochemical detection of nitrite.  </w:t>
            </w:r>
            <w:r w:rsidRPr="0019436B">
              <w:rPr>
                <w:rFonts w:asciiTheme="majorHAnsi" w:eastAsia="Arial" w:hAnsiTheme="majorHAnsi" w:cstheme="majorBidi"/>
                <w:bCs/>
                <w:sz w:val="18"/>
                <w:szCs w:val="18"/>
              </w:rPr>
              <w:t>RSC Advances</w:t>
            </w:r>
            <w:r w:rsidRPr="0019436B">
              <w:rPr>
                <w:rFonts w:asciiTheme="majorHAnsi" w:hAnsiTheme="majorHAnsi" w:cs="AdvOT9b12cd41"/>
                <w:sz w:val="18"/>
                <w:szCs w:val="18"/>
              </w:rPr>
              <w:t xml:space="preserve"> </w:t>
            </w:r>
            <w:r w:rsidRPr="0019436B">
              <w:rPr>
                <w:rFonts w:asciiTheme="majorHAnsi" w:hAnsiTheme="majorHAnsi" w:cs="AdvOTd3a5f740"/>
                <w:sz w:val="18"/>
                <w:szCs w:val="18"/>
              </w:rPr>
              <w:t>6:</w:t>
            </w:r>
            <w:r w:rsidRPr="0019436B">
              <w:rPr>
                <w:rFonts w:asciiTheme="majorHAnsi" w:hAnsiTheme="majorHAnsi" w:cs="AdvOT9b12cd41"/>
                <w:sz w:val="18"/>
                <w:szCs w:val="18"/>
              </w:rPr>
              <w:t xml:space="preserve"> 107416. (</w:t>
            </w:r>
            <w:hyperlink r:id="rId74" w:anchor="!divAbstractt" w:history="1">
              <w:r w:rsidRPr="007A2023">
                <w:rPr>
                  <w:rStyle w:val="Hyperlink"/>
                  <w:rFonts w:asciiTheme="majorHAnsi" w:hAnsiTheme="majorHAnsi" w:cs="AdvOT9b12cd41"/>
                  <w:sz w:val="18"/>
                  <w:szCs w:val="18"/>
                </w:rPr>
                <w:t>http://pubs.rsc.org/en/content/articlelanding/2016/ra/c6ra20580a#!divAbstractt</w:t>
              </w:r>
            </w:hyperlink>
            <w:r>
              <w:rPr>
                <w:rFonts w:asciiTheme="majorHAnsi" w:hAnsiTheme="majorHAnsi" w:cs="AdvOT9b12cd41"/>
                <w:sz w:val="18"/>
                <w:szCs w:val="18"/>
              </w:rPr>
              <w:t xml:space="preserve">, </w:t>
            </w:r>
            <w:r w:rsidRPr="0019436B">
              <w:rPr>
                <w:rFonts w:asciiTheme="majorHAnsi" w:hAnsiTheme="majorHAnsi" w:cs="AdvOT9b12cd41"/>
                <w:sz w:val="18"/>
                <w:szCs w:val="18"/>
              </w:rPr>
              <w:t xml:space="preserve"> </w:t>
            </w:r>
            <w:r w:rsidRPr="0019436B">
              <w:rPr>
                <w:rFonts w:asciiTheme="majorHAnsi" w:hAnsiTheme="majorHAnsi" w:cstheme="majorBidi"/>
                <w:sz w:val="18"/>
                <w:szCs w:val="18"/>
              </w:rPr>
              <w:t>ISI Thomson Reuters Impact Factor:</w:t>
            </w:r>
            <w:r w:rsidRPr="0019436B">
              <w:rPr>
                <w:rFonts w:asciiTheme="majorHAnsi" w:hAnsiTheme="majorHAnsi" w:cstheme="majorBidi"/>
                <w:sz w:val="18"/>
                <w:szCs w:val="18"/>
                <w:lang w:eastAsia="zh-TW"/>
              </w:rPr>
              <w:t xml:space="preserve"> 3.2)</w:t>
            </w:r>
          </w:p>
          <w:p w:rsidR="005F006A" w:rsidRPr="00C85FCD" w:rsidRDefault="005F006A" w:rsidP="001D69F3">
            <w:pPr>
              <w:autoSpaceDE w:val="0"/>
              <w:autoSpaceDN w:val="0"/>
              <w:adjustRightInd w:val="0"/>
              <w:rPr>
                <w:rFonts w:asciiTheme="majorHAnsi" w:hAnsiTheme="majorHAnsi" w:cs="TimesNewRomanRegular"/>
                <w:sz w:val="10"/>
                <w:szCs w:val="10"/>
              </w:rPr>
            </w:pPr>
          </w:p>
        </w:tc>
      </w:tr>
      <w:tr w:rsidR="005F006A" w:rsidRPr="00693CD5" w:rsidTr="00DA27F0">
        <w:tc>
          <w:tcPr>
            <w:tcW w:w="757" w:type="dxa"/>
          </w:tcPr>
          <w:p w:rsidR="005F006A" w:rsidRDefault="005F006A" w:rsidP="003F1250">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65.</w:t>
            </w:r>
          </w:p>
        </w:tc>
        <w:tc>
          <w:tcPr>
            <w:tcW w:w="8749" w:type="dxa"/>
          </w:tcPr>
          <w:p w:rsidR="005F006A" w:rsidRDefault="005F006A" w:rsidP="001D69F3">
            <w:pPr>
              <w:autoSpaceDE w:val="0"/>
              <w:autoSpaceDN w:val="0"/>
              <w:adjustRightInd w:val="0"/>
              <w:rPr>
                <w:rFonts w:asciiTheme="majorHAnsi" w:hAnsiTheme="majorHAnsi" w:cs="TimesNewRomanRegular"/>
                <w:sz w:val="18"/>
                <w:szCs w:val="18"/>
              </w:rPr>
            </w:pPr>
            <w:r w:rsidRPr="00484421">
              <w:rPr>
                <w:rFonts w:asciiTheme="majorHAnsi" w:hAnsiTheme="majorHAnsi" w:cs="TimesNewRomanRegular"/>
                <w:sz w:val="18"/>
                <w:szCs w:val="18"/>
              </w:rPr>
              <w:t>Gurung A.B., A</w:t>
            </w:r>
            <w:r>
              <w:rPr>
                <w:rFonts w:asciiTheme="majorHAnsi" w:hAnsiTheme="majorHAnsi" w:cs="TimesNewRomanRegular"/>
                <w:sz w:val="18"/>
                <w:szCs w:val="18"/>
              </w:rPr>
              <w:t>.</w:t>
            </w:r>
            <w:r w:rsidRPr="00484421">
              <w:rPr>
                <w:rFonts w:asciiTheme="majorHAnsi" w:hAnsiTheme="majorHAnsi" w:cs="TimesNewRomanRegular"/>
                <w:sz w:val="18"/>
                <w:szCs w:val="18"/>
              </w:rPr>
              <w:t xml:space="preserve"> Bhattacharjee and </w:t>
            </w:r>
            <w:r w:rsidRPr="00484421">
              <w:rPr>
                <w:rFonts w:asciiTheme="majorHAnsi" w:hAnsiTheme="majorHAnsi" w:cs="TimesNewRomanRegular"/>
                <w:b/>
                <w:bCs/>
                <w:sz w:val="18"/>
                <w:szCs w:val="18"/>
                <w:u w:val="single"/>
              </w:rPr>
              <w:t>M.A. Ali</w:t>
            </w:r>
            <w:r w:rsidRPr="00484421">
              <w:rPr>
                <w:rFonts w:asciiTheme="majorHAnsi" w:hAnsiTheme="majorHAnsi" w:cs="TimesNewRomanRegular"/>
                <w:sz w:val="18"/>
                <w:szCs w:val="18"/>
              </w:rPr>
              <w:t xml:space="preserve"> (2016) Exploring the physicochemical profile and the binding patterns of selected novel anticancer Himalayan plant derived active compounds with macromolecular targets, </w:t>
            </w:r>
            <w:r w:rsidRPr="00E105DD">
              <w:rPr>
                <w:rFonts w:asciiTheme="majorHAnsi" w:hAnsiTheme="majorHAnsi" w:cs="TimesNewRomanItalic"/>
                <w:sz w:val="18"/>
                <w:szCs w:val="18"/>
              </w:rPr>
              <w:t>Informatics in Medicine Unlocked</w:t>
            </w:r>
            <w:r w:rsidRPr="00484421">
              <w:rPr>
                <w:rFonts w:asciiTheme="majorHAnsi" w:hAnsiTheme="majorHAnsi" w:cs="TimesNewRomanItalic"/>
                <w:i/>
                <w:iCs/>
                <w:sz w:val="18"/>
                <w:szCs w:val="18"/>
              </w:rPr>
              <w:t>,</w:t>
            </w:r>
            <w:r>
              <w:rPr>
                <w:rFonts w:asciiTheme="majorHAnsi" w:hAnsiTheme="majorHAnsi" w:cs="TimesNewRomanItalic"/>
                <w:i/>
                <w:iCs/>
                <w:sz w:val="18"/>
                <w:szCs w:val="18"/>
              </w:rPr>
              <w:t xml:space="preserve"> </w:t>
            </w:r>
            <w:r w:rsidRPr="001D69F3">
              <w:rPr>
                <w:rFonts w:asciiTheme="majorHAnsi" w:hAnsiTheme="majorHAnsi" w:cstheme="majorBidi"/>
                <w:sz w:val="18"/>
                <w:szCs w:val="18"/>
              </w:rPr>
              <w:t>5:1-14</w:t>
            </w:r>
            <w:r w:rsidRPr="00693CD5">
              <w:rPr>
                <w:rFonts w:asciiTheme="majorHAnsi" w:hAnsiTheme="majorHAnsi" w:cstheme="majorBidi"/>
                <w:sz w:val="18"/>
                <w:szCs w:val="18"/>
              </w:rPr>
              <w:t xml:space="preserve"> </w:t>
            </w:r>
            <w:hyperlink r:id="rId75" w:history="1">
              <w:r w:rsidRPr="00484421">
                <w:rPr>
                  <w:rStyle w:val="Hyperlink"/>
                  <w:rFonts w:asciiTheme="majorHAnsi" w:hAnsiTheme="majorHAnsi" w:cs="TimesNewRomanRegular"/>
                  <w:sz w:val="18"/>
                  <w:szCs w:val="18"/>
                </w:rPr>
                <w:t>http://dx.doi.org/10.1016/j.imu.2016.09.004</w:t>
              </w:r>
            </w:hyperlink>
            <w:r w:rsidRPr="00484421">
              <w:rPr>
                <w:rFonts w:asciiTheme="majorHAnsi" w:hAnsiTheme="majorHAnsi" w:cs="TimesNewRomanRegular"/>
                <w:sz w:val="18"/>
                <w:szCs w:val="18"/>
              </w:rPr>
              <w:t xml:space="preserve"> </w:t>
            </w:r>
          </w:p>
          <w:p w:rsidR="005F006A" w:rsidRPr="00484421" w:rsidRDefault="005F006A" w:rsidP="001D69F3">
            <w:pPr>
              <w:rPr>
                <w:rFonts w:asciiTheme="majorHAnsi" w:hAnsiTheme="majorHAnsi" w:cstheme="majorBidi"/>
                <w:sz w:val="18"/>
                <w:szCs w:val="18"/>
              </w:rPr>
            </w:pPr>
          </w:p>
        </w:tc>
      </w:tr>
      <w:tr w:rsidR="005F006A" w:rsidRPr="00693CD5" w:rsidTr="00DA27F0">
        <w:tc>
          <w:tcPr>
            <w:tcW w:w="757" w:type="dxa"/>
          </w:tcPr>
          <w:p w:rsidR="005F006A" w:rsidRDefault="005F006A" w:rsidP="003F1250">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64.</w:t>
            </w:r>
          </w:p>
        </w:tc>
        <w:tc>
          <w:tcPr>
            <w:tcW w:w="8749" w:type="dxa"/>
          </w:tcPr>
          <w:p w:rsidR="005F006A" w:rsidRDefault="005F006A" w:rsidP="00323F7A">
            <w:pPr>
              <w:rPr>
                <w:rFonts w:asciiTheme="majorHAnsi" w:hAnsiTheme="majorHAnsi" w:cstheme="majorBidi"/>
                <w:sz w:val="18"/>
                <w:szCs w:val="18"/>
              </w:rPr>
            </w:pPr>
            <w:r w:rsidRPr="00484421">
              <w:rPr>
                <w:rFonts w:asciiTheme="majorHAnsi" w:hAnsiTheme="majorHAnsi" w:cs="Times New Roman"/>
                <w:b/>
                <w:bCs/>
                <w:sz w:val="18"/>
                <w:szCs w:val="18"/>
                <w:u w:val="single"/>
              </w:rPr>
              <w:t>Ali, M.A</w:t>
            </w:r>
            <w:r>
              <w:rPr>
                <w:rFonts w:asciiTheme="majorHAnsi" w:hAnsiTheme="majorHAnsi" w:cs="Times New Roman"/>
                <w:sz w:val="18"/>
                <w:szCs w:val="18"/>
              </w:rPr>
              <w:t>.</w:t>
            </w:r>
            <w:r w:rsidRPr="00484421">
              <w:rPr>
                <w:rFonts w:asciiTheme="majorHAnsi" w:hAnsiTheme="majorHAnsi" w:cs="Times New Roman"/>
                <w:sz w:val="18"/>
                <w:szCs w:val="18"/>
              </w:rPr>
              <w:t xml:space="preserve">, Joongku Lee, M. Oliur Rahman, </w:t>
            </w:r>
            <w:r w:rsidRPr="00484421">
              <w:rPr>
                <w:rFonts w:asciiTheme="majorHAnsi" w:hAnsiTheme="majorHAnsi" w:cs="Times New Roman"/>
                <w:sz w:val="18"/>
                <w:szCs w:val="18"/>
                <w:shd w:val="clear" w:color="auto" w:fill="FFFFFF"/>
              </w:rPr>
              <w:t>Fahad S.M. Al-Anazi</w:t>
            </w:r>
            <w:r w:rsidRPr="00484421">
              <w:rPr>
                <w:rFonts w:asciiTheme="majorHAnsi" w:hAnsiTheme="majorHAnsi" w:cs="Times New Roman"/>
                <w:sz w:val="18"/>
                <w:szCs w:val="18"/>
              </w:rPr>
              <w:t xml:space="preserve">, Fahad M.A. Al-Hemaid, A.A. Hatamleh, </w:t>
            </w:r>
            <w:hyperlink r:id="rId76" w:history="1">
              <w:r w:rsidRPr="00484421">
                <w:rPr>
                  <w:rFonts w:asciiTheme="majorHAnsi" w:hAnsiTheme="majorHAnsi" w:cs="Times New Roman"/>
                  <w:sz w:val="18"/>
                  <w:szCs w:val="18"/>
                </w:rPr>
                <w:t>Changyoung Lee</w:t>
              </w:r>
            </w:hyperlink>
            <w:r w:rsidRPr="00484421">
              <w:rPr>
                <w:rFonts w:asciiTheme="majorHAnsi" w:hAnsiTheme="majorHAnsi" w:cs="Times New Roman"/>
                <w:sz w:val="18"/>
                <w:szCs w:val="18"/>
              </w:rPr>
              <w:t>, B.J. Mylliemngap and A. Bhattacharjee</w:t>
            </w:r>
            <w:r w:rsidRPr="00484421">
              <w:rPr>
                <w:rFonts w:asciiTheme="majorHAnsi" w:hAnsiTheme="majorHAnsi" w:cs="Times New Roman"/>
                <w:sz w:val="18"/>
                <w:szCs w:val="18"/>
                <w:vertAlign w:val="superscript"/>
              </w:rPr>
              <w:t xml:space="preserve">. </w:t>
            </w:r>
            <w:r w:rsidRPr="00484421">
              <w:rPr>
                <w:rFonts w:asciiTheme="majorHAnsi" w:hAnsiTheme="majorHAnsi" w:cs="Times New Roman"/>
                <w:sz w:val="18"/>
                <w:szCs w:val="18"/>
              </w:rPr>
              <w:t xml:space="preserve">A phylogenetic implication of molecular genotyping of </w:t>
            </w:r>
            <w:r w:rsidRPr="00484421">
              <w:rPr>
                <w:rFonts w:asciiTheme="majorHAnsi" w:hAnsiTheme="majorHAnsi" w:cs="Times New Roman"/>
                <w:i/>
                <w:iCs/>
                <w:sz w:val="18"/>
                <w:szCs w:val="18"/>
              </w:rPr>
              <w:t>Euryops jaberiana</w:t>
            </w:r>
            <w:r w:rsidRPr="00484421">
              <w:rPr>
                <w:rFonts w:asciiTheme="majorHAnsi" w:hAnsiTheme="majorHAnsi" w:cs="Times New Roman"/>
                <w:sz w:val="18"/>
                <w:szCs w:val="18"/>
              </w:rPr>
              <w:t xml:space="preserve"> abedin &amp; Chaudhary (Asteraceae). BJPT 23(1): 45-51</w:t>
            </w:r>
            <w:r>
              <w:rPr>
                <w:rFonts w:asciiTheme="majorHAnsi" w:hAnsiTheme="majorHAnsi" w:cs="Times New Roman"/>
                <w:sz w:val="18"/>
                <w:szCs w:val="18"/>
              </w:rPr>
              <w:t xml:space="preserve">, </w:t>
            </w:r>
            <w:hyperlink r:id="rId77" w:history="1">
              <w:r w:rsidRPr="00A77848">
                <w:rPr>
                  <w:rStyle w:val="Hyperlink"/>
                  <w:rFonts w:asciiTheme="majorHAnsi" w:hAnsiTheme="majorHAnsi" w:cs="Times New Roman"/>
                  <w:sz w:val="18"/>
                  <w:szCs w:val="18"/>
                </w:rPr>
                <w:t>http://www.banglajol.info/index.php/BJPT/article/view/28342</w:t>
              </w:r>
            </w:hyperlink>
            <w:r>
              <w:rPr>
                <w:rFonts w:asciiTheme="majorHAnsi" w:hAnsiTheme="majorHAnsi" w:cs="Times New Roman"/>
                <w:sz w:val="18"/>
                <w:szCs w:val="18"/>
              </w:rPr>
              <w:t xml:space="preserve">, </w:t>
            </w:r>
            <w:r w:rsidRPr="00484421">
              <w:rPr>
                <w:rFonts w:asciiTheme="majorHAnsi" w:hAnsiTheme="majorHAnsi" w:cstheme="majorBidi"/>
                <w:sz w:val="18"/>
                <w:szCs w:val="18"/>
              </w:rPr>
              <w:t xml:space="preserve"> ISI Thomson Reuters Impact Factor: 0.7).</w:t>
            </w:r>
          </w:p>
          <w:p w:rsidR="005F006A" w:rsidRPr="00C85FCD" w:rsidRDefault="005F006A" w:rsidP="00323F7A">
            <w:pPr>
              <w:rPr>
                <w:rFonts w:asciiTheme="majorHAnsi" w:hAnsiTheme="majorHAnsi" w:cstheme="majorBidi"/>
                <w:sz w:val="10"/>
                <w:szCs w:val="10"/>
              </w:rPr>
            </w:pPr>
          </w:p>
        </w:tc>
      </w:tr>
      <w:tr w:rsidR="005F006A" w:rsidRPr="00693CD5" w:rsidTr="00DA27F0">
        <w:tc>
          <w:tcPr>
            <w:tcW w:w="757" w:type="dxa"/>
          </w:tcPr>
          <w:p w:rsidR="005F006A" w:rsidRDefault="005F006A" w:rsidP="003F1250">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63.</w:t>
            </w:r>
          </w:p>
        </w:tc>
        <w:tc>
          <w:tcPr>
            <w:tcW w:w="8749" w:type="dxa"/>
          </w:tcPr>
          <w:p w:rsidR="005F006A" w:rsidRPr="00484421" w:rsidRDefault="005F006A" w:rsidP="00730284">
            <w:pPr>
              <w:autoSpaceDE w:val="0"/>
              <w:autoSpaceDN w:val="0"/>
              <w:adjustRightInd w:val="0"/>
              <w:rPr>
                <w:rFonts w:asciiTheme="majorHAnsi" w:hAnsiTheme="majorHAnsi" w:cstheme="majorBidi"/>
                <w:sz w:val="18"/>
                <w:szCs w:val="18"/>
              </w:rPr>
            </w:pPr>
            <w:r w:rsidRPr="00484421">
              <w:rPr>
                <w:rFonts w:asciiTheme="majorHAnsi" w:hAnsiTheme="majorHAnsi" w:cstheme="majorBidi"/>
                <w:sz w:val="18"/>
                <w:szCs w:val="18"/>
              </w:rPr>
              <w:t xml:space="preserve">Karikalan, N., M.Velmurugan, S.-M. Chen, C. Karuppiah, K.M. Al-Anazi, </w:t>
            </w:r>
            <w:r w:rsidRPr="00484421">
              <w:rPr>
                <w:rFonts w:asciiTheme="majorHAnsi" w:hAnsiTheme="majorHAnsi" w:cstheme="majorBidi"/>
                <w:b/>
                <w:bCs/>
                <w:sz w:val="18"/>
                <w:szCs w:val="18"/>
                <w:u w:val="single"/>
              </w:rPr>
              <w:t>M.A. Ali</w:t>
            </w:r>
            <w:r w:rsidRPr="00484421">
              <w:rPr>
                <w:rFonts w:asciiTheme="majorHAnsi" w:hAnsiTheme="majorHAnsi" w:cstheme="majorBidi"/>
                <w:sz w:val="18"/>
                <w:szCs w:val="18"/>
              </w:rPr>
              <w:t xml:space="preserve"> and B.-S. Lou (2016) Flame synthesis of nitrogen doped carbon for the oxygen reduction reaction and non-enzymatic methyl parathion sensor. </w:t>
            </w:r>
            <w:r w:rsidRPr="00484421">
              <w:rPr>
                <w:rFonts w:asciiTheme="majorHAnsi" w:hAnsiTheme="majorHAnsi" w:cs="AdvOTd168d80a.I"/>
                <w:sz w:val="18"/>
                <w:szCs w:val="18"/>
              </w:rPr>
              <w:t>RSC Adv.</w:t>
            </w:r>
            <w:r w:rsidRPr="00484421">
              <w:rPr>
                <w:rFonts w:asciiTheme="majorHAnsi" w:hAnsiTheme="majorHAnsi" w:cs="AdvOT9b12cd41"/>
                <w:sz w:val="18"/>
                <w:szCs w:val="18"/>
              </w:rPr>
              <w:t xml:space="preserve">, 2016, </w:t>
            </w:r>
            <w:r w:rsidRPr="00484421">
              <w:rPr>
                <w:rFonts w:asciiTheme="majorHAnsi" w:hAnsiTheme="majorHAnsi" w:cs="AdvOTd3a5f740"/>
                <w:sz w:val="18"/>
                <w:szCs w:val="18"/>
              </w:rPr>
              <w:t>6</w:t>
            </w:r>
            <w:r w:rsidRPr="00484421">
              <w:rPr>
                <w:rFonts w:asciiTheme="majorHAnsi" w:hAnsiTheme="majorHAnsi" w:cs="AdvOT9b12cd41"/>
                <w:sz w:val="18"/>
                <w:szCs w:val="18"/>
              </w:rPr>
              <w:t>, 71507</w:t>
            </w:r>
            <w:r>
              <w:rPr>
                <w:rFonts w:asciiTheme="majorHAnsi" w:hAnsiTheme="majorHAnsi" w:cs="AdvOT9b12cd41"/>
                <w:sz w:val="18"/>
                <w:szCs w:val="18"/>
              </w:rPr>
              <w:t xml:space="preserve">, </w:t>
            </w:r>
            <w:hyperlink r:id="rId78" w:anchor="!divAbstract" w:history="1">
              <w:r w:rsidRPr="00A77848">
                <w:rPr>
                  <w:rStyle w:val="Hyperlink"/>
                  <w:rFonts w:asciiTheme="majorHAnsi" w:hAnsiTheme="majorHAnsi" w:cs="AdvOT9b12cd41"/>
                  <w:sz w:val="18"/>
                  <w:szCs w:val="18"/>
                </w:rPr>
                <w:t>http://pubs.rsc.org/en/content/articlelanding/2016/ra/c6ra10130e#!divAbstract</w:t>
              </w:r>
            </w:hyperlink>
            <w:r>
              <w:rPr>
                <w:rFonts w:asciiTheme="majorHAnsi" w:hAnsiTheme="majorHAnsi" w:cs="AdvOT9b12cd41"/>
                <w:sz w:val="18"/>
                <w:szCs w:val="18"/>
              </w:rPr>
              <w:t xml:space="preserve">, </w:t>
            </w:r>
            <w:r w:rsidRPr="00484421">
              <w:rPr>
                <w:rFonts w:asciiTheme="majorHAnsi" w:hAnsiTheme="majorHAnsi" w:cstheme="majorBidi"/>
                <w:sz w:val="18"/>
                <w:szCs w:val="18"/>
              </w:rPr>
              <w:t xml:space="preserve">ISI Thomson Reuters Impact Factor: </w:t>
            </w:r>
            <w:r>
              <w:rPr>
                <w:rFonts w:asciiTheme="majorHAnsi" w:hAnsiTheme="majorHAnsi" w:cstheme="majorBidi"/>
                <w:sz w:val="18"/>
                <w:szCs w:val="18"/>
              </w:rPr>
              <w:t>3.2</w:t>
            </w:r>
            <w:r w:rsidRPr="00484421">
              <w:rPr>
                <w:rFonts w:asciiTheme="majorHAnsi" w:hAnsiTheme="majorHAnsi" w:cstheme="majorBidi"/>
                <w:sz w:val="18"/>
                <w:szCs w:val="18"/>
              </w:rPr>
              <w:t>).</w:t>
            </w:r>
          </w:p>
          <w:p w:rsidR="005F006A" w:rsidRPr="00C85FCD" w:rsidRDefault="005F006A" w:rsidP="00484421">
            <w:pPr>
              <w:jc w:val="both"/>
              <w:rPr>
                <w:rFonts w:asciiTheme="majorHAnsi" w:hAnsiTheme="majorHAnsi" w:cs="Times New Roman"/>
                <w:b/>
                <w:bCs/>
                <w:sz w:val="14"/>
                <w:szCs w:val="14"/>
                <w:u w:val="single"/>
              </w:rPr>
            </w:pPr>
          </w:p>
        </w:tc>
      </w:tr>
      <w:tr w:rsidR="005F006A" w:rsidRPr="00693CD5" w:rsidTr="00DA27F0">
        <w:tc>
          <w:tcPr>
            <w:tcW w:w="757" w:type="dxa"/>
          </w:tcPr>
          <w:p w:rsidR="005F006A" w:rsidRDefault="005F006A" w:rsidP="003F1250">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62.</w:t>
            </w:r>
          </w:p>
        </w:tc>
        <w:tc>
          <w:tcPr>
            <w:tcW w:w="8749" w:type="dxa"/>
          </w:tcPr>
          <w:p w:rsidR="005F006A" w:rsidRPr="00484421" w:rsidRDefault="005F006A" w:rsidP="00484421">
            <w:pPr>
              <w:pStyle w:val="Default0"/>
              <w:rPr>
                <w:rFonts w:asciiTheme="majorHAnsi" w:hAnsiTheme="majorHAnsi" w:cstheme="majorBidi"/>
                <w:sz w:val="18"/>
                <w:szCs w:val="18"/>
              </w:rPr>
            </w:pPr>
            <w:r w:rsidRPr="00484421">
              <w:rPr>
                <w:rFonts w:asciiTheme="majorHAnsi" w:hAnsiTheme="majorHAnsi" w:cstheme="majorBidi"/>
                <w:sz w:val="18"/>
                <w:szCs w:val="18"/>
              </w:rPr>
              <w:t xml:space="preserve">Gurung, A.B., </w:t>
            </w:r>
            <w:r w:rsidRPr="00484421">
              <w:rPr>
                <w:rFonts w:asciiTheme="majorHAnsi" w:hAnsiTheme="majorHAnsi" w:cstheme="majorBidi"/>
                <w:b/>
                <w:bCs/>
                <w:sz w:val="18"/>
                <w:szCs w:val="18"/>
                <w:u w:val="single"/>
              </w:rPr>
              <w:t>M.A. Ali</w:t>
            </w:r>
            <w:r w:rsidRPr="00484421">
              <w:rPr>
                <w:rFonts w:asciiTheme="majorHAnsi" w:hAnsiTheme="majorHAnsi" w:cstheme="majorBidi"/>
                <w:sz w:val="18"/>
                <w:szCs w:val="18"/>
              </w:rPr>
              <w:t xml:space="preserve">, A. Bhattacharjee, M. Abul Farah, F. Al-Hemaid, F.M. Abou-Tarboush, K.M. Al-Anazi, F.S.M. Al-Anazi, J. Lee (2016) Molecular docking of anticancer bioactive compound Proceraside with macromolecules involved in cell cycle and DNA replication. Genetics and Molecular Research </w:t>
            </w:r>
            <w:r w:rsidRPr="00484421">
              <w:rPr>
                <w:rFonts w:asciiTheme="majorHAnsi" w:hAnsiTheme="majorHAnsi"/>
                <w:color w:val="221E1F"/>
                <w:sz w:val="18"/>
                <w:szCs w:val="18"/>
              </w:rPr>
              <w:t>15 (2): gmr.15027829</w:t>
            </w:r>
            <w:r w:rsidRPr="00484421">
              <w:rPr>
                <w:rFonts w:asciiTheme="majorHAnsi" w:hAnsiTheme="majorHAnsi" w:cstheme="majorBidi"/>
                <w:sz w:val="18"/>
                <w:szCs w:val="18"/>
              </w:rPr>
              <w:t xml:space="preserve">, </w:t>
            </w:r>
            <w:hyperlink r:id="rId79" w:history="1">
              <w:r w:rsidRPr="00A77848">
                <w:rPr>
                  <w:rStyle w:val="Hyperlink"/>
                  <w:rFonts w:asciiTheme="majorHAnsi" w:hAnsiTheme="majorHAnsi" w:cstheme="majorBidi"/>
                  <w:sz w:val="18"/>
                  <w:szCs w:val="18"/>
                </w:rPr>
                <w:t>http://www.geneticsmr.com/articles/6385</w:t>
              </w:r>
            </w:hyperlink>
            <w:r>
              <w:rPr>
                <w:rFonts w:asciiTheme="majorHAnsi" w:hAnsiTheme="majorHAnsi" w:cstheme="majorBidi"/>
                <w:sz w:val="18"/>
                <w:szCs w:val="18"/>
              </w:rPr>
              <w:t xml:space="preserve">, </w:t>
            </w:r>
            <w:r w:rsidRPr="00484421">
              <w:rPr>
                <w:rFonts w:asciiTheme="majorHAnsi" w:hAnsiTheme="majorHAnsi" w:cstheme="majorBidi"/>
                <w:sz w:val="18"/>
                <w:szCs w:val="18"/>
              </w:rPr>
              <w:t>ISI Thomson Reuters Impact Factor: 0.7).</w:t>
            </w:r>
          </w:p>
          <w:p w:rsidR="005F006A" w:rsidRPr="00866641" w:rsidRDefault="005F006A" w:rsidP="00C85FCD">
            <w:pPr>
              <w:pStyle w:val="NormalWeb"/>
              <w:shd w:val="clear" w:color="auto" w:fill="FFFFFF"/>
              <w:spacing w:before="0" w:beforeAutospacing="0" w:after="0" w:afterAutospacing="0"/>
              <w:rPr>
                <w:sz w:val="12"/>
                <w:szCs w:val="12"/>
              </w:rPr>
            </w:pPr>
          </w:p>
        </w:tc>
      </w:tr>
      <w:tr w:rsidR="005F006A" w:rsidRPr="00693CD5" w:rsidTr="00DA27F0">
        <w:tc>
          <w:tcPr>
            <w:tcW w:w="757" w:type="dxa"/>
          </w:tcPr>
          <w:p w:rsidR="005F006A" w:rsidRDefault="005F006A" w:rsidP="003F1250">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61.</w:t>
            </w:r>
          </w:p>
        </w:tc>
        <w:tc>
          <w:tcPr>
            <w:tcW w:w="8749" w:type="dxa"/>
          </w:tcPr>
          <w:p w:rsidR="005F006A" w:rsidRPr="00953D73" w:rsidRDefault="005F006A" w:rsidP="00953D73">
            <w:pPr>
              <w:pStyle w:val="NormalWeb"/>
              <w:shd w:val="clear" w:color="auto" w:fill="FFFFFF"/>
              <w:spacing w:before="0" w:beforeAutospacing="0" w:after="0" w:afterAutospacing="0"/>
              <w:rPr>
                <w:rFonts w:asciiTheme="majorHAnsi" w:hAnsiTheme="majorHAnsi"/>
                <w:sz w:val="18"/>
                <w:szCs w:val="18"/>
              </w:rPr>
            </w:pPr>
            <w:r w:rsidRPr="00953D73">
              <w:rPr>
                <w:rFonts w:asciiTheme="majorHAnsi" w:hAnsiTheme="majorHAnsi" w:cstheme="majorBidi"/>
                <w:sz w:val="18"/>
                <w:szCs w:val="18"/>
              </w:rPr>
              <w:t xml:space="preserve">Abul Farah, M., </w:t>
            </w:r>
            <w:r w:rsidRPr="00953D73">
              <w:rPr>
                <w:rFonts w:asciiTheme="majorHAnsi" w:hAnsiTheme="majorHAnsi" w:cstheme="majorBidi"/>
                <w:b/>
                <w:bCs/>
                <w:sz w:val="18"/>
                <w:szCs w:val="18"/>
                <w:u w:val="single"/>
              </w:rPr>
              <w:t>M.A. Ali</w:t>
            </w:r>
            <w:r w:rsidRPr="00953D73">
              <w:rPr>
                <w:rFonts w:asciiTheme="majorHAnsi" w:hAnsiTheme="majorHAnsi" w:cstheme="majorBidi"/>
                <w:sz w:val="18"/>
                <w:szCs w:val="18"/>
              </w:rPr>
              <w:t xml:space="preserve">, S.M. Chen, Y. Li, F.M. Al-Hemaid, F.M. Abou-Tarboush, K.M. Al-Anazi, Joongku Lee (2016) Silver nanoparticles synthesized from </w:t>
            </w:r>
            <w:hyperlink r:id="rId80" w:history="1">
              <w:r w:rsidRPr="00953D73">
                <w:rPr>
                  <w:rStyle w:val="name"/>
                  <w:rFonts w:asciiTheme="majorHAnsi" w:hAnsiTheme="majorHAnsi" w:cstheme="majorBidi"/>
                  <w:sz w:val="18"/>
                  <w:szCs w:val="18"/>
                  <w:shd w:val="clear" w:color="auto" w:fill="FFFFFF"/>
                </w:rPr>
                <w:t>Adenium</w:t>
              </w:r>
              <w:r w:rsidRPr="00953D73">
                <w:rPr>
                  <w:rStyle w:val="apple-converted-space"/>
                  <w:rFonts w:asciiTheme="majorHAnsi" w:hAnsiTheme="majorHAnsi" w:cstheme="majorBidi"/>
                  <w:sz w:val="18"/>
                  <w:szCs w:val="18"/>
                  <w:shd w:val="clear" w:color="auto" w:fill="FFFFFF"/>
                </w:rPr>
                <w:t> </w:t>
              </w:r>
              <w:r w:rsidRPr="00953D73">
                <w:rPr>
                  <w:rStyle w:val="name"/>
                  <w:rFonts w:asciiTheme="majorHAnsi" w:hAnsiTheme="majorHAnsi" w:cstheme="majorBidi"/>
                  <w:sz w:val="18"/>
                  <w:szCs w:val="18"/>
                  <w:shd w:val="clear" w:color="auto" w:fill="FFFFFF"/>
                </w:rPr>
                <w:t>obesum</w:t>
              </w:r>
              <w:r w:rsidRPr="00953D73">
                <w:rPr>
                  <w:rStyle w:val="apple-converted-space"/>
                  <w:rFonts w:asciiTheme="majorHAnsi" w:hAnsiTheme="majorHAnsi" w:cstheme="majorBidi"/>
                  <w:sz w:val="18"/>
                  <w:szCs w:val="18"/>
                  <w:shd w:val="clear" w:color="auto" w:fill="FFFFFF"/>
                </w:rPr>
                <w:t xml:space="preserve"> leaf </w:t>
              </w:r>
              <w:r w:rsidRPr="00953D73">
                <w:rPr>
                  <w:rStyle w:val="authorship"/>
                  <w:rFonts w:asciiTheme="majorHAnsi" w:hAnsiTheme="majorHAnsi" w:cstheme="majorBidi"/>
                  <w:sz w:val="18"/>
                  <w:szCs w:val="18"/>
                  <w:shd w:val="clear" w:color="auto" w:fill="FFFFFF"/>
                </w:rPr>
                <w:t>extract</w:t>
              </w:r>
            </w:hyperlink>
            <w:r w:rsidRPr="00953D73">
              <w:rPr>
                <w:rFonts w:asciiTheme="majorHAnsi" w:hAnsiTheme="majorHAnsi" w:cstheme="majorBidi"/>
                <w:sz w:val="18"/>
                <w:szCs w:val="18"/>
              </w:rPr>
              <w:t xml:space="preserve"> induced DNA damage, apoptosis and autophagy via generation of reactive oxygen species. Colloids and Surfaces B: Biointerfaces 141 (2016) 158–169.  (</w:t>
            </w:r>
            <w:hyperlink r:id="rId81" w:history="1">
              <w:r w:rsidR="00953D73" w:rsidRPr="003C6CC7">
                <w:rPr>
                  <w:rStyle w:val="Hyperlink"/>
                  <w:rFonts w:asciiTheme="majorHAnsi" w:hAnsiTheme="majorHAnsi" w:cstheme="minorBidi"/>
                  <w:sz w:val="18"/>
                  <w:szCs w:val="18"/>
                </w:rPr>
                <w:t>http://www.sciencedirect.com/science/article/pii/S0927776516300273</w:t>
              </w:r>
              <w:r w:rsidR="00953D73" w:rsidRPr="003C6CC7">
                <w:rPr>
                  <w:rStyle w:val="Hyperlink"/>
                  <w:rFonts w:asciiTheme="majorHAnsi" w:hAnsiTheme="majorHAnsi"/>
                  <w:sz w:val="18"/>
                  <w:szCs w:val="18"/>
                </w:rPr>
                <w:t>3</w:t>
              </w:r>
            </w:hyperlink>
            <w:r w:rsidRPr="00953D73">
              <w:rPr>
                <w:rFonts w:asciiTheme="majorHAnsi" w:hAnsiTheme="majorHAnsi"/>
                <w:sz w:val="18"/>
                <w:szCs w:val="18"/>
              </w:rPr>
              <w:t>, ISI Thomson Reuters Impact Factor: 4.1).</w:t>
            </w:r>
          </w:p>
          <w:p w:rsidR="005F006A" w:rsidRPr="00C85FCD" w:rsidRDefault="005F006A" w:rsidP="007820F6">
            <w:pPr>
              <w:rPr>
                <w:rFonts w:asciiTheme="majorHAnsi" w:hAnsiTheme="majorHAnsi"/>
                <w:sz w:val="8"/>
                <w:szCs w:val="8"/>
              </w:rPr>
            </w:pPr>
          </w:p>
        </w:tc>
      </w:tr>
      <w:tr w:rsidR="005F006A" w:rsidRPr="00693CD5" w:rsidTr="00DA27F0">
        <w:tc>
          <w:tcPr>
            <w:tcW w:w="757" w:type="dxa"/>
          </w:tcPr>
          <w:p w:rsidR="005F006A" w:rsidRPr="00693CD5" w:rsidRDefault="005F006A" w:rsidP="003F1250">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60.</w:t>
            </w:r>
          </w:p>
        </w:tc>
        <w:tc>
          <w:tcPr>
            <w:tcW w:w="8749" w:type="dxa"/>
          </w:tcPr>
          <w:p w:rsidR="005F006A" w:rsidRPr="00730284" w:rsidRDefault="005F006A" w:rsidP="00730284">
            <w:pPr>
              <w:pStyle w:val="Default0"/>
              <w:rPr>
                <w:rFonts w:asciiTheme="majorHAnsi" w:hAnsiTheme="majorHAnsi" w:cstheme="majorBidi"/>
                <w:sz w:val="18"/>
                <w:szCs w:val="18"/>
              </w:rPr>
            </w:pPr>
            <w:r w:rsidRPr="00730284">
              <w:rPr>
                <w:rFonts w:asciiTheme="majorHAnsi" w:hAnsiTheme="majorHAnsi"/>
                <w:sz w:val="18"/>
                <w:szCs w:val="18"/>
              </w:rPr>
              <w:t xml:space="preserve">Gurung, A.B., </w:t>
            </w:r>
            <w:r w:rsidRPr="00730284">
              <w:rPr>
                <w:rFonts w:asciiTheme="majorHAnsi" w:hAnsiTheme="majorHAnsi"/>
                <w:b/>
                <w:bCs/>
                <w:sz w:val="18"/>
                <w:szCs w:val="18"/>
                <w:u w:val="single"/>
              </w:rPr>
              <w:t>M.A. Ali</w:t>
            </w:r>
            <w:r w:rsidRPr="00730284">
              <w:rPr>
                <w:rFonts w:asciiTheme="majorHAnsi" w:hAnsiTheme="majorHAnsi"/>
                <w:sz w:val="18"/>
                <w:szCs w:val="18"/>
              </w:rPr>
              <w:t xml:space="preserve">, A. Bhattacharjee, K.M. Al-Anazi, M.A. Farah, F.M. Al-Hemaid, F.M. Abou-Tarboush, J. Lee, S.Y. Kim and F.S.M. Al-Anazi (2016) Target fishing of glycopentalone using integrated inverse docking and reverse pharmacophore mapping approach. </w:t>
            </w:r>
            <w:r w:rsidRPr="00730284">
              <w:rPr>
                <w:rFonts w:asciiTheme="majorHAnsi" w:hAnsiTheme="majorHAnsi" w:cstheme="majorBidi"/>
                <w:sz w:val="18"/>
                <w:szCs w:val="18"/>
              </w:rPr>
              <w:t xml:space="preserve">Genetics and Molecular Research </w:t>
            </w:r>
            <w:r w:rsidRPr="00730284">
              <w:rPr>
                <w:rFonts w:asciiTheme="majorHAnsi" w:hAnsiTheme="majorHAnsi"/>
                <w:color w:val="221E1F"/>
                <w:sz w:val="18"/>
                <w:szCs w:val="18"/>
              </w:rPr>
              <w:t>15 (3): gmr.15038544</w:t>
            </w:r>
            <w:r w:rsidRPr="00730284">
              <w:rPr>
                <w:rFonts w:asciiTheme="majorHAnsi" w:hAnsiTheme="majorHAnsi" w:cstheme="majorBidi"/>
                <w:sz w:val="18"/>
                <w:szCs w:val="18"/>
              </w:rPr>
              <w:t xml:space="preserve">, </w:t>
            </w:r>
            <w:hyperlink r:id="rId82" w:history="1">
              <w:r w:rsidRPr="00730284">
                <w:rPr>
                  <w:rStyle w:val="Hyperlink"/>
                  <w:rFonts w:asciiTheme="majorHAnsi" w:hAnsiTheme="majorHAnsi" w:cstheme="majorBidi"/>
                  <w:sz w:val="18"/>
                  <w:szCs w:val="18"/>
                </w:rPr>
                <w:t>http://www.funpecrp.com.br/gmr/year2016/vol15-3/pdf/gmr8544.pdf</w:t>
              </w:r>
            </w:hyperlink>
            <w:r w:rsidRPr="00730284">
              <w:rPr>
                <w:rFonts w:asciiTheme="majorHAnsi" w:hAnsiTheme="majorHAnsi" w:cstheme="majorBidi"/>
                <w:sz w:val="18"/>
                <w:szCs w:val="18"/>
              </w:rPr>
              <w:t>, ISI Thomson Reuters Impact Factor: 0.7).</w:t>
            </w:r>
          </w:p>
          <w:p w:rsidR="005F006A" w:rsidRPr="00866641" w:rsidRDefault="005F006A" w:rsidP="00484421">
            <w:pPr>
              <w:rPr>
                <w:rFonts w:asciiTheme="majorHAnsi" w:hAnsiTheme="majorHAnsi" w:cstheme="majorBidi"/>
                <w:b/>
                <w:bCs/>
                <w:sz w:val="12"/>
                <w:szCs w:val="12"/>
                <w:u w:val="single"/>
              </w:rPr>
            </w:pPr>
          </w:p>
        </w:tc>
      </w:tr>
      <w:tr w:rsidR="005F006A" w:rsidRPr="00693CD5" w:rsidTr="00DA27F0">
        <w:tc>
          <w:tcPr>
            <w:tcW w:w="757" w:type="dxa"/>
          </w:tcPr>
          <w:p w:rsidR="005F006A" w:rsidRPr="00230658" w:rsidRDefault="005F006A">
            <w:pPr>
              <w:autoSpaceDE w:val="0"/>
              <w:autoSpaceDN w:val="0"/>
              <w:adjustRightInd w:val="0"/>
              <w:ind w:right="29"/>
              <w:rPr>
                <w:rFonts w:asciiTheme="majorHAnsi" w:eastAsia="Times New Roman" w:hAnsiTheme="majorHAnsi" w:cs="Times New Roman"/>
                <w:color w:val="FFFFFF" w:themeColor="background1"/>
                <w:kern w:val="36"/>
                <w:sz w:val="18"/>
                <w:szCs w:val="18"/>
                <w:highlight w:val="blue"/>
              </w:rPr>
            </w:pPr>
            <w:r w:rsidRPr="00230658">
              <w:rPr>
                <w:rFonts w:asciiTheme="majorHAnsi" w:eastAsia="Times New Roman" w:hAnsiTheme="majorHAnsi" w:cs="Times New Roman"/>
                <w:kern w:val="36"/>
                <w:sz w:val="18"/>
                <w:szCs w:val="18"/>
              </w:rPr>
              <w:t>59</w:t>
            </w:r>
            <w:r>
              <w:rPr>
                <w:rFonts w:asciiTheme="majorHAnsi" w:eastAsia="Times New Roman" w:hAnsiTheme="majorHAnsi" w:cs="Times New Roman"/>
                <w:kern w:val="36"/>
                <w:sz w:val="18"/>
                <w:szCs w:val="18"/>
              </w:rPr>
              <w:t>.</w:t>
            </w:r>
          </w:p>
        </w:tc>
        <w:tc>
          <w:tcPr>
            <w:tcW w:w="8749" w:type="dxa"/>
            <w:hideMark/>
          </w:tcPr>
          <w:p w:rsidR="005F006A" w:rsidRDefault="005F006A" w:rsidP="00880FA4">
            <w:pPr>
              <w:rPr>
                <w:rFonts w:asciiTheme="majorHAnsi" w:hAnsiTheme="majorHAnsi" w:cstheme="majorBidi"/>
                <w:sz w:val="18"/>
                <w:szCs w:val="18"/>
              </w:rPr>
            </w:pPr>
            <w:r w:rsidRPr="00484421">
              <w:rPr>
                <w:rFonts w:asciiTheme="majorHAnsi" w:hAnsiTheme="majorHAnsi" w:cstheme="majorBidi"/>
                <w:b/>
                <w:bCs/>
                <w:sz w:val="18"/>
                <w:szCs w:val="18"/>
                <w:u w:val="single"/>
              </w:rPr>
              <w:t>Ali, M.A.</w:t>
            </w:r>
            <w:r w:rsidRPr="00484421">
              <w:rPr>
                <w:rFonts w:asciiTheme="majorHAnsi" w:hAnsiTheme="majorHAnsi" w:cstheme="majorBidi"/>
                <w:sz w:val="18"/>
                <w:szCs w:val="18"/>
                <w:u w:val="single"/>
              </w:rPr>
              <w:t>,</w:t>
            </w:r>
            <w:r w:rsidRPr="00484421">
              <w:rPr>
                <w:rFonts w:asciiTheme="majorHAnsi" w:hAnsiTheme="majorHAnsi" w:cstheme="majorBidi"/>
                <w:sz w:val="18"/>
                <w:szCs w:val="18"/>
              </w:rPr>
              <w:t xml:space="preserve"> M.A. Farah, F.M. Al-Hemaid, F.M. Abou-Tarboush, K.M. Al-Anazi, S.M. Wabaidur, Z.A. Alothman and J. Lee (201</w:t>
            </w:r>
            <w:r>
              <w:rPr>
                <w:rFonts w:asciiTheme="majorHAnsi" w:hAnsiTheme="majorHAnsi" w:cstheme="majorBidi"/>
                <w:sz w:val="18"/>
                <w:szCs w:val="18"/>
              </w:rPr>
              <w:t>6</w:t>
            </w:r>
            <w:r w:rsidRPr="00484421">
              <w:rPr>
                <w:rFonts w:asciiTheme="majorHAnsi" w:hAnsiTheme="majorHAnsi" w:cstheme="majorBidi"/>
                <w:sz w:val="18"/>
                <w:szCs w:val="18"/>
              </w:rPr>
              <w:t xml:space="preserve">) Assessment of biological activity and UPLC-MS based chromatographic profiling of ethanolic extract of </w:t>
            </w:r>
            <w:r w:rsidRPr="00484421">
              <w:rPr>
                <w:rFonts w:asciiTheme="majorHAnsi" w:hAnsiTheme="majorHAnsi" w:cstheme="majorBidi"/>
                <w:i/>
                <w:iCs/>
                <w:sz w:val="18"/>
                <w:szCs w:val="18"/>
              </w:rPr>
              <w:t>Ochradenus arabicus</w:t>
            </w:r>
            <w:r w:rsidRPr="00484421">
              <w:rPr>
                <w:rFonts w:asciiTheme="majorHAnsi" w:hAnsiTheme="majorHAnsi" w:cstheme="majorBidi"/>
                <w:sz w:val="18"/>
                <w:szCs w:val="18"/>
              </w:rPr>
              <w:t xml:space="preserve">. Saudi Journal of Biological Sciences </w:t>
            </w:r>
            <w:r w:rsidRPr="00484421">
              <w:rPr>
                <w:rFonts w:asciiTheme="majorHAnsi" w:hAnsiTheme="majorHAnsi" w:cs="AdvTimes-b"/>
                <w:sz w:val="18"/>
                <w:szCs w:val="18"/>
              </w:rPr>
              <w:t>23(2)</w:t>
            </w:r>
            <w:r w:rsidRPr="00484421">
              <w:rPr>
                <w:rFonts w:asciiTheme="majorHAnsi" w:hAnsiTheme="majorHAnsi" w:cs="AdvTimes"/>
                <w:sz w:val="18"/>
                <w:szCs w:val="18"/>
              </w:rPr>
              <w:t>, 229</w:t>
            </w:r>
            <w:r w:rsidRPr="00484421">
              <w:rPr>
                <w:rFonts w:asciiTheme="majorHAnsi" w:hAnsiTheme="majorHAnsi" w:cs="AdvNEWPSTim"/>
                <w:sz w:val="18"/>
                <w:szCs w:val="18"/>
              </w:rPr>
              <w:t>–</w:t>
            </w:r>
            <w:r w:rsidRPr="00484421">
              <w:rPr>
                <w:rFonts w:asciiTheme="majorHAnsi" w:hAnsiTheme="majorHAnsi" w:cs="AdvTimes"/>
                <w:sz w:val="18"/>
                <w:szCs w:val="18"/>
              </w:rPr>
              <w:t>236</w:t>
            </w:r>
            <w:r w:rsidRPr="00484421">
              <w:rPr>
                <w:rFonts w:asciiTheme="majorHAnsi" w:hAnsiTheme="majorHAnsi" w:cstheme="majorBidi"/>
                <w:sz w:val="18"/>
                <w:szCs w:val="18"/>
              </w:rPr>
              <w:t xml:space="preserve"> (</w:t>
            </w:r>
            <w:hyperlink r:id="rId83" w:history="1">
              <w:r w:rsidRPr="00484421">
                <w:rPr>
                  <w:rStyle w:val="Hyperlink"/>
                  <w:rFonts w:asciiTheme="majorHAnsi" w:hAnsiTheme="majorHAnsi"/>
                  <w:sz w:val="18"/>
                  <w:szCs w:val="18"/>
                </w:rPr>
                <w:t>http://www.sciencedirect.com/science/article/pii/S1319562X15000492</w:t>
              </w:r>
            </w:hyperlink>
            <w:r w:rsidRPr="00484421">
              <w:rPr>
                <w:rFonts w:asciiTheme="majorHAnsi" w:hAnsiTheme="majorHAnsi"/>
                <w:sz w:val="18"/>
                <w:szCs w:val="18"/>
              </w:rPr>
              <w:t xml:space="preserve"> </w:t>
            </w:r>
            <w:r w:rsidRPr="00484421">
              <w:rPr>
                <w:rFonts w:asciiTheme="majorHAnsi" w:hAnsiTheme="majorHAnsi" w:cstheme="majorBidi"/>
                <w:sz w:val="18"/>
                <w:szCs w:val="18"/>
              </w:rPr>
              <w:t>, ISI Thomson Reuters Impact Factor: 1.27).</w:t>
            </w:r>
          </w:p>
          <w:p w:rsidR="005F006A" w:rsidRDefault="005F006A" w:rsidP="00866641">
            <w:pPr>
              <w:rPr>
                <w:rFonts w:asciiTheme="majorHAnsi" w:hAnsiTheme="majorHAnsi" w:cstheme="majorBidi"/>
                <w:sz w:val="18"/>
                <w:szCs w:val="18"/>
              </w:rPr>
            </w:pPr>
          </w:p>
          <w:p w:rsidR="005F006A" w:rsidRPr="00484421" w:rsidRDefault="005F006A" w:rsidP="00866641">
            <w:pPr>
              <w:rPr>
                <w:rFonts w:asciiTheme="majorHAnsi" w:eastAsiaTheme="minorEastAsia" w:hAnsiTheme="majorHAnsi" w:cstheme="majorBidi"/>
                <w:sz w:val="18"/>
                <w:szCs w:val="18"/>
              </w:rPr>
            </w:pPr>
          </w:p>
        </w:tc>
      </w:tr>
      <w:tr w:rsidR="005F006A" w:rsidRPr="00693CD5" w:rsidTr="00DA27F0">
        <w:tc>
          <w:tcPr>
            <w:tcW w:w="757" w:type="dxa"/>
            <w:shd w:val="clear" w:color="auto" w:fill="9BBB59" w:themeFill="accent3"/>
            <w:hideMark/>
          </w:tcPr>
          <w:p w:rsidR="005F006A" w:rsidRPr="00693CD5" w:rsidRDefault="005F006A">
            <w:pPr>
              <w:autoSpaceDE w:val="0"/>
              <w:autoSpaceDN w:val="0"/>
              <w:adjustRightInd w:val="0"/>
              <w:ind w:right="29"/>
              <w:rPr>
                <w:rFonts w:asciiTheme="majorHAnsi" w:eastAsia="Times New Roman" w:hAnsiTheme="majorHAnsi" w:cs="Times New Roman"/>
                <w:color w:val="FFFFFF" w:themeColor="background1"/>
                <w:kern w:val="36"/>
                <w:sz w:val="18"/>
                <w:szCs w:val="18"/>
                <w:highlight w:val="blue"/>
              </w:rPr>
            </w:pPr>
            <w:r w:rsidRPr="00DF4302">
              <w:rPr>
                <w:rFonts w:asciiTheme="majorHAnsi" w:eastAsia="Times New Roman" w:hAnsiTheme="majorHAnsi" w:cs="Times New Roman"/>
                <w:b/>
                <w:bCs/>
                <w:kern w:val="36"/>
                <w:sz w:val="18"/>
                <w:szCs w:val="18"/>
              </w:rPr>
              <w:t>2015</w:t>
            </w:r>
          </w:p>
        </w:tc>
        <w:tc>
          <w:tcPr>
            <w:tcW w:w="8749" w:type="dxa"/>
            <w:hideMark/>
          </w:tcPr>
          <w:p w:rsidR="005F006A" w:rsidRPr="00693CD5" w:rsidRDefault="005F006A">
            <w:pPr>
              <w:autoSpaceDE w:val="0"/>
              <w:autoSpaceDN w:val="0"/>
              <w:adjustRightInd w:val="0"/>
              <w:ind w:right="29"/>
              <w:rPr>
                <w:rFonts w:asciiTheme="majorHAnsi" w:eastAsiaTheme="minorEastAsia" w:hAnsiTheme="majorHAnsi"/>
                <w:sz w:val="18"/>
                <w:szCs w:val="18"/>
              </w:rPr>
            </w:pPr>
          </w:p>
        </w:tc>
      </w:tr>
      <w:tr w:rsidR="005F006A" w:rsidRPr="00693CD5" w:rsidTr="00DA27F0">
        <w:tc>
          <w:tcPr>
            <w:tcW w:w="757" w:type="dxa"/>
            <w:shd w:val="clear" w:color="auto" w:fill="auto"/>
          </w:tcPr>
          <w:p w:rsidR="005F006A" w:rsidRPr="00DF4302" w:rsidRDefault="005F006A">
            <w:pPr>
              <w:autoSpaceDE w:val="0"/>
              <w:autoSpaceDN w:val="0"/>
              <w:adjustRightInd w:val="0"/>
              <w:ind w:right="29"/>
              <w:rPr>
                <w:rFonts w:asciiTheme="majorHAnsi" w:eastAsia="Times New Roman" w:hAnsiTheme="majorHAnsi" w:cs="Times New Roman"/>
                <w:b/>
                <w:bCs/>
                <w:kern w:val="36"/>
                <w:sz w:val="18"/>
                <w:szCs w:val="18"/>
              </w:rPr>
            </w:pPr>
          </w:p>
        </w:tc>
        <w:tc>
          <w:tcPr>
            <w:tcW w:w="8749" w:type="dxa"/>
          </w:tcPr>
          <w:p w:rsidR="005F006A" w:rsidRPr="00693CD5" w:rsidRDefault="005F006A">
            <w:pPr>
              <w:autoSpaceDE w:val="0"/>
              <w:autoSpaceDN w:val="0"/>
              <w:adjustRightInd w:val="0"/>
              <w:ind w:right="29"/>
              <w:rPr>
                <w:rFonts w:asciiTheme="majorHAnsi" w:hAnsiTheme="majorHAnsi"/>
                <w:sz w:val="18"/>
                <w:szCs w:val="18"/>
              </w:rPr>
            </w:pPr>
          </w:p>
        </w:tc>
      </w:tr>
      <w:tr w:rsidR="005F006A" w:rsidRPr="00693CD5" w:rsidTr="00DA27F0">
        <w:tc>
          <w:tcPr>
            <w:tcW w:w="757" w:type="dxa"/>
          </w:tcPr>
          <w:p w:rsidR="005F006A" w:rsidRPr="00B776B0"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58.</w:t>
            </w:r>
          </w:p>
        </w:tc>
        <w:tc>
          <w:tcPr>
            <w:tcW w:w="8749" w:type="dxa"/>
          </w:tcPr>
          <w:p w:rsidR="005F006A" w:rsidRDefault="005F006A" w:rsidP="00866641">
            <w:pPr>
              <w:pStyle w:val="Default0"/>
              <w:rPr>
                <w:rStyle w:val="Strong"/>
                <w:rFonts w:asciiTheme="majorHAnsi" w:hAnsiTheme="majorHAnsi"/>
                <w:b w:val="0"/>
                <w:bCs w:val="0"/>
                <w:sz w:val="18"/>
                <w:szCs w:val="18"/>
                <w:shd w:val="clear" w:color="auto" w:fill="FFFFFF"/>
              </w:rPr>
            </w:pPr>
            <w:r w:rsidRPr="000F405D">
              <w:rPr>
                <w:rFonts w:asciiTheme="majorHAnsi" w:hAnsiTheme="majorHAnsi" w:cs="Times New Roman"/>
                <w:color w:val="auto"/>
                <w:sz w:val="18"/>
                <w:szCs w:val="18"/>
                <w:lang w:val="nl-NL"/>
              </w:rPr>
              <w:t>Al-Hemaid</w:t>
            </w:r>
            <w:r>
              <w:rPr>
                <w:rFonts w:asciiTheme="majorHAnsi" w:hAnsiTheme="majorHAnsi" w:cs="Times New Roman"/>
                <w:color w:val="auto"/>
                <w:sz w:val="18"/>
                <w:szCs w:val="18"/>
                <w:lang w:val="nl-NL"/>
              </w:rPr>
              <w:t>, F.</w:t>
            </w:r>
            <w:r w:rsidRPr="000F405D">
              <w:rPr>
                <w:rFonts w:asciiTheme="majorHAnsi" w:hAnsiTheme="majorHAnsi" w:cs="Times New Roman"/>
                <w:color w:val="auto"/>
                <w:sz w:val="18"/>
                <w:szCs w:val="18"/>
                <w:lang w:val="nl-NL"/>
              </w:rPr>
              <w:t xml:space="preserve">M.A., </w:t>
            </w:r>
            <w:r w:rsidRPr="000F405D">
              <w:rPr>
                <w:rFonts w:asciiTheme="majorHAnsi" w:hAnsiTheme="majorHAnsi" w:cs="Times New Roman"/>
                <w:b/>
                <w:bCs/>
                <w:color w:val="auto"/>
                <w:sz w:val="18"/>
                <w:szCs w:val="18"/>
                <w:u w:val="single"/>
                <w:lang w:val="nl-NL"/>
              </w:rPr>
              <w:t>M.A. Ali</w:t>
            </w:r>
            <w:r w:rsidRPr="000F405D">
              <w:rPr>
                <w:rFonts w:asciiTheme="majorHAnsi" w:hAnsiTheme="majorHAnsi" w:cs="Times New Roman"/>
                <w:color w:val="auto"/>
                <w:sz w:val="18"/>
                <w:szCs w:val="18"/>
                <w:lang w:val="nl-NL"/>
              </w:rPr>
              <w:t>, J</w:t>
            </w:r>
            <w:r>
              <w:rPr>
                <w:rFonts w:asciiTheme="majorHAnsi" w:hAnsiTheme="majorHAnsi" w:cs="Times New Roman"/>
                <w:color w:val="auto"/>
                <w:sz w:val="18"/>
                <w:szCs w:val="18"/>
                <w:lang w:val="nl-NL"/>
              </w:rPr>
              <w:t>.</w:t>
            </w:r>
            <w:r w:rsidRPr="000F405D">
              <w:rPr>
                <w:rFonts w:asciiTheme="majorHAnsi" w:hAnsiTheme="majorHAnsi" w:cs="Times New Roman"/>
                <w:color w:val="auto"/>
                <w:sz w:val="18"/>
                <w:szCs w:val="18"/>
                <w:lang w:val="nl-NL"/>
              </w:rPr>
              <w:t xml:space="preserve"> Lee, S</w:t>
            </w:r>
            <w:r>
              <w:rPr>
                <w:rFonts w:asciiTheme="majorHAnsi" w:hAnsiTheme="majorHAnsi" w:cs="Times New Roman"/>
                <w:color w:val="auto"/>
                <w:sz w:val="18"/>
                <w:szCs w:val="18"/>
                <w:lang w:val="nl-NL"/>
              </w:rPr>
              <w:t>.</w:t>
            </w:r>
            <w:r w:rsidRPr="000F405D">
              <w:rPr>
                <w:rFonts w:asciiTheme="majorHAnsi" w:hAnsiTheme="majorHAnsi" w:cs="Times New Roman"/>
                <w:color w:val="auto"/>
                <w:sz w:val="18"/>
                <w:szCs w:val="18"/>
                <w:lang w:val="nl-NL"/>
              </w:rPr>
              <w:t>Y</w:t>
            </w:r>
            <w:r>
              <w:rPr>
                <w:rFonts w:asciiTheme="majorHAnsi" w:hAnsiTheme="majorHAnsi" w:cs="Times New Roman"/>
                <w:color w:val="auto"/>
                <w:sz w:val="18"/>
                <w:szCs w:val="18"/>
                <w:lang w:val="nl-NL"/>
              </w:rPr>
              <w:t xml:space="preserve">. Kim and </w:t>
            </w:r>
            <w:r w:rsidRPr="000F405D">
              <w:rPr>
                <w:rFonts w:asciiTheme="majorHAnsi" w:hAnsiTheme="majorHAnsi" w:cs="Times New Roman"/>
                <w:color w:val="auto"/>
                <w:sz w:val="18"/>
                <w:szCs w:val="18"/>
                <w:lang w:val="nl-NL"/>
              </w:rPr>
              <w:t>M.O</w:t>
            </w:r>
            <w:r>
              <w:rPr>
                <w:rFonts w:asciiTheme="majorHAnsi" w:hAnsiTheme="majorHAnsi" w:cs="Times New Roman"/>
                <w:color w:val="auto"/>
                <w:sz w:val="18"/>
                <w:szCs w:val="18"/>
                <w:lang w:val="nl-NL"/>
              </w:rPr>
              <w:t xml:space="preserve">. </w:t>
            </w:r>
            <w:r w:rsidRPr="000F405D">
              <w:rPr>
                <w:rFonts w:asciiTheme="majorHAnsi" w:hAnsiTheme="majorHAnsi" w:cs="Times New Roman"/>
                <w:color w:val="auto"/>
                <w:sz w:val="18"/>
                <w:szCs w:val="18"/>
                <w:lang w:val="nl-NL"/>
              </w:rPr>
              <w:t>R</w:t>
            </w:r>
            <w:r>
              <w:rPr>
                <w:rFonts w:asciiTheme="majorHAnsi" w:hAnsiTheme="majorHAnsi" w:cs="Times New Roman"/>
                <w:color w:val="auto"/>
                <w:sz w:val="18"/>
                <w:szCs w:val="18"/>
                <w:lang w:val="nl-NL"/>
              </w:rPr>
              <w:t>ahman (2015)</w:t>
            </w:r>
            <w:r w:rsidRPr="000F405D">
              <w:rPr>
                <w:rFonts w:asciiTheme="majorHAnsi" w:hAnsiTheme="majorHAnsi" w:cs="Times New Roman"/>
                <w:color w:val="auto"/>
                <w:sz w:val="18"/>
                <w:szCs w:val="18"/>
                <w:lang w:val="nl-NL"/>
              </w:rPr>
              <w:t xml:space="preserve"> Molecular evolutionary relationships of </w:t>
            </w:r>
            <w:r w:rsidRPr="000F405D">
              <w:rPr>
                <w:rFonts w:asciiTheme="majorHAnsi" w:hAnsiTheme="majorHAnsi" w:cs="Times New Roman"/>
                <w:i/>
                <w:iCs/>
                <w:color w:val="auto"/>
                <w:sz w:val="18"/>
                <w:szCs w:val="18"/>
                <w:lang w:val="nl-NL"/>
              </w:rPr>
              <w:t>Euphorbia Scordifolia</w:t>
            </w:r>
            <w:r w:rsidRPr="000F405D">
              <w:rPr>
                <w:rFonts w:asciiTheme="majorHAnsi" w:hAnsiTheme="majorHAnsi" w:cs="Times New Roman"/>
                <w:color w:val="auto"/>
                <w:sz w:val="18"/>
                <w:szCs w:val="18"/>
                <w:lang w:val="nl-NL"/>
              </w:rPr>
              <w:t xml:space="preserve"> Jacq. within the genus inferred from analysis</w:t>
            </w:r>
            <w:r>
              <w:rPr>
                <w:rFonts w:asciiTheme="majorHAnsi" w:hAnsiTheme="majorHAnsi" w:cs="Times New Roman"/>
                <w:color w:val="auto"/>
                <w:sz w:val="18"/>
                <w:szCs w:val="18"/>
                <w:lang w:val="nl-NL"/>
              </w:rPr>
              <w:t xml:space="preserve"> </w:t>
            </w:r>
            <w:r w:rsidRPr="000F405D">
              <w:rPr>
                <w:rFonts w:asciiTheme="majorHAnsi" w:hAnsiTheme="majorHAnsi" w:cs="Times New Roman"/>
                <w:color w:val="auto"/>
                <w:sz w:val="18"/>
                <w:szCs w:val="18"/>
                <w:lang w:val="nl-NL"/>
              </w:rPr>
              <w:t>of internal transcribed spacer sequences</w:t>
            </w:r>
            <w:r>
              <w:rPr>
                <w:rFonts w:asciiTheme="majorHAnsi" w:hAnsiTheme="majorHAnsi" w:cs="Times New Roman"/>
                <w:color w:val="auto"/>
                <w:sz w:val="18"/>
                <w:szCs w:val="18"/>
                <w:lang w:val="nl-NL"/>
              </w:rPr>
              <w:t xml:space="preserve">. </w:t>
            </w:r>
            <w:r w:rsidRPr="009A0D19">
              <w:rPr>
                <w:rFonts w:asciiTheme="majorHAnsi" w:hAnsiTheme="majorHAnsi" w:cs="Times New Roman"/>
                <w:color w:val="auto"/>
                <w:sz w:val="18"/>
                <w:szCs w:val="18"/>
                <w:lang w:val="nl-NL"/>
              </w:rPr>
              <w:t>Bangladesh J. Plant Taxon. 22(2): 111-118, 2015</w:t>
            </w:r>
            <w:r>
              <w:rPr>
                <w:rFonts w:asciiTheme="majorHAnsi" w:hAnsiTheme="majorHAnsi" w:cs="Times New Roman"/>
                <w:color w:val="auto"/>
                <w:sz w:val="18"/>
                <w:szCs w:val="18"/>
                <w:lang w:val="nl-NL"/>
              </w:rPr>
              <w:t>. (</w:t>
            </w:r>
            <w:hyperlink r:id="rId84" w:history="1">
              <w:r w:rsidRPr="0040075A">
                <w:rPr>
                  <w:rStyle w:val="Hyperlink"/>
                  <w:rFonts w:asciiTheme="majorHAnsi" w:hAnsiTheme="majorHAnsi" w:cs="Times New Roman"/>
                  <w:sz w:val="18"/>
                  <w:szCs w:val="18"/>
                  <w:lang w:val="nl-NL"/>
                </w:rPr>
                <w:t>http://www.banglajol.info/index.php/BJPT/article/view/26072</w:t>
              </w:r>
            </w:hyperlink>
            <w:r>
              <w:rPr>
                <w:rFonts w:asciiTheme="majorHAnsi" w:hAnsiTheme="majorHAnsi" w:cs="Times New Roman"/>
                <w:color w:val="auto"/>
                <w:sz w:val="18"/>
                <w:szCs w:val="18"/>
                <w:lang w:val="nl-NL"/>
              </w:rPr>
              <w:t xml:space="preserve"> ,</w:t>
            </w:r>
            <w:r w:rsidRPr="00B40EDF">
              <w:rPr>
                <w:rFonts w:asciiTheme="majorHAnsi" w:hAnsiTheme="majorHAnsi" w:cs="Times New Roman"/>
                <w:color w:val="auto"/>
                <w:sz w:val="18"/>
                <w:szCs w:val="18"/>
                <w:lang w:val="nl-NL"/>
              </w:rPr>
              <w:t xml:space="preserve"> </w:t>
            </w:r>
            <w:r>
              <w:rPr>
                <w:rFonts w:asciiTheme="majorHAnsi" w:hAnsiTheme="majorHAnsi" w:cs="Times New Roman"/>
                <w:color w:val="auto"/>
                <w:sz w:val="18"/>
                <w:szCs w:val="18"/>
                <w:lang w:val="nl-NL"/>
              </w:rPr>
              <w:t xml:space="preserve"> </w:t>
            </w:r>
            <w:r w:rsidRPr="00693CD5">
              <w:rPr>
                <w:rFonts w:asciiTheme="majorHAnsi" w:hAnsiTheme="majorHAnsi"/>
                <w:sz w:val="18"/>
                <w:szCs w:val="18"/>
              </w:rPr>
              <w:t xml:space="preserve">ISI Thomson Reuters Impact Factor: </w:t>
            </w:r>
            <w:r w:rsidRPr="00ED7835">
              <w:rPr>
                <w:rStyle w:val="Strong"/>
                <w:rFonts w:asciiTheme="majorHAnsi" w:hAnsiTheme="majorHAnsi"/>
                <w:b w:val="0"/>
                <w:bCs w:val="0"/>
                <w:sz w:val="18"/>
                <w:szCs w:val="18"/>
                <w:shd w:val="clear" w:color="auto" w:fill="FFFFFF"/>
              </w:rPr>
              <w:t>0.696).</w:t>
            </w:r>
          </w:p>
          <w:p w:rsidR="005F006A" w:rsidRPr="009A0D19" w:rsidRDefault="005F006A" w:rsidP="00866641">
            <w:pPr>
              <w:pStyle w:val="Default0"/>
              <w:rPr>
                <w:rFonts w:asciiTheme="majorHAnsi" w:hAnsiTheme="majorHAnsi" w:cs="Times New Roman"/>
                <w:color w:val="auto"/>
                <w:sz w:val="18"/>
                <w:szCs w:val="18"/>
                <w:lang w:val="nl-NL"/>
              </w:rPr>
            </w:pPr>
          </w:p>
        </w:tc>
      </w:tr>
      <w:tr w:rsidR="005F006A" w:rsidRPr="00693CD5" w:rsidTr="00DA27F0">
        <w:tc>
          <w:tcPr>
            <w:tcW w:w="757" w:type="dxa"/>
          </w:tcPr>
          <w:p w:rsidR="005F006A" w:rsidRPr="00B776B0"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57.</w:t>
            </w:r>
          </w:p>
        </w:tc>
        <w:tc>
          <w:tcPr>
            <w:tcW w:w="8749" w:type="dxa"/>
            <w:hideMark/>
          </w:tcPr>
          <w:p w:rsidR="005F006A" w:rsidRDefault="005F006A" w:rsidP="00ED7835">
            <w:pPr>
              <w:pStyle w:val="Default0"/>
              <w:rPr>
                <w:rFonts w:asciiTheme="majorHAnsi" w:hAnsiTheme="majorHAnsi" w:cs="Times New Roman"/>
                <w:color w:val="auto"/>
                <w:sz w:val="18"/>
                <w:szCs w:val="18"/>
              </w:rPr>
            </w:pPr>
            <w:r w:rsidRPr="00693CD5">
              <w:rPr>
                <w:rFonts w:asciiTheme="majorHAnsi" w:hAnsiTheme="majorHAnsi" w:cs="Times New Roman"/>
                <w:b/>
                <w:bCs/>
                <w:color w:val="auto"/>
                <w:sz w:val="18"/>
                <w:szCs w:val="18"/>
                <w:u w:val="single"/>
                <w:lang w:val="nl-NL"/>
              </w:rPr>
              <w:t>Ali, M.A</w:t>
            </w:r>
            <w:r w:rsidRPr="00693CD5">
              <w:rPr>
                <w:rFonts w:asciiTheme="majorHAnsi" w:hAnsiTheme="majorHAnsi" w:cs="Times New Roman"/>
                <w:color w:val="auto"/>
                <w:sz w:val="18"/>
                <w:szCs w:val="18"/>
                <w:u w:val="single"/>
                <w:lang w:val="nl-NL"/>
              </w:rPr>
              <w:t>.,</w:t>
            </w:r>
            <w:r w:rsidRPr="00693CD5">
              <w:rPr>
                <w:rFonts w:asciiTheme="majorHAnsi" w:hAnsiTheme="majorHAnsi" w:cs="Times New Roman"/>
                <w:color w:val="auto"/>
                <w:sz w:val="18"/>
                <w:szCs w:val="18"/>
                <w:lang w:val="nl-NL"/>
              </w:rPr>
              <w:t xml:space="preserve"> F.M. Al-Hemaid, J. Lee, A.A. Hatamleh, G. </w:t>
            </w:r>
            <w:r w:rsidRPr="00693CD5">
              <w:rPr>
                <w:rFonts w:asciiTheme="majorHAnsi" w:hAnsiTheme="majorHAnsi" w:cs="Times New Roman"/>
                <w:color w:val="auto"/>
                <w:sz w:val="18"/>
                <w:szCs w:val="18"/>
              </w:rPr>
              <w:t xml:space="preserve">Gyulai and M.O. Rahman (2015) </w:t>
            </w:r>
            <w:r w:rsidRPr="00693CD5">
              <w:rPr>
                <w:rFonts w:asciiTheme="majorHAnsi" w:hAnsiTheme="majorHAnsi"/>
                <w:color w:val="auto"/>
                <w:sz w:val="18"/>
                <w:szCs w:val="18"/>
              </w:rPr>
              <w:t xml:space="preserve">Unraveling systematic inventory of </w:t>
            </w:r>
            <w:r w:rsidRPr="00693CD5">
              <w:rPr>
                <w:rFonts w:asciiTheme="majorHAnsi" w:hAnsiTheme="majorHAnsi"/>
                <w:i/>
                <w:iCs/>
                <w:color w:val="auto"/>
                <w:sz w:val="18"/>
                <w:szCs w:val="18"/>
              </w:rPr>
              <w:t>Echinops</w:t>
            </w:r>
            <w:r w:rsidRPr="00693CD5">
              <w:rPr>
                <w:rStyle w:val="apple-converted-space"/>
                <w:rFonts w:asciiTheme="majorHAnsi" w:hAnsiTheme="majorHAnsi"/>
                <w:i/>
                <w:iCs/>
                <w:color w:val="auto"/>
                <w:sz w:val="18"/>
                <w:szCs w:val="18"/>
              </w:rPr>
              <w:t> </w:t>
            </w:r>
            <w:r w:rsidRPr="00693CD5">
              <w:rPr>
                <w:rStyle w:val="apple-converted-space"/>
                <w:rFonts w:asciiTheme="majorHAnsi" w:hAnsiTheme="majorHAnsi"/>
                <w:color w:val="auto"/>
                <w:sz w:val="18"/>
                <w:szCs w:val="18"/>
              </w:rPr>
              <w:t>(</w:t>
            </w:r>
            <w:r w:rsidRPr="00693CD5">
              <w:rPr>
                <w:rFonts w:asciiTheme="majorHAnsi" w:hAnsiTheme="majorHAnsi"/>
                <w:color w:val="auto"/>
                <w:sz w:val="18"/>
                <w:szCs w:val="18"/>
              </w:rPr>
              <w:t xml:space="preserve">Asteraceae) with special reference to nrDNA ITS sequence based molecular typing of </w:t>
            </w:r>
            <w:r w:rsidRPr="00693CD5">
              <w:rPr>
                <w:rFonts w:asciiTheme="majorHAnsi" w:hAnsiTheme="majorHAnsi"/>
                <w:i/>
                <w:iCs/>
                <w:color w:val="auto"/>
                <w:sz w:val="18"/>
                <w:szCs w:val="18"/>
              </w:rPr>
              <w:t xml:space="preserve">Echinops abuzinadianus. </w:t>
            </w:r>
            <w:r w:rsidRPr="00693CD5">
              <w:rPr>
                <w:rFonts w:asciiTheme="majorHAnsi" w:hAnsiTheme="majorHAnsi"/>
                <w:color w:val="auto"/>
                <w:sz w:val="18"/>
                <w:szCs w:val="18"/>
              </w:rPr>
              <w:t xml:space="preserve">Genetics and Molecular Research </w:t>
            </w:r>
            <w:r w:rsidRPr="00693CD5">
              <w:rPr>
                <w:rFonts w:asciiTheme="majorHAnsi" w:hAnsiTheme="majorHAnsi" w:cs="Times New Roman"/>
                <w:color w:val="auto"/>
                <w:sz w:val="18"/>
                <w:szCs w:val="18"/>
              </w:rPr>
              <w:t xml:space="preserve">14 (4): 11752-11762. </w:t>
            </w:r>
          </w:p>
          <w:p w:rsidR="005F006A" w:rsidRDefault="005F006A" w:rsidP="00ED7835">
            <w:pPr>
              <w:pStyle w:val="Default0"/>
              <w:rPr>
                <w:rFonts w:asciiTheme="majorHAnsi" w:hAnsiTheme="majorHAnsi"/>
                <w:color w:val="auto"/>
                <w:sz w:val="18"/>
                <w:szCs w:val="18"/>
              </w:rPr>
            </w:pPr>
            <w:r w:rsidRPr="00693CD5">
              <w:rPr>
                <w:rFonts w:asciiTheme="majorHAnsi" w:hAnsiTheme="majorHAnsi" w:cs="Times New Roman"/>
                <w:color w:val="auto"/>
                <w:sz w:val="18"/>
                <w:szCs w:val="18"/>
              </w:rPr>
              <w:t>(</w:t>
            </w:r>
            <w:hyperlink r:id="rId85" w:history="1">
              <w:r w:rsidRPr="0040075A">
                <w:rPr>
                  <w:rStyle w:val="Hyperlink"/>
                  <w:rFonts w:asciiTheme="majorHAnsi" w:hAnsiTheme="majorHAnsi" w:cs="Times New Roman"/>
                  <w:sz w:val="18"/>
                  <w:szCs w:val="18"/>
                </w:rPr>
                <w:t>http://www.geneticsmr.com/articles/5142</w:t>
              </w:r>
            </w:hyperlink>
            <w:r>
              <w:rPr>
                <w:rFonts w:asciiTheme="majorHAnsi" w:hAnsiTheme="majorHAnsi" w:cs="Times New Roman"/>
                <w:sz w:val="18"/>
                <w:szCs w:val="18"/>
              </w:rPr>
              <w:t xml:space="preserve"> </w:t>
            </w:r>
            <w:r w:rsidRPr="00693CD5">
              <w:rPr>
                <w:rFonts w:asciiTheme="majorHAnsi" w:hAnsiTheme="majorHAnsi" w:cs="Times New Roman"/>
                <w:color w:val="auto"/>
                <w:sz w:val="18"/>
                <w:szCs w:val="18"/>
              </w:rPr>
              <w:t xml:space="preserve">, </w:t>
            </w:r>
            <w:r w:rsidRPr="00693CD5">
              <w:rPr>
                <w:rFonts w:asciiTheme="majorHAnsi" w:hAnsiTheme="majorHAnsi"/>
                <w:color w:val="auto"/>
                <w:sz w:val="18"/>
                <w:szCs w:val="18"/>
              </w:rPr>
              <w:t>ISI Thomson Reuters Impact Factor: 0.</w:t>
            </w:r>
            <w:r>
              <w:rPr>
                <w:rFonts w:asciiTheme="majorHAnsi" w:hAnsiTheme="majorHAnsi"/>
                <w:color w:val="auto"/>
                <w:sz w:val="18"/>
                <w:szCs w:val="18"/>
              </w:rPr>
              <w:t>7</w:t>
            </w:r>
            <w:r w:rsidRPr="00693CD5">
              <w:rPr>
                <w:rFonts w:asciiTheme="majorHAnsi" w:hAnsiTheme="majorHAnsi"/>
                <w:color w:val="auto"/>
                <w:sz w:val="18"/>
                <w:szCs w:val="18"/>
              </w:rPr>
              <w:t>).</w:t>
            </w:r>
          </w:p>
          <w:p w:rsidR="005F006A" w:rsidRPr="00344293" w:rsidRDefault="005F006A" w:rsidP="00ED7835">
            <w:pPr>
              <w:pStyle w:val="Default0"/>
              <w:rPr>
                <w:rFonts w:asciiTheme="majorHAnsi" w:eastAsia="Times New Roman" w:hAnsiTheme="majorHAnsi" w:cs="Times New Roman"/>
                <w:color w:val="auto"/>
                <w:kern w:val="36"/>
                <w:sz w:val="12"/>
                <w:szCs w:val="12"/>
              </w:rPr>
            </w:pPr>
          </w:p>
        </w:tc>
      </w:tr>
      <w:tr w:rsidR="005F006A" w:rsidRPr="00693CD5" w:rsidTr="00DA27F0">
        <w:tc>
          <w:tcPr>
            <w:tcW w:w="757" w:type="dxa"/>
          </w:tcPr>
          <w:p w:rsidR="005F006A" w:rsidRPr="00B776B0"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56.</w:t>
            </w:r>
          </w:p>
        </w:tc>
        <w:tc>
          <w:tcPr>
            <w:tcW w:w="8749" w:type="dxa"/>
            <w:hideMark/>
          </w:tcPr>
          <w:p w:rsidR="005F006A" w:rsidRDefault="005F006A" w:rsidP="00ED7835">
            <w:pPr>
              <w:autoSpaceDE w:val="0"/>
              <w:autoSpaceDN w:val="0"/>
              <w:adjustRightInd w:val="0"/>
              <w:ind w:right="29"/>
              <w:rPr>
                <w:rFonts w:asciiTheme="majorHAnsi" w:hAnsiTheme="majorHAnsi"/>
                <w:sz w:val="18"/>
                <w:szCs w:val="18"/>
              </w:rPr>
            </w:pPr>
            <w:r w:rsidRPr="00693CD5">
              <w:rPr>
                <w:rFonts w:asciiTheme="majorHAnsi" w:hAnsiTheme="majorHAnsi"/>
                <w:sz w:val="18"/>
                <w:szCs w:val="18"/>
              </w:rPr>
              <w:t xml:space="preserve">Gurung, A.B., B.J. Mylliemngap, A. Bhattacharjee, </w:t>
            </w:r>
            <w:r w:rsidRPr="00693CD5">
              <w:rPr>
                <w:rFonts w:asciiTheme="majorHAnsi" w:hAnsiTheme="majorHAnsi"/>
                <w:b/>
                <w:bCs/>
                <w:sz w:val="18"/>
                <w:szCs w:val="18"/>
                <w:u w:val="single"/>
              </w:rPr>
              <w:t>M.A. Ali</w:t>
            </w:r>
            <w:r w:rsidRPr="00693CD5">
              <w:rPr>
                <w:rFonts w:asciiTheme="majorHAnsi" w:hAnsiTheme="majorHAnsi"/>
                <w:sz w:val="18"/>
                <w:szCs w:val="18"/>
              </w:rPr>
              <w:t xml:space="preserve"> and F.M.A. Al-Hemaid (2015) Interactome analysis and design of inhibitors against selected protein targets of Ser/Thr protein kinase (STPK) signaling pathways in </w:t>
            </w:r>
            <w:r w:rsidRPr="00693CD5">
              <w:rPr>
                <w:rFonts w:asciiTheme="majorHAnsi" w:hAnsiTheme="majorHAnsi"/>
                <w:i/>
                <w:iCs/>
                <w:sz w:val="18"/>
                <w:szCs w:val="18"/>
              </w:rPr>
              <w:t>Mycobacterium tuberculosis</w:t>
            </w:r>
            <w:r w:rsidRPr="00693CD5">
              <w:rPr>
                <w:rFonts w:asciiTheme="majorHAnsi" w:hAnsiTheme="majorHAnsi"/>
                <w:sz w:val="18"/>
                <w:szCs w:val="18"/>
              </w:rPr>
              <w:t xml:space="preserve"> H37Rv. Genetics and Molecular Research </w:t>
            </w:r>
            <w:r w:rsidRPr="00693CD5">
              <w:rPr>
                <w:rFonts w:asciiTheme="majorHAnsi" w:hAnsiTheme="majorHAnsi" w:cs="Times New Roman"/>
                <w:sz w:val="18"/>
                <w:szCs w:val="18"/>
              </w:rPr>
              <w:t>14 (3): 10390-10403 (</w:t>
            </w:r>
            <w:hyperlink r:id="rId86" w:history="1">
              <w:r w:rsidRPr="00693CD5">
                <w:rPr>
                  <w:rStyle w:val="Hyperlink"/>
                  <w:rFonts w:asciiTheme="majorHAnsi" w:hAnsiTheme="majorHAnsi" w:cs="Times New Roman"/>
                  <w:sz w:val="18"/>
                  <w:szCs w:val="18"/>
                </w:rPr>
                <w:t>http://geneticsmr.com/articles/5002</w:t>
              </w:r>
            </w:hyperlink>
            <w:r w:rsidRPr="00693CD5">
              <w:rPr>
                <w:rFonts w:asciiTheme="majorHAnsi" w:hAnsiTheme="majorHAnsi" w:cs="Times New Roman"/>
                <w:sz w:val="18"/>
                <w:szCs w:val="18"/>
              </w:rPr>
              <w:t xml:space="preserve"> , </w:t>
            </w:r>
            <w:r w:rsidRPr="00693CD5">
              <w:rPr>
                <w:rFonts w:asciiTheme="majorHAnsi" w:hAnsiTheme="majorHAnsi"/>
                <w:sz w:val="18"/>
                <w:szCs w:val="18"/>
              </w:rPr>
              <w:t>ISI Thomson Reuters Impact Factor: 0.</w:t>
            </w:r>
            <w:r>
              <w:rPr>
                <w:rFonts w:asciiTheme="majorHAnsi" w:hAnsiTheme="majorHAnsi"/>
                <w:sz w:val="18"/>
                <w:szCs w:val="18"/>
              </w:rPr>
              <w:t>7</w:t>
            </w:r>
            <w:r w:rsidRPr="00693CD5">
              <w:rPr>
                <w:rFonts w:asciiTheme="majorHAnsi" w:hAnsiTheme="majorHAnsi"/>
                <w:sz w:val="18"/>
                <w:szCs w:val="18"/>
              </w:rPr>
              <w:t>).</w:t>
            </w:r>
          </w:p>
          <w:p w:rsidR="005F006A" w:rsidRDefault="005F006A" w:rsidP="00ED7835">
            <w:pPr>
              <w:autoSpaceDE w:val="0"/>
              <w:autoSpaceDN w:val="0"/>
              <w:adjustRightInd w:val="0"/>
              <w:ind w:right="29"/>
              <w:rPr>
                <w:rFonts w:asciiTheme="majorHAnsi" w:eastAsia="Times New Roman" w:hAnsiTheme="majorHAnsi" w:cs="Times New Roman"/>
                <w:kern w:val="36"/>
                <w:sz w:val="18"/>
                <w:szCs w:val="18"/>
              </w:rPr>
            </w:pPr>
          </w:p>
          <w:p w:rsidR="00DA27F0" w:rsidRPr="00693CD5" w:rsidRDefault="00DA27F0" w:rsidP="00ED7835">
            <w:pPr>
              <w:autoSpaceDE w:val="0"/>
              <w:autoSpaceDN w:val="0"/>
              <w:adjustRightInd w:val="0"/>
              <w:ind w:right="29"/>
              <w:rPr>
                <w:rFonts w:asciiTheme="majorHAnsi" w:eastAsia="Times New Roman" w:hAnsiTheme="majorHAnsi" w:cs="Times New Roman"/>
                <w:kern w:val="36"/>
                <w:sz w:val="18"/>
                <w:szCs w:val="18"/>
              </w:rPr>
            </w:pPr>
          </w:p>
        </w:tc>
      </w:tr>
      <w:tr w:rsidR="005F006A" w:rsidRPr="00693CD5" w:rsidTr="00DA27F0">
        <w:tc>
          <w:tcPr>
            <w:tcW w:w="757" w:type="dxa"/>
          </w:tcPr>
          <w:p w:rsidR="005F006A" w:rsidRPr="00B776B0"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lastRenderedPageBreak/>
              <w:t>55.</w:t>
            </w:r>
          </w:p>
        </w:tc>
        <w:tc>
          <w:tcPr>
            <w:tcW w:w="8749" w:type="dxa"/>
            <w:hideMark/>
          </w:tcPr>
          <w:p w:rsidR="005F006A" w:rsidRDefault="005F006A">
            <w:pPr>
              <w:autoSpaceDE w:val="0"/>
              <w:autoSpaceDN w:val="0"/>
              <w:adjustRightInd w:val="0"/>
              <w:ind w:right="29"/>
              <w:rPr>
                <w:rStyle w:val="Strong"/>
                <w:rFonts w:asciiTheme="majorHAnsi" w:hAnsiTheme="majorHAnsi"/>
                <w:b w:val="0"/>
                <w:bCs w:val="0"/>
                <w:sz w:val="18"/>
                <w:szCs w:val="18"/>
                <w:shd w:val="clear" w:color="auto" w:fill="FFFFFF"/>
              </w:rPr>
            </w:pPr>
            <w:r w:rsidRPr="00693CD5">
              <w:rPr>
                <w:rFonts w:asciiTheme="majorHAnsi" w:hAnsiTheme="majorHAnsi" w:cs="Times New Roman"/>
                <w:b/>
                <w:bCs/>
                <w:sz w:val="18"/>
                <w:szCs w:val="18"/>
                <w:u w:val="single"/>
                <w:lang w:val="en-GB"/>
              </w:rPr>
              <w:t>Ali M.A</w:t>
            </w:r>
            <w:r w:rsidRPr="00693CD5">
              <w:rPr>
                <w:rFonts w:asciiTheme="majorHAnsi" w:hAnsiTheme="majorHAnsi" w:cs="Times New Roman"/>
                <w:sz w:val="18"/>
                <w:szCs w:val="18"/>
                <w:lang w:val="en-GB"/>
              </w:rPr>
              <w:t xml:space="preserve">., J. lee, S.Y. Kim, S.H. Park and F.M.A. Al-Hemaid (2015) </w:t>
            </w:r>
            <w:r w:rsidRPr="00693CD5">
              <w:rPr>
                <w:rFonts w:asciiTheme="majorHAnsi" w:eastAsia="Times New Roman" w:hAnsiTheme="majorHAnsi" w:cs="Times New Roman"/>
                <w:kern w:val="36"/>
                <w:sz w:val="18"/>
                <w:szCs w:val="18"/>
              </w:rPr>
              <w:t xml:space="preserve">Molecular phylogenetic analyses of </w:t>
            </w:r>
            <w:r w:rsidRPr="00693CD5">
              <w:rPr>
                <w:rFonts w:asciiTheme="majorHAnsi" w:hAnsiTheme="majorHAnsi" w:cs="Times New Roman"/>
                <w:sz w:val="18"/>
                <w:szCs w:val="18"/>
                <w:lang w:val="en-GB"/>
              </w:rPr>
              <w:t>internal transcribed spacer sequences of nuclear ribosomal DNA</w:t>
            </w:r>
            <w:r w:rsidRPr="00693CD5">
              <w:rPr>
                <w:rFonts w:asciiTheme="majorHAnsi" w:eastAsia="Times New Roman" w:hAnsiTheme="majorHAnsi" w:cs="Times New Roman"/>
                <w:kern w:val="36"/>
                <w:sz w:val="18"/>
                <w:szCs w:val="18"/>
                <w:lang w:val="en-GB"/>
              </w:rPr>
              <w:t xml:space="preserve"> </w:t>
            </w:r>
            <w:r w:rsidRPr="00693CD5">
              <w:rPr>
                <w:rFonts w:asciiTheme="majorHAnsi" w:hAnsiTheme="majorHAnsi" w:cs="Times New Roman"/>
                <w:sz w:val="18"/>
                <w:szCs w:val="18"/>
              </w:rPr>
              <w:t xml:space="preserve">defined </w:t>
            </w:r>
            <w:r w:rsidRPr="00693CD5">
              <w:rPr>
                <w:rFonts w:asciiTheme="majorHAnsi" w:eastAsia="Times New Roman" w:hAnsiTheme="majorHAnsi" w:cs="Times New Roman"/>
                <w:kern w:val="36"/>
                <w:sz w:val="18"/>
                <w:szCs w:val="18"/>
              </w:rPr>
              <w:t xml:space="preserve">monophyly of the genus </w:t>
            </w:r>
            <w:r w:rsidRPr="00693CD5">
              <w:rPr>
                <w:rFonts w:asciiTheme="majorHAnsi" w:hAnsiTheme="majorHAnsi" w:cs="Times New Roman"/>
                <w:i/>
                <w:iCs/>
                <w:sz w:val="18"/>
                <w:szCs w:val="18"/>
                <w:lang w:val="en-GB"/>
              </w:rPr>
              <w:t>Phytolacca</w:t>
            </w:r>
            <w:r w:rsidRPr="00693CD5">
              <w:rPr>
                <w:rFonts w:asciiTheme="majorHAnsi" w:hAnsiTheme="majorHAnsi" w:cs="Times New Roman"/>
                <w:sz w:val="18"/>
                <w:szCs w:val="18"/>
                <w:lang w:val="en-GB"/>
              </w:rPr>
              <w:t xml:space="preserve"> L. (Phytolaccaceae). Bangladesh Journal of Plant Taxonomy </w:t>
            </w:r>
            <w:r w:rsidRPr="00693CD5">
              <w:rPr>
                <w:rFonts w:asciiTheme="majorHAnsi" w:hAnsiTheme="majorHAnsi" w:cs="Times New Roman"/>
                <w:sz w:val="18"/>
                <w:szCs w:val="18"/>
              </w:rPr>
              <w:t>22</w:t>
            </w:r>
            <w:r w:rsidRPr="00693CD5">
              <w:rPr>
                <w:rFonts w:asciiTheme="majorHAnsi" w:hAnsiTheme="majorHAnsi" w:cs="TimesNewRoman"/>
                <w:sz w:val="18"/>
                <w:szCs w:val="18"/>
              </w:rPr>
              <w:t>(1): 1-8, 2015. (</w:t>
            </w:r>
            <w:hyperlink r:id="rId87" w:history="1">
              <w:r w:rsidRPr="00693CD5">
                <w:rPr>
                  <w:rStyle w:val="Hyperlink"/>
                  <w:rFonts w:asciiTheme="majorHAnsi" w:hAnsiTheme="majorHAnsi" w:cs="TimesNewRoman"/>
                  <w:sz w:val="18"/>
                  <w:szCs w:val="18"/>
                </w:rPr>
                <w:t>http://www.banglajol.info/index.php/BJPT/article/viewFile/23859/16315</w:t>
              </w:r>
            </w:hyperlink>
            <w:r w:rsidRPr="00693CD5">
              <w:rPr>
                <w:rFonts w:asciiTheme="majorHAnsi" w:hAnsiTheme="majorHAnsi" w:cs="TimesNewRoman"/>
                <w:sz w:val="18"/>
                <w:szCs w:val="18"/>
              </w:rPr>
              <w:t xml:space="preserve"> , </w:t>
            </w:r>
            <w:r w:rsidRPr="00693CD5">
              <w:rPr>
                <w:rFonts w:asciiTheme="majorHAnsi" w:hAnsiTheme="majorHAnsi"/>
                <w:sz w:val="18"/>
                <w:szCs w:val="18"/>
              </w:rPr>
              <w:t xml:space="preserve">ISI Thomson Reuters Impact Factor: </w:t>
            </w:r>
            <w:r w:rsidRPr="00ED7835">
              <w:rPr>
                <w:rStyle w:val="Strong"/>
                <w:rFonts w:asciiTheme="majorHAnsi" w:hAnsiTheme="majorHAnsi"/>
                <w:b w:val="0"/>
                <w:bCs w:val="0"/>
                <w:sz w:val="18"/>
                <w:szCs w:val="18"/>
                <w:shd w:val="clear" w:color="auto" w:fill="FFFFFF"/>
              </w:rPr>
              <w:t>0.696).</w:t>
            </w:r>
          </w:p>
          <w:p w:rsidR="005F006A" w:rsidRPr="00693CD5" w:rsidRDefault="005F006A">
            <w:pPr>
              <w:autoSpaceDE w:val="0"/>
              <w:autoSpaceDN w:val="0"/>
              <w:adjustRightInd w:val="0"/>
              <w:ind w:right="29"/>
              <w:rPr>
                <w:rFonts w:asciiTheme="majorHAnsi" w:eastAsia="Times New Roman" w:hAnsiTheme="majorHAnsi" w:cs="Times New Roman"/>
                <w:b/>
                <w:bCs/>
                <w:kern w:val="36"/>
                <w:sz w:val="18"/>
                <w:szCs w:val="18"/>
              </w:rPr>
            </w:pPr>
          </w:p>
        </w:tc>
      </w:tr>
      <w:tr w:rsidR="005F006A" w:rsidRPr="00693CD5" w:rsidTr="00DA27F0">
        <w:tc>
          <w:tcPr>
            <w:tcW w:w="757" w:type="dxa"/>
          </w:tcPr>
          <w:p w:rsidR="005F006A" w:rsidRPr="00B776B0"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54.</w:t>
            </w:r>
          </w:p>
        </w:tc>
        <w:tc>
          <w:tcPr>
            <w:tcW w:w="8749" w:type="dxa"/>
            <w:hideMark/>
          </w:tcPr>
          <w:p w:rsidR="005F006A" w:rsidRDefault="005F006A" w:rsidP="00ED7835">
            <w:pPr>
              <w:pStyle w:val="NormalWeb"/>
              <w:shd w:val="clear" w:color="auto" w:fill="FFFFFF"/>
              <w:spacing w:before="0" w:beforeAutospacing="0" w:after="0" w:afterAutospacing="0"/>
              <w:rPr>
                <w:rFonts w:asciiTheme="majorHAnsi" w:hAnsiTheme="majorHAnsi"/>
                <w:sz w:val="18"/>
                <w:szCs w:val="18"/>
              </w:rPr>
            </w:pPr>
            <w:r w:rsidRPr="00693CD5">
              <w:rPr>
                <w:rFonts w:asciiTheme="majorHAnsi" w:hAnsiTheme="majorHAnsi"/>
                <w:sz w:val="18"/>
                <w:szCs w:val="18"/>
              </w:rPr>
              <w:t>Palanisamy, S., C. Karuppiah,</w:t>
            </w:r>
            <w:r w:rsidRPr="00693CD5">
              <w:rPr>
                <w:rStyle w:val="apple-converted-space"/>
                <w:rFonts w:asciiTheme="majorHAnsi" w:hAnsiTheme="majorHAnsi"/>
                <w:sz w:val="18"/>
                <w:szCs w:val="18"/>
              </w:rPr>
              <w:t> </w:t>
            </w:r>
            <w:r w:rsidRPr="00693CD5">
              <w:rPr>
                <w:rFonts w:asciiTheme="majorHAnsi" w:hAnsiTheme="majorHAnsi"/>
                <w:sz w:val="18"/>
                <w:szCs w:val="18"/>
              </w:rPr>
              <w:t>S.M.</w:t>
            </w:r>
            <w:r w:rsidRPr="00693CD5">
              <w:rPr>
                <w:rStyle w:val="apple-converted-space"/>
                <w:rFonts w:asciiTheme="majorHAnsi" w:hAnsiTheme="majorHAnsi"/>
                <w:sz w:val="18"/>
                <w:szCs w:val="18"/>
              </w:rPr>
              <w:t> </w:t>
            </w:r>
            <w:r w:rsidRPr="00693CD5">
              <w:rPr>
                <w:rStyle w:val="il"/>
                <w:rFonts w:asciiTheme="majorHAnsi" w:hAnsiTheme="majorHAnsi"/>
                <w:sz w:val="18"/>
                <w:szCs w:val="18"/>
              </w:rPr>
              <w:t>Chen</w:t>
            </w:r>
            <w:r w:rsidRPr="00693CD5">
              <w:rPr>
                <w:rFonts w:asciiTheme="majorHAnsi" w:hAnsiTheme="majorHAnsi"/>
                <w:sz w:val="18"/>
                <w:szCs w:val="18"/>
              </w:rPr>
              <w:t xml:space="preserve">, K. Muthupandi, R. Emmanuel, P. Prakash, M.S. Elshikh, </w:t>
            </w:r>
            <w:r w:rsidRPr="00693CD5">
              <w:rPr>
                <w:rFonts w:asciiTheme="majorHAnsi" w:hAnsiTheme="majorHAnsi"/>
                <w:b/>
                <w:bCs/>
                <w:sz w:val="18"/>
                <w:szCs w:val="18"/>
                <w:u w:val="single"/>
              </w:rPr>
              <w:t>M.A. Ali</w:t>
            </w:r>
            <w:r w:rsidRPr="00693CD5">
              <w:rPr>
                <w:rFonts w:asciiTheme="majorHAnsi" w:hAnsiTheme="majorHAnsi"/>
                <w:sz w:val="18"/>
                <w:szCs w:val="18"/>
              </w:rPr>
              <w:t>, F.M.A. Al-Hemaid (2015) Selective and simultaneous determination of dihydroxybenzene isomers based on green synthesized gold nanoparticles decorated reduced graphene oxide. Electroanalysis 27:1144-1151. (</w:t>
            </w:r>
            <w:hyperlink r:id="rId88" w:history="1">
              <w:r w:rsidRPr="00693CD5">
                <w:rPr>
                  <w:rStyle w:val="Hyperlink"/>
                  <w:rFonts w:asciiTheme="majorHAnsi" w:hAnsiTheme="majorHAnsi"/>
                  <w:sz w:val="18"/>
                  <w:szCs w:val="18"/>
                </w:rPr>
                <w:t>http://onlinelibrary.wiley.com/doi/10.1002/elan.201400657/abstract</w:t>
              </w:r>
            </w:hyperlink>
            <w:r w:rsidRPr="00693CD5">
              <w:rPr>
                <w:rFonts w:asciiTheme="majorHAnsi" w:hAnsiTheme="majorHAnsi"/>
                <w:sz w:val="18"/>
                <w:szCs w:val="18"/>
              </w:rPr>
              <w:t xml:space="preserve"> ,</w:t>
            </w:r>
            <w:r w:rsidRPr="00693CD5">
              <w:rPr>
                <w:rFonts w:asciiTheme="majorHAnsi" w:hAnsiTheme="majorHAnsi" w:cs="TimesNewRoman"/>
                <w:sz w:val="18"/>
                <w:szCs w:val="18"/>
              </w:rPr>
              <w:t xml:space="preserve"> </w:t>
            </w:r>
            <w:r w:rsidRPr="00693CD5">
              <w:rPr>
                <w:rFonts w:asciiTheme="majorHAnsi" w:hAnsiTheme="majorHAnsi"/>
                <w:sz w:val="18"/>
                <w:szCs w:val="18"/>
              </w:rPr>
              <w:t xml:space="preserve">ISI Thomson Reuters Impact Factor 2.138). </w:t>
            </w:r>
          </w:p>
          <w:p w:rsidR="005F006A" w:rsidRPr="00693CD5" w:rsidRDefault="005F006A" w:rsidP="00ED7835">
            <w:pPr>
              <w:pStyle w:val="NormalWeb"/>
              <w:shd w:val="clear" w:color="auto" w:fill="FFFFFF"/>
              <w:spacing w:before="0" w:beforeAutospacing="0" w:after="0" w:afterAutospacing="0"/>
              <w:rPr>
                <w:rFonts w:asciiTheme="majorHAnsi" w:hAnsiTheme="majorHAnsi"/>
                <w:sz w:val="18"/>
                <w:szCs w:val="18"/>
              </w:rPr>
            </w:pPr>
          </w:p>
        </w:tc>
      </w:tr>
      <w:tr w:rsidR="005F006A" w:rsidRPr="00693CD5" w:rsidTr="00DA27F0">
        <w:tc>
          <w:tcPr>
            <w:tcW w:w="757" w:type="dxa"/>
          </w:tcPr>
          <w:p w:rsidR="005F006A" w:rsidRPr="00B776B0"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53.</w:t>
            </w:r>
          </w:p>
        </w:tc>
        <w:tc>
          <w:tcPr>
            <w:tcW w:w="8749" w:type="dxa"/>
            <w:hideMark/>
          </w:tcPr>
          <w:p w:rsidR="005F006A" w:rsidRDefault="005F006A" w:rsidP="004F65B3">
            <w:pPr>
              <w:pStyle w:val="NormalWeb"/>
              <w:shd w:val="clear" w:color="auto" w:fill="FFFFFF"/>
              <w:spacing w:before="0" w:beforeAutospacing="0" w:after="0" w:afterAutospacing="0"/>
              <w:rPr>
                <w:rFonts w:asciiTheme="majorHAnsi" w:hAnsiTheme="majorHAnsi"/>
                <w:sz w:val="18"/>
                <w:szCs w:val="18"/>
              </w:rPr>
            </w:pPr>
            <w:r w:rsidRPr="00693CD5">
              <w:rPr>
                <w:rFonts w:asciiTheme="majorHAnsi" w:hAnsiTheme="majorHAnsi"/>
                <w:sz w:val="18"/>
                <w:szCs w:val="18"/>
              </w:rPr>
              <w:t>Devasenathipathy, R., C. Karuppiah,</w:t>
            </w:r>
            <w:r w:rsidRPr="00693CD5">
              <w:rPr>
                <w:rStyle w:val="apple-converted-space"/>
                <w:rFonts w:asciiTheme="majorHAnsi" w:hAnsiTheme="majorHAnsi"/>
                <w:sz w:val="18"/>
                <w:szCs w:val="18"/>
              </w:rPr>
              <w:t> </w:t>
            </w:r>
            <w:r w:rsidRPr="00693CD5">
              <w:rPr>
                <w:rFonts w:asciiTheme="majorHAnsi" w:hAnsiTheme="majorHAnsi"/>
                <w:sz w:val="18"/>
                <w:szCs w:val="18"/>
              </w:rPr>
              <w:t>S.M.</w:t>
            </w:r>
            <w:r w:rsidRPr="00693CD5">
              <w:rPr>
                <w:rStyle w:val="apple-converted-space"/>
                <w:rFonts w:asciiTheme="majorHAnsi" w:hAnsiTheme="majorHAnsi"/>
                <w:sz w:val="18"/>
                <w:szCs w:val="18"/>
              </w:rPr>
              <w:t> </w:t>
            </w:r>
            <w:r w:rsidRPr="00693CD5">
              <w:rPr>
                <w:rStyle w:val="il"/>
                <w:rFonts w:asciiTheme="majorHAnsi" w:hAnsiTheme="majorHAnsi"/>
                <w:sz w:val="18"/>
                <w:szCs w:val="18"/>
              </w:rPr>
              <w:t>Chen</w:t>
            </w:r>
            <w:r w:rsidRPr="00693CD5">
              <w:rPr>
                <w:rFonts w:asciiTheme="majorHAnsi" w:hAnsiTheme="majorHAnsi"/>
                <w:sz w:val="18"/>
                <w:szCs w:val="18"/>
              </w:rPr>
              <w:t xml:space="preserve">, S. Palanisamy, B.S. Lou, </w:t>
            </w:r>
            <w:r w:rsidRPr="00693CD5">
              <w:rPr>
                <w:rFonts w:asciiTheme="majorHAnsi" w:hAnsiTheme="majorHAnsi"/>
                <w:b/>
                <w:bCs/>
                <w:sz w:val="18"/>
                <w:szCs w:val="18"/>
                <w:u w:val="single"/>
              </w:rPr>
              <w:t>M.A. Ali</w:t>
            </w:r>
            <w:r w:rsidRPr="00693CD5">
              <w:rPr>
                <w:rFonts w:asciiTheme="majorHAnsi" w:hAnsiTheme="majorHAnsi"/>
                <w:sz w:val="18"/>
                <w:szCs w:val="18"/>
              </w:rPr>
              <w:t xml:space="preserve"> and F.M.A. Al-Hemaid (2015) A sensitive and selective enzyme-free amperometric glucose biosensor using a composite from multi-walled carbon nanotubes and cobalt phthalocyanine.</w:t>
            </w:r>
            <w:r w:rsidRPr="00693CD5">
              <w:rPr>
                <w:rStyle w:val="apple-converted-space"/>
                <w:rFonts w:asciiTheme="majorHAnsi" w:hAnsiTheme="majorHAnsi"/>
                <w:sz w:val="18"/>
                <w:szCs w:val="18"/>
              </w:rPr>
              <w:t> </w:t>
            </w:r>
            <w:r w:rsidRPr="00ED7835">
              <w:rPr>
                <w:rFonts w:asciiTheme="majorHAnsi" w:hAnsiTheme="majorHAnsi"/>
                <w:sz w:val="18"/>
                <w:szCs w:val="18"/>
              </w:rPr>
              <w:t>RSC Advances</w:t>
            </w:r>
            <w:r w:rsidRPr="00693CD5">
              <w:rPr>
                <w:rStyle w:val="apple-converted-space"/>
                <w:rFonts w:asciiTheme="majorHAnsi" w:hAnsiTheme="majorHAnsi"/>
                <w:sz w:val="18"/>
                <w:szCs w:val="18"/>
              </w:rPr>
              <w:t> </w:t>
            </w:r>
            <w:r w:rsidRPr="00693CD5">
              <w:rPr>
                <w:rFonts w:asciiTheme="majorHAnsi" w:hAnsiTheme="majorHAnsi"/>
                <w:sz w:val="18"/>
                <w:szCs w:val="18"/>
              </w:rPr>
              <w:t>5: 26762-26768. (</w:t>
            </w:r>
            <w:hyperlink r:id="rId89" w:anchor="!divAbstract" w:history="1">
              <w:r w:rsidRPr="00693CD5">
                <w:rPr>
                  <w:rStyle w:val="Hyperlink"/>
                  <w:rFonts w:asciiTheme="majorHAnsi" w:hAnsiTheme="majorHAnsi"/>
                  <w:sz w:val="18"/>
                  <w:szCs w:val="18"/>
                </w:rPr>
                <w:t>http://pubs.rsc.org/en/content/articlelanding/2015/ra/c4ra17161f#!divAbstract</w:t>
              </w:r>
            </w:hyperlink>
            <w:r w:rsidRPr="00693CD5">
              <w:rPr>
                <w:rFonts w:asciiTheme="majorHAnsi" w:hAnsiTheme="majorHAnsi"/>
                <w:sz w:val="18"/>
                <w:szCs w:val="18"/>
              </w:rPr>
              <w:t xml:space="preserve"> ,</w:t>
            </w:r>
            <w:r w:rsidRPr="00693CD5">
              <w:rPr>
                <w:rFonts w:asciiTheme="majorHAnsi" w:hAnsiTheme="majorHAnsi" w:cs="TimesNewRoman"/>
                <w:sz w:val="18"/>
                <w:szCs w:val="18"/>
              </w:rPr>
              <w:t xml:space="preserve"> </w:t>
            </w:r>
            <w:r w:rsidRPr="00693CD5">
              <w:rPr>
                <w:rFonts w:asciiTheme="majorHAnsi" w:hAnsiTheme="majorHAnsi"/>
                <w:sz w:val="18"/>
                <w:szCs w:val="18"/>
              </w:rPr>
              <w:t xml:space="preserve">ISI Impact Factor 3.84). </w:t>
            </w:r>
          </w:p>
          <w:p w:rsidR="005F006A" w:rsidRPr="00693CD5" w:rsidRDefault="005F006A" w:rsidP="00ED7835">
            <w:pPr>
              <w:pStyle w:val="NormalWeb"/>
              <w:shd w:val="clear" w:color="auto" w:fill="FFFFFF"/>
              <w:spacing w:before="0" w:beforeAutospacing="0" w:after="0" w:afterAutospacing="0"/>
              <w:rPr>
                <w:rFonts w:asciiTheme="majorHAnsi"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52.</w:t>
            </w:r>
          </w:p>
        </w:tc>
        <w:tc>
          <w:tcPr>
            <w:tcW w:w="8749" w:type="dxa"/>
            <w:hideMark/>
          </w:tcPr>
          <w:p w:rsidR="005F006A" w:rsidRDefault="005F006A" w:rsidP="00ED7835">
            <w:pPr>
              <w:pStyle w:val="NormalWeb"/>
              <w:shd w:val="clear" w:color="auto" w:fill="FFFFFF"/>
              <w:spacing w:before="0" w:beforeAutospacing="0" w:after="0" w:afterAutospacing="0"/>
              <w:rPr>
                <w:rFonts w:asciiTheme="majorHAnsi" w:hAnsiTheme="majorHAnsi"/>
                <w:sz w:val="18"/>
                <w:szCs w:val="18"/>
              </w:rPr>
            </w:pPr>
            <w:r w:rsidRPr="00693CD5">
              <w:rPr>
                <w:rFonts w:asciiTheme="majorHAnsi" w:hAnsiTheme="majorHAnsi"/>
                <w:sz w:val="18"/>
                <w:szCs w:val="18"/>
              </w:rPr>
              <w:t>Palanisamy, S., B. Thirumalraj,</w:t>
            </w:r>
            <w:r w:rsidRPr="00693CD5">
              <w:rPr>
                <w:rStyle w:val="apple-converted-space"/>
                <w:rFonts w:asciiTheme="majorHAnsi" w:hAnsiTheme="majorHAnsi"/>
                <w:sz w:val="18"/>
                <w:szCs w:val="18"/>
              </w:rPr>
              <w:t> </w:t>
            </w:r>
            <w:r w:rsidRPr="00693CD5">
              <w:rPr>
                <w:rFonts w:asciiTheme="majorHAnsi" w:hAnsiTheme="majorHAnsi"/>
                <w:sz w:val="18"/>
                <w:szCs w:val="18"/>
              </w:rPr>
              <w:t>S.M.</w:t>
            </w:r>
            <w:r w:rsidRPr="00693CD5">
              <w:rPr>
                <w:rStyle w:val="apple-converted-space"/>
                <w:rFonts w:asciiTheme="majorHAnsi" w:hAnsiTheme="majorHAnsi"/>
                <w:sz w:val="18"/>
                <w:szCs w:val="18"/>
              </w:rPr>
              <w:t> </w:t>
            </w:r>
            <w:r w:rsidRPr="00693CD5">
              <w:rPr>
                <w:rStyle w:val="il"/>
                <w:rFonts w:asciiTheme="majorHAnsi" w:hAnsiTheme="majorHAnsi"/>
                <w:sz w:val="18"/>
                <w:szCs w:val="18"/>
              </w:rPr>
              <w:t>Chen</w:t>
            </w:r>
            <w:r w:rsidRPr="00693CD5">
              <w:rPr>
                <w:rFonts w:asciiTheme="majorHAnsi" w:hAnsiTheme="majorHAnsi"/>
                <w:sz w:val="18"/>
                <w:szCs w:val="18"/>
              </w:rPr>
              <w:t xml:space="preserve">, </w:t>
            </w:r>
            <w:r w:rsidRPr="00693CD5">
              <w:rPr>
                <w:rFonts w:asciiTheme="majorHAnsi" w:hAnsiTheme="majorHAnsi"/>
                <w:b/>
                <w:bCs/>
                <w:sz w:val="18"/>
                <w:szCs w:val="18"/>
                <w:u w:val="single"/>
              </w:rPr>
              <w:t>M.A. Ali</w:t>
            </w:r>
            <w:r w:rsidRPr="00693CD5">
              <w:rPr>
                <w:rFonts w:asciiTheme="majorHAnsi" w:hAnsiTheme="majorHAnsi"/>
                <w:sz w:val="18"/>
                <w:szCs w:val="18"/>
              </w:rPr>
              <w:t>, F.M.A. Al-Hemaid (2015) Palladium nanoparticles decorated on activated fullerene modified screen printed carbon electrode for enhanced electrochemical sensing of dopamine. Journal of Colloid and Interface Science 448: 251–256. (</w:t>
            </w:r>
            <w:hyperlink r:id="rId90" w:history="1">
              <w:r w:rsidRPr="00693CD5">
                <w:rPr>
                  <w:rStyle w:val="Hyperlink"/>
                  <w:rFonts w:asciiTheme="majorHAnsi" w:hAnsiTheme="majorHAnsi"/>
                  <w:sz w:val="18"/>
                  <w:szCs w:val="18"/>
                </w:rPr>
                <w:t>http://www.sciencedirect.com/science/article/pii/S002197971500168X</w:t>
              </w:r>
            </w:hyperlink>
            <w:r w:rsidRPr="00693CD5">
              <w:rPr>
                <w:rFonts w:asciiTheme="majorHAnsi" w:hAnsiTheme="majorHAnsi"/>
                <w:sz w:val="18"/>
                <w:szCs w:val="18"/>
              </w:rPr>
              <w:t xml:space="preserve"> , ISI Thomson Reuters Impact Factor 3.368). </w:t>
            </w:r>
          </w:p>
          <w:p w:rsidR="005F006A" w:rsidRPr="00693CD5" w:rsidRDefault="005F006A" w:rsidP="00ED7835">
            <w:pPr>
              <w:pStyle w:val="NormalWeb"/>
              <w:shd w:val="clear" w:color="auto" w:fill="FFFFFF"/>
              <w:spacing w:before="0" w:beforeAutospacing="0" w:after="0" w:afterAutospacing="0"/>
              <w:rPr>
                <w:rFonts w:asciiTheme="majorHAnsi"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51.</w:t>
            </w:r>
          </w:p>
        </w:tc>
        <w:tc>
          <w:tcPr>
            <w:tcW w:w="8749" w:type="dxa"/>
            <w:hideMark/>
          </w:tcPr>
          <w:p w:rsidR="005F006A" w:rsidRDefault="005F006A">
            <w:pPr>
              <w:pStyle w:val="NormalWeb"/>
              <w:shd w:val="clear" w:color="auto" w:fill="FFFFFF"/>
              <w:spacing w:before="0" w:beforeAutospacing="0" w:after="0" w:afterAutospacing="0"/>
              <w:rPr>
                <w:rFonts w:asciiTheme="majorHAnsi" w:hAnsiTheme="majorHAnsi"/>
                <w:sz w:val="18"/>
                <w:szCs w:val="18"/>
              </w:rPr>
            </w:pPr>
            <w:r w:rsidRPr="00693CD5">
              <w:rPr>
                <w:rFonts w:asciiTheme="majorHAnsi" w:hAnsiTheme="majorHAnsi"/>
                <w:sz w:val="18"/>
                <w:szCs w:val="18"/>
              </w:rPr>
              <w:t>Karuppiah, C., K. Muthupandi,</w:t>
            </w:r>
            <w:r w:rsidRPr="00693CD5">
              <w:rPr>
                <w:rStyle w:val="apple-converted-space"/>
                <w:rFonts w:asciiTheme="majorHAnsi" w:hAnsiTheme="majorHAnsi"/>
                <w:sz w:val="18"/>
                <w:szCs w:val="18"/>
              </w:rPr>
              <w:t> </w:t>
            </w:r>
            <w:r w:rsidRPr="00693CD5">
              <w:rPr>
                <w:rFonts w:asciiTheme="majorHAnsi" w:hAnsiTheme="majorHAnsi"/>
                <w:sz w:val="18"/>
                <w:szCs w:val="18"/>
              </w:rPr>
              <w:t>S.M.</w:t>
            </w:r>
            <w:r w:rsidRPr="00693CD5">
              <w:rPr>
                <w:rStyle w:val="apple-converted-space"/>
                <w:rFonts w:asciiTheme="majorHAnsi" w:hAnsiTheme="majorHAnsi"/>
                <w:sz w:val="18"/>
                <w:szCs w:val="18"/>
              </w:rPr>
              <w:t> </w:t>
            </w:r>
            <w:r w:rsidRPr="00693CD5">
              <w:rPr>
                <w:rStyle w:val="il"/>
                <w:rFonts w:asciiTheme="majorHAnsi" w:hAnsiTheme="majorHAnsi"/>
                <w:sz w:val="18"/>
                <w:szCs w:val="18"/>
              </w:rPr>
              <w:t>Chen</w:t>
            </w:r>
            <w:r w:rsidRPr="00693CD5">
              <w:rPr>
                <w:rFonts w:asciiTheme="majorHAnsi" w:hAnsiTheme="majorHAnsi"/>
                <w:sz w:val="18"/>
                <w:szCs w:val="18"/>
              </w:rPr>
              <w:t xml:space="preserve">, </w:t>
            </w:r>
            <w:r w:rsidRPr="00693CD5">
              <w:rPr>
                <w:rFonts w:asciiTheme="majorHAnsi" w:hAnsiTheme="majorHAnsi"/>
                <w:b/>
                <w:bCs/>
                <w:sz w:val="18"/>
                <w:szCs w:val="18"/>
                <w:u w:val="single"/>
              </w:rPr>
              <w:t>M.A. Ali</w:t>
            </w:r>
            <w:r w:rsidRPr="00693CD5">
              <w:rPr>
                <w:rFonts w:asciiTheme="majorHAnsi" w:hAnsiTheme="majorHAnsi"/>
                <w:sz w:val="18"/>
                <w:szCs w:val="18"/>
              </w:rPr>
              <w:t>, S. Palanisamy, A. Rajan, P. Prakash, F.M.A. Al-Hemaid and B.S. Lou (2015) Green synthesized silver nanoparticles decorated on reduced graphene oxide for enhanced electrochemical sensing of nitrobenzene in waste water samples.</w:t>
            </w:r>
            <w:r w:rsidRPr="00693CD5">
              <w:rPr>
                <w:rStyle w:val="apple-converted-space"/>
                <w:rFonts w:asciiTheme="majorHAnsi" w:hAnsiTheme="majorHAnsi"/>
                <w:sz w:val="18"/>
                <w:szCs w:val="18"/>
              </w:rPr>
              <w:t> </w:t>
            </w:r>
            <w:r w:rsidRPr="00ED7835">
              <w:rPr>
                <w:rFonts w:asciiTheme="majorHAnsi" w:hAnsiTheme="majorHAnsi"/>
                <w:sz w:val="18"/>
                <w:szCs w:val="18"/>
              </w:rPr>
              <w:t>RSC Advances</w:t>
            </w:r>
            <w:r w:rsidRPr="00693CD5">
              <w:rPr>
                <w:rStyle w:val="apple-converted-space"/>
                <w:rFonts w:asciiTheme="majorHAnsi" w:hAnsiTheme="majorHAnsi"/>
                <w:sz w:val="18"/>
                <w:szCs w:val="18"/>
              </w:rPr>
              <w:t> </w:t>
            </w:r>
            <w:r w:rsidRPr="00693CD5">
              <w:rPr>
                <w:rFonts w:asciiTheme="majorHAnsi" w:hAnsiTheme="majorHAnsi"/>
                <w:sz w:val="18"/>
                <w:szCs w:val="18"/>
              </w:rPr>
              <w:t>5: 31139-31146. (</w:t>
            </w:r>
            <w:hyperlink r:id="rId91" w:anchor="!divAbstract" w:history="1">
              <w:r w:rsidRPr="00693CD5">
                <w:rPr>
                  <w:rStyle w:val="Hyperlink"/>
                  <w:rFonts w:asciiTheme="majorHAnsi" w:hAnsiTheme="majorHAnsi"/>
                  <w:sz w:val="18"/>
                  <w:szCs w:val="18"/>
                </w:rPr>
                <w:t>http://pubs.rsc.org/en/Content/ArticleLanding/2015/RA/c5ra00992h#!divAbstract</w:t>
              </w:r>
            </w:hyperlink>
            <w:r>
              <w:rPr>
                <w:rFonts w:asciiTheme="majorHAnsi" w:hAnsiTheme="majorHAnsi"/>
                <w:sz w:val="18"/>
                <w:szCs w:val="18"/>
              </w:rPr>
              <w:t xml:space="preserve"> </w:t>
            </w:r>
            <w:r w:rsidRPr="00693CD5">
              <w:rPr>
                <w:rFonts w:asciiTheme="majorHAnsi" w:hAnsiTheme="majorHAnsi" w:cs="TimesNewRoman"/>
                <w:sz w:val="18"/>
                <w:szCs w:val="18"/>
              </w:rPr>
              <w:t xml:space="preserve">, </w:t>
            </w:r>
            <w:r w:rsidRPr="00693CD5">
              <w:rPr>
                <w:rFonts w:asciiTheme="majorHAnsi" w:hAnsiTheme="majorHAnsi"/>
                <w:sz w:val="18"/>
                <w:szCs w:val="18"/>
              </w:rPr>
              <w:t xml:space="preserve">ISI Thomson Reuters Impact Factor 3.84). </w:t>
            </w:r>
          </w:p>
          <w:p w:rsidR="005F006A" w:rsidRPr="00693CD5" w:rsidRDefault="005F006A">
            <w:pPr>
              <w:pStyle w:val="NormalWeb"/>
              <w:shd w:val="clear" w:color="auto" w:fill="FFFFFF"/>
              <w:spacing w:before="0" w:beforeAutospacing="0" w:after="0" w:afterAutospacing="0"/>
              <w:rPr>
                <w:rFonts w:asciiTheme="majorHAnsi"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50.</w:t>
            </w:r>
          </w:p>
        </w:tc>
        <w:tc>
          <w:tcPr>
            <w:tcW w:w="8749" w:type="dxa"/>
            <w:hideMark/>
          </w:tcPr>
          <w:p w:rsidR="005F006A" w:rsidRDefault="005F006A">
            <w:pPr>
              <w:pStyle w:val="NormalWeb"/>
              <w:shd w:val="clear" w:color="auto" w:fill="FFFFFF"/>
              <w:spacing w:before="0" w:beforeAutospacing="0" w:after="0" w:afterAutospacing="0"/>
              <w:rPr>
                <w:rFonts w:asciiTheme="majorHAnsi" w:hAnsiTheme="majorHAnsi"/>
                <w:sz w:val="18"/>
                <w:szCs w:val="18"/>
              </w:rPr>
            </w:pPr>
            <w:r w:rsidRPr="00693CD5">
              <w:rPr>
                <w:rFonts w:asciiTheme="majorHAnsi" w:hAnsiTheme="majorHAnsi"/>
                <w:sz w:val="18"/>
                <w:szCs w:val="18"/>
              </w:rPr>
              <w:t>Palanisamy, S., R. Devasenathipathy,</w:t>
            </w:r>
            <w:r w:rsidRPr="00693CD5">
              <w:rPr>
                <w:rStyle w:val="apple-converted-space"/>
                <w:rFonts w:asciiTheme="majorHAnsi" w:hAnsiTheme="majorHAnsi"/>
                <w:sz w:val="18"/>
                <w:szCs w:val="18"/>
              </w:rPr>
              <w:t> </w:t>
            </w:r>
            <w:r w:rsidRPr="00693CD5">
              <w:rPr>
                <w:rFonts w:asciiTheme="majorHAnsi" w:hAnsiTheme="majorHAnsi"/>
                <w:sz w:val="18"/>
                <w:szCs w:val="18"/>
              </w:rPr>
              <w:t>S.M.</w:t>
            </w:r>
            <w:r w:rsidRPr="00693CD5">
              <w:rPr>
                <w:rStyle w:val="apple-converted-space"/>
                <w:rFonts w:asciiTheme="majorHAnsi" w:hAnsiTheme="majorHAnsi"/>
                <w:sz w:val="18"/>
                <w:szCs w:val="18"/>
              </w:rPr>
              <w:t> </w:t>
            </w:r>
            <w:r w:rsidRPr="00693CD5">
              <w:rPr>
                <w:rStyle w:val="il"/>
                <w:rFonts w:asciiTheme="majorHAnsi" w:hAnsiTheme="majorHAnsi"/>
                <w:sz w:val="18"/>
                <w:szCs w:val="18"/>
              </w:rPr>
              <w:t>Chen</w:t>
            </w:r>
            <w:r w:rsidRPr="00693CD5">
              <w:rPr>
                <w:rFonts w:asciiTheme="majorHAnsi" w:hAnsiTheme="majorHAnsi"/>
                <w:sz w:val="18"/>
                <w:szCs w:val="18"/>
              </w:rPr>
              <w:t xml:space="preserve">, </w:t>
            </w:r>
            <w:r w:rsidRPr="00693CD5">
              <w:rPr>
                <w:rFonts w:asciiTheme="majorHAnsi" w:hAnsiTheme="majorHAnsi"/>
                <w:b/>
                <w:bCs/>
                <w:sz w:val="18"/>
                <w:szCs w:val="18"/>
                <w:u w:val="single"/>
              </w:rPr>
              <w:t>M.A. Ali</w:t>
            </w:r>
            <w:r w:rsidRPr="00693CD5">
              <w:rPr>
                <w:rFonts w:asciiTheme="majorHAnsi" w:hAnsiTheme="majorHAnsi"/>
                <w:sz w:val="18"/>
                <w:szCs w:val="18"/>
              </w:rPr>
              <w:t>, C. Karuppiah, V. Balakumar, P. Prakash, M.S. Elshikh and F.M.A. Al-Hemaid (2015) Direct electrochemistry of glucose oxidase at reduced graphene oxide and b-Cyclodextrin composite modified electrode and application for glucose biosensing. Electroanalysis 27: 2412-2420 (</w:t>
            </w:r>
            <w:hyperlink r:id="rId92" w:history="1">
              <w:r w:rsidRPr="00693CD5">
                <w:rPr>
                  <w:rStyle w:val="Hyperlink"/>
                  <w:rFonts w:asciiTheme="majorHAnsi" w:hAnsiTheme="majorHAnsi"/>
                  <w:sz w:val="18"/>
                  <w:szCs w:val="18"/>
                </w:rPr>
                <w:t>http://onlinelibrary.wiley.com/doi/10.1002/elan.201500150/abstract</w:t>
              </w:r>
            </w:hyperlink>
            <w:r>
              <w:rPr>
                <w:rFonts w:asciiTheme="majorHAnsi" w:hAnsiTheme="majorHAnsi"/>
                <w:sz w:val="18"/>
                <w:szCs w:val="18"/>
              </w:rPr>
              <w:t xml:space="preserve"> </w:t>
            </w:r>
            <w:r w:rsidRPr="00693CD5">
              <w:rPr>
                <w:rFonts w:asciiTheme="majorHAnsi" w:hAnsiTheme="majorHAnsi" w:cs="TimesNewRoman"/>
                <w:sz w:val="18"/>
                <w:szCs w:val="18"/>
              </w:rPr>
              <w:t xml:space="preserve">, </w:t>
            </w:r>
            <w:r w:rsidRPr="00693CD5">
              <w:rPr>
                <w:rFonts w:asciiTheme="majorHAnsi" w:hAnsiTheme="majorHAnsi"/>
                <w:sz w:val="18"/>
                <w:szCs w:val="18"/>
              </w:rPr>
              <w:t xml:space="preserve">ISI Thomson Reuters Impact Factor 2.138). </w:t>
            </w:r>
          </w:p>
          <w:p w:rsidR="005F006A" w:rsidRPr="00693CD5" w:rsidRDefault="005F006A">
            <w:pPr>
              <w:pStyle w:val="NormalWeb"/>
              <w:shd w:val="clear" w:color="auto" w:fill="FFFFFF"/>
              <w:spacing w:before="0" w:beforeAutospacing="0" w:after="0" w:afterAutospacing="0"/>
              <w:rPr>
                <w:rFonts w:asciiTheme="majorHAnsi"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color w:val="008000"/>
                <w:kern w:val="36"/>
                <w:sz w:val="18"/>
                <w:szCs w:val="18"/>
              </w:rPr>
            </w:pPr>
            <w:r w:rsidRPr="00DC0B85">
              <w:rPr>
                <w:rFonts w:asciiTheme="majorHAnsi" w:eastAsia="Times New Roman" w:hAnsiTheme="majorHAnsi" w:cs="Times New Roman"/>
                <w:kern w:val="36"/>
                <w:sz w:val="18"/>
                <w:szCs w:val="18"/>
              </w:rPr>
              <w:t>49.</w:t>
            </w:r>
          </w:p>
        </w:tc>
        <w:tc>
          <w:tcPr>
            <w:tcW w:w="8749" w:type="dxa"/>
            <w:hideMark/>
          </w:tcPr>
          <w:p w:rsidR="005F006A" w:rsidRDefault="005F006A" w:rsidP="00866641">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Devasenathipathya, R., R. Karthik, S.M. Chen, V. Mani, V.S. Vasantha, </w:t>
            </w:r>
            <w:r w:rsidRPr="00693CD5">
              <w:rPr>
                <w:rFonts w:asciiTheme="majorHAnsi" w:hAnsiTheme="majorHAnsi"/>
                <w:b/>
                <w:bCs/>
                <w:sz w:val="18"/>
                <w:szCs w:val="18"/>
                <w:u w:val="single"/>
              </w:rPr>
              <w:t>M.A. Ali</w:t>
            </w:r>
            <w:r w:rsidRPr="00693CD5">
              <w:rPr>
                <w:rFonts w:asciiTheme="majorHAnsi" w:hAnsiTheme="majorHAnsi"/>
                <w:sz w:val="18"/>
                <w:szCs w:val="18"/>
              </w:rPr>
              <w:t>, M.S. Elshikh, B.S. Lou and F.M.A. Al-Hemaid (2015) Potentiostatic electrochemical preparation of bismuth nanoribbons and its application in biologically poisoning lead and cadmium heavy metal ions detection.</w:t>
            </w:r>
            <w:r w:rsidRPr="00693CD5">
              <w:rPr>
                <w:rFonts w:asciiTheme="majorHAnsi" w:hAnsiTheme="majorHAnsi" w:cs="AdvMYR4I"/>
                <w:sz w:val="18"/>
                <w:szCs w:val="18"/>
              </w:rPr>
              <w:t xml:space="preserve"> Electroanalysis 27 (10): 2341–2346 (</w:t>
            </w:r>
            <w:hyperlink r:id="rId93" w:history="1">
              <w:r w:rsidRPr="00693CD5">
                <w:rPr>
                  <w:rStyle w:val="Hyperlink"/>
                  <w:rFonts w:asciiTheme="majorHAnsi" w:hAnsiTheme="majorHAnsi" w:cs="Arial"/>
                  <w:sz w:val="18"/>
                  <w:szCs w:val="18"/>
                  <w:shd w:val="clear" w:color="auto" w:fill="FFFFFF"/>
                </w:rPr>
                <w:t>http://onlinelibrary.wiley.com/doi/10.1002/elan.201500255/abstract</w:t>
              </w:r>
            </w:hyperlink>
            <w:r w:rsidRPr="00693CD5">
              <w:rPr>
                <w:rFonts w:asciiTheme="majorHAnsi" w:hAnsiTheme="majorHAnsi" w:cs="Arial"/>
                <w:sz w:val="18"/>
                <w:szCs w:val="18"/>
                <w:shd w:val="clear" w:color="auto" w:fill="FFFFFF"/>
              </w:rPr>
              <w:t xml:space="preserve"> , </w:t>
            </w:r>
            <w:r w:rsidRPr="00693CD5">
              <w:rPr>
                <w:rFonts w:asciiTheme="majorHAnsi" w:hAnsiTheme="majorHAnsi"/>
                <w:sz w:val="18"/>
                <w:szCs w:val="18"/>
              </w:rPr>
              <w:t xml:space="preserve">ISI Thomson Reuters Impact Factor: 2.502). </w:t>
            </w:r>
          </w:p>
          <w:p w:rsidR="005F006A" w:rsidRPr="00693CD5" w:rsidRDefault="005F006A" w:rsidP="00866641">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48.</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cstheme="majorBidi"/>
                <w:sz w:val="18"/>
                <w:szCs w:val="18"/>
              </w:rPr>
              <w:t xml:space="preserve">Devasenathipathy, R., R. Karthik, S.M. Chen, </w:t>
            </w:r>
            <w:r w:rsidRPr="00693CD5">
              <w:rPr>
                <w:rFonts w:asciiTheme="majorHAnsi" w:hAnsiTheme="majorHAnsi" w:cstheme="majorBidi"/>
                <w:b/>
                <w:bCs/>
                <w:sz w:val="18"/>
                <w:szCs w:val="18"/>
                <w:u w:val="single"/>
              </w:rPr>
              <w:t>M.A. Ali</w:t>
            </w:r>
            <w:r w:rsidRPr="00693CD5">
              <w:rPr>
                <w:rFonts w:asciiTheme="majorHAnsi" w:hAnsiTheme="majorHAnsi" w:cstheme="majorBidi"/>
                <w:sz w:val="18"/>
                <w:szCs w:val="18"/>
              </w:rPr>
              <w:t xml:space="preserve">, V. Mani, B.S. Lou, F.M.A. Al-Hemaid </w:t>
            </w:r>
            <w:r w:rsidRPr="00693CD5">
              <w:rPr>
                <w:rFonts w:asciiTheme="majorHAnsi" w:hAnsiTheme="majorHAnsi"/>
                <w:sz w:val="18"/>
                <w:szCs w:val="18"/>
              </w:rPr>
              <w:t>(2015)</w:t>
            </w:r>
            <w:r w:rsidRPr="00693CD5">
              <w:rPr>
                <w:rFonts w:asciiTheme="majorHAnsi" w:hAnsiTheme="majorHAnsi" w:cstheme="majorBidi"/>
                <w:sz w:val="18"/>
                <w:szCs w:val="18"/>
              </w:rPr>
              <w:t xml:space="preserve"> Enzymatic glucose biosensor based on bismuth nanoribbons electrochemically deposited on graphene oxide.</w:t>
            </w:r>
            <w:r w:rsidRPr="00693CD5">
              <w:rPr>
                <w:rFonts w:asciiTheme="majorHAnsi" w:eastAsia="PMingLiU" w:hAnsiTheme="majorHAnsi" w:cstheme="majorBidi"/>
                <w:sz w:val="18"/>
                <w:szCs w:val="18"/>
                <w:shd w:val="clear" w:color="auto" w:fill="FFFFFF"/>
              </w:rPr>
              <w:t xml:space="preserve"> Microchim Acta </w:t>
            </w:r>
            <w:r w:rsidRPr="00693CD5">
              <w:rPr>
                <w:rFonts w:asciiTheme="majorHAnsi" w:hAnsiTheme="majorHAnsi"/>
                <w:sz w:val="18"/>
                <w:szCs w:val="18"/>
              </w:rPr>
              <w:t xml:space="preserve">182:2165–2172 </w:t>
            </w:r>
            <w:r w:rsidRPr="00693CD5">
              <w:rPr>
                <w:rFonts w:asciiTheme="majorHAnsi" w:eastAsia="PMingLiU" w:hAnsiTheme="majorHAnsi" w:cstheme="majorBidi"/>
                <w:sz w:val="18"/>
                <w:szCs w:val="18"/>
                <w:shd w:val="clear" w:color="auto" w:fill="FFFFFF"/>
              </w:rPr>
              <w:t>(</w:t>
            </w:r>
            <w:hyperlink r:id="rId94" w:history="1">
              <w:r w:rsidRPr="00693CD5">
                <w:rPr>
                  <w:rStyle w:val="Hyperlink"/>
                  <w:rFonts w:asciiTheme="majorHAnsi" w:eastAsia="PMingLiU" w:hAnsiTheme="majorHAnsi" w:cstheme="majorBidi"/>
                  <w:sz w:val="18"/>
                  <w:szCs w:val="18"/>
                  <w:shd w:val="clear" w:color="auto" w:fill="FFFFFF"/>
                </w:rPr>
                <w:t>http://link.springer.com/article/10.1007%2Fs00604-015-1545-1</w:t>
              </w:r>
            </w:hyperlink>
            <w:r w:rsidRPr="00693CD5">
              <w:rPr>
                <w:rFonts w:asciiTheme="majorHAnsi" w:eastAsia="PMingLiU" w:hAnsiTheme="majorHAnsi" w:cstheme="majorBidi"/>
                <w:sz w:val="18"/>
                <w:szCs w:val="18"/>
                <w:shd w:val="clear" w:color="auto" w:fill="FFFFFF"/>
              </w:rPr>
              <w:t xml:space="preserve"> , </w:t>
            </w:r>
            <w:r w:rsidRPr="00693CD5">
              <w:rPr>
                <w:rFonts w:asciiTheme="majorHAnsi" w:hAnsiTheme="majorHAnsi"/>
                <w:sz w:val="18"/>
                <w:szCs w:val="18"/>
              </w:rPr>
              <w:t xml:space="preserve">ISI Thomson Reuters Impact Factor: 3.719). </w:t>
            </w: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47.</w:t>
            </w:r>
          </w:p>
        </w:tc>
        <w:tc>
          <w:tcPr>
            <w:tcW w:w="8749" w:type="dxa"/>
            <w:hideMark/>
          </w:tcPr>
          <w:p w:rsidR="005F006A" w:rsidRDefault="005F006A" w:rsidP="00344293">
            <w:pPr>
              <w:autoSpaceDE w:val="0"/>
              <w:autoSpaceDN w:val="0"/>
              <w:adjustRightInd w:val="0"/>
              <w:rPr>
                <w:rFonts w:asciiTheme="majorHAnsi" w:hAnsiTheme="majorHAnsi"/>
                <w:sz w:val="18"/>
                <w:szCs w:val="18"/>
              </w:rPr>
            </w:pPr>
            <w:r w:rsidRPr="00693CD5">
              <w:rPr>
                <w:rFonts w:asciiTheme="majorHAnsi" w:hAnsiTheme="majorHAnsi" w:cstheme="majorBidi"/>
                <w:sz w:val="18"/>
                <w:szCs w:val="18"/>
              </w:rPr>
              <w:t xml:space="preserve">Karuppiaha, C., M. Velmurugan, S.M. Chen, S.H. Tsai, B.S. Lou, </w:t>
            </w:r>
            <w:r w:rsidRPr="00693CD5">
              <w:rPr>
                <w:rFonts w:asciiTheme="majorHAnsi" w:hAnsiTheme="majorHAnsi" w:cstheme="majorBidi"/>
                <w:b/>
                <w:bCs/>
                <w:sz w:val="18"/>
                <w:szCs w:val="18"/>
                <w:u w:val="single"/>
              </w:rPr>
              <w:t>M. A. Ali</w:t>
            </w:r>
            <w:r w:rsidRPr="00693CD5">
              <w:rPr>
                <w:rFonts w:asciiTheme="majorHAnsi" w:hAnsiTheme="majorHAnsi" w:cstheme="majorBidi"/>
                <w:sz w:val="18"/>
                <w:szCs w:val="18"/>
              </w:rPr>
              <w:t xml:space="preserve">, F.M.A. Al-Hemaid </w:t>
            </w:r>
            <w:r w:rsidRPr="00693CD5">
              <w:rPr>
                <w:rFonts w:asciiTheme="majorHAnsi" w:hAnsiTheme="majorHAnsi"/>
                <w:sz w:val="18"/>
                <w:szCs w:val="18"/>
              </w:rPr>
              <w:t>(2015)</w:t>
            </w:r>
            <w:r w:rsidRPr="00693CD5">
              <w:rPr>
                <w:rFonts w:asciiTheme="majorHAnsi" w:eastAsia="PMingLiU" w:hAnsiTheme="majorHAnsi" w:cs="Times New Roman"/>
                <w:sz w:val="18"/>
                <w:szCs w:val="18"/>
              </w:rPr>
              <w:t xml:space="preserve"> A simple hydrothermal synthesis and fabrication of zinc oxide–copper oxide heterostructure for the sensitive determination of nonenzymatic glucose biosensor. Sensors and Actuators B 221: 1299–1306. (</w:t>
            </w:r>
            <w:hyperlink r:id="rId95" w:history="1">
              <w:r w:rsidRPr="00693CD5">
                <w:rPr>
                  <w:rStyle w:val="Hyperlink"/>
                  <w:rFonts w:asciiTheme="majorHAnsi" w:eastAsia="PMingLiU" w:hAnsiTheme="majorHAnsi" w:cs="Times New Roman"/>
                  <w:sz w:val="18"/>
                  <w:szCs w:val="18"/>
                </w:rPr>
                <w:t>http://www.sciencedirect.com/science/article/pii/S0925400515301325</w:t>
              </w:r>
            </w:hyperlink>
            <w:r w:rsidRPr="00693CD5">
              <w:rPr>
                <w:rFonts w:asciiTheme="majorHAnsi" w:eastAsia="PMingLiU" w:hAnsiTheme="majorHAnsi" w:cs="Times New Roman"/>
                <w:sz w:val="18"/>
                <w:szCs w:val="18"/>
              </w:rPr>
              <w:t xml:space="preserve"> , </w:t>
            </w:r>
            <w:r w:rsidRPr="00693CD5">
              <w:rPr>
                <w:rFonts w:asciiTheme="majorHAnsi" w:hAnsiTheme="majorHAnsi"/>
                <w:sz w:val="18"/>
                <w:szCs w:val="18"/>
              </w:rPr>
              <w:t xml:space="preserve">ISI Thomson Reuters Impact Factor: 4.097). </w:t>
            </w:r>
          </w:p>
          <w:p w:rsidR="005F006A" w:rsidRPr="00953D73" w:rsidRDefault="005F006A" w:rsidP="00344293">
            <w:pPr>
              <w:autoSpaceDE w:val="0"/>
              <w:autoSpaceDN w:val="0"/>
              <w:adjustRightInd w:val="0"/>
              <w:rPr>
                <w:rFonts w:asciiTheme="majorHAnsi" w:eastAsiaTheme="minorEastAsia" w:hAnsiTheme="majorHAnsi"/>
                <w:sz w:val="12"/>
                <w:szCs w:val="12"/>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46.</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cs="AdvTTR"/>
                <w:sz w:val="18"/>
                <w:szCs w:val="18"/>
              </w:rPr>
              <w:t xml:space="preserve">Palanisamy, S., B. Thirumalraj, S.M. Chen, </w:t>
            </w:r>
            <w:r w:rsidRPr="00693CD5">
              <w:rPr>
                <w:rFonts w:asciiTheme="majorHAnsi" w:hAnsiTheme="majorHAnsi" w:cs="AdvTTR"/>
                <w:b/>
                <w:bCs/>
                <w:sz w:val="18"/>
                <w:szCs w:val="18"/>
                <w:u w:val="single"/>
              </w:rPr>
              <w:t>M.A. Ali</w:t>
            </w:r>
            <w:r w:rsidRPr="00693CD5">
              <w:rPr>
                <w:rFonts w:asciiTheme="majorHAnsi" w:hAnsiTheme="majorHAnsi" w:cs="AdvTTR"/>
                <w:sz w:val="18"/>
                <w:szCs w:val="18"/>
              </w:rPr>
              <w:t xml:space="preserve">, K. Muthupandi, R. Emmanuel, P. Prakash, and F.M.A. Al-Hemaid </w:t>
            </w:r>
            <w:r w:rsidRPr="00693CD5">
              <w:rPr>
                <w:rFonts w:asciiTheme="majorHAnsi" w:hAnsiTheme="majorHAnsi"/>
                <w:sz w:val="18"/>
                <w:szCs w:val="18"/>
              </w:rPr>
              <w:t>(2015)</w:t>
            </w:r>
            <w:r w:rsidRPr="00693CD5">
              <w:rPr>
                <w:rFonts w:asciiTheme="majorHAnsi" w:hAnsiTheme="majorHAnsi" w:cs="AdvTTB"/>
                <w:sz w:val="18"/>
                <w:szCs w:val="18"/>
              </w:rPr>
              <w:t xml:space="preserve"> Fabrication of silver nanoparticles decorated on activated screen printed carbon electrode and its application for ultrasensitive detection of dopamine.</w:t>
            </w:r>
            <w:r w:rsidRPr="00693CD5">
              <w:rPr>
                <w:rFonts w:asciiTheme="majorHAnsi" w:hAnsiTheme="majorHAnsi" w:cstheme="minorHAnsi"/>
                <w:sz w:val="18"/>
                <w:szCs w:val="18"/>
              </w:rPr>
              <w:t xml:space="preserve"> Electroanalysis 27:1998-2006. (</w:t>
            </w:r>
            <w:hyperlink r:id="rId96" w:history="1">
              <w:r w:rsidRPr="00693CD5">
                <w:rPr>
                  <w:rStyle w:val="Hyperlink"/>
                  <w:rFonts w:asciiTheme="majorHAnsi" w:hAnsiTheme="majorHAnsi" w:cstheme="minorHAnsi"/>
                  <w:sz w:val="18"/>
                  <w:szCs w:val="18"/>
                </w:rPr>
                <w:t>http://onlinelibrary.wiley.com/doi/10.1002/elan.201500079/abstract</w:t>
              </w:r>
            </w:hyperlink>
            <w:r w:rsidRPr="00693CD5">
              <w:rPr>
                <w:rFonts w:asciiTheme="majorHAnsi" w:hAnsiTheme="majorHAnsi" w:cstheme="minorHAnsi"/>
                <w:sz w:val="18"/>
                <w:szCs w:val="18"/>
              </w:rPr>
              <w:t xml:space="preserve"> , </w:t>
            </w:r>
            <w:r w:rsidRPr="00693CD5">
              <w:rPr>
                <w:rFonts w:asciiTheme="majorHAnsi" w:hAnsiTheme="majorHAnsi"/>
                <w:sz w:val="18"/>
                <w:szCs w:val="18"/>
              </w:rPr>
              <w:t xml:space="preserve">ISI Thomson Reuters Impact Factor: 2.502). </w:t>
            </w:r>
          </w:p>
          <w:p w:rsidR="005F006A" w:rsidRPr="00953D73" w:rsidRDefault="005F006A">
            <w:pPr>
              <w:autoSpaceDE w:val="0"/>
              <w:autoSpaceDN w:val="0"/>
              <w:adjustRightInd w:val="0"/>
              <w:rPr>
                <w:rFonts w:asciiTheme="majorHAnsi" w:eastAsiaTheme="minorEastAsia" w:hAnsiTheme="majorHAnsi"/>
                <w:sz w:val="8"/>
                <w:szCs w:val="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45.</w:t>
            </w:r>
          </w:p>
        </w:tc>
        <w:tc>
          <w:tcPr>
            <w:tcW w:w="8749" w:type="dxa"/>
            <w:hideMark/>
          </w:tcPr>
          <w:p w:rsidR="005F006A" w:rsidRPr="00693CD5" w:rsidRDefault="005F006A" w:rsidP="00953D73">
            <w:pPr>
              <w:autoSpaceDE w:val="0"/>
              <w:autoSpaceDN w:val="0"/>
              <w:adjustRightInd w:val="0"/>
              <w:rPr>
                <w:rFonts w:asciiTheme="majorHAnsi" w:eastAsiaTheme="minorEastAsia" w:hAnsiTheme="majorHAnsi"/>
                <w:sz w:val="18"/>
                <w:szCs w:val="18"/>
              </w:rPr>
            </w:pPr>
            <w:r w:rsidRPr="00693CD5">
              <w:rPr>
                <w:rFonts w:asciiTheme="majorHAnsi" w:hAnsiTheme="majorHAnsi" w:cstheme="minorHAnsi"/>
                <w:sz w:val="18"/>
                <w:szCs w:val="18"/>
              </w:rPr>
              <w:t xml:space="preserve">Veerappan M., R. Devasenathipathy, S.M. Chen, V. S. Vasantha, </w:t>
            </w:r>
            <w:r w:rsidRPr="00693CD5">
              <w:rPr>
                <w:rFonts w:asciiTheme="majorHAnsi" w:hAnsiTheme="majorHAnsi" w:cstheme="minorHAnsi"/>
                <w:b/>
                <w:bCs/>
                <w:sz w:val="18"/>
                <w:szCs w:val="18"/>
                <w:u w:val="single"/>
              </w:rPr>
              <w:t>M.A. Ali</w:t>
            </w:r>
            <w:r w:rsidRPr="00693CD5">
              <w:rPr>
                <w:rFonts w:asciiTheme="majorHAnsi" w:hAnsiTheme="majorHAnsi" w:cstheme="minorHAnsi"/>
                <w:sz w:val="18"/>
                <w:szCs w:val="18"/>
              </w:rPr>
              <w:t xml:space="preserve">, S.T. Huang and </w:t>
            </w:r>
            <w:r>
              <w:rPr>
                <w:rFonts w:asciiTheme="majorHAnsi" w:hAnsiTheme="majorHAnsi" w:cstheme="minorHAnsi"/>
                <w:sz w:val="18"/>
                <w:szCs w:val="18"/>
              </w:rPr>
              <w:t>F.M.</w:t>
            </w:r>
            <w:r w:rsidRPr="00693CD5">
              <w:rPr>
                <w:rFonts w:asciiTheme="majorHAnsi" w:hAnsiTheme="majorHAnsi" w:cstheme="minorHAnsi"/>
                <w:sz w:val="18"/>
                <w:szCs w:val="18"/>
              </w:rPr>
              <w:t xml:space="preserve">A. Al-Hemaid </w:t>
            </w:r>
            <w:r w:rsidRPr="00693CD5">
              <w:rPr>
                <w:rFonts w:asciiTheme="majorHAnsi" w:hAnsiTheme="majorHAnsi"/>
                <w:sz w:val="18"/>
                <w:szCs w:val="18"/>
              </w:rPr>
              <w:t xml:space="preserve">(2015) </w:t>
            </w:r>
            <w:r w:rsidRPr="00693CD5">
              <w:rPr>
                <w:rFonts w:asciiTheme="majorHAnsi" w:hAnsiTheme="majorHAnsi" w:cstheme="minorHAnsi"/>
                <w:sz w:val="18"/>
                <w:szCs w:val="18"/>
              </w:rPr>
              <w:t xml:space="preserve">A simple electrochemical platform based on pectin stabilized gold nanoparticles for picomolar detection of biologically toxic amitrole. </w:t>
            </w:r>
            <w:r w:rsidRPr="00062771">
              <w:rPr>
                <w:rStyle w:val="Strong"/>
                <w:rFonts w:asciiTheme="majorHAnsi" w:hAnsiTheme="majorHAnsi" w:cs="Arial"/>
                <w:b w:val="0"/>
                <w:bCs w:val="0"/>
                <w:sz w:val="18"/>
                <w:szCs w:val="18"/>
                <w:shd w:val="clear" w:color="auto" w:fill="FFFFFF"/>
              </w:rPr>
              <w:t>Analyst 140</w:t>
            </w:r>
            <w:r w:rsidRPr="00693CD5">
              <w:rPr>
                <w:rFonts w:asciiTheme="majorHAnsi" w:hAnsiTheme="majorHAnsi" w:cs="Arial"/>
                <w:sz w:val="18"/>
                <w:szCs w:val="18"/>
                <w:shd w:val="clear" w:color="auto" w:fill="FFFFFF"/>
              </w:rPr>
              <w:t>: 5764-5771. (</w:t>
            </w:r>
            <w:hyperlink r:id="rId97" w:anchor="!divAbstract" w:history="1">
              <w:r w:rsidRPr="00693CD5">
                <w:rPr>
                  <w:rStyle w:val="Hyperlink"/>
                  <w:rFonts w:asciiTheme="majorHAnsi" w:hAnsiTheme="majorHAnsi" w:cs="Arial"/>
                  <w:sz w:val="18"/>
                  <w:szCs w:val="18"/>
                  <w:shd w:val="clear" w:color="auto" w:fill="FFFFFF"/>
                </w:rPr>
                <w:t>http://pubs.rsc.org/en/Content/ArticleLanding/2015/AN/c5an00930h#!divAbstract</w:t>
              </w:r>
            </w:hyperlink>
            <w:r w:rsidRPr="00693CD5">
              <w:rPr>
                <w:rFonts w:asciiTheme="majorHAnsi" w:hAnsiTheme="majorHAnsi" w:cs="Arial"/>
                <w:sz w:val="18"/>
                <w:szCs w:val="18"/>
                <w:shd w:val="clear" w:color="auto" w:fill="FFFFFF"/>
              </w:rPr>
              <w:t xml:space="preserve"> , </w:t>
            </w:r>
            <w:r w:rsidRPr="00693CD5">
              <w:rPr>
                <w:rFonts w:asciiTheme="majorHAnsi" w:hAnsiTheme="majorHAnsi"/>
                <w:sz w:val="18"/>
                <w:szCs w:val="18"/>
              </w:rPr>
              <w:t xml:space="preserve">ISI Thomson Reuters Impact Factor: 4.107). </w:t>
            </w: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lastRenderedPageBreak/>
              <w:t>44.</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cstheme="minorHAnsi"/>
                <w:sz w:val="18"/>
                <w:szCs w:val="18"/>
              </w:rPr>
              <w:t xml:space="preserve">Devasenathipathy, R., S. Palanisamy, S.M. Chen, C. Karuppiah, V. Mani, S.K. Ramaraj, </w:t>
            </w:r>
            <w:r w:rsidRPr="00693CD5">
              <w:rPr>
                <w:rFonts w:asciiTheme="majorHAnsi" w:hAnsiTheme="majorHAnsi" w:cstheme="minorHAnsi"/>
                <w:b/>
                <w:bCs/>
                <w:sz w:val="18"/>
                <w:szCs w:val="18"/>
                <w:u w:val="single"/>
              </w:rPr>
              <w:t>M.A. Ali</w:t>
            </w:r>
            <w:r>
              <w:rPr>
                <w:rFonts w:asciiTheme="majorHAnsi" w:hAnsiTheme="majorHAnsi" w:cstheme="minorHAnsi"/>
                <w:sz w:val="18"/>
                <w:szCs w:val="18"/>
              </w:rPr>
              <w:t xml:space="preserve"> and F.M.</w:t>
            </w:r>
            <w:r w:rsidRPr="00693CD5">
              <w:rPr>
                <w:rFonts w:asciiTheme="majorHAnsi" w:hAnsiTheme="majorHAnsi" w:cstheme="minorHAnsi"/>
                <w:sz w:val="18"/>
                <w:szCs w:val="18"/>
              </w:rPr>
              <w:t xml:space="preserve">A. Al-Hemaid </w:t>
            </w:r>
            <w:r w:rsidRPr="00693CD5">
              <w:rPr>
                <w:rFonts w:asciiTheme="majorHAnsi" w:hAnsiTheme="majorHAnsi"/>
                <w:sz w:val="18"/>
                <w:szCs w:val="18"/>
              </w:rPr>
              <w:t>(2015)</w:t>
            </w:r>
            <w:r w:rsidRPr="00693CD5">
              <w:rPr>
                <w:rFonts w:asciiTheme="majorHAnsi" w:hAnsiTheme="majorHAnsi" w:cstheme="minorHAnsi"/>
                <w:sz w:val="18"/>
                <w:szCs w:val="18"/>
              </w:rPr>
              <w:t xml:space="preserve"> An amperometric biological toxic hydrazine sensor based on multiwalled carbon nanotubes and iron tetrasulfonated phthalocyanine composite modified electrode. Electroanalysis 27(6):1403-1410. (</w:t>
            </w:r>
            <w:hyperlink r:id="rId98" w:history="1">
              <w:r w:rsidRPr="00693CD5">
                <w:rPr>
                  <w:rStyle w:val="Hyperlink"/>
                  <w:rFonts w:asciiTheme="majorHAnsi" w:hAnsiTheme="majorHAnsi" w:cstheme="minorHAnsi"/>
                  <w:sz w:val="18"/>
                  <w:szCs w:val="18"/>
                </w:rPr>
                <w:t>http://onlinelibrary.wiley.com/doi/10.1002/elan.201400659/abstract</w:t>
              </w:r>
            </w:hyperlink>
            <w:r w:rsidRPr="00693CD5">
              <w:rPr>
                <w:rFonts w:asciiTheme="majorHAnsi" w:hAnsiTheme="majorHAnsi" w:cstheme="minorHAnsi"/>
                <w:sz w:val="18"/>
                <w:szCs w:val="18"/>
              </w:rPr>
              <w:t xml:space="preserve"> , </w:t>
            </w:r>
            <w:r w:rsidRPr="00693CD5">
              <w:rPr>
                <w:rFonts w:asciiTheme="majorHAnsi" w:hAnsiTheme="majorHAnsi"/>
                <w:sz w:val="18"/>
                <w:szCs w:val="18"/>
              </w:rPr>
              <w:t xml:space="preserve">ISI Thomson Reuters Impact Factor: 2.502). </w:t>
            </w: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43.</w:t>
            </w:r>
          </w:p>
        </w:tc>
        <w:tc>
          <w:tcPr>
            <w:tcW w:w="8749" w:type="dxa"/>
            <w:hideMark/>
          </w:tcPr>
          <w:p w:rsidR="005F006A" w:rsidRDefault="005F006A">
            <w:pPr>
              <w:autoSpaceDE w:val="0"/>
              <w:autoSpaceDN w:val="0"/>
              <w:adjustRightInd w:val="0"/>
              <w:rPr>
                <w:rFonts w:asciiTheme="majorHAnsi" w:eastAsia="Times New Roman" w:hAnsiTheme="majorHAnsi" w:cs="Times New Roman"/>
                <w:sz w:val="18"/>
                <w:szCs w:val="18"/>
              </w:rPr>
            </w:pPr>
            <w:r w:rsidRPr="00693CD5">
              <w:rPr>
                <w:rFonts w:asciiTheme="majorHAnsi" w:hAnsiTheme="majorHAnsi" w:cstheme="minorHAnsi"/>
                <w:sz w:val="18"/>
                <w:szCs w:val="18"/>
              </w:rPr>
              <w:t xml:space="preserve">Emmanuel, R., P. Selvakumar, S.M. Chen, K. Chelladurai, S. Padmavathy, M. Saravanan, P. Prakash, </w:t>
            </w:r>
            <w:r w:rsidRPr="00693CD5">
              <w:rPr>
                <w:rFonts w:asciiTheme="majorHAnsi" w:hAnsiTheme="majorHAnsi" w:cstheme="minorHAnsi"/>
                <w:b/>
                <w:bCs/>
                <w:sz w:val="18"/>
                <w:szCs w:val="18"/>
                <w:u w:val="single"/>
              </w:rPr>
              <w:t>M.A. Ali</w:t>
            </w:r>
            <w:r w:rsidRPr="00693CD5">
              <w:rPr>
                <w:rFonts w:asciiTheme="majorHAnsi" w:hAnsiTheme="majorHAnsi" w:cstheme="minorHAnsi"/>
                <w:sz w:val="18"/>
                <w:szCs w:val="18"/>
              </w:rPr>
              <w:t xml:space="preserve"> and F.M.A. Al-Hemaid </w:t>
            </w:r>
            <w:r w:rsidRPr="00693CD5">
              <w:rPr>
                <w:rFonts w:asciiTheme="majorHAnsi" w:hAnsiTheme="majorHAnsi"/>
                <w:sz w:val="18"/>
                <w:szCs w:val="18"/>
              </w:rPr>
              <w:t xml:space="preserve">(2015) </w:t>
            </w:r>
            <w:r w:rsidRPr="00693CD5">
              <w:rPr>
                <w:rFonts w:asciiTheme="majorHAnsi" w:hAnsiTheme="majorHAnsi" w:cstheme="minorHAnsi"/>
                <w:sz w:val="18"/>
                <w:szCs w:val="18"/>
              </w:rPr>
              <w:t>Antimicrobial efficacy of green synthesized drug blended silver nanoparticles against dental caries and periodontal disease causing microorganisms.</w:t>
            </w:r>
            <w:r w:rsidRPr="00693CD5">
              <w:rPr>
                <w:rFonts w:asciiTheme="majorHAnsi" w:hAnsiTheme="majorHAnsi"/>
                <w:sz w:val="18"/>
                <w:szCs w:val="18"/>
              </w:rPr>
              <w:t xml:space="preserve"> Materials Science and Engineering: C </w:t>
            </w:r>
            <w:r w:rsidRPr="00693CD5">
              <w:rPr>
                <w:rFonts w:asciiTheme="majorHAnsi" w:eastAsia="Times New Roman" w:hAnsiTheme="majorHAnsi" w:cs="Times New Roman"/>
                <w:sz w:val="18"/>
                <w:szCs w:val="18"/>
              </w:rPr>
              <w:t xml:space="preserve">Materials for Biological Applications 56: </w:t>
            </w:r>
            <w:r w:rsidRPr="00693CD5">
              <w:rPr>
                <w:rFonts w:asciiTheme="majorHAnsi" w:hAnsiTheme="majorHAnsi" w:cstheme="minorHAnsi"/>
                <w:sz w:val="18"/>
                <w:szCs w:val="18"/>
              </w:rPr>
              <w:t>374-379</w:t>
            </w:r>
            <w:r>
              <w:rPr>
                <w:rFonts w:asciiTheme="majorHAnsi" w:hAnsiTheme="majorHAnsi" w:cstheme="minorHAnsi"/>
                <w:sz w:val="18"/>
                <w:szCs w:val="18"/>
              </w:rPr>
              <w:t>.</w:t>
            </w:r>
            <w:r w:rsidRPr="00693CD5">
              <w:rPr>
                <w:rFonts w:asciiTheme="majorHAnsi" w:eastAsia="Times New Roman" w:hAnsiTheme="majorHAnsi" w:cs="Times New Roman"/>
                <w:sz w:val="18"/>
                <w:szCs w:val="18"/>
              </w:rPr>
              <w:t xml:space="preserve"> </w:t>
            </w:r>
          </w:p>
          <w:p w:rsidR="005F006A" w:rsidRDefault="005F006A" w:rsidP="00323F7A">
            <w:pPr>
              <w:autoSpaceDE w:val="0"/>
              <w:autoSpaceDN w:val="0"/>
              <w:adjustRightInd w:val="0"/>
              <w:rPr>
                <w:rFonts w:asciiTheme="majorHAnsi" w:hAnsiTheme="majorHAnsi"/>
                <w:sz w:val="18"/>
                <w:szCs w:val="18"/>
              </w:rPr>
            </w:pPr>
            <w:r w:rsidRPr="00693CD5">
              <w:rPr>
                <w:rFonts w:asciiTheme="majorHAnsi" w:eastAsia="Times New Roman" w:hAnsiTheme="majorHAnsi" w:cs="Times New Roman"/>
                <w:sz w:val="18"/>
                <w:szCs w:val="18"/>
              </w:rPr>
              <w:t>(</w:t>
            </w:r>
            <w:hyperlink r:id="rId99" w:history="1">
              <w:r w:rsidRPr="00693CD5">
                <w:rPr>
                  <w:rStyle w:val="Hyperlink"/>
                  <w:rFonts w:asciiTheme="majorHAnsi" w:eastAsia="Times New Roman" w:hAnsiTheme="majorHAnsi" w:cs="Times New Roman"/>
                  <w:sz w:val="18"/>
                  <w:szCs w:val="18"/>
                </w:rPr>
                <w:t>http://www.sciencedirect.com/science/article/pii/S0928493115301661</w:t>
              </w:r>
            </w:hyperlink>
            <w:r w:rsidRPr="00693CD5">
              <w:rPr>
                <w:rFonts w:asciiTheme="majorHAnsi" w:eastAsia="Times New Roman" w:hAnsiTheme="majorHAnsi" w:cs="Times New Roman"/>
                <w:sz w:val="18"/>
                <w:szCs w:val="18"/>
              </w:rPr>
              <w:t xml:space="preserve"> , </w:t>
            </w:r>
            <w:r w:rsidRPr="00693CD5">
              <w:rPr>
                <w:rFonts w:asciiTheme="majorHAnsi" w:hAnsiTheme="majorHAnsi"/>
                <w:sz w:val="18"/>
                <w:szCs w:val="18"/>
              </w:rPr>
              <w:t xml:space="preserve">ISI Thomson Reuters Impact Factor: 3.088). </w:t>
            </w:r>
          </w:p>
          <w:p w:rsidR="00B84170" w:rsidRPr="00693CD5" w:rsidRDefault="00B84170" w:rsidP="00323F7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42.</w:t>
            </w:r>
          </w:p>
        </w:tc>
        <w:tc>
          <w:tcPr>
            <w:tcW w:w="8749" w:type="dxa"/>
            <w:hideMark/>
          </w:tcPr>
          <w:p w:rsidR="005F006A" w:rsidRDefault="005F006A">
            <w:pPr>
              <w:autoSpaceDE w:val="0"/>
              <w:autoSpaceDN w:val="0"/>
              <w:adjustRightInd w:val="0"/>
              <w:rPr>
                <w:rFonts w:asciiTheme="majorHAnsi" w:hAnsiTheme="majorHAnsi" w:cstheme="majorBidi"/>
                <w:sz w:val="18"/>
                <w:szCs w:val="18"/>
              </w:rPr>
            </w:pPr>
            <w:r w:rsidRPr="00693CD5">
              <w:rPr>
                <w:rFonts w:asciiTheme="majorHAnsi" w:hAnsiTheme="majorHAnsi" w:cstheme="majorBidi"/>
                <w:sz w:val="18"/>
                <w:szCs w:val="18"/>
              </w:rPr>
              <w:t xml:space="preserve">Devadas, B., S. Cheemalapati, S.M. Chen,  </w:t>
            </w:r>
            <w:r w:rsidRPr="00693CD5">
              <w:rPr>
                <w:rFonts w:asciiTheme="majorHAnsi" w:hAnsiTheme="majorHAnsi" w:cstheme="majorBidi"/>
                <w:b/>
                <w:bCs/>
                <w:sz w:val="18"/>
                <w:szCs w:val="18"/>
                <w:u w:val="single"/>
              </w:rPr>
              <w:t>M.A. Ali</w:t>
            </w:r>
            <w:r w:rsidRPr="00693CD5">
              <w:rPr>
                <w:rFonts w:asciiTheme="majorHAnsi" w:hAnsiTheme="majorHAnsi" w:cstheme="majorBidi"/>
                <w:sz w:val="18"/>
                <w:szCs w:val="18"/>
              </w:rPr>
              <w:t xml:space="preserve"> and F.M.A. Al-Hemaid (2015) Highly sensing graphene oxide/poly-arginine-modified electrode for the simultaneous electrochemical determination of buspirone, isoniazid and pyrazinamide drugs. Ionics 21: 547–555. (</w:t>
            </w:r>
            <w:hyperlink r:id="rId100" w:anchor="page-1" w:history="1">
              <w:r w:rsidRPr="00693CD5">
                <w:rPr>
                  <w:rStyle w:val="Hyperlink"/>
                  <w:rFonts w:asciiTheme="majorHAnsi" w:hAnsiTheme="majorHAnsi" w:cstheme="majorBidi"/>
                  <w:sz w:val="18"/>
                  <w:szCs w:val="18"/>
                </w:rPr>
                <w:t>http://link.springer.com/article/10.1007%2Fs11581-014-1179-z#page-1</w:t>
              </w:r>
            </w:hyperlink>
            <w:r w:rsidRPr="00693CD5">
              <w:rPr>
                <w:rFonts w:asciiTheme="majorHAnsi" w:hAnsiTheme="majorHAnsi" w:cstheme="majorBidi"/>
                <w:sz w:val="18"/>
                <w:szCs w:val="18"/>
              </w:rPr>
              <w:t xml:space="preserve"> , ISI Thomson Reuters Impact Factor: 1.836).</w:t>
            </w:r>
          </w:p>
          <w:p w:rsidR="005F006A" w:rsidRDefault="005F006A">
            <w:pPr>
              <w:autoSpaceDE w:val="0"/>
              <w:autoSpaceDN w:val="0"/>
              <w:adjustRightInd w:val="0"/>
              <w:rPr>
                <w:rFonts w:asciiTheme="majorHAnsi" w:hAnsiTheme="majorHAnsi" w:cstheme="majorBidi"/>
                <w:sz w:val="18"/>
                <w:szCs w:val="18"/>
              </w:rPr>
            </w:pPr>
          </w:p>
          <w:p w:rsidR="005F006A" w:rsidRPr="00693CD5" w:rsidRDefault="005F006A">
            <w:pPr>
              <w:autoSpaceDE w:val="0"/>
              <w:autoSpaceDN w:val="0"/>
              <w:adjustRightInd w:val="0"/>
              <w:rPr>
                <w:rFonts w:asciiTheme="majorHAnsi" w:eastAsiaTheme="minorEastAsia" w:hAnsiTheme="majorHAnsi" w:cstheme="majorBidi"/>
                <w:sz w:val="18"/>
                <w:szCs w:val="18"/>
              </w:rPr>
            </w:pPr>
          </w:p>
        </w:tc>
      </w:tr>
      <w:tr w:rsidR="005F006A" w:rsidRPr="00693CD5" w:rsidTr="00DA27F0">
        <w:tc>
          <w:tcPr>
            <w:tcW w:w="757" w:type="dxa"/>
            <w:shd w:val="clear" w:color="auto" w:fill="9BBB59" w:themeFill="accent3"/>
            <w:hideMark/>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sidRPr="00323F7A">
              <w:rPr>
                <w:rFonts w:asciiTheme="majorHAnsi" w:eastAsia="Times New Roman" w:hAnsiTheme="majorHAnsi" w:cs="Times New Roman"/>
                <w:b/>
                <w:bCs/>
                <w:kern w:val="36"/>
                <w:sz w:val="18"/>
                <w:szCs w:val="18"/>
              </w:rPr>
              <w:t>2014</w:t>
            </w:r>
          </w:p>
        </w:tc>
        <w:tc>
          <w:tcPr>
            <w:tcW w:w="8749" w:type="dxa"/>
            <w:hideMark/>
          </w:tcPr>
          <w:p w:rsidR="005F006A" w:rsidRPr="00693CD5" w:rsidRDefault="005F006A" w:rsidP="003A5899">
            <w:pPr>
              <w:autoSpaceDE w:val="0"/>
              <w:autoSpaceDN w:val="0"/>
              <w:adjustRightInd w:val="0"/>
              <w:rPr>
                <w:rFonts w:asciiTheme="majorHAnsi" w:eastAsiaTheme="minorEastAsia" w:hAnsiTheme="majorHAnsi" w:cstheme="majorBidi"/>
                <w:sz w:val="18"/>
                <w:szCs w:val="18"/>
              </w:rPr>
            </w:pPr>
          </w:p>
        </w:tc>
      </w:tr>
      <w:tr w:rsidR="005F006A" w:rsidRPr="00693CD5" w:rsidTr="00DA27F0">
        <w:tc>
          <w:tcPr>
            <w:tcW w:w="757" w:type="dxa"/>
          </w:tcPr>
          <w:p w:rsidR="005F006A" w:rsidRDefault="005F006A">
            <w:pPr>
              <w:autoSpaceDE w:val="0"/>
              <w:autoSpaceDN w:val="0"/>
              <w:adjustRightInd w:val="0"/>
              <w:ind w:right="29"/>
              <w:rPr>
                <w:rFonts w:asciiTheme="majorHAnsi" w:eastAsia="Times New Roman" w:hAnsiTheme="majorHAnsi" w:cs="Times New Roman"/>
                <w:kern w:val="36"/>
                <w:sz w:val="18"/>
                <w:szCs w:val="18"/>
              </w:rPr>
            </w:pPr>
          </w:p>
        </w:tc>
        <w:tc>
          <w:tcPr>
            <w:tcW w:w="8749" w:type="dxa"/>
          </w:tcPr>
          <w:p w:rsidR="005F006A" w:rsidRPr="00693CD5" w:rsidRDefault="005F006A">
            <w:pPr>
              <w:rPr>
                <w:rFonts w:asciiTheme="majorHAnsi"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41.</w:t>
            </w:r>
          </w:p>
        </w:tc>
        <w:tc>
          <w:tcPr>
            <w:tcW w:w="8749" w:type="dxa"/>
            <w:hideMark/>
          </w:tcPr>
          <w:p w:rsidR="005F006A" w:rsidRDefault="005F006A">
            <w:pPr>
              <w:rPr>
                <w:rFonts w:asciiTheme="majorHAnsi" w:hAnsiTheme="majorHAnsi" w:cstheme="majorBidi"/>
                <w:sz w:val="18"/>
                <w:szCs w:val="18"/>
              </w:rPr>
            </w:pPr>
            <w:r w:rsidRPr="00693CD5">
              <w:rPr>
                <w:rFonts w:asciiTheme="majorHAnsi" w:hAnsiTheme="majorHAnsi"/>
                <w:sz w:val="18"/>
                <w:szCs w:val="18"/>
              </w:rPr>
              <w:t xml:space="preserve">Karuppusamy, S., </w:t>
            </w:r>
            <w:r w:rsidRPr="00693CD5">
              <w:rPr>
                <w:rFonts w:asciiTheme="majorHAnsi" w:hAnsiTheme="majorHAnsi"/>
                <w:b/>
                <w:bCs/>
                <w:sz w:val="18"/>
                <w:szCs w:val="18"/>
                <w:u w:val="single"/>
              </w:rPr>
              <w:t>M.A. Ali</w:t>
            </w:r>
            <w:r w:rsidRPr="00693CD5">
              <w:rPr>
                <w:rFonts w:asciiTheme="majorHAnsi" w:hAnsiTheme="majorHAnsi"/>
                <w:sz w:val="18"/>
                <w:szCs w:val="18"/>
              </w:rPr>
              <w:t xml:space="preserve">, K.M. Rajasekaran, J. Lee, S.Y. Kim, A.K. Pandey and F.M.A. Al-Hemaid (2014) A new species of </w:t>
            </w:r>
            <w:r w:rsidRPr="00693CD5">
              <w:rPr>
                <w:rFonts w:asciiTheme="majorHAnsi" w:hAnsiTheme="majorHAnsi"/>
                <w:i/>
                <w:iCs/>
                <w:sz w:val="18"/>
                <w:szCs w:val="18"/>
              </w:rPr>
              <w:t>Hydrocotyle</w:t>
            </w:r>
            <w:r w:rsidRPr="00693CD5">
              <w:rPr>
                <w:rFonts w:asciiTheme="majorHAnsi" w:hAnsiTheme="majorHAnsi"/>
                <w:sz w:val="18"/>
                <w:szCs w:val="18"/>
              </w:rPr>
              <w:t xml:space="preserve"> L. (Araliaceae) From India. </w:t>
            </w:r>
            <w:r w:rsidRPr="00693CD5">
              <w:rPr>
                <w:rFonts w:asciiTheme="majorHAnsi" w:hAnsiTheme="majorHAnsi" w:cstheme="majorBidi"/>
                <w:sz w:val="18"/>
                <w:szCs w:val="18"/>
              </w:rPr>
              <w:t>Bangladesh Journal of Plant Taxonomy</w:t>
            </w:r>
            <w:r w:rsidRPr="00693CD5">
              <w:rPr>
                <w:rFonts w:asciiTheme="majorHAnsi" w:hAnsiTheme="majorHAnsi"/>
                <w:sz w:val="18"/>
                <w:szCs w:val="18"/>
              </w:rPr>
              <w:t xml:space="preserve"> 21(2): 167-173. (</w:t>
            </w:r>
            <w:hyperlink r:id="rId101" w:history="1">
              <w:r w:rsidRPr="00693CD5">
                <w:rPr>
                  <w:rStyle w:val="Hyperlink"/>
                  <w:rFonts w:asciiTheme="majorHAnsi" w:hAnsiTheme="majorHAnsi"/>
                  <w:sz w:val="18"/>
                  <w:szCs w:val="18"/>
                </w:rPr>
                <w:t>http://www.banglajol.info/index.php/BJPT/article/view/21356</w:t>
              </w:r>
            </w:hyperlink>
            <w:r w:rsidRPr="00693CD5">
              <w:rPr>
                <w:rFonts w:asciiTheme="majorHAnsi" w:hAnsiTheme="majorHAnsi"/>
                <w:sz w:val="18"/>
                <w:szCs w:val="18"/>
              </w:rPr>
              <w:t xml:space="preserve"> , </w:t>
            </w:r>
            <w:r w:rsidRPr="00693CD5">
              <w:rPr>
                <w:rFonts w:asciiTheme="majorHAnsi" w:hAnsiTheme="majorHAnsi" w:cstheme="majorBidi"/>
                <w:sz w:val="18"/>
                <w:szCs w:val="18"/>
              </w:rPr>
              <w:t>ISI Thomson Reuters Impact Factor: 0.696).</w:t>
            </w:r>
          </w:p>
          <w:p w:rsidR="005F006A" w:rsidRPr="00693CD5" w:rsidRDefault="005F006A">
            <w:pPr>
              <w:rPr>
                <w:rFonts w:asciiTheme="majorHAnsi" w:eastAsiaTheme="minorEastAsia" w:hAnsiTheme="majorHAnsi" w:cstheme="maj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40.</w:t>
            </w:r>
          </w:p>
        </w:tc>
        <w:tc>
          <w:tcPr>
            <w:tcW w:w="8749" w:type="dxa"/>
            <w:hideMark/>
          </w:tcPr>
          <w:p w:rsidR="005F006A" w:rsidRDefault="005F006A">
            <w:pPr>
              <w:rPr>
                <w:rFonts w:asciiTheme="majorHAnsi" w:hAnsiTheme="majorHAnsi" w:cstheme="majorBidi"/>
                <w:sz w:val="18"/>
                <w:szCs w:val="18"/>
              </w:rPr>
            </w:pPr>
            <w:r w:rsidRPr="00693CD5">
              <w:rPr>
                <w:rFonts w:asciiTheme="majorHAnsi" w:hAnsiTheme="majorHAnsi" w:cstheme="majorBidi"/>
                <w:sz w:val="18"/>
                <w:szCs w:val="18"/>
              </w:rPr>
              <w:t xml:space="preserve">Al-Hemaid, F.M.A., </w:t>
            </w:r>
            <w:r w:rsidRPr="00693CD5">
              <w:rPr>
                <w:rFonts w:asciiTheme="majorHAnsi" w:hAnsiTheme="majorHAnsi" w:cstheme="majorBidi"/>
                <w:b/>
                <w:bCs/>
                <w:sz w:val="18"/>
                <w:szCs w:val="18"/>
                <w:u w:val="single"/>
              </w:rPr>
              <w:t>M.A. Ali</w:t>
            </w:r>
            <w:r w:rsidRPr="00693CD5">
              <w:rPr>
                <w:rFonts w:asciiTheme="majorHAnsi" w:hAnsiTheme="majorHAnsi" w:cstheme="majorBidi"/>
                <w:sz w:val="18"/>
                <w:szCs w:val="18"/>
              </w:rPr>
              <w:t xml:space="preserve">, J. Lee, G. Gyulai and A.K. Pandey (2014) Application of internal transcribed spacer of nuclear ribosomal DNA for identification of </w:t>
            </w:r>
            <w:r w:rsidRPr="00693CD5">
              <w:rPr>
                <w:rFonts w:asciiTheme="majorHAnsi" w:hAnsiTheme="majorHAnsi" w:cstheme="majorBidi"/>
                <w:i/>
                <w:iCs/>
                <w:sz w:val="18"/>
                <w:szCs w:val="18"/>
              </w:rPr>
              <w:t xml:space="preserve">Echinops mandavillei </w:t>
            </w:r>
            <w:r w:rsidRPr="00693CD5">
              <w:rPr>
                <w:rFonts w:asciiTheme="majorHAnsi" w:hAnsiTheme="majorHAnsi" w:cstheme="majorBidi"/>
                <w:sz w:val="18"/>
                <w:szCs w:val="18"/>
              </w:rPr>
              <w:t>Kit Tan. Bangladesh Journal of Plant Taxonomy 21(1): 33-42. (</w:t>
            </w:r>
            <w:hyperlink r:id="rId102" w:history="1">
              <w:r w:rsidRPr="00693CD5">
                <w:rPr>
                  <w:rStyle w:val="Hyperlink"/>
                  <w:rFonts w:asciiTheme="majorHAnsi" w:hAnsiTheme="majorHAnsi" w:cstheme="majorBidi"/>
                  <w:sz w:val="18"/>
                  <w:szCs w:val="18"/>
                </w:rPr>
                <w:t>http://www.banglajol.info/index.php/BJPT/article/view/19256</w:t>
              </w:r>
            </w:hyperlink>
            <w:r w:rsidRPr="00693CD5">
              <w:rPr>
                <w:rFonts w:asciiTheme="majorHAnsi" w:hAnsiTheme="majorHAnsi" w:cstheme="majorBidi"/>
                <w:sz w:val="18"/>
                <w:szCs w:val="18"/>
              </w:rPr>
              <w:t xml:space="preserve"> , ISI Thomson Reuters Impact Factor: 0.696).</w:t>
            </w:r>
          </w:p>
          <w:p w:rsidR="005F006A" w:rsidRPr="00693CD5" w:rsidRDefault="005F006A">
            <w:pPr>
              <w:rPr>
                <w:rFonts w:asciiTheme="majorHAnsi" w:eastAsiaTheme="minorEastAsia" w:hAnsiTheme="majorHAnsi" w:cstheme="maj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39.</w:t>
            </w:r>
          </w:p>
        </w:tc>
        <w:tc>
          <w:tcPr>
            <w:tcW w:w="8749" w:type="dxa"/>
            <w:hideMark/>
          </w:tcPr>
          <w:p w:rsidR="005F006A" w:rsidRDefault="005F006A">
            <w:pPr>
              <w:rPr>
                <w:rFonts w:asciiTheme="majorHAnsi" w:hAnsiTheme="majorHAnsi" w:cstheme="majorBidi"/>
                <w:sz w:val="18"/>
                <w:szCs w:val="18"/>
              </w:rPr>
            </w:pPr>
            <w:r w:rsidRPr="00693CD5">
              <w:rPr>
                <w:rFonts w:asciiTheme="majorHAnsi" w:hAnsiTheme="majorHAnsi" w:cstheme="majorBidi"/>
                <w:b/>
                <w:bCs/>
                <w:sz w:val="18"/>
                <w:szCs w:val="18"/>
                <w:u w:val="single"/>
              </w:rPr>
              <w:t>Ali, M.A</w:t>
            </w:r>
            <w:r w:rsidRPr="00693CD5">
              <w:rPr>
                <w:rFonts w:asciiTheme="majorHAnsi" w:hAnsiTheme="majorHAnsi" w:cstheme="majorBidi"/>
                <w:sz w:val="18"/>
                <w:szCs w:val="18"/>
              </w:rPr>
              <w:t xml:space="preserve">., G. Gyulai, N. Hidvégi, B. Kerti, F.M.A. Al-Hemaid, A.K. Pandey and J. Lee (2014) The changing epitome of species identification – DNA barcoding. </w:t>
            </w:r>
            <w:r w:rsidRPr="00693CD5">
              <w:rPr>
                <w:rFonts w:asciiTheme="majorHAnsi" w:hAnsiTheme="majorHAnsi" w:cstheme="majorBidi"/>
                <w:sz w:val="18"/>
                <w:szCs w:val="18"/>
                <w:shd w:val="clear" w:color="auto" w:fill="FFFFFF"/>
              </w:rPr>
              <w:t>Saudi Journal of Biological Sciences 21(3):204-31. (</w:t>
            </w:r>
            <w:hyperlink r:id="rId103" w:history="1">
              <w:r w:rsidRPr="00693CD5">
                <w:rPr>
                  <w:rStyle w:val="Hyperlink"/>
                  <w:rFonts w:asciiTheme="majorHAnsi" w:hAnsiTheme="majorHAnsi" w:cstheme="majorBidi"/>
                  <w:sz w:val="18"/>
                  <w:szCs w:val="18"/>
                </w:rPr>
                <w:t>http://www.sciencedirect.com/science/article/pii/S1319562X14000321</w:t>
              </w:r>
            </w:hyperlink>
            <w:r w:rsidRPr="00693CD5">
              <w:rPr>
                <w:rFonts w:asciiTheme="majorHAnsi" w:hAnsiTheme="majorHAnsi" w:cstheme="majorBidi"/>
                <w:sz w:val="18"/>
                <w:szCs w:val="18"/>
              </w:rPr>
              <w:t xml:space="preserve"> , ISI Thomson Reuters Impact Factor: 1.27). </w:t>
            </w:r>
          </w:p>
          <w:p w:rsidR="005F006A" w:rsidRDefault="005F006A">
            <w:pPr>
              <w:rPr>
                <w:rFonts w:asciiTheme="majorHAnsi" w:eastAsiaTheme="minorEastAsia" w:hAnsiTheme="majorHAnsi" w:cstheme="majorBidi"/>
                <w:sz w:val="18"/>
                <w:szCs w:val="18"/>
              </w:rPr>
            </w:pPr>
          </w:p>
          <w:p w:rsidR="005F006A" w:rsidRPr="00693CD5" w:rsidRDefault="005F006A">
            <w:pPr>
              <w:rPr>
                <w:rFonts w:asciiTheme="majorHAnsi" w:eastAsiaTheme="minorEastAsia" w:hAnsiTheme="majorHAnsi" w:cstheme="maj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38.</w:t>
            </w:r>
          </w:p>
        </w:tc>
        <w:tc>
          <w:tcPr>
            <w:tcW w:w="8749" w:type="dxa"/>
            <w:hideMark/>
          </w:tcPr>
          <w:p w:rsidR="005F006A" w:rsidRDefault="005F006A" w:rsidP="0018149F">
            <w:pPr>
              <w:rPr>
                <w:rFonts w:asciiTheme="majorHAnsi" w:hAnsiTheme="majorHAnsi" w:cstheme="majorBidi"/>
                <w:sz w:val="18"/>
                <w:szCs w:val="18"/>
              </w:rPr>
            </w:pPr>
            <w:r w:rsidRPr="00693CD5">
              <w:rPr>
                <w:rFonts w:asciiTheme="majorHAnsi" w:hAnsiTheme="majorHAnsi" w:cstheme="majorBidi"/>
                <w:sz w:val="18"/>
                <w:szCs w:val="18"/>
              </w:rPr>
              <w:t xml:space="preserve">Shah, M.A., </w:t>
            </w:r>
            <w:r w:rsidRPr="00693CD5">
              <w:rPr>
                <w:rFonts w:asciiTheme="majorHAnsi" w:hAnsiTheme="majorHAnsi" w:cstheme="majorBidi"/>
                <w:b/>
                <w:bCs/>
                <w:sz w:val="18"/>
                <w:szCs w:val="18"/>
                <w:u w:val="single"/>
              </w:rPr>
              <w:t>M.A. Ali</w:t>
            </w:r>
            <w:r w:rsidRPr="00693CD5">
              <w:rPr>
                <w:rFonts w:asciiTheme="majorHAnsi" w:hAnsiTheme="majorHAnsi" w:cstheme="majorBidi"/>
                <w:sz w:val="18"/>
                <w:szCs w:val="18"/>
              </w:rPr>
              <w:t xml:space="preserve">, F.M. Al-Hemaid and Z. A. Reshi (2014) Delimiting invasive </w:t>
            </w:r>
            <w:r w:rsidRPr="00693CD5">
              <w:rPr>
                <w:rFonts w:asciiTheme="majorHAnsi" w:hAnsiTheme="majorHAnsi" w:cstheme="majorBidi"/>
                <w:i/>
                <w:iCs/>
                <w:sz w:val="18"/>
                <w:szCs w:val="18"/>
              </w:rPr>
              <w:t>Myriophyllum aquaticum</w:t>
            </w:r>
            <w:r w:rsidRPr="00693CD5">
              <w:rPr>
                <w:rFonts w:asciiTheme="majorHAnsi" w:hAnsiTheme="majorHAnsi" w:cstheme="majorBidi"/>
                <w:sz w:val="18"/>
                <w:szCs w:val="18"/>
              </w:rPr>
              <w:t xml:space="preserve"> in Kashmir Himalaya using molecular phylogenetic approach. Genetics and Molecular Research 13(3):7564-7570. (</w:t>
            </w:r>
            <w:hyperlink r:id="rId104" w:history="1">
              <w:r w:rsidRPr="00693CD5">
                <w:rPr>
                  <w:rStyle w:val="Hyperlink"/>
                  <w:rFonts w:asciiTheme="majorHAnsi" w:hAnsiTheme="majorHAnsi" w:cstheme="majorBidi"/>
                  <w:sz w:val="18"/>
                  <w:szCs w:val="18"/>
                </w:rPr>
                <w:t>http://www.funpecrp.com.br/gmr/year2014/vol13-3/pdf/gmr4040.pdf</w:t>
              </w:r>
            </w:hyperlink>
            <w:r w:rsidRPr="00693CD5">
              <w:rPr>
                <w:rFonts w:asciiTheme="majorHAnsi" w:hAnsiTheme="majorHAnsi" w:cstheme="majorBidi"/>
                <w:sz w:val="18"/>
                <w:szCs w:val="18"/>
              </w:rPr>
              <w:t xml:space="preserve"> , ISI Thomson Reuters Impact Factor: </w:t>
            </w:r>
            <w:r w:rsidRPr="00693CD5">
              <w:rPr>
                <w:rFonts w:asciiTheme="majorHAnsi" w:hAnsiTheme="majorHAnsi"/>
                <w:sz w:val="18"/>
                <w:szCs w:val="18"/>
              </w:rPr>
              <w:t>0.</w:t>
            </w:r>
            <w:r>
              <w:rPr>
                <w:rFonts w:asciiTheme="majorHAnsi" w:hAnsiTheme="majorHAnsi"/>
                <w:sz w:val="18"/>
                <w:szCs w:val="18"/>
              </w:rPr>
              <w:t>7</w:t>
            </w:r>
            <w:r w:rsidRPr="00693CD5">
              <w:rPr>
                <w:rFonts w:asciiTheme="majorHAnsi" w:hAnsiTheme="majorHAnsi" w:cstheme="majorBidi"/>
                <w:sz w:val="18"/>
                <w:szCs w:val="18"/>
              </w:rPr>
              <w:t xml:space="preserve">). </w:t>
            </w:r>
          </w:p>
          <w:p w:rsidR="005F006A" w:rsidRPr="00693CD5" w:rsidRDefault="005F006A" w:rsidP="0018149F">
            <w:pPr>
              <w:rPr>
                <w:rFonts w:asciiTheme="majorHAnsi" w:eastAsiaTheme="minorEastAsia" w:hAnsiTheme="majorHAnsi" w:cstheme="maj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37.</w:t>
            </w:r>
          </w:p>
        </w:tc>
        <w:tc>
          <w:tcPr>
            <w:tcW w:w="8749" w:type="dxa"/>
            <w:hideMark/>
          </w:tcPr>
          <w:p w:rsidR="005F006A" w:rsidRDefault="005F006A" w:rsidP="0018149F">
            <w:pPr>
              <w:pStyle w:val="NormalWeb"/>
              <w:shd w:val="clear" w:color="auto" w:fill="FFFFFF"/>
              <w:spacing w:before="0" w:beforeAutospacing="0" w:after="0" w:afterAutospacing="0"/>
              <w:rPr>
                <w:rFonts w:asciiTheme="majorHAnsi" w:hAnsiTheme="majorHAnsi"/>
                <w:sz w:val="18"/>
                <w:szCs w:val="18"/>
              </w:rPr>
            </w:pPr>
            <w:r w:rsidRPr="00693CD5">
              <w:rPr>
                <w:rFonts w:asciiTheme="majorHAnsi" w:hAnsiTheme="majorHAnsi" w:cstheme="minorBidi"/>
                <w:b/>
                <w:bCs/>
                <w:sz w:val="18"/>
                <w:szCs w:val="18"/>
                <w:u w:val="single"/>
              </w:rPr>
              <w:t>Ali, M.A</w:t>
            </w:r>
            <w:r w:rsidRPr="00693CD5">
              <w:rPr>
                <w:rFonts w:asciiTheme="majorHAnsi" w:hAnsiTheme="majorHAnsi" w:cstheme="minorBidi"/>
                <w:sz w:val="18"/>
                <w:szCs w:val="18"/>
              </w:rPr>
              <w:t xml:space="preserve">., M.A. Farah, F.M.A. Al-Hemaid and F.M. Abou-Tarboush (2014) </w:t>
            </w:r>
            <w:r w:rsidRPr="00693CD5">
              <w:rPr>
                <w:rFonts w:asciiTheme="majorHAnsi" w:hAnsiTheme="majorHAnsi" w:cstheme="minorBidi"/>
                <w:i/>
                <w:iCs/>
                <w:sz w:val="18"/>
                <w:szCs w:val="18"/>
              </w:rPr>
              <w:t>In vitro</w:t>
            </w:r>
            <w:r w:rsidRPr="00693CD5">
              <w:rPr>
                <w:rFonts w:asciiTheme="majorHAnsi" w:hAnsiTheme="majorHAnsi" w:cstheme="minorBidi"/>
                <w:sz w:val="18"/>
                <w:szCs w:val="18"/>
              </w:rPr>
              <w:t xml:space="preserve"> cytotoxicity screening of some wild plants extracts from Saudi Arabia on human breast adenocarcinoma cells. Genetics and Molecular Research 13(2):3981-3990.</w:t>
            </w:r>
            <w:r w:rsidRPr="00693CD5">
              <w:rPr>
                <w:rFonts w:asciiTheme="majorHAnsi" w:hAnsiTheme="majorHAnsi"/>
                <w:b/>
                <w:bCs/>
                <w:sz w:val="18"/>
                <w:szCs w:val="18"/>
              </w:rPr>
              <w:t xml:space="preserve">  </w:t>
            </w:r>
            <w:r w:rsidRPr="00693CD5">
              <w:rPr>
                <w:rFonts w:asciiTheme="majorHAnsi" w:hAnsiTheme="majorHAnsi"/>
                <w:sz w:val="18"/>
                <w:szCs w:val="18"/>
              </w:rPr>
              <w:t>(</w:t>
            </w:r>
            <w:hyperlink r:id="rId105" w:history="1">
              <w:r w:rsidRPr="00693CD5">
                <w:rPr>
                  <w:rStyle w:val="Hyperlink"/>
                  <w:rFonts w:asciiTheme="majorHAnsi" w:hAnsiTheme="majorHAnsi"/>
                  <w:sz w:val="18"/>
                  <w:szCs w:val="18"/>
                </w:rPr>
                <w:t>http://www.funpecrp.com.br/gmr/year2014/vol13-2/pdf/gmr3535.pdf</w:t>
              </w:r>
            </w:hyperlink>
            <w:r w:rsidRPr="00693CD5">
              <w:rPr>
                <w:rFonts w:asciiTheme="majorHAnsi" w:hAnsiTheme="majorHAnsi"/>
                <w:sz w:val="18"/>
                <w:szCs w:val="18"/>
              </w:rPr>
              <w:t xml:space="preserve"> , ISI Thomson Reuters Impact Factor: 0.</w:t>
            </w:r>
            <w:r>
              <w:rPr>
                <w:rFonts w:asciiTheme="majorHAnsi" w:hAnsiTheme="majorHAnsi"/>
                <w:sz w:val="18"/>
                <w:szCs w:val="18"/>
              </w:rPr>
              <w:t>7</w:t>
            </w:r>
            <w:r w:rsidRPr="00693CD5">
              <w:rPr>
                <w:rFonts w:asciiTheme="majorHAnsi" w:hAnsiTheme="majorHAnsi"/>
                <w:sz w:val="18"/>
                <w:szCs w:val="18"/>
              </w:rPr>
              <w:t>).</w:t>
            </w:r>
          </w:p>
          <w:p w:rsidR="005F006A" w:rsidRPr="00693CD5" w:rsidRDefault="005F006A" w:rsidP="0018149F">
            <w:pPr>
              <w:pStyle w:val="NormalWeb"/>
              <w:shd w:val="clear" w:color="auto" w:fill="FFFFFF"/>
              <w:spacing w:before="0" w:beforeAutospacing="0" w:after="0" w:afterAutospacing="0"/>
              <w:rPr>
                <w:rFonts w:asciiTheme="majorHAnsi" w:hAnsiTheme="majorHAnsi" w:cstheme="min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36.</w:t>
            </w:r>
          </w:p>
        </w:tc>
        <w:tc>
          <w:tcPr>
            <w:tcW w:w="8749" w:type="dxa"/>
            <w:hideMark/>
          </w:tcPr>
          <w:p w:rsidR="005F006A" w:rsidRDefault="005F006A" w:rsidP="00866641">
            <w:pPr>
              <w:pStyle w:val="NormalWeb"/>
              <w:spacing w:before="0" w:beforeAutospacing="0" w:after="0" w:afterAutospacing="0"/>
              <w:rPr>
                <w:rFonts w:asciiTheme="majorHAnsi" w:hAnsiTheme="majorHAnsi" w:cstheme="majorBidi"/>
                <w:sz w:val="18"/>
                <w:szCs w:val="18"/>
              </w:rPr>
            </w:pPr>
            <w:r w:rsidRPr="00693CD5">
              <w:rPr>
                <w:rFonts w:asciiTheme="majorHAnsi" w:hAnsiTheme="majorHAnsi" w:cstheme="majorBidi"/>
                <w:sz w:val="18"/>
                <w:szCs w:val="18"/>
              </w:rPr>
              <w:t xml:space="preserve">Ezhil Viliana, A.T., S.M. Chen, </w:t>
            </w:r>
            <w:r w:rsidRPr="00693CD5">
              <w:rPr>
                <w:rFonts w:asciiTheme="majorHAnsi" w:hAnsiTheme="majorHAnsi" w:cstheme="majorBidi"/>
                <w:b/>
                <w:bCs/>
                <w:sz w:val="18"/>
                <w:szCs w:val="18"/>
                <w:u w:val="single"/>
              </w:rPr>
              <w:t>M.A. Ali</w:t>
            </w:r>
            <w:r w:rsidRPr="00693CD5">
              <w:rPr>
                <w:rFonts w:asciiTheme="majorHAnsi" w:hAnsiTheme="majorHAnsi" w:cstheme="majorBidi"/>
                <w:sz w:val="18"/>
                <w:szCs w:val="18"/>
              </w:rPr>
              <w:t xml:space="preserve"> and F.M.A. Al-Hemaid (2014) Direct electrochemistry of glucose oxidase immobilized on ZrO2 nanoparticles-decorated reduced graphene oxide sheets for a glucose biosensor. RSC Advances 4: 30358-30367. (</w:t>
            </w:r>
            <w:hyperlink r:id="rId106" w:anchor="!divAbstract" w:history="1">
              <w:r w:rsidRPr="00693CD5">
                <w:rPr>
                  <w:rStyle w:val="Hyperlink"/>
                  <w:rFonts w:asciiTheme="majorHAnsi" w:hAnsiTheme="majorHAnsi" w:cstheme="majorBidi"/>
                  <w:sz w:val="18"/>
                  <w:szCs w:val="18"/>
                </w:rPr>
                <w:t>http://pubs.rsc.org/en/content/articlelanding/2014/ra/c4ra04350b#!divAbstract</w:t>
              </w:r>
            </w:hyperlink>
            <w:r w:rsidRPr="00693CD5">
              <w:rPr>
                <w:rFonts w:asciiTheme="majorHAnsi" w:hAnsiTheme="majorHAnsi" w:cstheme="majorBidi"/>
                <w:sz w:val="18"/>
                <w:szCs w:val="18"/>
              </w:rPr>
              <w:t xml:space="preserve"> , ISI Thomson Reuters Impact Factor: 3.708).</w:t>
            </w:r>
          </w:p>
          <w:p w:rsidR="005F006A" w:rsidRPr="00693CD5" w:rsidRDefault="005F006A" w:rsidP="00866641">
            <w:pPr>
              <w:pStyle w:val="NormalWeb"/>
              <w:spacing w:before="0" w:beforeAutospacing="0" w:after="0" w:afterAutospacing="0"/>
              <w:rPr>
                <w:rFonts w:asciiTheme="majorHAnsi" w:hAnsiTheme="majorHAnsi" w:cstheme="maj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35.</w:t>
            </w:r>
          </w:p>
        </w:tc>
        <w:tc>
          <w:tcPr>
            <w:tcW w:w="8749" w:type="dxa"/>
            <w:hideMark/>
          </w:tcPr>
          <w:p w:rsidR="005F006A" w:rsidRDefault="005F006A">
            <w:pPr>
              <w:rPr>
                <w:rFonts w:asciiTheme="majorHAnsi" w:hAnsiTheme="majorHAnsi" w:cstheme="majorBidi"/>
                <w:sz w:val="18"/>
                <w:szCs w:val="18"/>
              </w:rPr>
            </w:pPr>
            <w:r w:rsidRPr="00693CD5">
              <w:rPr>
                <w:rFonts w:asciiTheme="majorHAnsi" w:hAnsiTheme="majorHAnsi" w:cstheme="majorBidi"/>
                <w:sz w:val="18"/>
                <w:szCs w:val="18"/>
              </w:rPr>
              <w:t xml:space="preserve">Cheemalapati, S., B. Devadas, S.M. Chen, </w:t>
            </w:r>
            <w:r w:rsidRPr="00693CD5">
              <w:rPr>
                <w:rFonts w:asciiTheme="majorHAnsi" w:hAnsiTheme="majorHAnsi" w:cstheme="majorBidi"/>
                <w:b/>
                <w:bCs/>
                <w:sz w:val="18"/>
                <w:szCs w:val="18"/>
                <w:u w:val="single"/>
              </w:rPr>
              <w:t>M.A. Ali</w:t>
            </w:r>
            <w:r w:rsidRPr="00693CD5">
              <w:rPr>
                <w:rFonts w:asciiTheme="majorHAnsi" w:hAnsiTheme="majorHAnsi" w:cstheme="majorBidi"/>
                <w:sz w:val="18"/>
                <w:szCs w:val="18"/>
              </w:rPr>
              <w:t xml:space="preserve"> and F.M.A. Al-Hemaid (2014) Electrochemical determination of selected antihypertensive and antituberculosis drugs at tyrosine modified electrode. Analytical Methods 6 (17): 6774-6782. (</w:t>
            </w:r>
            <w:hyperlink r:id="rId107" w:anchor="!divAbstract" w:history="1">
              <w:r w:rsidRPr="00693CD5">
                <w:rPr>
                  <w:rStyle w:val="Hyperlink"/>
                  <w:rFonts w:asciiTheme="majorHAnsi" w:hAnsiTheme="majorHAnsi" w:cstheme="majorBidi"/>
                  <w:sz w:val="18"/>
                  <w:szCs w:val="18"/>
                </w:rPr>
                <w:t>http://pubs.rsc.org/en/content/articlelanding/2014/ay/c4ay00904e#!divAbstract</w:t>
              </w:r>
            </w:hyperlink>
            <w:r w:rsidRPr="00693CD5">
              <w:rPr>
                <w:rFonts w:asciiTheme="majorHAnsi" w:hAnsiTheme="majorHAnsi" w:cstheme="majorBidi"/>
                <w:sz w:val="18"/>
                <w:szCs w:val="18"/>
              </w:rPr>
              <w:t xml:space="preserve"> , ISI Thomson Reuters Impact Factor: 1.938). </w:t>
            </w:r>
          </w:p>
          <w:p w:rsidR="005F006A" w:rsidRPr="00693CD5" w:rsidRDefault="005F006A">
            <w:pPr>
              <w:rPr>
                <w:rFonts w:asciiTheme="majorHAnsi" w:eastAsiaTheme="minorEastAsia" w:hAnsiTheme="majorHAnsi" w:cstheme="maj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34.</w:t>
            </w:r>
          </w:p>
        </w:tc>
        <w:tc>
          <w:tcPr>
            <w:tcW w:w="8749" w:type="dxa"/>
            <w:hideMark/>
          </w:tcPr>
          <w:p w:rsidR="005F006A" w:rsidRPr="00693CD5" w:rsidRDefault="005F006A" w:rsidP="00953D73">
            <w:pPr>
              <w:rPr>
                <w:rFonts w:asciiTheme="majorHAnsi" w:eastAsiaTheme="minorEastAsia" w:hAnsiTheme="majorHAnsi" w:cstheme="majorBidi"/>
                <w:sz w:val="18"/>
                <w:szCs w:val="18"/>
              </w:rPr>
            </w:pPr>
            <w:r w:rsidRPr="00693CD5">
              <w:rPr>
                <w:rFonts w:asciiTheme="majorHAnsi" w:hAnsiTheme="majorHAnsi" w:cstheme="majorBidi"/>
                <w:sz w:val="18"/>
                <w:szCs w:val="18"/>
              </w:rPr>
              <w:t xml:space="preserve">Cheemalapati, S., S.M. Chen, </w:t>
            </w:r>
            <w:r w:rsidRPr="00693CD5">
              <w:rPr>
                <w:rFonts w:asciiTheme="majorHAnsi" w:hAnsiTheme="majorHAnsi" w:cstheme="majorBidi"/>
                <w:b/>
                <w:bCs/>
                <w:sz w:val="18"/>
                <w:szCs w:val="18"/>
                <w:u w:val="single"/>
              </w:rPr>
              <w:t>M.A. Ali</w:t>
            </w:r>
            <w:r w:rsidRPr="00693CD5">
              <w:rPr>
                <w:rFonts w:asciiTheme="majorHAnsi" w:hAnsiTheme="majorHAnsi" w:cstheme="majorBidi"/>
                <w:sz w:val="18"/>
                <w:szCs w:val="18"/>
              </w:rPr>
              <w:t xml:space="preserve"> and F.M.A. Al-Hemaid (2014) Enhanced electrocatalytic oxidation of anti-tuberculosis drug isoniazid at highly electrocatalytic modified rhodium electrode and its detection in biological and pharmaceutical samples. Colloids and Surfaces B: Biointerfaces 121: 444-450. (</w:t>
            </w:r>
            <w:hyperlink r:id="rId108" w:history="1">
              <w:r w:rsidRPr="00693CD5">
                <w:rPr>
                  <w:rStyle w:val="Hyperlink"/>
                  <w:rFonts w:asciiTheme="majorHAnsi" w:hAnsiTheme="majorHAnsi" w:cstheme="majorBidi"/>
                  <w:sz w:val="18"/>
                  <w:szCs w:val="18"/>
                </w:rPr>
                <w:t>http://www.sciencedirect.com/science/article/pii/S0927776514003208</w:t>
              </w:r>
            </w:hyperlink>
            <w:r w:rsidRPr="00693CD5">
              <w:rPr>
                <w:rFonts w:asciiTheme="majorHAnsi" w:hAnsiTheme="majorHAnsi" w:cstheme="majorBidi"/>
                <w:sz w:val="18"/>
                <w:szCs w:val="18"/>
              </w:rPr>
              <w:t xml:space="preserve"> , ISI Thomson Reuters Impact Factor:  4.287). </w:t>
            </w: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lastRenderedPageBreak/>
              <w:t>33.</w:t>
            </w:r>
          </w:p>
        </w:tc>
        <w:tc>
          <w:tcPr>
            <w:tcW w:w="8749" w:type="dxa"/>
            <w:hideMark/>
          </w:tcPr>
          <w:p w:rsidR="005F006A" w:rsidRDefault="005F006A">
            <w:pPr>
              <w:rPr>
                <w:rFonts w:asciiTheme="majorHAnsi" w:hAnsiTheme="majorHAnsi" w:cstheme="majorBidi"/>
                <w:sz w:val="18"/>
                <w:szCs w:val="18"/>
              </w:rPr>
            </w:pPr>
            <w:r w:rsidRPr="00693CD5">
              <w:rPr>
                <w:rFonts w:asciiTheme="majorHAnsi" w:hAnsiTheme="majorHAnsi" w:cstheme="majorBidi"/>
                <w:sz w:val="18"/>
                <w:szCs w:val="18"/>
              </w:rPr>
              <w:t xml:space="preserve">Ezhil Vilian, A.T., S.M. Chen, Y.T. Hung, </w:t>
            </w:r>
            <w:r w:rsidRPr="00693CD5">
              <w:rPr>
                <w:rFonts w:asciiTheme="majorHAnsi" w:hAnsiTheme="majorHAnsi" w:cstheme="majorBidi"/>
                <w:b/>
                <w:bCs/>
                <w:sz w:val="18"/>
                <w:szCs w:val="18"/>
                <w:u w:val="single"/>
              </w:rPr>
              <w:t>M.A. Ali</w:t>
            </w:r>
            <w:r w:rsidRPr="00693CD5">
              <w:rPr>
                <w:rFonts w:asciiTheme="majorHAnsi" w:hAnsiTheme="majorHAnsi" w:cstheme="majorBidi"/>
                <w:sz w:val="18"/>
                <w:szCs w:val="18"/>
              </w:rPr>
              <w:t xml:space="preserve"> and F.M.A. Al-Hemaid (2014) Electrochemical oxidation and determination of norepinephrine in the presence of acetaminophen using MnO2 nanoparticle decorated reduced graphene oxide sheets. Analytical Methods 6: 6504-6513. (</w:t>
            </w:r>
            <w:hyperlink r:id="rId109" w:anchor="!divAbstract" w:history="1">
              <w:r w:rsidRPr="00693CD5">
                <w:rPr>
                  <w:rStyle w:val="Hyperlink"/>
                  <w:rFonts w:asciiTheme="majorHAnsi" w:hAnsiTheme="majorHAnsi" w:cstheme="majorBidi"/>
                  <w:sz w:val="18"/>
                  <w:szCs w:val="18"/>
                </w:rPr>
                <w:t>http://pubs.rsc.org/en/Content/ArticleLanding/2014/AY/C4AY00878B#!divAbstract</w:t>
              </w:r>
            </w:hyperlink>
            <w:r w:rsidRPr="00693CD5">
              <w:rPr>
                <w:rFonts w:asciiTheme="majorHAnsi" w:hAnsiTheme="majorHAnsi" w:cstheme="majorBidi"/>
                <w:sz w:val="18"/>
                <w:szCs w:val="18"/>
              </w:rPr>
              <w:t xml:space="preserve"> ) ISI Thomson Reuters Impact Factor: 1.938). </w:t>
            </w:r>
          </w:p>
          <w:p w:rsidR="005F006A" w:rsidRPr="00693CD5" w:rsidRDefault="005F006A">
            <w:pPr>
              <w:rPr>
                <w:rFonts w:asciiTheme="majorHAnsi" w:eastAsiaTheme="minorEastAsia" w:hAnsiTheme="majorHAnsi" w:cstheme="maj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32.</w:t>
            </w:r>
          </w:p>
        </w:tc>
        <w:tc>
          <w:tcPr>
            <w:tcW w:w="8749" w:type="dxa"/>
            <w:hideMark/>
          </w:tcPr>
          <w:p w:rsidR="005F006A" w:rsidRDefault="005F006A" w:rsidP="0018149F">
            <w:pPr>
              <w:pStyle w:val="Default0"/>
              <w:rPr>
                <w:rFonts w:asciiTheme="majorHAnsi" w:hAnsiTheme="majorHAnsi" w:cstheme="majorBidi"/>
                <w:color w:val="auto"/>
                <w:sz w:val="18"/>
                <w:szCs w:val="18"/>
              </w:rPr>
            </w:pPr>
            <w:r w:rsidRPr="00693CD5">
              <w:rPr>
                <w:rFonts w:asciiTheme="majorHAnsi" w:hAnsiTheme="majorHAnsi" w:cstheme="majorBidi"/>
                <w:color w:val="auto"/>
                <w:sz w:val="18"/>
                <w:szCs w:val="18"/>
              </w:rPr>
              <w:t xml:space="preserve">Karuppiah, C., S. Palanisamy, S.M. Chen, R. Emmanuel, </w:t>
            </w:r>
            <w:r w:rsidRPr="00693CD5">
              <w:rPr>
                <w:rFonts w:asciiTheme="majorHAnsi" w:hAnsiTheme="majorHAnsi" w:cstheme="majorBidi"/>
                <w:b/>
                <w:bCs/>
                <w:color w:val="auto"/>
                <w:sz w:val="18"/>
                <w:szCs w:val="18"/>
                <w:u w:val="single"/>
              </w:rPr>
              <w:t>M.A. Ali</w:t>
            </w:r>
            <w:r w:rsidRPr="00693CD5">
              <w:rPr>
                <w:rFonts w:asciiTheme="majorHAnsi" w:hAnsiTheme="majorHAnsi" w:cstheme="majorBidi"/>
                <w:color w:val="auto"/>
                <w:sz w:val="18"/>
                <w:szCs w:val="18"/>
              </w:rPr>
              <w:t>, P. Muthukrishnan, P. Prakash and F.M.A. Al-Hemaid (2014) Green biosynthesis of silver nanoparticles and nanomolar detection of p-nitrophenol.  Journal Solid State Electrochemistry 18: 1847-1854 (</w:t>
            </w:r>
            <w:hyperlink r:id="rId110" w:anchor="page-1" w:history="1">
              <w:r w:rsidRPr="002C0B60">
                <w:rPr>
                  <w:rStyle w:val="Hyperlink"/>
                  <w:rFonts w:asciiTheme="majorHAnsi" w:hAnsiTheme="majorHAnsi" w:cstheme="majorBidi"/>
                  <w:sz w:val="18"/>
                  <w:szCs w:val="18"/>
                </w:rPr>
                <w:t>http://link.springer.com/article/10.1007%2Fs10008-014-2425-z#page-1</w:t>
              </w:r>
            </w:hyperlink>
            <w:r>
              <w:rPr>
                <w:rFonts w:asciiTheme="majorHAnsi" w:hAnsiTheme="majorHAnsi" w:cstheme="majorBidi"/>
                <w:color w:val="auto"/>
                <w:sz w:val="18"/>
                <w:szCs w:val="18"/>
              </w:rPr>
              <w:t xml:space="preserve">) </w:t>
            </w:r>
            <w:r w:rsidRPr="00693CD5">
              <w:rPr>
                <w:rFonts w:asciiTheme="majorHAnsi" w:hAnsiTheme="majorHAnsi" w:cstheme="majorBidi"/>
                <w:color w:val="auto"/>
                <w:sz w:val="18"/>
                <w:szCs w:val="18"/>
              </w:rPr>
              <w:t>ISI Thomson Reuters Impact Factor: 2.279).</w:t>
            </w:r>
          </w:p>
          <w:p w:rsidR="005F006A" w:rsidRPr="00693CD5" w:rsidRDefault="005F006A" w:rsidP="0018149F">
            <w:pPr>
              <w:pStyle w:val="Default0"/>
              <w:rPr>
                <w:rFonts w:asciiTheme="majorHAnsi" w:eastAsiaTheme="minorEastAsia" w:hAnsiTheme="majorHAnsi" w:cstheme="majorBidi"/>
                <w:color w:val="auto"/>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31.</w:t>
            </w:r>
          </w:p>
        </w:tc>
        <w:tc>
          <w:tcPr>
            <w:tcW w:w="8749" w:type="dxa"/>
            <w:hideMark/>
          </w:tcPr>
          <w:p w:rsidR="005F006A" w:rsidRDefault="005F006A">
            <w:pPr>
              <w:rPr>
                <w:rFonts w:asciiTheme="majorHAnsi" w:hAnsiTheme="majorHAnsi" w:cstheme="majorBidi"/>
                <w:sz w:val="18"/>
                <w:szCs w:val="18"/>
              </w:rPr>
            </w:pPr>
            <w:r w:rsidRPr="00693CD5">
              <w:rPr>
                <w:rFonts w:asciiTheme="majorHAnsi" w:hAnsiTheme="majorHAnsi" w:cstheme="majorBidi"/>
                <w:sz w:val="18"/>
                <w:szCs w:val="18"/>
              </w:rPr>
              <w:t xml:space="preserve">Tsai, T.H., P.C. Yeh, S.M. Chen, </w:t>
            </w:r>
            <w:r w:rsidRPr="00693CD5">
              <w:rPr>
                <w:rFonts w:asciiTheme="majorHAnsi" w:hAnsiTheme="majorHAnsi" w:cstheme="majorBidi"/>
                <w:b/>
                <w:bCs/>
                <w:sz w:val="18"/>
                <w:szCs w:val="18"/>
                <w:u w:val="single"/>
              </w:rPr>
              <w:t>M.A. Ali</w:t>
            </w:r>
            <w:r w:rsidRPr="00693CD5">
              <w:rPr>
                <w:rFonts w:asciiTheme="majorHAnsi" w:hAnsiTheme="majorHAnsi" w:cstheme="majorBidi"/>
                <w:sz w:val="18"/>
                <w:szCs w:val="18"/>
              </w:rPr>
              <w:t xml:space="preserve"> and F.M.A. Al-Hemaid (2014) Effect of electrostatic interaction on electrodeposition of nickel hexacyanoferrate with functional MWCNT and their application for the determination of persulfate and tannic acid. Electroanalysis 26: 971-979. (</w:t>
            </w:r>
            <w:hyperlink r:id="rId111" w:history="1">
              <w:r w:rsidRPr="00693CD5">
                <w:rPr>
                  <w:rStyle w:val="Hyperlink"/>
                  <w:rFonts w:asciiTheme="majorHAnsi" w:hAnsiTheme="majorHAnsi" w:cstheme="majorBidi"/>
                  <w:sz w:val="18"/>
                  <w:szCs w:val="18"/>
                </w:rPr>
                <w:t>http://onlinelibrary.wiley.com/doi/10.1002/elan.201300625/abstract</w:t>
              </w:r>
            </w:hyperlink>
            <w:r w:rsidRPr="00693CD5">
              <w:rPr>
                <w:rFonts w:asciiTheme="majorHAnsi" w:hAnsiTheme="majorHAnsi" w:cstheme="majorBidi"/>
                <w:sz w:val="18"/>
                <w:szCs w:val="18"/>
              </w:rPr>
              <w:t xml:space="preserve"> ) ISI Thomson Reuters Impact Factor: 2.817).</w:t>
            </w:r>
          </w:p>
          <w:p w:rsidR="005F006A" w:rsidRPr="00693CD5" w:rsidRDefault="005F006A">
            <w:pPr>
              <w:rPr>
                <w:rFonts w:asciiTheme="majorHAnsi" w:eastAsiaTheme="minorEastAsia" w:hAnsiTheme="majorHAnsi" w:cstheme="maj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30.</w:t>
            </w:r>
          </w:p>
        </w:tc>
        <w:tc>
          <w:tcPr>
            <w:tcW w:w="8749" w:type="dxa"/>
            <w:hideMark/>
          </w:tcPr>
          <w:p w:rsidR="005F006A" w:rsidRDefault="005F006A" w:rsidP="0018149F">
            <w:pPr>
              <w:pStyle w:val="Default0"/>
              <w:rPr>
                <w:rFonts w:asciiTheme="majorHAnsi" w:hAnsiTheme="majorHAnsi" w:cstheme="majorBidi"/>
                <w:color w:val="auto"/>
                <w:sz w:val="18"/>
                <w:szCs w:val="18"/>
              </w:rPr>
            </w:pPr>
            <w:r w:rsidRPr="00693CD5">
              <w:rPr>
                <w:rFonts w:asciiTheme="majorHAnsi" w:hAnsiTheme="majorHAnsi" w:cstheme="majorBidi"/>
                <w:color w:val="auto"/>
                <w:sz w:val="18"/>
                <w:szCs w:val="18"/>
              </w:rPr>
              <w:t xml:space="preserve">Li, Y., S.M. Chen, R. Thangamuthu, </w:t>
            </w:r>
            <w:r w:rsidRPr="00693CD5">
              <w:rPr>
                <w:rFonts w:asciiTheme="majorHAnsi" w:hAnsiTheme="majorHAnsi" w:cstheme="majorBidi"/>
                <w:b/>
                <w:bCs/>
                <w:color w:val="auto"/>
                <w:sz w:val="18"/>
                <w:szCs w:val="18"/>
                <w:u w:val="single"/>
              </w:rPr>
              <w:t>M.A. Ali</w:t>
            </w:r>
            <w:r w:rsidRPr="00693CD5">
              <w:rPr>
                <w:rFonts w:asciiTheme="majorHAnsi" w:hAnsiTheme="majorHAnsi" w:cstheme="majorBidi"/>
                <w:color w:val="auto"/>
                <w:sz w:val="18"/>
                <w:szCs w:val="18"/>
              </w:rPr>
              <w:t xml:space="preserve"> and F.M.A. Al-Hemaid (2014) Preparation, characterization and bioelectrocatalytic properties of hemoglobin incorporated multi-walled carbon nanotubes-poly-L-lysine composite film modified electrodes towards bromated. Electroanalysis</w:t>
            </w:r>
            <w:r w:rsidRPr="00693CD5">
              <w:rPr>
                <w:rFonts w:asciiTheme="majorHAnsi" w:hAnsiTheme="majorHAnsi" w:cstheme="majorBidi"/>
                <w:i/>
                <w:iCs/>
                <w:color w:val="auto"/>
                <w:sz w:val="18"/>
                <w:szCs w:val="18"/>
              </w:rPr>
              <w:t xml:space="preserve"> </w:t>
            </w:r>
            <w:r w:rsidRPr="00693CD5">
              <w:rPr>
                <w:rFonts w:asciiTheme="majorHAnsi" w:hAnsiTheme="majorHAnsi" w:cstheme="majorBidi"/>
                <w:color w:val="auto"/>
                <w:sz w:val="18"/>
                <w:szCs w:val="18"/>
              </w:rPr>
              <w:t>26: 996-1003. (</w:t>
            </w:r>
            <w:hyperlink r:id="rId112" w:history="1">
              <w:r w:rsidRPr="002C0B60">
                <w:rPr>
                  <w:rStyle w:val="Hyperlink"/>
                  <w:rFonts w:asciiTheme="majorHAnsi" w:hAnsiTheme="majorHAnsi" w:cstheme="majorBidi"/>
                  <w:sz w:val="18"/>
                  <w:szCs w:val="18"/>
                </w:rPr>
                <w:t>http://onlinelibrary.wiley.com/doi/10.1002/elan.201400066/abstractt</w:t>
              </w:r>
            </w:hyperlink>
            <w:r>
              <w:rPr>
                <w:rFonts w:asciiTheme="majorHAnsi" w:hAnsiTheme="majorHAnsi" w:cstheme="majorBidi"/>
                <w:color w:val="auto"/>
                <w:sz w:val="18"/>
                <w:szCs w:val="18"/>
              </w:rPr>
              <w:t xml:space="preserve">) </w:t>
            </w:r>
            <w:r w:rsidRPr="00693CD5">
              <w:rPr>
                <w:rFonts w:asciiTheme="majorHAnsi" w:hAnsiTheme="majorHAnsi" w:cstheme="majorBidi"/>
                <w:color w:val="auto"/>
                <w:sz w:val="18"/>
                <w:szCs w:val="18"/>
              </w:rPr>
              <w:t xml:space="preserve">ISI Thomson Reuters Impact Factor: 2.817). </w:t>
            </w:r>
          </w:p>
          <w:p w:rsidR="005F006A" w:rsidRPr="00693CD5" w:rsidRDefault="005F006A" w:rsidP="0018149F">
            <w:pPr>
              <w:pStyle w:val="Default0"/>
              <w:rPr>
                <w:rFonts w:asciiTheme="majorHAnsi" w:eastAsiaTheme="minorEastAsia" w:hAnsiTheme="majorHAnsi" w:cstheme="majorBidi"/>
                <w:color w:val="auto"/>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29.</w:t>
            </w:r>
          </w:p>
        </w:tc>
        <w:tc>
          <w:tcPr>
            <w:tcW w:w="8749" w:type="dxa"/>
            <w:hideMark/>
          </w:tcPr>
          <w:p w:rsidR="005F006A" w:rsidRDefault="005F006A">
            <w:pPr>
              <w:rPr>
                <w:rFonts w:asciiTheme="majorHAnsi" w:hAnsiTheme="majorHAnsi" w:cstheme="majorBidi"/>
                <w:sz w:val="18"/>
                <w:szCs w:val="18"/>
              </w:rPr>
            </w:pPr>
            <w:r w:rsidRPr="00693CD5">
              <w:rPr>
                <w:rFonts w:asciiTheme="majorHAnsi" w:hAnsiTheme="majorHAnsi" w:cstheme="majorBidi"/>
                <w:sz w:val="18"/>
                <w:szCs w:val="18"/>
              </w:rPr>
              <w:t xml:space="preserve">Li, Y., </w:t>
            </w:r>
            <w:r w:rsidRPr="00693CD5">
              <w:rPr>
                <w:rFonts w:asciiTheme="majorHAnsi" w:hAnsiTheme="majorHAnsi" w:cstheme="majorBidi"/>
                <w:b/>
                <w:bCs/>
                <w:sz w:val="18"/>
                <w:szCs w:val="18"/>
                <w:u w:val="single"/>
              </w:rPr>
              <w:t>M.A. Ali</w:t>
            </w:r>
            <w:r w:rsidRPr="00693CD5">
              <w:rPr>
                <w:rFonts w:asciiTheme="majorHAnsi" w:hAnsiTheme="majorHAnsi" w:cstheme="majorBidi"/>
                <w:sz w:val="18"/>
                <w:szCs w:val="18"/>
              </w:rPr>
              <w:t>, S.M. Chen, S.Y. Yang, B.S. Lou and F.M.A. Al-Hemaid (2014) Poly (Basic Red 9) doped functionalized multi-walled carbon nanotubes as composite film for neurotransmitters bioensors. Colloids and Surface B: Biointerfaces 118:133-139.</w:t>
            </w:r>
            <w:r w:rsidRPr="00693CD5">
              <w:rPr>
                <w:rFonts w:asciiTheme="majorHAnsi" w:hAnsiTheme="majorHAnsi" w:cstheme="majorBidi"/>
                <w:i/>
                <w:iCs/>
                <w:sz w:val="18"/>
                <w:szCs w:val="18"/>
              </w:rPr>
              <w:t xml:space="preserve"> </w:t>
            </w:r>
            <w:r w:rsidRPr="00693CD5">
              <w:rPr>
                <w:rFonts w:asciiTheme="majorHAnsi" w:hAnsiTheme="majorHAnsi" w:cstheme="majorBidi"/>
                <w:sz w:val="18"/>
                <w:szCs w:val="18"/>
              </w:rPr>
              <w:t>(</w:t>
            </w:r>
            <w:hyperlink r:id="rId113" w:history="1">
              <w:r w:rsidRPr="00693CD5">
                <w:rPr>
                  <w:rStyle w:val="Hyperlink"/>
                  <w:rFonts w:asciiTheme="majorHAnsi" w:hAnsiTheme="majorHAnsi" w:cstheme="majorBidi"/>
                  <w:sz w:val="18"/>
                  <w:szCs w:val="18"/>
                </w:rPr>
                <w:t>http://www.sciencedirect.com/science/article/pii/S0927776514001210</w:t>
              </w:r>
            </w:hyperlink>
            <w:r w:rsidRPr="00693CD5">
              <w:rPr>
                <w:rFonts w:asciiTheme="majorHAnsi" w:hAnsiTheme="majorHAnsi" w:cstheme="majorBidi"/>
                <w:sz w:val="18"/>
                <w:szCs w:val="18"/>
              </w:rPr>
              <w:t xml:space="preserve"> ) ISI Thomson Reuters Impact Factor: 3.554). </w:t>
            </w:r>
          </w:p>
          <w:p w:rsidR="005F006A" w:rsidRPr="00693CD5" w:rsidRDefault="005F006A">
            <w:pPr>
              <w:rPr>
                <w:rFonts w:asciiTheme="majorHAnsi" w:eastAsiaTheme="minorEastAsia" w:hAnsiTheme="majorHAnsi" w:cstheme="maj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28.</w:t>
            </w:r>
          </w:p>
        </w:tc>
        <w:tc>
          <w:tcPr>
            <w:tcW w:w="8749" w:type="dxa"/>
            <w:hideMark/>
          </w:tcPr>
          <w:p w:rsidR="005F006A" w:rsidRDefault="005F006A" w:rsidP="00866641">
            <w:pPr>
              <w:rPr>
                <w:rFonts w:asciiTheme="majorHAnsi" w:hAnsiTheme="majorHAnsi" w:cstheme="majorBidi"/>
                <w:sz w:val="18"/>
                <w:szCs w:val="18"/>
              </w:rPr>
            </w:pPr>
            <w:r w:rsidRPr="00693CD5">
              <w:rPr>
                <w:rFonts w:asciiTheme="majorHAnsi" w:hAnsiTheme="majorHAnsi" w:cstheme="majorBidi"/>
                <w:sz w:val="18"/>
                <w:szCs w:val="18"/>
              </w:rPr>
              <w:t xml:space="preserve">Ezhil Vilian, A.T., S.M. Chen, Y.H. Chen, </w:t>
            </w:r>
            <w:r w:rsidRPr="00693CD5">
              <w:rPr>
                <w:rFonts w:asciiTheme="majorHAnsi" w:hAnsiTheme="majorHAnsi" w:cstheme="majorBidi"/>
                <w:b/>
                <w:bCs/>
                <w:sz w:val="18"/>
                <w:szCs w:val="18"/>
                <w:u w:val="single"/>
              </w:rPr>
              <w:t>M.A. Ali</w:t>
            </w:r>
            <w:r w:rsidRPr="00693CD5">
              <w:rPr>
                <w:rFonts w:asciiTheme="majorHAnsi" w:hAnsiTheme="majorHAnsi" w:cstheme="majorBidi"/>
                <w:sz w:val="18"/>
                <w:szCs w:val="18"/>
              </w:rPr>
              <w:t xml:space="preserve"> and F.M.A. Al-Hemaid (2014) An electrocatalytic oxidation and voltammetric method using a chemically reduced graphene oxide film for the determination of caffeic acid. Journal of Colloid and Interface Science</w:t>
            </w:r>
            <w:r w:rsidRPr="00693CD5">
              <w:rPr>
                <w:rFonts w:asciiTheme="majorHAnsi" w:hAnsiTheme="majorHAnsi" w:cstheme="majorBidi"/>
                <w:i/>
                <w:iCs/>
                <w:sz w:val="18"/>
                <w:szCs w:val="18"/>
              </w:rPr>
              <w:t xml:space="preserve"> </w:t>
            </w:r>
            <w:r w:rsidRPr="00693CD5">
              <w:rPr>
                <w:rFonts w:asciiTheme="majorHAnsi" w:hAnsiTheme="majorHAnsi" w:cstheme="majorBidi"/>
                <w:sz w:val="18"/>
                <w:szCs w:val="18"/>
              </w:rPr>
              <w:t>423: 33-40. (</w:t>
            </w:r>
            <w:hyperlink r:id="rId114" w:history="1">
              <w:r w:rsidRPr="00693CD5">
                <w:rPr>
                  <w:rStyle w:val="Hyperlink"/>
                  <w:rFonts w:asciiTheme="majorHAnsi" w:hAnsiTheme="majorHAnsi" w:cstheme="majorBidi"/>
                  <w:sz w:val="18"/>
                  <w:szCs w:val="18"/>
                </w:rPr>
                <w:t>http://www.sciencedirect.com/science/article/pii/S0021979714000927</w:t>
              </w:r>
            </w:hyperlink>
            <w:r w:rsidRPr="00693CD5">
              <w:rPr>
                <w:rFonts w:asciiTheme="majorHAnsi" w:hAnsiTheme="majorHAnsi" w:cstheme="majorBidi"/>
                <w:sz w:val="18"/>
                <w:szCs w:val="18"/>
              </w:rPr>
              <w:t xml:space="preserve"> ) ISI Thomson Reuters Impact Factor: 2.817). </w:t>
            </w:r>
          </w:p>
          <w:p w:rsidR="005F006A" w:rsidRPr="00693CD5" w:rsidRDefault="005F006A" w:rsidP="00866641">
            <w:pPr>
              <w:rPr>
                <w:rFonts w:asciiTheme="majorHAnsi" w:eastAsiaTheme="minorEastAsia" w:hAnsiTheme="majorHAnsi" w:cstheme="maj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27.</w:t>
            </w:r>
          </w:p>
        </w:tc>
        <w:tc>
          <w:tcPr>
            <w:tcW w:w="8749" w:type="dxa"/>
            <w:hideMark/>
          </w:tcPr>
          <w:p w:rsidR="005F006A" w:rsidRDefault="005F006A" w:rsidP="0018149F">
            <w:pPr>
              <w:pStyle w:val="Default0"/>
              <w:rPr>
                <w:rFonts w:asciiTheme="majorHAnsi" w:hAnsiTheme="majorHAnsi" w:cstheme="majorBidi"/>
                <w:color w:val="auto"/>
                <w:sz w:val="18"/>
                <w:szCs w:val="18"/>
              </w:rPr>
            </w:pPr>
            <w:r w:rsidRPr="00693CD5">
              <w:rPr>
                <w:rFonts w:asciiTheme="majorHAnsi" w:hAnsiTheme="majorHAnsi" w:cstheme="majorBidi"/>
                <w:color w:val="auto"/>
                <w:sz w:val="18"/>
                <w:szCs w:val="18"/>
              </w:rPr>
              <w:t xml:space="preserve">Tsai, T.H., S.H. Ku, S.M. Chen, B.S. Lou, </w:t>
            </w:r>
            <w:r w:rsidRPr="00693CD5">
              <w:rPr>
                <w:rFonts w:asciiTheme="majorHAnsi" w:hAnsiTheme="majorHAnsi" w:cstheme="majorBidi"/>
                <w:b/>
                <w:bCs/>
                <w:color w:val="auto"/>
                <w:sz w:val="18"/>
                <w:szCs w:val="18"/>
                <w:u w:val="single"/>
              </w:rPr>
              <w:t>M.A. Ali</w:t>
            </w:r>
            <w:r w:rsidRPr="00693CD5">
              <w:rPr>
                <w:rFonts w:asciiTheme="majorHAnsi" w:hAnsiTheme="majorHAnsi" w:cstheme="majorBidi"/>
                <w:color w:val="auto"/>
                <w:sz w:val="18"/>
                <w:szCs w:val="18"/>
              </w:rPr>
              <w:t xml:space="preserve"> and F.M.A. Al-Hemaid (2014) Electropolymerized diphenylamine on functionalized multiwalled carbon nanotube composite film and its application to develop a multifunctional sensor. Electroanalysis</w:t>
            </w:r>
            <w:r w:rsidRPr="00693CD5">
              <w:rPr>
                <w:rFonts w:asciiTheme="majorHAnsi" w:hAnsiTheme="majorHAnsi" w:cstheme="majorBidi"/>
                <w:i/>
                <w:iCs/>
                <w:color w:val="auto"/>
                <w:sz w:val="18"/>
                <w:szCs w:val="18"/>
              </w:rPr>
              <w:t xml:space="preserve"> </w:t>
            </w:r>
            <w:r w:rsidRPr="00693CD5">
              <w:rPr>
                <w:rFonts w:asciiTheme="majorHAnsi" w:hAnsiTheme="majorHAnsi" w:cstheme="majorBidi"/>
                <w:color w:val="auto"/>
                <w:sz w:val="18"/>
                <w:szCs w:val="18"/>
              </w:rPr>
              <w:t>26: 399-408. (</w:t>
            </w:r>
            <w:hyperlink r:id="rId115" w:history="1">
              <w:r w:rsidRPr="002C0B60">
                <w:rPr>
                  <w:rStyle w:val="Hyperlink"/>
                  <w:rFonts w:asciiTheme="majorHAnsi" w:hAnsiTheme="majorHAnsi" w:cstheme="majorBidi"/>
                  <w:sz w:val="18"/>
                  <w:szCs w:val="18"/>
                </w:rPr>
                <w:t>http://onlinelibrary.wiley.com/doi/10.1002/elan.201300495/pdff</w:t>
              </w:r>
            </w:hyperlink>
            <w:r>
              <w:rPr>
                <w:rFonts w:asciiTheme="majorHAnsi" w:hAnsiTheme="majorHAnsi" w:cstheme="majorBidi"/>
                <w:color w:val="auto"/>
                <w:sz w:val="18"/>
                <w:szCs w:val="18"/>
              </w:rPr>
              <w:t xml:space="preserve">) </w:t>
            </w:r>
            <w:r w:rsidRPr="00693CD5">
              <w:rPr>
                <w:rFonts w:asciiTheme="majorHAnsi" w:hAnsiTheme="majorHAnsi" w:cstheme="majorBidi"/>
                <w:color w:val="auto"/>
                <w:sz w:val="18"/>
                <w:szCs w:val="18"/>
              </w:rPr>
              <w:t>ISI Thomson Reuters Impact Factor: 2.817).</w:t>
            </w:r>
          </w:p>
          <w:p w:rsidR="005F006A" w:rsidRPr="00C62B4E" w:rsidRDefault="005F006A" w:rsidP="0018149F">
            <w:pPr>
              <w:pStyle w:val="Default0"/>
              <w:rPr>
                <w:rFonts w:asciiTheme="majorHAnsi" w:eastAsiaTheme="minorEastAsia" w:hAnsiTheme="majorHAnsi" w:cstheme="majorBidi"/>
                <w:color w:val="auto"/>
                <w:sz w:val="8"/>
                <w:szCs w:val="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26.</w:t>
            </w:r>
          </w:p>
        </w:tc>
        <w:tc>
          <w:tcPr>
            <w:tcW w:w="8749" w:type="dxa"/>
            <w:hideMark/>
          </w:tcPr>
          <w:p w:rsidR="005F006A" w:rsidRDefault="005F006A" w:rsidP="0018149F">
            <w:pPr>
              <w:pStyle w:val="Default0"/>
              <w:rPr>
                <w:rFonts w:asciiTheme="majorHAnsi" w:hAnsiTheme="majorHAnsi" w:cstheme="majorBidi"/>
                <w:color w:val="auto"/>
                <w:sz w:val="18"/>
                <w:szCs w:val="18"/>
              </w:rPr>
            </w:pPr>
            <w:r w:rsidRPr="00693CD5">
              <w:rPr>
                <w:rFonts w:asciiTheme="majorHAnsi" w:hAnsiTheme="majorHAnsi" w:cstheme="majorBidi"/>
                <w:color w:val="auto"/>
                <w:sz w:val="18"/>
                <w:szCs w:val="18"/>
              </w:rPr>
              <w:t xml:space="preserve">Ezhil Vilian, A.T., S.M. Chen, L.H. Huang, </w:t>
            </w:r>
            <w:r w:rsidRPr="00693CD5">
              <w:rPr>
                <w:rFonts w:asciiTheme="majorHAnsi" w:hAnsiTheme="majorHAnsi" w:cstheme="majorBidi"/>
                <w:b/>
                <w:bCs/>
                <w:color w:val="auto"/>
                <w:sz w:val="18"/>
                <w:szCs w:val="18"/>
                <w:u w:val="single"/>
              </w:rPr>
              <w:t>M.A. Ali</w:t>
            </w:r>
            <w:r w:rsidRPr="00693CD5">
              <w:rPr>
                <w:rFonts w:asciiTheme="majorHAnsi" w:hAnsiTheme="majorHAnsi" w:cstheme="majorBidi"/>
                <w:color w:val="auto"/>
                <w:sz w:val="18"/>
                <w:szCs w:val="18"/>
              </w:rPr>
              <w:t xml:space="preserve"> and F.M.A. Al-Hemaid (2014) Simultaneous determination of catechol and hydroquinone using a Pt/ZrO2-RGO/GCE composite modified glassy carbon electrode. Electrochimica Acta</w:t>
            </w:r>
            <w:r w:rsidRPr="00693CD5">
              <w:rPr>
                <w:rFonts w:asciiTheme="majorHAnsi" w:hAnsiTheme="majorHAnsi" w:cstheme="majorBidi"/>
                <w:i/>
                <w:iCs/>
                <w:color w:val="auto"/>
                <w:sz w:val="18"/>
                <w:szCs w:val="18"/>
              </w:rPr>
              <w:t xml:space="preserve"> </w:t>
            </w:r>
            <w:r w:rsidRPr="00693CD5">
              <w:rPr>
                <w:rFonts w:asciiTheme="majorHAnsi" w:hAnsiTheme="majorHAnsi" w:cstheme="majorBidi"/>
                <w:color w:val="auto"/>
                <w:sz w:val="18"/>
                <w:szCs w:val="18"/>
              </w:rPr>
              <w:t>125: 503-509. (</w:t>
            </w:r>
            <w:hyperlink r:id="rId116" w:history="1">
              <w:r w:rsidRPr="002C0B60">
                <w:rPr>
                  <w:rStyle w:val="Hyperlink"/>
                  <w:rFonts w:asciiTheme="majorHAnsi" w:hAnsiTheme="majorHAnsi" w:cstheme="majorBidi"/>
                  <w:sz w:val="18"/>
                  <w:szCs w:val="18"/>
                </w:rPr>
                <w:t>http://www.sciencedirect.com/science/article/pii/S00134686140016011</w:t>
              </w:r>
            </w:hyperlink>
            <w:r>
              <w:rPr>
                <w:rFonts w:asciiTheme="majorHAnsi" w:hAnsiTheme="majorHAnsi" w:cstheme="majorBidi"/>
                <w:color w:val="auto"/>
                <w:sz w:val="18"/>
                <w:szCs w:val="18"/>
              </w:rPr>
              <w:t xml:space="preserve">) </w:t>
            </w:r>
            <w:r w:rsidRPr="00693CD5">
              <w:rPr>
                <w:rFonts w:asciiTheme="majorHAnsi" w:hAnsiTheme="majorHAnsi" w:cstheme="majorBidi"/>
                <w:color w:val="auto"/>
                <w:sz w:val="18"/>
                <w:szCs w:val="18"/>
              </w:rPr>
              <w:t>ISI Thomson Reuters Impact Factor: 3.777).</w:t>
            </w:r>
          </w:p>
          <w:p w:rsidR="005F006A" w:rsidRPr="00953D73" w:rsidRDefault="005F006A" w:rsidP="0018149F">
            <w:pPr>
              <w:pStyle w:val="Default0"/>
              <w:rPr>
                <w:rFonts w:asciiTheme="majorHAnsi" w:eastAsiaTheme="minorEastAsia" w:hAnsiTheme="majorHAnsi" w:cstheme="majorBidi"/>
                <w:color w:val="auto"/>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25.</w:t>
            </w:r>
          </w:p>
        </w:tc>
        <w:tc>
          <w:tcPr>
            <w:tcW w:w="8749" w:type="dxa"/>
            <w:hideMark/>
          </w:tcPr>
          <w:p w:rsidR="005F006A" w:rsidRDefault="005F006A" w:rsidP="00C62B4E">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Li, Y., W.C. Chen, S.M. Chen, B.S. Lou, </w:t>
            </w:r>
            <w:r w:rsidRPr="00693CD5">
              <w:rPr>
                <w:rFonts w:asciiTheme="majorHAnsi" w:hAnsiTheme="majorHAnsi"/>
                <w:b/>
                <w:bCs/>
                <w:sz w:val="18"/>
                <w:szCs w:val="18"/>
                <w:u w:val="single"/>
              </w:rPr>
              <w:t>M.A. Ali</w:t>
            </w:r>
            <w:r w:rsidRPr="00693CD5">
              <w:rPr>
                <w:rFonts w:asciiTheme="majorHAnsi" w:hAnsiTheme="majorHAnsi"/>
                <w:sz w:val="18"/>
                <w:szCs w:val="18"/>
              </w:rPr>
              <w:t xml:space="preserve"> and F.M.A. Al-Hemaid (2014) Detection of real sample DNA at a cadmium sulfide – chitosan/gelatin modified electrode. Colloids and Surfaces B: Biointerfaces 113: 85-91.  (</w:t>
            </w:r>
            <w:hyperlink r:id="rId117" w:history="1">
              <w:r w:rsidRPr="00693CD5">
                <w:rPr>
                  <w:rStyle w:val="Hyperlink"/>
                  <w:rFonts w:asciiTheme="majorHAnsi" w:hAnsiTheme="majorHAnsi"/>
                  <w:sz w:val="18"/>
                  <w:szCs w:val="18"/>
                </w:rPr>
                <w:t>http://www.sciencedirect.com/science/article/pii/S0927776513005456</w:t>
              </w:r>
            </w:hyperlink>
            <w:r w:rsidRPr="00693CD5">
              <w:rPr>
                <w:rFonts w:asciiTheme="majorHAnsi" w:hAnsiTheme="majorHAnsi"/>
                <w:sz w:val="18"/>
                <w:szCs w:val="18"/>
              </w:rPr>
              <w:t>) ISI Thomson Reuters Impact Factor: 3.554).</w:t>
            </w:r>
          </w:p>
          <w:p w:rsidR="005F006A" w:rsidRPr="00693CD5" w:rsidRDefault="005F006A" w:rsidP="00C62B4E">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24.</w:t>
            </w:r>
          </w:p>
        </w:tc>
        <w:tc>
          <w:tcPr>
            <w:tcW w:w="8749" w:type="dxa"/>
            <w:hideMark/>
          </w:tcPr>
          <w:p w:rsidR="005F006A" w:rsidRDefault="005F006A" w:rsidP="0018149F">
            <w:pPr>
              <w:pStyle w:val="Default0"/>
              <w:rPr>
                <w:rFonts w:asciiTheme="majorHAnsi" w:hAnsiTheme="majorHAnsi" w:cstheme="majorBidi"/>
                <w:color w:val="auto"/>
                <w:sz w:val="18"/>
                <w:szCs w:val="18"/>
              </w:rPr>
            </w:pPr>
            <w:r w:rsidRPr="00693CD5">
              <w:rPr>
                <w:rFonts w:asciiTheme="majorHAnsi" w:hAnsiTheme="majorHAnsi" w:cstheme="majorBidi"/>
                <w:color w:val="auto"/>
                <w:sz w:val="18"/>
                <w:szCs w:val="18"/>
              </w:rPr>
              <w:t xml:space="preserve">Li, Y, P.C. Hsu, S.M. Chen, B.S. Lou, </w:t>
            </w:r>
            <w:r w:rsidRPr="00693CD5">
              <w:rPr>
                <w:rFonts w:asciiTheme="majorHAnsi" w:hAnsiTheme="majorHAnsi" w:cstheme="majorBidi"/>
                <w:b/>
                <w:bCs/>
                <w:color w:val="auto"/>
                <w:sz w:val="18"/>
                <w:szCs w:val="18"/>
                <w:u w:val="single"/>
              </w:rPr>
              <w:t>M.A. Ali</w:t>
            </w:r>
            <w:r w:rsidRPr="00693CD5">
              <w:rPr>
                <w:rFonts w:asciiTheme="majorHAnsi" w:hAnsiTheme="majorHAnsi" w:cstheme="majorBidi"/>
                <w:color w:val="auto"/>
                <w:sz w:val="18"/>
                <w:szCs w:val="18"/>
              </w:rPr>
              <w:t>, and F.M.A. Al-Hemaid (2014) Simultaneously determination of procaine and catechol at functionalized multi-walled carbon nanotube with poly-glutamic acid modified electrode. Journal of Biobased Materials and Bioenergy</w:t>
            </w:r>
            <w:r w:rsidRPr="00693CD5">
              <w:rPr>
                <w:rFonts w:asciiTheme="majorHAnsi" w:hAnsiTheme="majorHAnsi" w:cstheme="majorBidi"/>
                <w:i/>
                <w:iCs/>
                <w:color w:val="auto"/>
                <w:sz w:val="18"/>
                <w:szCs w:val="18"/>
              </w:rPr>
              <w:t xml:space="preserve"> </w:t>
            </w:r>
            <w:r w:rsidRPr="00693CD5">
              <w:rPr>
                <w:rFonts w:asciiTheme="majorHAnsi" w:hAnsiTheme="majorHAnsi" w:cstheme="majorBidi"/>
                <w:color w:val="auto"/>
                <w:sz w:val="18"/>
                <w:szCs w:val="18"/>
              </w:rPr>
              <w:t>8, 149-157. (</w:t>
            </w:r>
            <w:hyperlink r:id="rId118" w:history="1">
              <w:r w:rsidRPr="002C0B60">
                <w:rPr>
                  <w:rStyle w:val="Hyperlink"/>
                  <w:rFonts w:asciiTheme="majorHAnsi" w:hAnsiTheme="majorHAnsi" w:cstheme="majorBidi"/>
                  <w:sz w:val="18"/>
                  <w:szCs w:val="18"/>
                </w:rPr>
                <w:t>http://www.aspbs.com/jbmbe.htmll</w:t>
              </w:r>
            </w:hyperlink>
            <w:r>
              <w:rPr>
                <w:rFonts w:asciiTheme="majorHAnsi" w:hAnsiTheme="majorHAnsi" w:cstheme="majorBidi"/>
                <w:color w:val="auto"/>
                <w:sz w:val="18"/>
                <w:szCs w:val="18"/>
              </w:rPr>
              <w:t xml:space="preserve">) </w:t>
            </w:r>
            <w:r w:rsidRPr="00693CD5">
              <w:rPr>
                <w:rFonts w:asciiTheme="majorHAnsi" w:hAnsiTheme="majorHAnsi" w:cstheme="majorBidi"/>
                <w:color w:val="auto"/>
                <w:sz w:val="18"/>
                <w:szCs w:val="18"/>
              </w:rPr>
              <w:t>ISI Thomson Reuters Impact Factor: 0.826</w:t>
            </w:r>
            <w:r>
              <w:rPr>
                <w:rFonts w:asciiTheme="majorHAnsi" w:hAnsiTheme="majorHAnsi" w:cstheme="majorBidi"/>
                <w:color w:val="auto"/>
                <w:sz w:val="18"/>
                <w:szCs w:val="18"/>
              </w:rPr>
              <w:t>).</w:t>
            </w:r>
            <w:r w:rsidRPr="00693CD5">
              <w:rPr>
                <w:rFonts w:asciiTheme="majorHAnsi" w:hAnsiTheme="majorHAnsi" w:cstheme="majorBidi"/>
                <w:color w:val="auto"/>
                <w:sz w:val="18"/>
                <w:szCs w:val="18"/>
              </w:rPr>
              <w:t xml:space="preserve"> </w:t>
            </w:r>
          </w:p>
          <w:p w:rsidR="005F006A" w:rsidRDefault="005F006A" w:rsidP="0018149F">
            <w:pPr>
              <w:pStyle w:val="Default0"/>
              <w:rPr>
                <w:rFonts w:asciiTheme="majorHAnsi" w:hAnsiTheme="majorHAnsi" w:cstheme="majorBidi"/>
                <w:color w:val="auto"/>
                <w:sz w:val="18"/>
                <w:szCs w:val="18"/>
              </w:rPr>
            </w:pPr>
          </w:p>
          <w:p w:rsidR="005F006A" w:rsidRPr="00953D73" w:rsidRDefault="005F006A" w:rsidP="0018149F">
            <w:pPr>
              <w:pStyle w:val="Default0"/>
              <w:rPr>
                <w:rFonts w:asciiTheme="majorHAnsi" w:eastAsiaTheme="minorEastAsia" w:hAnsiTheme="majorHAnsi" w:cstheme="majorBidi"/>
                <w:color w:val="auto"/>
                <w:sz w:val="12"/>
                <w:szCs w:val="12"/>
              </w:rPr>
            </w:pPr>
          </w:p>
        </w:tc>
      </w:tr>
      <w:tr w:rsidR="005F006A" w:rsidRPr="00693CD5" w:rsidTr="00DA27F0">
        <w:tc>
          <w:tcPr>
            <w:tcW w:w="757" w:type="dxa"/>
            <w:shd w:val="clear" w:color="auto" w:fill="9BBB59" w:themeFill="accent3"/>
            <w:hideMark/>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sidRPr="00323F7A">
              <w:rPr>
                <w:rFonts w:asciiTheme="majorHAnsi" w:eastAsia="Times New Roman" w:hAnsiTheme="majorHAnsi" w:cs="Times New Roman"/>
                <w:b/>
                <w:bCs/>
                <w:kern w:val="36"/>
                <w:sz w:val="18"/>
                <w:szCs w:val="18"/>
              </w:rPr>
              <w:t>2013</w:t>
            </w:r>
          </w:p>
        </w:tc>
        <w:tc>
          <w:tcPr>
            <w:tcW w:w="8749" w:type="dxa"/>
            <w:hideMark/>
          </w:tcPr>
          <w:p w:rsidR="005F006A" w:rsidRPr="00693CD5" w:rsidRDefault="005F006A">
            <w:pPr>
              <w:pStyle w:val="Default0"/>
              <w:rPr>
                <w:rFonts w:asciiTheme="majorHAnsi" w:eastAsiaTheme="minorEastAsia" w:hAnsiTheme="majorHAnsi" w:cstheme="majorBidi"/>
                <w:color w:val="auto"/>
                <w:sz w:val="18"/>
                <w:szCs w:val="18"/>
              </w:rPr>
            </w:pPr>
          </w:p>
        </w:tc>
      </w:tr>
      <w:tr w:rsidR="005F006A" w:rsidRPr="00693CD5" w:rsidTr="00DA27F0">
        <w:tc>
          <w:tcPr>
            <w:tcW w:w="757" w:type="dxa"/>
            <w:shd w:val="clear" w:color="auto" w:fill="auto"/>
          </w:tcPr>
          <w:p w:rsidR="005F006A" w:rsidRPr="00323F7A" w:rsidRDefault="005F006A">
            <w:pPr>
              <w:autoSpaceDE w:val="0"/>
              <w:autoSpaceDN w:val="0"/>
              <w:adjustRightInd w:val="0"/>
              <w:ind w:right="29"/>
              <w:rPr>
                <w:rFonts w:asciiTheme="majorHAnsi" w:eastAsia="Times New Roman" w:hAnsiTheme="majorHAnsi" w:cs="Times New Roman"/>
                <w:b/>
                <w:bCs/>
                <w:kern w:val="36"/>
                <w:sz w:val="18"/>
                <w:szCs w:val="18"/>
              </w:rPr>
            </w:pPr>
          </w:p>
        </w:tc>
        <w:tc>
          <w:tcPr>
            <w:tcW w:w="8749" w:type="dxa"/>
          </w:tcPr>
          <w:p w:rsidR="005F006A" w:rsidRPr="00693CD5" w:rsidRDefault="005F006A">
            <w:pPr>
              <w:pStyle w:val="Default0"/>
              <w:rPr>
                <w:rFonts w:asciiTheme="majorHAnsi" w:hAnsiTheme="majorHAnsi" w:cstheme="majorBidi"/>
                <w:color w:val="auto"/>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23.</w:t>
            </w:r>
          </w:p>
        </w:tc>
        <w:tc>
          <w:tcPr>
            <w:tcW w:w="8749" w:type="dxa"/>
            <w:hideMark/>
          </w:tcPr>
          <w:p w:rsidR="005F006A" w:rsidRPr="00693CD5" w:rsidRDefault="005F006A" w:rsidP="00953D73">
            <w:pPr>
              <w:autoSpaceDE w:val="0"/>
              <w:autoSpaceDN w:val="0"/>
              <w:adjustRightInd w:val="0"/>
              <w:rPr>
                <w:rFonts w:asciiTheme="majorHAnsi" w:eastAsiaTheme="minorEastAsia" w:hAnsiTheme="majorHAnsi"/>
                <w:sz w:val="18"/>
                <w:szCs w:val="18"/>
              </w:rPr>
            </w:pPr>
            <w:r w:rsidRPr="00693CD5">
              <w:rPr>
                <w:rFonts w:asciiTheme="majorHAnsi" w:hAnsiTheme="majorHAnsi"/>
                <w:sz w:val="18"/>
                <w:szCs w:val="18"/>
              </w:rPr>
              <w:t xml:space="preserve">Li, Y., S.H. Ku, S.M. Chen, </w:t>
            </w:r>
            <w:r w:rsidRPr="00693CD5">
              <w:rPr>
                <w:rFonts w:asciiTheme="majorHAnsi" w:hAnsiTheme="majorHAnsi"/>
                <w:b/>
                <w:bCs/>
                <w:sz w:val="18"/>
                <w:szCs w:val="18"/>
                <w:u w:val="single"/>
              </w:rPr>
              <w:t>M.A. Ali</w:t>
            </w:r>
            <w:r w:rsidRPr="00693CD5">
              <w:rPr>
                <w:rFonts w:asciiTheme="majorHAnsi" w:hAnsiTheme="majorHAnsi"/>
                <w:sz w:val="18"/>
                <w:szCs w:val="18"/>
              </w:rPr>
              <w:t xml:space="preserve"> and F.M.A. Al-Hemaid (2013) Photoelectrochemistry for red cabbage extract as natural dye to develop a dye-sensitized solar cells. International Journal of Electrochemical Science 8: 1237-1245. (</w:t>
            </w:r>
            <w:hyperlink r:id="rId119" w:history="1">
              <w:r w:rsidRPr="00693CD5">
                <w:rPr>
                  <w:rStyle w:val="Hyperlink"/>
                  <w:rFonts w:asciiTheme="majorHAnsi" w:hAnsiTheme="majorHAnsi"/>
                  <w:sz w:val="18"/>
                  <w:szCs w:val="18"/>
                </w:rPr>
                <w:t>http://www.electrochemsci.org/papers/vol8/80101237.pdf</w:t>
              </w:r>
            </w:hyperlink>
            <w:r w:rsidRPr="00693CD5">
              <w:rPr>
                <w:rFonts w:asciiTheme="majorHAnsi" w:hAnsiTheme="majorHAnsi"/>
                <w:sz w:val="18"/>
                <w:szCs w:val="18"/>
              </w:rPr>
              <w:t>, ISI Thomson Reuters Impact Factor: 3.725).</w:t>
            </w: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lastRenderedPageBreak/>
              <w:t>22.</w:t>
            </w:r>
          </w:p>
        </w:tc>
        <w:tc>
          <w:tcPr>
            <w:tcW w:w="8749" w:type="dxa"/>
            <w:hideMark/>
          </w:tcPr>
          <w:p w:rsidR="005F006A" w:rsidRDefault="005F006A" w:rsidP="004F65B3">
            <w:pPr>
              <w:pStyle w:val="NormalWeb"/>
              <w:shd w:val="clear" w:color="auto" w:fill="FFFFFF"/>
              <w:spacing w:before="0" w:beforeAutospacing="0" w:after="0" w:afterAutospacing="0"/>
              <w:rPr>
                <w:rStyle w:val="Strong"/>
                <w:rFonts w:asciiTheme="majorHAnsi" w:hAnsiTheme="majorHAnsi" w:cstheme="minorBidi"/>
                <w:b w:val="0"/>
                <w:bCs w:val="0"/>
                <w:sz w:val="18"/>
                <w:szCs w:val="18"/>
                <w:shd w:val="clear" w:color="auto" w:fill="FFFFFF"/>
              </w:rPr>
            </w:pPr>
            <w:r w:rsidRPr="00693CD5">
              <w:rPr>
                <w:rFonts w:asciiTheme="majorHAnsi" w:hAnsiTheme="majorHAnsi" w:cstheme="minorBidi"/>
                <w:b/>
                <w:bCs/>
                <w:sz w:val="18"/>
                <w:szCs w:val="18"/>
                <w:u w:val="single"/>
              </w:rPr>
              <w:t>Ali, M.A</w:t>
            </w:r>
            <w:r w:rsidRPr="00693CD5">
              <w:rPr>
                <w:rFonts w:asciiTheme="majorHAnsi" w:hAnsiTheme="majorHAnsi" w:cstheme="minorBidi"/>
                <w:sz w:val="18"/>
                <w:szCs w:val="18"/>
                <w:u w:val="single"/>
              </w:rPr>
              <w:t>.,</w:t>
            </w:r>
            <w:r w:rsidRPr="00693CD5">
              <w:rPr>
                <w:rFonts w:asciiTheme="majorHAnsi" w:hAnsiTheme="majorHAnsi" w:cstheme="minorBidi"/>
                <w:sz w:val="18"/>
                <w:szCs w:val="18"/>
              </w:rPr>
              <w:t xml:space="preserve"> F.M.A. Al-Hemaid, A.K. Pandey and J. Lee (2013) Taxonomic significance of spermoderm pattern in Cucurbitaceae.  Bangladesh Journal of Plant Taxonomy 20(1): 61-65, 2013. (</w:t>
            </w:r>
            <w:hyperlink r:id="rId120" w:history="1">
              <w:r w:rsidRPr="00693CD5">
                <w:rPr>
                  <w:rStyle w:val="Hyperlink"/>
                  <w:rFonts w:asciiTheme="majorHAnsi" w:hAnsiTheme="majorHAnsi" w:cstheme="minorBidi"/>
                  <w:sz w:val="18"/>
                  <w:szCs w:val="18"/>
                  <w:shd w:val="clear" w:color="auto" w:fill="FFFFFF"/>
                </w:rPr>
                <w:t>http://www.banglajol.info/index.php/BJPT/article/view/15465</w:t>
              </w:r>
            </w:hyperlink>
            <w:r w:rsidRPr="00693CD5">
              <w:rPr>
                <w:rFonts w:asciiTheme="majorHAnsi" w:hAnsiTheme="majorHAnsi"/>
                <w:sz w:val="18"/>
                <w:szCs w:val="18"/>
              </w:rPr>
              <w:t>,</w:t>
            </w:r>
            <w:r w:rsidRPr="00693CD5">
              <w:rPr>
                <w:rFonts w:asciiTheme="majorHAnsi" w:hAnsiTheme="majorHAnsi" w:cstheme="minorBidi"/>
                <w:sz w:val="18"/>
                <w:szCs w:val="18"/>
              </w:rPr>
              <w:t xml:space="preserve"> </w:t>
            </w:r>
            <w:r w:rsidRPr="00693CD5">
              <w:rPr>
                <w:rFonts w:asciiTheme="majorHAnsi" w:hAnsiTheme="majorHAnsi"/>
                <w:sz w:val="18"/>
                <w:szCs w:val="18"/>
              </w:rPr>
              <w:t xml:space="preserve">ISI Thomson Reuters Impact Factor: </w:t>
            </w:r>
            <w:r w:rsidRPr="0018149F">
              <w:rPr>
                <w:rStyle w:val="Strong"/>
                <w:rFonts w:asciiTheme="majorHAnsi" w:hAnsiTheme="majorHAnsi" w:cstheme="minorBidi"/>
                <w:b w:val="0"/>
                <w:bCs w:val="0"/>
                <w:sz w:val="18"/>
                <w:szCs w:val="18"/>
                <w:shd w:val="clear" w:color="auto" w:fill="FFFFFF"/>
              </w:rPr>
              <w:t>0.696).</w:t>
            </w:r>
          </w:p>
          <w:p w:rsidR="005F006A" w:rsidRPr="00693CD5" w:rsidRDefault="005F006A">
            <w:pPr>
              <w:pStyle w:val="NormalWeb"/>
              <w:shd w:val="clear" w:color="auto" w:fill="FFFFFF"/>
              <w:spacing w:before="0" w:beforeAutospacing="0" w:after="0" w:afterAutospacing="0"/>
              <w:rPr>
                <w:rFonts w:asciiTheme="majorHAnsi" w:hAnsiTheme="majorHAnsi" w:cstheme="minorBid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21.</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sz w:val="18"/>
                <w:szCs w:val="18"/>
                <w:shd w:val="clear" w:color="auto" w:fill="FFFFFF"/>
              </w:rPr>
              <w:t xml:space="preserve">Lee, J., S.Y. Kim, Park, S.H. and </w:t>
            </w:r>
            <w:r w:rsidRPr="00693CD5">
              <w:rPr>
                <w:rFonts w:asciiTheme="majorHAnsi" w:hAnsiTheme="majorHAnsi"/>
                <w:b/>
                <w:bCs/>
                <w:sz w:val="18"/>
                <w:szCs w:val="18"/>
                <w:u w:val="single"/>
              </w:rPr>
              <w:t>M.A. Ali</w:t>
            </w:r>
            <w:r w:rsidRPr="00693CD5">
              <w:rPr>
                <w:rFonts w:asciiTheme="majorHAnsi" w:hAnsiTheme="majorHAnsi"/>
                <w:sz w:val="18"/>
                <w:szCs w:val="18"/>
              </w:rPr>
              <w:t xml:space="preserve"> </w:t>
            </w:r>
            <w:r w:rsidRPr="00693CD5">
              <w:rPr>
                <w:rFonts w:asciiTheme="majorHAnsi" w:hAnsiTheme="majorHAnsi"/>
                <w:sz w:val="18"/>
                <w:szCs w:val="18"/>
                <w:shd w:val="clear" w:color="auto" w:fill="FFFFFF"/>
              </w:rPr>
              <w:t xml:space="preserve">(2013) Molecular phylogenetic relationships among members of the family Phytolaccaceae </w:t>
            </w:r>
            <w:r w:rsidRPr="00693CD5">
              <w:rPr>
                <w:rFonts w:asciiTheme="majorHAnsi" w:hAnsiTheme="majorHAnsi"/>
                <w:i/>
                <w:iCs/>
                <w:sz w:val="18"/>
                <w:szCs w:val="18"/>
                <w:shd w:val="clear" w:color="auto" w:fill="FFFFFF"/>
              </w:rPr>
              <w:t>sensu lato</w:t>
            </w:r>
            <w:r w:rsidRPr="00693CD5">
              <w:rPr>
                <w:rFonts w:asciiTheme="majorHAnsi" w:hAnsiTheme="majorHAnsi"/>
                <w:sz w:val="18"/>
                <w:szCs w:val="18"/>
                <w:shd w:val="clear" w:color="auto" w:fill="FFFFFF"/>
              </w:rPr>
              <w:t xml:space="preserve"> inferred from internal transcribed spacer sequences of nuclear ribosomal DNA. </w:t>
            </w:r>
            <w:r w:rsidRPr="00693CD5">
              <w:rPr>
                <w:rFonts w:asciiTheme="majorHAnsi" w:hAnsiTheme="majorHAnsi"/>
                <w:sz w:val="18"/>
                <w:szCs w:val="18"/>
              </w:rPr>
              <w:t>Genetics and Molecular Research 12(4): 4515-4525. (</w:t>
            </w:r>
            <w:hyperlink r:id="rId121" w:history="1">
              <w:r w:rsidRPr="00693CD5">
                <w:rPr>
                  <w:rStyle w:val="Hyperlink"/>
                  <w:rFonts w:asciiTheme="majorHAnsi" w:hAnsiTheme="majorHAnsi"/>
                  <w:sz w:val="18"/>
                  <w:szCs w:val="18"/>
                </w:rPr>
                <w:t>http://www.funpecrp.com.br/gmr/year2013/vol12-4/pdf/gmr2374.pdf</w:t>
              </w:r>
            </w:hyperlink>
            <w:r w:rsidRPr="00693CD5">
              <w:rPr>
                <w:rFonts w:asciiTheme="majorHAnsi" w:hAnsiTheme="majorHAnsi"/>
                <w:sz w:val="18"/>
                <w:szCs w:val="18"/>
              </w:rPr>
              <w:t>) ISI Thomson Reuters Impact Factor: 1.184).</w:t>
            </w:r>
          </w:p>
          <w:p w:rsidR="005F006A" w:rsidRPr="00693CD5" w:rsidRDefault="005F006A">
            <w:pPr>
              <w:autoSpaceDE w:val="0"/>
              <w:autoSpaceDN w:val="0"/>
              <w:adjustRightInd w:val="0"/>
              <w:rPr>
                <w:rFonts w:asciiTheme="majorHAnsi" w:eastAsiaTheme="minorEastAsia" w:hAnsiTheme="majorHAnsi"/>
                <w:b/>
                <w:bCs/>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20.</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Kumar, S.R., F.M.A. Al-Hemaid, N.A. Al-Dhabi, C. Muthukumar, </w:t>
            </w:r>
            <w:r w:rsidRPr="00693CD5">
              <w:rPr>
                <w:rFonts w:asciiTheme="majorHAnsi" w:hAnsiTheme="majorHAnsi"/>
                <w:b/>
                <w:bCs/>
                <w:sz w:val="18"/>
                <w:szCs w:val="18"/>
                <w:u w:val="single"/>
              </w:rPr>
              <w:t>M.A. Ali</w:t>
            </w:r>
            <w:r w:rsidRPr="00693CD5">
              <w:rPr>
                <w:rFonts w:asciiTheme="majorHAnsi" w:hAnsiTheme="majorHAnsi"/>
                <w:sz w:val="18"/>
                <w:szCs w:val="18"/>
              </w:rPr>
              <w:t xml:space="preserve"> and N. Thajuddin (2013) Distribution of epiphytic cyanobacteria on lichens from Eastern Ghats of Tamil Nadu, India. Journal of Pure and Applied Microbiology 7(1): 515-522. </w:t>
            </w:r>
            <w:r>
              <w:rPr>
                <w:rFonts w:asciiTheme="majorHAnsi" w:hAnsiTheme="majorHAnsi"/>
                <w:sz w:val="18"/>
                <w:szCs w:val="18"/>
              </w:rPr>
              <w:t>(</w:t>
            </w:r>
            <w:r w:rsidRPr="00693CD5">
              <w:rPr>
                <w:rFonts w:asciiTheme="majorHAnsi" w:hAnsiTheme="majorHAnsi"/>
                <w:sz w:val="18"/>
                <w:szCs w:val="18"/>
              </w:rPr>
              <w:t>ISI Thomson Reuters Impact Factor: 0.05).</w:t>
            </w: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19.</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Li, Y., S.M. Chen, </w:t>
            </w:r>
            <w:r w:rsidRPr="00693CD5">
              <w:rPr>
                <w:rFonts w:asciiTheme="majorHAnsi" w:hAnsiTheme="majorHAnsi"/>
                <w:b/>
                <w:bCs/>
                <w:sz w:val="18"/>
                <w:szCs w:val="18"/>
                <w:u w:val="single"/>
              </w:rPr>
              <w:t>M.A. Ali</w:t>
            </w:r>
            <w:r w:rsidRPr="00693CD5">
              <w:rPr>
                <w:rFonts w:asciiTheme="majorHAnsi" w:hAnsiTheme="majorHAnsi"/>
                <w:sz w:val="18"/>
                <w:szCs w:val="18"/>
              </w:rPr>
              <w:t xml:space="preserve"> and F.M.A. Al-Hemaid (2013) Biosynthesis and electrochemical characterization of silver nanoparticles from leaf extract of </w:t>
            </w:r>
            <w:r w:rsidRPr="00693CD5">
              <w:rPr>
                <w:rFonts w:asciiTheme="majorHAnsi" w:hAnsiTheme="majorHAnsi"/>
                <w:i/>
                <w:iCs/>
                <w:sz w:val="18"/>
                <w:szCs w:val="18"/>
              </w:rPr>
              <w:t>Adenium obesum</w:t>
            </w:r>
            <w:r w:rsidRPr="00693CD5">
              <w:rPr>
                <w:rFonts w:asciiTheme="majorHAnsi" w:hAnsiTheme="majorHAnsi"/>
                <w:sz w:val="18"/>
                <w:szCs w:val="18"/>
              </w:rPr>
              <w:t xml:space="preserve"> and its application to antibacterial effect. International Journal of Electrochemical Science 8: 2691-2701.  </w:t>
            </w:r>
          </w:p>
          <w:p w:rsidR="005F006A" w:rsidRDefault="005F006A">
            <w:pPr>
              <w:autoSpaceDE w:val="0"/>
              <w:autoSpaceDN w:val="0"/>
              <w:adjustRightInd w:val="0"/>
              <w:rPr>
                <w:rFonts w:asciiTheme="majorHAnsi" w:hAnsiTheme="majorHAnsi"/>
                <w:sz w:val="18"/>
                <w:szCs w:val="18"/>
              </w:rPr>
            </w:pPr>
            <w:r w:rsidRPr="00693CD5">
              <w:rPr>
                <w:rFonts w:asciiTheme="majorHAnsi" w:hAnsiTheme="majorHAnsi"/>
                <w:sz w:val="18"/>
                <w:szCs w:val="18"/>
              </w:rPr>
              <w:t>(</w:t>
            </w:r>
            <w:hyperlink r:id="rId122" w:history="1">
              <w:r w:rsidRPr="00693CD5">
                <w:rPr>
                  <w:rStyle w:val="Hyperlink"/>
                  <w:rFonts w:asciiTheme="majorHAnsi" w:hAnsiTheme="majorHAnsi"/>
                  <w:sz w:val="18"/>
                  <w:szCs w:val="18"/>
                  <w:shd w:val="clear" w:color="auto" w:fill="FFFFFF"/>
                </w:rPr>
                <w:t>http://www.electrochemsci.org/papers/vol7/71212742.pdf</w:t>
              </w:r>
            </w:hyperlink>
            <w:r w:rsidRPr="00693CD5">
              <w:rPr>
                <w:rFonts w:asciiTheme="majorHAnsi" w:hAnsiTheme="majorHAnsi"/>
                <w:sz w:val="18"/>
                <w:szCs w:val="18"/>
              </w:rPr>
              <w:t>) ISI Thomson Reuters Impact Factor: 3.725).</w:t>
            </w: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18.</w:t>
            </w:r>
          </w:p>
        </w:tc>
        <w:tc>
          <w:tcPr>
            <w:tcW w:w="8749" w:type="dxa"/>
            <w:hideMark/>
          </w:tcPr>
          <w:p w:rsidR="005F006A" w:rsidRDefault="005F006A">
            <w:pPr>
              <w:rPr>
                <w:rStyle w:val="Strong"/>
                <w:rFonts w:asciiTheme="majorHAnsi" w:hAnsiTheme="majorHAnsi"/>
                <w:b w:val="0"/>
                <w:bCs w:val="0"/>
                <w:sz w:val="18"/>
                <w:szCs w:val="18"/>
                <w:shd w:val="clear" w:color="auto" w:fill="FFFFFF"/>
              </w:rPr>
            </w:pPr>
            <w:r w:rsidRPr="00693CD5">
              <w:rPr>
                <w:rFonts w:asciiTheme="majorHAnsi" w:hAnsiTheme="majorHAnsi"/>
                <w:b/>
                <w:bCs/>
                <w:sz w:val="18"/>
                <w:szCs w:val="18"/>
                <w:u w:val="single"/>
              </w:rPr>
              <w:t>Ali, M.A.,</w:t>
            </w:r>
            <w:r w:rsidRPr="00693CD5">
              <w:rPr>
                <w:rFonts w:asciiTheme="majorHAnsi" w:hAnsiTheme="majorHAnsi"/>
                <w:sz w:val="18"/>
                <w:szCs w:val="18"/>
              </w:rPr>
              <w:t xml:space="preserve"> F.M.A. Al-Hemaid, R.K. Choudhary, J. Lee, S.Y. Kim and M.A. Rub (2013) S</w:t>
            </w:r>
            <w:r w:rsidRPr="00693CD5">
              <w:rPr>
                <w:rStyle w:val="apple-converted-space"/>
                <w:rFonts w:asciiTheme="majorHAnsi" w:hAnsiTheme="majorHAnsi"/>
                <w:sz w:val="18"/>
                <w:szCs w:val="18"/>
                <w:shd w:val="clear" w:color="auto" w:fill="FFFFFF"/>
              </w:rPr>
              <w:t xml:space="preserve">tatus of </w:t>
            </w:r>
            <w:r w:rsidRPr="00693CD5">
              <w:rPr>
                <w:rStyle w:val="apple-converted-space"/>
                <w:rFonts w:asciiTheme="majorHAnsi" w:hAnsiTheme="majorHAnsi"/>
                <w:i/>
                <w:sz w:val="18"/>
                <w:szCs w:val="18"/>
                <w:shd w:val="clear" w:color="auto" w:fill="FFFFFF"/>
              </w:rPr>
              <w:t>Reseda pentagyna</w:t>
            </w:r>
            <w:r w:rsidRPr="00693CD5">
              <w:rPr>
                <w:rStyle w:val="apple-converted-space"/>
                <w:rFonts w:asciiTheme="majorHAnsi" w:hAnsiTheme="majorHAnsi"/>
                <w:sz w:val="18"/>
                <w:szCs w:val="18"/>
                <w:shd w:val="clear" w:color="auto" w:fill="FFFFFF"/>
              </w:rPr>
              <w:t xml:space="preserve"> Abdallah &amp; A.G. Miller (Resedaceae) inferred from analysis of combined nuclear ribosomal and chloroplast sequence data.</w:t>
            </w:r>
            <w:r w:rsidRPr="00693CD5">
              <w:rPr>
                <w:rFonts w:asciiTheme="majorHAnsi" w:hAnsiTheme="majorHAnsi"/>
                <w:sz w:val="18"/>
                <w:szCs w:val="18"/>
              </w:rPr>
              <w:t xml:space="preserve"> Bangladesh Journal of Plant Taxonomy 20(2): 233-238. (</w:t>
            </w:r>
            <w:hyperlink r:id="rId123" w:history="1">
              <w:r w:rsidRPr="00693CD5">
                <w:rPr>
                  <w:rStyle w:val="Hyperlink"/>
                  <w:rFonts w:asciiTheme="majorHAnsi" w:hAnsiTheme="majorHAnsi"/>
                  <w:sz w:val="18"/>
                  <w:szCs w:val="18"/>
                </w:rPr>
                <w:t>http://www.banglajol.info/index.php/BJPT/article/view/17397</w:t>
              </w:r>
            </w:hyperlink>
            <w:r w:rsidRPr="00693CD5">
              <w:rPr>
                <w:rFonts w:asciiTheme="majorHAnsi" w:hAnsiTheme="majorHAnsi"/>
                <w:sz w:val="18"/>
                <w:szCs w:val="18"/>
              </w:rPr>
              <w:t xml:space="preserve"> , ISI Thomson Reuters Impact Factor:  </w:t>
            </w:r>
            <w:r w:rsidRPr="003A5899">
              <w:rPr>
                <w:rStyle w:val="Strong"/>
                <w:rFonts w:asciiTheme="majorHAnsi" w:hAnsiTheme="majorHAnsi"/>
                <w:b w:val="0"/>
                <w:bCs w:val="0"/>
                <w:sz w:val="18"/>
                <w:szCs w:val="18"/>
                <w:shd w:val="clear" w:color="auto" w:fill="FFFFFF"/>
              </w:rPr>
              <w:t>0.696).</w:t>
            </w:r>
          </w:p>
          <w:p w:rsidR="005F006A" w:rsidRPr="00693CD5" w:rsidRDefault="005F006A">
            <w:pPr>
              <w:rPr>
                <w:rFonts w:asciiTheme="majorHAnsi" w:eastAsiaTheme="minorEastAsia" w:hAnsiTheme="majorHAnsi"/>
                <w:sz w:val="18"/>
                <w:szCs w:val="18"/>
              </w:rPr>
            </w:pPr>
          </w:p>
        </w:tc>
      </w:tr>
      <w:tr w:rsidR="005F006A" w:rsidRPr="00693CD5" w:rsidTr="00DA27F0">
        <w:tc>
          <w:tcPr>
            <w:tcW w:w="757" w:type="dxa"/>
            <w:shd w:val="clear" w:color="auto" w:fill="9BBB59" w:themeFill="accent3"/>
            <w:hideMark/>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sidRPr="00323F7A">
              <w:rPr>
                <w:rFonts w:asciiTheme="majorHAnsi" w:eastAsia="Times New Roman" w:hAnsiTheme="majorHAnsi" w:cs="Times New Roman"/>
                <w:b/>
                <w:bCs/>
                <w:kern w:val="36"/>
                <w:sz w:val="18"/>
                <w:szCs w:val="18"/>
              </w:rPr>
              <w:t>2012</w:t>
            </w:r>
          </w:p>
        </w:tc>
        <w:tc>
          <w:tcPr>
            <w:tcW w:w="8749" w:type="dxa"/>
            <w:hideMark/>
          </w:tcPr>
          <w:p w:rsidR="005F006A" w:rsidRPr="00693CD5" w:rsidRDefault="005F006A">
            <w:pPr>
              <w:rPr>
                <w:rFonts w:asciiTheme="majorHAnsi" w:eastAsiaTheme="minorEastAsia" w:hAnsiTheme="majorHAnsi"/>
                <w:b/>
                <w:bCs/>
                <w:sz w:val="18"/>
                <w:szCs w:val="18"/>
                <w:u w:val="single"/>
              </w:rPr>
            </w:pPr>
          </w:p>
        </w:tc>
      </w:tr>
      <w:tr w:rsidR="005F006A" w:rsidRPr="00693CD5" w:rsidTr="00DA27F0">
        <w:tc>
          <w:tcPr>
            <w:tcW w:w="757" w:type="dxa"/>
          </w:tcPr>
          <w:p w:rsidR="005F006A" w:rsidRDefault="005F006A">
            <w:pPr>
              <w:autoSpaceDE w:val="0"/>
              <w:autoSpaceDN w:val="0"/>
              <w:adjustRightInd w:val="0"/>
              <w:ind w:right="29"/>
              <w:rPr>
                <w:rFonts w:asciiTheme="majorHAnsi" w:eastAsia="Times New Roman" w:hAnsiTheme="majorHAnsi" w:cs="Times New Roman"/>
                <w:kern w:val="36"/>
                <w:sz w:val="18"/>
                <w:szCs w:val="18"/>
              </w:rPr>
            </w:pPr>
          </w:p>
        </w:tc>
        <w:tc>
          <w:tcPr>
            <w:tcW w:w="8749" w:type="dxa"/>
          </w:tcPr>
          <w:p w:rsidR="005F006A" w:rsidRDefault="005F006A">
            <w:pPr>
              <w:autoSpaceDE w:val="0"/>
              <w:autoSpaceDN w:val="0"/>
              <w:adjustRightInd w:val="0"/>
              <w:rPr>
                <w:rFonts w:asciiTheme="majorHAnsi"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17.</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Li, Y., S.M. Chen, T.Y. Wu, S.H. Ku, </w:t>
            </w:r>
            <w:r w:rsidRPr="00693CD5">
              <w:rPr>
                <w:rFonts w:asciiTheme="majorHAnsi" w:hAnsiTheme="majorHAnsi"/>
                <w:b/>
                <w:bCs/>
                <w:sz w:val="18"/>
                <w:szCs w:val="18"/>
                <w:u w:val="single"/>
              </w:rPr>
              <w:t>M.A. Ali</w:t>
            </w:r>
            <w:r w:rsidRPr="00693CD5">
              <w:rPr>
                <w:rFonts w:asciiTheme="majorHAnsi" w:hAnsiTheme="majorHAnsi"/>
                <w:sz w:val="18"/>
                <w:szCs w:val="18"/>
              </w:rPr>
              <w:t xml:space="preserve"> and F.M.A. Al-Hemaid (2012) Immobilization of laccase into poly (3,4-Ethylenedioxythiophene) assisted biocathode for biofuel cell applications. International Journal of Electrochemical Science 7: 11400-11413.  (</w:t>
            </w:r>
            <w:hyperlink r:id="rId124" w:history="1">
              <w:r w:rsidRPr="00693CD5">
                <w:rPr>
                  <w:rStyle w:val="Hyperlink"/>
                  <w:rFonts w:asciiTheme="majorHAnsi" w:hAnsiTheme="majorHAnsi"/>
                  <w:sz w:val="18"/>
                  <w:szCs w:val="18"/>
                  <w:shd w:val="clear" w:color="auto" w:fill="FFFFFF"/>
                </w:rPr>
                <w:t>http://www.electrochemsci.org/papers/vol7/71111400.pdf</w:t>
              </w:r>
            </w:hyperlink>
            <w:r w:rsidRPr="00693CD5">
              <w:rPr>
                <w:rFonts w:asciiTheme="majorHAnsi" w:hAnsiTheme="majorHAnsi"/>
                <w:sz w:val="18"/>
                <w:szCs w:val="18"/>
                <w:shd w:val="clear" w:color="auto" w:fill="FFFFFF"/>
              </w:rPr>
              <w:t>,</w:t>
            </w:r>
            <w:r w:rsidRPr="00693CD5">
              <w:rPr>
                <w:rFonts w:asciiTheme="majorHAnsi" w:hAnsiTheme="majorHAnsi"/>
                <w:sz w:val="18"/>
                <w:szCs w:val="18"/>
              </w:rPr>
              <w:t xml:space="preserve"> ISI Thomson Reuters Impact Factor: 3.725).</w:t>
            </w: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16.</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b/>
                <w:bCs/>
                <w:sz w:val="18"/>
                <w:szCs w:val="18"/>
                <w:u w:val="single"/>
              </w:rPr>
              <w:t>Ali, M.A</w:t>
            </w:r>
            <w:r w:rsidRPr="00693CD5">
              <w:rPr>
                <w:rFonts w:asciiTheme="majorHAnsi" w:hAnsiTheme="majorHAnsi"/>
                <w:sz w:val="18"/>
                <w:szCs w:val="18"/>
              </w:rPr>
              <w:t xml:space="preserve">., F.M. Al-Hemaid, J. Lee, R.K. Choudhary, A.K. Pandey and N.A. Al-Harbi (2012) Assessing nrDNA ITS2 sequence based molecular signature of ginseng for potential use in quality control of drug. </w:t>
            </w:r>
            <w:r w:rsidRPr="00693CD5">
              <w:rPr>
                <w:rFonts w:asciiTheme="majorHAnsi" w:hAnsiTheme="majorHAnsi"/>
                <w:sz w:val="18"/>
                <w:szCs w:val="18"/>
                <w:shd w:val="clear" w:color="auto" w:fill="FFFFFF"/>
              </w:rPr>
              <w:t>African Journal of Pharmacy and Pharmacology 6(39): 2767-2774. (</w:t>
            </w:r>
            <w:hyperlink r:id="rId125" w:history="1">
              <w:r w:rsidRPr="00693CD5">
                <w:rPr>
                  <w:rStyle w:val="Hyperlink"/>
                  <w:rFonts w:asciiTheme="majorHAnsi" w:hAnsiTheme="majorHAnsi"/>
                  <w:sz w:val="18"/>
                  <w:szCs w:val="18"/>
                  <w:shd w:val="clear" w:color="auto" w:fill="FFFFFF"/>
                </w:rPr>
                <w:t>http://www.academicjournals.org/ajpp/PDF/pdf2012/22%20Oct/Ali%20et%20al.pdf</w:t>
              </w:r>
            </w:hyperlink>
            <w:r w:rsidRPr="00693CD5">
              <w:rPr>
                <w:rFonts w:asciiTheme="majorHAnsi" w:hAnsiTheme="majorHAnsi"/>
                <w:sz w:val="18"/>
                <w:szCs w:val="18"/>
              </w:rPr>
              <w:t>,</w:t>
            </w:r>
            <w:r w:rsidRPr="00693CD5">
              <w:rPr>
                <w:rFonts w:asciiTheme="majorHAnsi" w:hAnsiTheme="majorHAnsi"/>
                <w:sz w:val="18"/>
                <w:szCs w:val="18"/>
                <w:shd w:val="clear" w:color="auto" w:fill="FFFFFF"/>
              </w:rPr>
              <w:t xml:space="preserve"> </w:t>
            </w:r>
            <w:r w:rsidRPr="00693CD5">
              <w:rPr>
                <w:rFonts w:asciiTheme="majorHAnsi" w:hAnsiTheme="majorHAnsi"/>
                <w:sz w:val="18"/>
                <w:szCs w:val="18"/>
              </w:rPr>
              <w:t>ISI Thomson Reuters Impact Factor: 0.84).</w:t>
            </w:r>
          </w:p>
          <w:p w:rsidR="005F006A" w:rsidRPr="00866641" w:rsidRDefault="005F006A">
            <w:pPr>
              <w:autoSpaceDE w:val="0"/>
              <w:autoSpaceDN w:val="0"/>
              <w:adjustRightInd w:val="0"/>
              <w:rPr>
                <w:rFonts w:asciiTheme="majorHAnsi" w:eastAsiaTheme="minorEastAsia" w:hAnsiTheme="majorHAnsi"/>
                <w:sz w:val="14"/>
                <w:szCs w:val="14"/>
                <w:shd w:val="clear" w:color="auto" w:fill="FFFFFF"/>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15.</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Li, Y., T.Y. Wu, S.M. Chen, </w:t>
            </w:r>
            <w:r w:rsidRPr="00693CD5">
              <w:rPr>
                <w:rFonts w:asciiTheme="majorHAnsi" w:hAnsiTheme="majorHAnsi"/>
                <w:b/>
                <w:bCs/>
                <w:sz w:val="18"/>
                <w:szCs w:val="18"/>
                <w:u w:val="single"/>
              </w:rPr>
              <w:t>M.A. Ali</w:t>
            </w:r>
            <w:r w:rsidRPr="00693CD5">
              <w:rPr>
                <w:rFonts w:asciiTheme="majorHAnsi" w:hAnsiTheme="majorHAnsi"/>
                <w:sz w:val="18"/>
                <w:szCs w:val="18"/>
              </w:rPr>
              <w:t xml:space="preserve"> and F.M.A. Al-Hemaid (2012) Green synthesis and electrochemical characterizations of gold nanoparticles using leaf extract of </w:t>
            </w:r>
            <w:r w:rsidRPr="00693CD5">
              <w:rPr>
                <w:rFonts w:asciiTheme="majorHAnsi" w:hAnsiTheme="majorHAnsi"/>
                <w:i/>
                <w:iCs/>
                <w:sz w:val="18"/>
                <w:szCs w:val="18"/>
              </w:rPr>
              <w:t>Magnolia kobus</w:t>
            </w:r>
            <w:r w:rsidRPr="00693CD5">
              <w:rPr>
                <w:rFonts w:asciiTheme="majorHAnsi" w:hAnsiTheme="majorHAnsi"/>
                <w:sz w:val="18"/>
                <w:szCs w:val="18"/>
              </w:rPr>
              <w:t>. International Journal of Electrochemical Science 7: 12742-12751. (</w:t>
            </w:r>
            <w:hyperlink r:id="rId126" w:history="1">
              <w:r w:rsidRPr="00693CD5">
                <w:rPr>
                  <w:rStyle w:val="Hyperlink"/>
                  <w:rFonts w:asciiTheme="majorHAnsi" w:hAnsiTheme="majorHAnsi"/>
                  <w:sz w:val="18"/>
                  <w:szCs w:val="18"/>
                  <w:shd w:val="clear" w:color="auto" w:fill="FFFFFF"/>
                </w:rPr>
                <w:t>http://www.electrochemsci.org/papers/vol7/71212742.pdf</w:t>
              </w:r>
            </w:hyperlink>
            <w:r w:rsidRPr="00693CD5">
              <w:rPr>
                <w:rFonts w:asciiTheme="majorHAnsi" w:hAnsiTheme="majorHAnsi"/>
                <w:sz w:val="18"/>
                <w:szCs w:val="18"/>
              </w:rPr>
              <w:t>, ISI Thomson Reuters Impact Factor: 3.725).</w:t>
            </w:r>
          </w:p>
          <w:p w:rsidR="005F006A" w:rsidRPr="00866641" w:rsidRDefault="005F006A">
            <w:pPr>
              <w:autoSpaceDE w:val="0"/>
              <w:autoSpaceDN w:val="0"/>
              <w:adjustRightInd w:val="0"/>
              <w:rPr>
                <w:rFonts w:asciiTheme="majorHAnsi" w:eastAsiaTheme="minorEastAsia" w:hAnsiTheme="majorHAnsi"/>
                <w:sz w:val="14"/>
                <w:szCs w:val="14"/>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14.</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b/>
                <w:bCs/>
                <w:sz w:val="18"/>
                <w:szCs w:val="18"/>
                <w:u w:val="single"/>
              </w:rPr>
              <w:t>Ali, M.A</w:t>
            </w:r>
            <w:r w:rsidRPr="00693CD5">
              <w:rPr>
                <w:rFonts w:asciiTheme="majorHAnsi" w:hAnsiTheme="majorHAnsi"/>
                <w:sz w:val="18"/>
                <w:szCs w:val="18"/>
              </w:rPr>
              <w:t xml:space="preserve">., J. Lee, S.Y. Kim and F.M.A. Al-Hemaid (2012) Molecular phylogenetic study of </w:t>
            </w:r>
            <w:r w:rsidRPr="00693CD5">
              <w:rPr>
                <w:rFonts w:asciiTheme="majorHAnsi" w:hAnsiTheme="majorHAnsi"/>
                <w:i/>
                <w:iCs/>
                <w:sz w:val="18"/>
                <w:szCs w:val="18"/>
              </w:rPr>
              <w:t xml:space="preserve">Cardamine amaraeformis </w:t>
            </w:r>
            <w:r w:rsidRPr="00693CD5">
              <w:rPr>
                <w:rFonts w:asciiTheme="majorHAnsi" w:hAnsiTheme="majorHAnsi"/>
                <w:sz w:val="18"/>
                <w:szCs w:val="18"/>
              </w:rPr>
              <w:t>Nakai using nuclear and chloroplast DNA markers. Genetics and Molecular Research 11(3): 3086-3090. (</w:t>
            </w:r>
            <w:hyperlink r:id="rId127" w:history="1">
              <w:r w:rsidRPr="00693CD5">
                <w:rPr>
                  <w:rStyle w:val="Hyperlink"/>
                  <w:rFonts w:asciiTheme="majorHAnsi" w:hAnsiTheme="majorHAnsi"/>
                  <w:sz w:val="18"/>
                  <w:szCs w:val="18"/>
                  <w:shd w:val="clear" w:color="auto" w:fill="FFFFFF"/>
                </w:rPr>
                <w:t>http://www.funpecrp.com.br/gmr/year2012/vol11-3/pdf/gmr1904.pdf</w:t>
              </w:r>
            </w:hyperlink>
            <w:r w:rsidRPr="00693CD5">
              <w:rPr>
                <w:rFonts w:asciiTheme="majorHAnsi" w:hAnsiTheme="majorHAnsi"/>
                <w:sz w:val="18"/>
                <w:szCs w:val="18"/>
              </w:rPr>
              <w:t>, ISI Thomson Reuters Impact Factor: 1.184).</w:t>
            </w:r>
          </w:p>
          <w:p w:rsidR="005F006A" w:rsidRPr="00866641" w:rsidRDefault="005F006A">
            <w:pPr>
              <w:autoSpaceDE w:val="0"/>
              <w:autoSpaceDN w:val="0"/>
              <w:adjustRightInd w:val="0"/>
              <w:rPr>
                <w:rFonts w:asciiTheme="majorHAnsi" w:eastAsiaTheme="minorEastAsia" w:hAnsiTheme="majorHAnsi"/>
                <w:sz w:val="14"/>
                <w:szCs w:val="14"/>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13.</w:t>
            </w:r>
          </w:p>
        </w:tc>
        <w:tc>
          <w:tcPr>
            <w:tcW w:w="8749" w:type="dxa"/>
            <w:hideMark/>
          </w:tcPr>
          <w:p w:rsidR="005F006A" w:rsidRDefault="005F006A" w:rsidP="00866641">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Li, Y., S.M. Chen, C.Y. Yang, </w:t>
            </w:r>
            <w:r w:rsidRPr="00693CD5">
              <w:rPr>
                <w:rFonts w:asciiTheme="majorHAnsi" w:hAnsiTheme="majorHAnsi"/>
                <w:b/>
                <w:bCs/>
                <w:sz w:val="18"/>
                <w:szCs w:val="18"/>
                <w:u w:val="single"/>
              </w:rPr>
              <w:t>M.A. Ali</w:t>
            </w:r>
            <w:r w:rsidRPr="00693CD5">
              <w:rPr>
                <w:rFonts w:asciiTheme="majorHAnsi" w:hAnsiTheme="majorHAnsi"/>
                <w:sz w:val="18"/>
                <w:szCs w:val="18"/>
              </w:rPr>
              <w:t xml:space="preserve"> and F.M.A. Al-Hemaid (2012) Bionanotechnology approach for FAD-dependent enzymes with nanomaterials sensor. Saudi Journal of Biological Sciences, 19: 465–471.  (</w:t>
            </w:r>
            <w:hyperlink r:id="rId128" w:history="1">
              <w:r w:rsidRPr="00693CD5">
                <w:rPr>
                  <w:rStyle w:val="Hyperlink"/>
                  <w:rFonts w:asciiTheme="majorHAnsi" w:hAnsiTheme="majorHAnsi"/>
                  <w:sz w:val="18"/>
                  <w:szCs w:val="18"/>
                </w:rPr>
                <w:t>http://www.sciencedirect.com/science/article/pii/S1319562X12000575</w:t>
              </w:r>
            </w:hyperlink>
            <w:r w:rsidRPr="00693CD5">
              <w:rPr>
                <w:rFonts w:asciiTheme="majorHAnsi" w:hAnsiTheme="majorHAnsi"/>
                <w:sz w:val="18"/>
                <w:szCs w:val="18"/>
              </w:rPr>
              <w:t>, ISI Thomson Reuters Impact Factor: 1.27).</w:t>
            </w:r>
          </w:p>
          <w:p w:rsidR="005F006A" w:rsidRPr="00693CD5" w:rsidRDefault="005F006A" w:rsidP="00866641">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rsidP="00993AF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12.</w:t>
            </w:r>
          </w:p>
        </w:tc>
        <w:tc>
          <w:tcPr>
            <w:tcW w:w="8749" w:type="dxa"/>
            <w:hideMark/>
          </w:tcPr>
          <w:p w:rsidR="005F006A" w:rsidRDefault="005F006A" w:rsidP="0018149F">
            <w:pPr>
              <w:pStyle w:val="NormalWeb"/>
              <w:shd w:val="clear" w:color="auto" w:fill="FFFFFF"/>
              <w:spacing w:before="0" w:beforeAutospacing="0" w:after="0" w:afterAutospacing="0"/>
              <w:rPr>
                <w:rFonts w:asciiTheme="majorHAnsi" w:hAnsiTheme="majorHAnsi"/>
                <w:sz w:val="18"/>
                <w:szCs w:val="18"/>
              </w:rPr>
            </w:pPr>
            <w:r w:rsidRPr="00693CD5">
              <w:rPr>
                <w:rFonts w:asciiTheme="majorHAnsi" w:hAnsiTheme="majorHAnsi" w:cstheme="minorBidi"/>
                <w:sz w:val="18"/>
                <w:szCs w:val="18"/>
              </w:rPr>
              <w:t xml:space="preserve">Pandey, A.K. and </w:t>
            </w:r>
            <w:r w:rsidRPr="00693CD5">
              <w:rPr>
                <w:rFonts w:asciiTheme="majorHAnsi" w:hAnsiTheme="majorHAnsi" w:cstheme="minorBidi"/>
                <w:b/>
                <w:bCs/>
                <w:sz w:val="18"/>
                <w:szCs w:val="18"/>
                <w:u w:val="single"/>
              </w:rPr>
              <w:t>M.A. Ali</w:t>
            </w:r>
            <w:r w:rsidRPr="00693CD5">
              <w:rPr>
                <w:rFonts w:asciiTheme="majorHAnsi" w:hAnsiTheme="majorHAnsi" w:cstheme="minorBidi"/>
                <w:sz w:val="18"/>
                <w:szCs w:val="18"/>
              </w:rPr>
              <w:t xml:space="preserve"> (2012) Intraspecific variation in </w:t>
            </w:r>
            <w:r w:rsidRPr="00693CD5">
              <w:rPr>
                <w:rFonts w:asciiTheme="majorHAnsi" w:hAnsiTheme="majorHAnsi" w:cstheme="minorBidi"/>
                <w:i/>
                <w:iCs/>
                <w:sz w:val="18"/>
                <w:szCs w:val="18"/>
              </w:rPr>
              <w:t>Panax assamicus</w:t>
            </w:r>
            <w:r w:rsidRPr="00693CD5">
              <w:rPr>
                <w:rFonts w:asciiTheme="majorHAnsi" w:hAnsiTheme="majorHAnsi" w:cstheme="minorBidi"/>
                <w:sz w:val="18"/>
                <w:szCs w:val="18"/>
              </w:rPr>
              <w:t xml:space="preserve"> Ban. (Araliaceae) populations based on internal transcribed spacer (ITS1-5.8S-ITS2) sequences of nrDNA. Indian Journal of Biotechnology 11:30-38.</w:t>
            </w:r>
            <w:r>
              <w:rPr>
                <w:rFonts w:asciiTheme="majorHAnsi" w:hAnsiTheme="majorHAnsi" w:cstheme="minorBidi"/>
                <w:sz w:val="18"/>
                <w:szCs w:val="18"/>
              </w:rPr>
              <w:t xml:space="preserve"> (</w:t>
            </w:r>
            <w:hyperlink r:id="rId129" w:history="1">
              <w:r w:rsidRPr="00693CD5">
                <w:rPr>
                  <w:rStyle w:val="Hyperlink"/>
                  <w:rFonts w:asciiTheme="majorHAnsi" w:hAnsiTheme="majorHAnsi" w:cstheme="minorBidi"/>
                  <w:sz w:val="18"/>
                  <w:szCs w:val="18"/>
                </w:rPr>
                <w:t>http://nopr.niscair.res.in/bitstream/123456789/13509/1/IJBT%2011(1)%2030-38.pdf,</w:t>
              </w:r>
            </w:hyperlink>
            <w:r w:rsidRPr="00693CD5">
              <w:rPr>
                <w:rFonts w:asciiTheme="majorHAnsi" w:hAnsiTheme="majorHAnsi" w:cstheme="minorBidi"/>
                <w:sz w:val="18"/>
                <w:szCs w:val="18"/>
              </w:rPr>
              <w:t xml:space="preserve"> </w:t>
            </w:r>
            <w:r w:rsidRPr="00693CD5">
              <w:rPr>
                <w:rFonts w:asciiTheme="majorHAnsi" w:hAnsiTheme="majorHAnsi"/>
                <w:sz w:val="18"/>
                <w:szCs w:val="18"/>
              </w:rPr>
              <w:t>ISI Thomson Reuters Impact Factor: 0.477).</w:t>
            </w:r>
          </w:p>
          <w:p w:rsidR="005F006A" w:rsidRPr="00953D73" w:rsidRDefault="005F006A" w:rsidP="0018149F">
            <w:pPr>
              <w:pStyle w:val="NormalWeb"/>
              <w:shd w:val="clear" w:color="auto" w:fill="FFFFFF"/>
              <w:spacing w:before="0" w:beforeAutospacing="0" w:after="0" w:afterAutospacing="0"/>
              <w:rPr>
                <w:rFonts w:asciiTheme="majorHAnsi" w:hAnsiTheme="majorHAnsi" w:cstheme="minorBidi"/>
                <w:sz w:val="14"/>
                <w:szCs w:val="14"/>
              </w:rPr>
            </w:pPr>
          </w:p>
        </w:tc>
      </w:tr>
      <w:tr w:rsidR="005F006A" w:rsidRPr="00693CD5" w:rsidTr="00DA27F0">
        <w:tc>
          <w:tcPr>
            <w:tcW w:w="757" w:type="dxa"/>
            <w:shd w:val="clear" w:color="auto" w:fill="9BBB59" w:themeFill="accent3"/>
            <w:hideMark/>
          </w:tcPr>
          <w:p w:rsidR="005F006A" w:rsidRPr="00323F7A" w:rsidRDefault="005F006A">
            <w:pPr>
              <w:autoSpaceDE w:val="0"/>
              <w:autoSpaceDN w:val="0"/>
              <w:adjustRightInd w:val="0"/>
              <w:ind w:right="29"/>
              <w:rPr>
                <w:rFonts w:asciiTheme="majorHAnsi" w:eastAsia="Times New Roman" w:hAnsiTheme="majorHAnsi" w:cs="Times New Roman"/>
                <w:kern w:val="36"/>
                <w:sz w:val="18"/>
                <w:szCs w:val="18"/>
              </w:rPr>
            </w:pPr>
            <w:r w:rsidRPr="00323F7A">
              <w:rPr>
                <w:rFonts w:asciiTheme="majorHAnsi" w:eastAsia="Times New Roman" w:hAnsiTheme="majorHAnsi" w:cs="Times New Roman"/>
                <w:b/>
                <w:bCs/>
                <w:kern w:val="36"/>
                <w:sz w:val="18"/>
                <w:szCs w:val="18"/>
              </w:rPr>
              <w:t>2011</w:t>
            </w:r>
          </w:p>
        </w:tc>
        <w:tc>
          <w:tcPr>
            <w:tcW w:w="8749" w:type="dxa"/>
            <w:hideMark/>
          </w:tcPr>
          <w:p w:rsidR="005F006A" w:rsidRPr="00693CD5" w:rsidRDefault="005F006A">
            <w:pPr>
              <w:pStyle w:val="NormalWeb"/>
              <w:shd w:val="clear" w:color="auto" w:fill="FFFFFF"/>
              <w:spacing w:before="0" w:beforeAutospacing="0" w:after="0" w:afterAutospacing="0"/>
              <w:rPr>
                <w:rFonts w:asciiTheme="majorHAnsi" w:hAnsiTheme="majorHAnsi" w:cstheme="minorBidi"/>
                <w:sz w:val="18"/>
                <w:szCs w:val="18"/>
              </w:rPr>
            </w:pPr>
          </w:p>
        </w:tc>
      </w:tr>
      <w:tr w:rsidR="005F006A" w:rsidRPr="00693CD5" w:rsidTr="00DA27F0">
        <w:tc>
          <w:tcPr>
            <w:tcW w:w="757" w:type="dxa"/>
          </w:tcPr>
          <w:p w:rsidR="005F006A" w:rsidRDefault="005F006A">
            <w:pPr>
              <w:autoSpaceDE w:val="0"/>
              <w:autoSpaceDN w:val="0"/>
              <w:adjustRightInd w:val="0"/>
              <w:ind w:right="29"/>
              <w:rPr>
                <w:rFonts w:asciiTheme="majorHAnsi" w:eastAsia="Times New Roman" w:hAnsiTheme="majorHAnsi" w:cs="Times New Roman"/>
                <w:kern w:val="36"/>
                <w:sz w:val="18"/>
                <w:szCs w:val="18"/>
              </w:rPr>
            </w:pPr>
          </w:p>
        </w:tc>
        <w:tc>
          <w:tcPr>
            <w:tcW w:w="8749" w:type="dxa"/>
          </w:tcPr>
          <w:p w:rsidR="005F006A" w:rsidRPr="00693CD5" w:rsidRDefault="005F006A">
            <w:pPr>
              <w:autoSpaceDE w:val="0"/>
              <w:autoSpaceDN w:val="0"/>
              <w:adjustRightInd w:val="0"/>
              <w:rPr>
                <w:rFonts w:asciiTheme="majorHAnsi"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11.</w:t>
            </w:r>
          </w:p>
        </w:tc>
        <w:tc>
          <w:tcPr>
            <w:tcW w:w="8749" w:type="dxa"/>
            <w:hideMark/>
          </w:tcPr>
          <w:p w:rsidR="005F006A" w:rsidRPr="00953D73" w:rsidRDefault="005F006A" w:rsidP="00953D73">
            <w:pPr>
              <w:autoSpaceDE w:val="0"/>
              <w:autoSpaceDN w:val="0"/>
              <w:adjustRightInd w:val="0"/>
              <w:rPr>
                <w:rFonts w:asciiTheme="majorHAnsi" w:hAnsiTheme="majorHAnsi"/>
                <w:sz w:val="18"/>
                <w:szCs w:val="18"/>
                <w:shd w:val="clear" w:color="auto" w:fill="FAFAFA"/>
              </w:rPr>
            </w:pPr>
            <w:r w:rsidRPr="00C62B4E">
              <w:rPr>
                <w:rFonts w:asciiTheme="majorHAnsi" w:hAnsiTheme="majorHAnsi"/>
                <w:b/>
                <w:bCs/>
                <w:sz w:val="18"/>
                <w:szCs w:val="18"/>
              </w:rPr>
              <w:t>Ali, M.A.</w:t>
            </w:r>
            <w:r w:rsidRPr="00693CD5">
              <w:rPr>
                <w:rFonts w:asciiTheme="majorHAnsi" w:hAnsiTheme="majorHAnsi"/>
                <w:sz w:val="18"/>
                <w:szCs w:val="18"/>
              </w:rPr>
              <w:t xml:space="preserve"> and R.K. Choudhary (2011) India needs more plant taxonomists. </w:t>
            </w:r>
            <w:r w:rsidRPr="00693CD5">
              <w:rPr>
                <w:rFonts w:asciiTheme="majorHAnsi" w:hAnsiTheme="majorHAnsi"/>
                <w:i/>
                <w:iCs/>
                <w:sz w:val="18"/>
                <w:szCs w:val="18"/>
              </w:rPr>
              <w:t>NATURE</w:t>
            </w:r>
            <w:r w:rsidRPr="00693CD5">
              <w:rPr>
                <w:rFonts w:asciiTheme="majorHAnsi" w:hAnsiTheme="majorHAnsi"/>
                <w:sz w:val="18"/>
                <w:szCs w:val="18"/>
              </w:rPr>
              <w:t xml:space="preserve">  471: 37 (03 March 2011) doi:10.1038/471037d. (</w:t>
            </w:r>
            <w:hyperlink r:id="rId130" w:history="1">
              <w:r w:rsidRPr="00693CD5">
                <w:rPr>
                  <w:rStyle w:val="Hyperlink"/>
                  <w:rFonts w:asciiTheme="majorHAnsi" w:hAnsiTheme="majorHAnsi"/>
                  <w:sz w:val="18"/>
                  <w:szCs w:val="18"/>
                </w:rPr>
                <w:t>http://www.nature.com/nature/journal/v471/n7336/pdf/471037d.pdf</w:t>
              </w:r>
            </w:hyperlink>
            <w:r w:rsidRPr="00693CD5">
              <w:rPr>
                <w:rFonts w:asciiTheme="majorHAnsi" w:hAnsiTheme="majorHAnsi"/>
                <w:sz w:val="18"/>
                <w:szCs w:val="18"/>
              </w:rPr>
              <w:t xml:space="preserve">, ISI Thomson Reuters Impact Factor: </w:t>
            </w:r>
            <w:r w:rsidRPr="00693CD5">
              <w:rPr>
                <w:rFonts w:asciiTheme="majorHAnsi" w:hAnsiTheme="majorHAnsi"/>
                <w:sz w:val="18"/>
                <w:szCs w:val="18"/>
                <w:shd w:val="clear" w:color="auto" w:fill="FAFAFA"/>
              </w:rPr>
              <w:t>38.597).</w:t>
            </w: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lastRenderedPageBreak/>
              <w:t>10.</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Li, Y., S.M. Chen, W.C. Chen, Y.S. Li, </w:t>
            </w:r>
            <w:r w:rsidRPr="00693CD5">
              <w:rPr>
                <w:rFonts w:asciiTheme="majorHAnsi" w:hAnsiTheme="majorHAnsi"/>
                <w:b/>
                <w:bCs/>
                <w:sz w:val="18"/>
                <w:szCs w:val="18"/>
                <w:u w:val="single"/>
              </w:rPr>
              <w:t>M.A. Ali</w:t>
            </w:r>
            <w:r w:rsidRPr="00693CD5">
              <w:rPr>
                <w:rFonts w:asciiTheme="majorHAnsi" w:hAnsiTheme="majorHAnsi"/>
                <w:sz w:val="18"/>
                <w:szCs w:val="18"/>
              </w:rPr>
              <w:t xml:space="preserve"> and F.M.A. Al-Hemaid (2011) Platinum nanoparticles (PtNPs)- laccase assisted biocathode reduction of oxygen for biofuel cells. International Journal of Electrochemical Science 6: 6398- 6409. (</w:t>
            </w:r>
            <w:hyperlink r:id="rId131" w:history="1">
              <w:r w:rsidRPr="00693CD5">
                <w:rPr>
                  <w:rStyle w:val="Hyperlink"/>
                  <w:rFonts w:asciiTheme="majorHAnsi" w:hAnsiTheme="majorHAnsi" w:cs="Arial"/>
                  <w:sz w:val="18"/>
                  <w:szCs w:val="18"/>
                  <w:shd w:val="clear" w:color="auto" w:fill="FFFFFF"/>
                </w:rPr>
                <w:t>www.electrochemsci.org/papers/vol6/6126398.pdf</w:t>
              </w:r>
            </w:hyperlink>
            <w:r w:rsidRPr="00693CD5">
              <w:rPr>
                <w:rFonts w:asciiTheme="majorHAnsi" w:hAnsiTheme="majorHAnsi"/>
                <w:sz w:val="18"/>
                <w:szCs w:val="18"/>
              </w:rPr>
              <w:t>, ISI Thomson Reuters Impact Factor: 3.725).</w:t>
            </w: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9.</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Tsai, T.H., Y.C. Huang, S.M. Chen, </w:t>
            </w:r>
            <w:r w:rsidRPr="00693CD5">
              <w:rPr>
                <w:rFonts w:asciiTheme="majorHAnsi" w:hAnsiTheme="majorHAnsi"/>
                <w:b/>
                <w:bCs/>
                <w:sz w:val="18"/>
                <w:szCs w:val="18"/>
                <w:u w:val="single"/>
              </w:rPr>
              <w:t>M.A. Ali</w:t>
            </w:r>
            <w:r w:rsidRPr="00693CD5">
              <w:rPr>
                <w:rFonts w:asciiTheme="majorHAnsi" w:hAnsiTheme="majorHAnsi"/>
                <w:sz w:val="18"/>
                <w:szCs w:val="18"/>
              </w:rPr>
              <w:t xml:space="preserve"> and F.M.A. Al-Hemaid (2011) Fabrication of multifunctional biosensor for the determination of hydrogen peroxide, dopamine and uric acid. International Journal of Electrochemical Science 6: 6456-6468. (</w:t>
            </w:r>
            <w:hyperlink r:id="rId132" w:history="1">
              <w:r w:rsidRPr="00693CD5">
                <w:rPr>
                  <w:rStyle w:val="Hyperlink"/>
                  <w:rFonts w:asciiTheme="majorHAnsi" w:hAnsiTheme="majorHAnsi"/>
                  <w:sz w:val="18"/>
                  <w:szCs w:val="18"/>
                  <w:shd w:val="clear" w:color="auto" w:fill="FFFFFF"/>
                </w:rPr>
                <w:t>www.electrochemsci.org/papers/vol6/6126456.pdf</w:t>
              </w:r>
            </w:hyperlink>
            <w:r w:rsidRPr="00693CD5">
              <w:rPr>
                <w:rFonts w:asciiTheme="majorHAnsi" w:hAnsiTheme="majorHAnsi"/>
                <w:sz w:val="18"/>
                <w:szCs w:val="18"/>
              </w:rPr>
              <w:t>, ISI Thomson Reuters Impact Factor: 3.725).</w:t>
            </w: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8.</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b/>
                <w:bCs/>
                <w:sz w:val="18"/>
                <w:szCs w:val="18"/>
                <w:u w:val="single"/>
              </w:rPr>
              <w:t>Ali, M.A</w:t>
            </w:r>
            <w:r w:rsidRPr="00693CD5">
              <w:rPr>
                <w:rFonts w:asciiTheme="majorHAnsi" w:hAnsiTheme="majorHAnsi"/>
                <w:sz w:val="18"/>
                <w:szCs w:val="18"/>
                <w:u w:val="single"/>
              </w:rPr>
              <w:t>.,</w:t>
            </w:r>
            <w:r w:rsidRPr="00693CD5">
              <w:rPr>
                <w:rFonts w:asciiTheme="majorHAnsi" w:hAnsiTheme="majorHAnsi"/>
                <w:sz w:val="18"/>
                <w:szCs w:val="18"/>
              </w:rPr>
              <w:t xml:space="preserve"> F.M.A. Al-Hemaid, J. Lee, R.K. Choudhary, N.A. Al-Harbi and S.Y. Kim (2011) Genetic diversity assessment of </w:t>
            </w:r>
            <w:r w:rsidRPr="00693CD5">
              <w:rPr>
                <w:rFonts w:asciiTheme="majorHAnsi" w:hAnsiTheme="majorHAnsi"/>
                <w:i/>
                <w:iCs/>
                <w:sz w:val="18"/>
                <w:szCs w:val="18"/>
              </w:rPr>
              <w:t>Diplocyclos palmatus</w:t>
            </w:r>
            <w:r w:rsidRPr="00693CD5">
              <w:rPr>
                <w:rFonts w:asciiTheme="majorHAnsi" w:hAnsiTheme="majorHAnsi"/>
                <w:sz w:val="18"/>
                <w:szCs w:val="18"/>
              </w:rPr>
              <w:t xml:space="preserve"> (L.) Jeffrey from India using ITS sequences of nuclear ribosomal DNA. African Journal of Biotechnology</w:t>
            </w:r>
            <w:r w:rsidRPr="00693CD5">
              <w:rPr>
                <w:rFonts w:asciiTheme="majorHAnsi" w:hAnsiTheme="majorHAnsi"/>
                <w:i/>
                <w:iCs/>
                <w:sz w:val="18"/>
                <w:szCs w:val="18"/>
              </w:rPr>
              <w:t xml:space="preserve"> </w:t>
            </w:r>
            <w:r w:rsidRPr="00693CD5">
              <w:rPr>
                <w:rFonts w:asciiTheme="majorHAnsi" w:hAnsiTheme="majorHAnsi"/>
                <w:sz w:val="18"/>
                <w:szCs w:val="18"/>
              </w:rPr>
              <w:t>10(72): 16145-16151. (</w:t>
            </w:r>
            <w:hyperlink r:id="rId133" w:history="1">
              <w:r w:rsidRPr="00693CD5">
                <w:rPr>
                  <w:rStyle w:val="Hyperlink"/>
                  <w:rFonts w:asciiTheme="majorHAnsi" w:hAnsiTheme="majorHAnsi"/>
                  <w:sz w:val="18"/>
                  <w:szCs w:val="18"/>
                  <w:shd w:val="clear" w:color="auto" w:fill="FFFFFF"/>
                </w:rPr>
                <w:t>http://www.academicjournals.org/ajb/PDF/pdf2011/16Nov/Ali%20et%20al.pdf</w:t>
              </w:r>
            </w:hyperlink>
            <w:r w:rsidRPr="00693CD5">
              <w:rPr>
                <w:rFonts w:asciiTheme="majorHAnsi" w:hAnsiTheme="majorHAnsi"/>
                <w:sz w:val="18"/>
                <w:szCs w:val="18"/>
              </w:rPr>
              <w:t>, ISI Thomson Reuters Impact Factor: 0.8).</w:t>
            </w: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7.</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Al-Qurainy,  F., S. Khan, F.M. Al-Hemaid, </w:t>
            </w:r>
            <w:r w:rsidRPr="00693CD5">
              <w:rPr>
                <w:rFonts w:asciiTheme="majorHAnsi" w:hAnsiTheme="majorHAnsi"/>
                <w:b/>
                <w:bCs/>
                <w:sz w:val="18"/>
                <w:szCs w:val="18"/>
                <w:u w:val="single"/>
              </w:rPr>
              <w:t>M.A. Ali</w:t>
            </w:r>
            <w:r w:rsidRPr="00693CD5">
              <w:rPr>
                <w:rFonts w:asciiTheme="majorHAnsi" w:hAnsiTheme="majorHAnsi"/>
                <w:sz w:val="18"/>
                <w:szCs w:val="18"/>
              </w:rPr>
              <w:t>, M. Tarroum  and M. Ashraf  (2011) Assessing molecular signature for some potential date (</w:t>
            </w:r>
            <w:r w:rsidRPr="00693CD5">
              <w:rPr>
                <w:rFonts w:asciiTheme="majorHAnsi" w:hAnsiTheme="majorHAnsi"/>
                <w:i/>
                <w:iCs/>
                <w:sz w:val="18"/>
                <w:szCs w:val="18"/>
              </w:rPr>
              <w:t>Phoenix dactylifera</w:t>
            </w:r>
            <w:r w:rsidRPr="00693CD5">
              <w:rPr>
                <w:rFonts w:asciiTheme="majorHAnsi" w:hAnsiTheme="majorHAnsi"/>
                <w:sz w:val="18"/>
                <w:szCs w:val="18"/>
              </w:rPr>
              <w:t xml:space="preserve"> L.) cultivars from Saudi Arabia based on chloroplast DNA sequences rpoB and psbA-trnH.</w:t>
            </w:r>
            <w:r w:rsidRPr="00693CD5">
              <w:rPr>
                <w:rFonts w:asciiTheme="majorHAnsi" w:hAnsiTheme="majorHAnsi"/>
                <w:i/>
                <w:iCs/>
                <w:sz w:val="18"/>
                <w:szCs w:val="18"/>
              </w:rPr>
              <w:t xml:space="preserve"> </w:t>
            </w:r>
            <w:r w:rsidRPr="00693CD5">
              <w:rPr>
                <w:rFonts w:asciiTheme="majorHAnsi" w:hAnsiTheme="majorHAnsi"/>
                <w:sz w:val="18"/>
                <w:szCs w:val="18"/>
              </w:rPr>
              <w:t>International Journal of Molecular Sciences</w:t>
            </w:r>
            <w:r w:rsidRPr="00693CD5">
              <w:rPr>
                <w:rFonts w:asciiTheme="majorHAnsi" w:hAnsiTheme="majorHAnsi"/>
                <w:i/>
                <w:iCs/>
                <w:sz w:val="18"/>
                <w:szCs w:val="18"/>
              </w:rPr>
              <w:t xml:space="preserve"> </w:t>
            </w:r>
            <w:r w:rsidRPr="00693CD5">
              <w:rPr>
                <w:rFonts w:asciiTheme="majorHAnsi" w:hAnsiTheme="majorHAnsi"/>
                <w:sz w:val="18"/>
                <w:szCs w:val="18"/>
              </w:rPr>
              <w:t>12(10): 6871-6880. (</w:t>
            </w:r>
            <w:hyperlink r:id="rId134" w:history="1">
              <w:r w:rsidRPr="00693CD5">
                <w:rPr>
                  <w:rStyle w:val="Hyperlink"/>
                  <w:rFonts w:asciiTheme="majorHAnsi" w:hAnsiTheme="majorHAnsi"/>
                  <w:sz w:val="18"/>
                  <w:szCs w:val="18"/>
                </w:rPr>
                <w:t>http://www.mdpi.com/1422-0067/12/10/6871</w:t>
              </w:r>
            </w:hyperlink>
            <w:r w:rsidRPr="00693CD5">
              <w:rPr>
                <w:rFonts w:asciiTheme="majorHAnsi" w:hAnsiTheme="majorHAnsi"/>
                <w:sz w:val="18"/>
                <w:szCs w:val="18"/>
              </w:rPr>
              <w:t>, ISI Thomson Reuters Impact Factor: 2.464).</w:t>
            </w: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6.</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b/>
                <w:bCs/>
                <w:sz w:val="18"/>
                <w:szCs w:val="18"/>
                <w:u w:val="single"/>
              </w:rPr>
              <w:t>Ali, M.A</w:t>
            </w:r>
            <w:r w:rsidRPr="00693CD5">
              <w:rPr>
                <w:rFonts w:asciiTheme="majorHAnsi" w:hAnsiTheme="majorHAnsi"/>
                <w:sz w:val="18"/>
                <w:szCs w:val="18"/>
              </w:rPr>
              <w:t>. and F.M.A. Al-Hemaid (2011) Taxonomic significance of trichomes micromorphology in cucurbits. Saudi Journal of Biological Sciences 18(1): 87-92. (</w:t>
            </w:r>
            <w:hyperlink r:id="rId135" w:history="1">
              <w:r w:rsidRPr="00693CD5">
                <w:rPr>
                  <w:rStyle w:val="Hyperlink"/>
                  <w:rFonts w:asciiTheme="majorHAnsi" w:hAnsiTheme="majorHAnsi"/>
                  <w:sz w:val="18"/>
                  <w:szCs w:val="18"/>
                </w:rPr>
                <w:t>http://www.sciencedirect.com/science/article/pii/S1319562X10001087</w:t>
              </w:r>
            </w:hyperlink>
            <w:r w:rsidRPr="00693CD5">
              <w:rPr>
                <w:rFonts w:asciiTheme="majorHAnsi" w:hAnsiTheme="majorHAnsi"/>
                <w:sz w:val="18"/>
                <w:szCs w:val="18"/>
              </w:rPr>
              <w:t>,</w:t>
            </w:r>
            <w:r w:rsidRPr="00693CD5">
              <w:rPr>
                <w:rFonts w:asciiTheme="majorHAnsi" w:hAnsiTheme="majorHAnsi"/>
                <w:b/>
                <w:bCs/>
                <w:sz w:val="18"/>
                <w:szCs w:val="18"/>
              </w:rPr>
              <w:t xml:space="preserve"> </w:t>
            </w:r>
            <w:r w:rsidRPr="00693CD5">
              <w:rPr>
                <w:rFonts w:asciiTheme="majorHAnsi" w:hAnsiTheme="majorHAnsi"/>
                <w:sz w:val="18"/>
                <w:szCs w:val="18"/>
              </w:rPr>
              <w:t>ISI Thomson Reuters Impact factor: 1.27).</w:t>
            </w: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5.</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Al-Qurainy, F., S. Khan, M. Tarroum, F.M.A. Al-Hemaid and </w:t>
            </w:r>
            <w:r w:rsidRPr="00693CD5">
              <w:rPr>
                <w:rFonts w:asciiTheme="majorHAnsi" w:hAnsiTheme="majorHAnsi"/>
                <w:b/>
                <w:bCs/>
                <w:sz w:val="18"/>
                <w:szCs w:val="18"/>
                <w:u w:val="single"/>
              </w:rPr>
              <w:t>M.A. Ali</w:t>
            </w:r>
            <w:r w:rsidRPr="00693CD5">
              <w:rPr>
                <w:rFonts w:asciiTheme="majorHAnsi" w:hAnsiTheme="majorHAnsi"/>
                <w:sz w:val="18"/>
                <w:szCs w:val="18"/>
              </w:rPr>
              <w:t xml:space="preserve"> (2011) Molecular authentication of the medicinal herb </w:t>
            </w:r>
            <w:r w:rsidRPr="00693CD5">
              <w:rPr>
                <w:rFonts w:asciiTheme="majorHAnsi" w:hAnsiTheme="majorHAnsi"/>
                <w:i/>
                <w:iCs/>
                <w:sz w:val="18"/>
                <w:szCs w:val="18"/>
              </w:rPr>
              <w:t>Ruta graveolens</w:t>
            </w:r>
            <w:r w:rsidRPr="00693CD5">
              <w:rPr>
                <w:rFonts w:asciiTheme="majorHAnsi" w:hAnsiTheme="majorHAnsi"/>
                <w:sz w:val="18"/>
                <w:szCs w:val="18"/>
              </w:rPr>
              <w:t xml:space="preserve"> (Rutaceae) and an adulterant using nuclear and chloroplast DNA markers. Genetics and Molecular Research 10(4): 2806-2816.  (</w:t>
            </w:r>
            <w:hyperlink r:id="rId136" w:history="1">
              <w:r w:rsidRPr="00693CD5">
                <w:rPr>
                  <w:rStyle w:val="Hyperlink"/>
                  <w:rFonts w:asciiTheme="majorHAnsi" w:hAnsiTheme="majorHAnsi"/>
                  <w:sz w:val="18"/>
                  <w:szCs w:val="18"/>
                  <w:shd w:val="clear" w:color="auto" w:fill="FFFFFF"/>
                </w:rPr>
                <w:t>www.funpecrp.com.br/gmr/year2011/vol10-4/pdf/gmr1479.pdf</w:t>
              </w:r>
            </w:hyperlink>
            <w:hyperlink r:id="rId137" w:history="1">
              <w:r w:rsidRPr="00693CD5">
                <w:rPr>
                  <w:rStyle w:val="Hyperlink"/>
                  <w:rFonts w:asciiTheme="majorHAnsi" w:hAnsiTheme="majorHAnsi"/>
                  <w:sz w:val="18"/>
                  <w:szCs w:val="18"/>
                  <w:shd w:val="clear" w:color="auto" w:fill="FFFFFF"/>
                  <w:cs/>
                </w:rPr>
                <w:t>‎</w:t>
              </w:r>
            </w:hyperlink>
            <w:r w:rsidRPr="00693CD5">
              <w:rPr>
                <w:rFonts w:asciiTheme="majorHAnsi" w:hAnsiTheme="majorHAnsi"/>
                <w:sz w:val="18"/>
                <w:szCs w:val="18"/>
              </w:rPr>
              <w:t>. ISI Thomson Reuters Impact factor: 1.184).</w:t>
            </w:r>
          </w:p>
          <w:p w:rsidR="005F006A" w:rsidRDefault="005F006A">
            <w:pPr>
              <w:autoSpaceDE w:val="0"/>
              <w:autoSpaceDN w:val="0"/>
              <w:adjustRightInd w:val="0"/>
              <w:rPr>
                <w:rFonts w:asciiTheme="majorHAnsi" w:eastAsiaTheme="minorEastAsia" w:hAnsiTheme="majorHAnsi"/>
                <w:sz w:val="18"/>
                <w:szCs w:val="18"/>
              </w:rPr>
            </w:pP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4.</w:t>
            </w:r>
          </w:p>
        </w:tc>
        <w:tc>
          <w:tcPr>
            <w:tcW w:w="8749" w:type="dxa"/>
            <w:hideMark/>
          </w:tcPr>
          <w:p w:rsidR="005F006A" w:rsidRDefault="005F006A" w:rsidP="005B2CA6">
            <w:pPr>
              <w:autoSpaceDE w:val="0"/>
              <w:autoSpaceDN w:val="0"/>
              <w:adjustRightInd w:val="0"/>
              <w:rPr>
                <w:rFonts w:asciiTheme="majorHAnsi" w:hAnsiTheme="majorHAnsi"/>
                <w:sz w:val="18"/>
                <w:szCs w:val="18"/>
              </w:rPr>
            </w:pPr>
            <w:r w:rsidRPr="00693CD5">
              <w:rPr>
                <w:rFonts w:asciiTheme="majorHAnsi" w:hAnsiTheme="majorHAnsi"/>
                <w:sz w:val="18"/>
                <w:szCs w:val="18"/>
              </w:rPr>
              <w:t xml:space="preserve">Choudhary, R.K., </w:t>
            </w:r>
            <w:r w:rsidRPr="00693CD5">
              <w:rPr>
                <w:rFonts w:asciiTheme="majorHAnsi" w:hAnsiTheme="majorHAnsi"/>
                <w:b/>
                <w:bCs/>
                <w:sz w:val="18"/>
                <w:szCs w:val="18"/>
                <w:u w:val="single"/>
              </w:rPr>
              <w:t>M.A.  Ali</w:t>
            </w:r>
            <w:r w:rsidRPr="00693CD5">
              <w:rPr>
                <w:rFonts w:asciiTheme="majorHAnsi" w:hAnsiTheme="majorHAnsi"/>
                <w:sz w:val="18"/>
                <w:szCs w:val="18"/>
              </w:rPr>
              <w:t xml:space="preserve"> and J. Lee (2011) Studies on genetic diversity among population of </w:t>
            </w:r>
            <w:r w:rsidRPr="00693CD5">
              <w:rPr>
                <w:rFonts w:asciiTheme="majorHAnsi" w:hAnsiTheme="majorHAnsi"/>
                <w:i/>
                <w:iCs/>
                <w:sz w:val="18"/>
                <w:szCs w:val="18"/>
              </w:rPr>
              <w:t>Persicaria barbata</w:t>
            </w:r>
            <w:r w:rsidRPr="00693CD5">
              <w:rPr>
                <w:rFonts w:asciiTheme="majorHAnsi" w:hAnsiTheme="majorHAnsi"/>
                <w:sz w:val="18"/>
                <w:szCs w:val="18"/>
              </w:rPr>
              <w:t xml:space="preserve"> (L.) Hara from India based on internal transcribed spacer sequences of nuclear ribosomal DNA. Saudi Journal of Biological Science 18(2): 123-127. (</w:t>
            </w:r>
            <w:hyperlink r:id="rId138" w:history="1">
              <w:r w:rsidRPr="00693CD5">
                <w:rPr>
                  <w:rStyle w:val="Hyperlink"/>
                  <w:rFonts w:asciiTheme="majorHAnsi" w:hAnsiTheme="majorHAnsi"/>
                  <w:sz w:val="18"/>
                  <w:szCs w:val="18"/>
                  <w:shd w:val="clear" w:color="auto" w:fill="FFFFFF"/>
                </w:rPr>
                <w:t>http://www.sciencedirect.com/science/article/pii/S1319562X10001336</w:t>
              </w:r>
            </w:hyperlink>
            <w:r w:rsidRPr="00693CD5">
              <w:rPr>
                <w:rFonts w:asciiTheme="majorHAnsi" w:hAnsiTheme="majorHAnsi"/>
                <w:sz w:val="18"/>
                <w:szCs w:val="18"/>
              </w:rPr>
              <w:t>,</w:t>
            </w:r>
            <w:r w:rsidRPr="00693CD5">
              <w:rPr>
                <w:rFonts w:asciiTheme="majorHAnsi" w:hAnsiTheme="majorHAnsi"/>
                <w:b/>
                <w:bCs/>
                <w:sz w:val="18"/>
                <w:szCs w:val="18"/>
              </w:rPr>
              <w:t xml:space="preserve"> </w:t>
            </w:r>
            <w:r w:rsidRPr="00693CD5">
              <w:rPr>
                <w:rFonts w:asciiTheme="majorHAnsi" w:hAnsiTheme="majorHAnsi"/>
                <w:sz w:val="18"/>
                <w:szCs w:val="18"/>
              </w:rPr>
              <w:t>ISI Thomson Reuters Impact Factor: 1.</w:t>
            </w:r>
            <w:r>
              <w:rPr>
                <w:rFonts w:asciiTheme="majorHAnsi" w:hAnsiTheme="majorHAnsi"/>
                <w:sz w:val="18"/>
                <w:szCs w:val="18"/>
              </w:rPr>
              <w:t>8</w:t>
            </w:r>
            <w:r w:rsidRPr="00693CD5">
              <w:rPr>
                <w:rFonts w:asciiTheme="majorHAnsi" w:hAnsiTheme="majorHAnsi"/>
                <w:sz w:val="18"/>
                <w:szCs w:val="18"/>
              </w:rPr>
              <w:t>).</w:t>
            </w:r>
          </w:p>
          <w:p w:rsidR="005F006A" w:rsidRPr="00693CD5" w:rsidRDefault="005F006A" w:rsidP="00B40EDF">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3.</w:t>
            </w:r>
          </w:p>
        </w:tc>
        <w:tc>
          <w:tcPr>
            <w:tcW w:w="8749" w:type="dxa"/>
            <w:hideMark/>
          </w:tcPr>
          <w:p w:rsidR="005F006A" w:rsidRDefault="005F006A">
            <w:pPr>
              <w:autoSpaceDE w:val="0"/>
              <w:autoSpaceDN w:val="0"/>
              <w:adjustRightInd w:val="0"/>
              <w:rPr>
                <w:rFonts w:asciiTheme="majorHAnsi" w:hAnsiTheme="majorHAnsi"/>
                <w:sz w:val="18"/>
                <w:szCs w:val="18"/>
              </w:rPr>
            </w:pPr>
            <w:r w:rsidRPr="00693CD5">
              <w:rPr>
                <w:rFonts w:asciiTheme="majorHAnsi" w:hAnsiTheme="majorHAnsi"/>
                <w:b/>
                <w:bCs/>
                <w:sz w:val="18"/>
                <w:szCs w:val="18"/>
                <w:u w:val="single"/>
              </w:rPr>
              <w:t>Ali, M.A</w:t>
            </w:r>
            <w:r w:rsidRPr="00693CD5">
              <w:rPr>
                <w:rFonts w:asciiTheme="majorHAnsi" w:hAnsiTheme="majorHAnsi"/>
                <w:sz w:val="18"/>
                <w:szCs w:val="18"/>
                <w:u w:val="single"/>
              </w:rPr>
              <w:t>.,</w:t>
            </w:r>
            <w:r w:rsidRPr="00693CD5">
              <w:rPr>
                <w:rFonts w:asciiTheme="majorHAnsi" w:hAnsiTheme="majorHAnsi"/>
                <w:sz w:val="18"/>
                <w:szCs w:val="18"/>
              </w:rPr>
              <w:t xml:space="preserve"> F.M.A. Al-Hemaid, F. Al-Qurainy, M. Tarroum and S. Khan (2011) Assessment of genetic diversity among Indian population of </w:t>
            </w:r>
            <w:r w:rsidRPr="00693CD5">
              <w:rPr>
                <w:rFonts w:asciiTheme="majorHAnsi" w:hAnsiTheme="majorHAnsi"/>
                <w:i/>
                <w:iCs/>
                <w:sz w:val="18"/>
                <w:szCs w:val="18"/>
              </w:rPr>
              <w:t>Cuscuta reflexa</w:t>
            </w:r>
            <w:r w:rsidRPr="00693CD5">
              <w:rPr>
                <w:rFonts w:asciiTheme="majorHAnsi" w:hAnsiTheme="majorHAnsi"/>
                <w:sz w:val="18"/>
                <w:szCs w:val="18"/>
              </w:rPr>
              <w:t xml:space="preserve"> based on ITS sequences of nuclear ribosomal DNA. Journal of Medicinal Plant Research 5(7): 1217-1223. (</w:t>
            </w:r>
            <w:hyperlink r:id="rId139" w:history="1">
              <w:r w:rsidRPr="00693CD5">
                <w:rPr>
                  <w:rStyle w:val="Hyperlink"/>
                  <w:rFonts w:asciiTheme="majorHAnsi" w:hAnsiTheme="majorHAnsi"/>
                  <w:sz w:val="18"/>
                  <w:szCs w:val="18"/>
                  <w:shd w:val="clear" w:color="auto" w:fill="FFFFFF"/>
                </w:rPr>
                <w:t>www.academicjournals.org/jmpr/pdf/pdf2011/.../Ali%20et%20al.pdf</w:t>
              </w:r>
            </w:hyperlink>
            <w:hyperlink r:id="rId140" w:history="1">
              <w:r w:rsidRPr="00693CD5">
                <w:rPr>
                  <w:rStyle w:val="Hyperlink"/>
                  <w:rFonts w:asciiTheme="majorHAnsi" w:hAnsiTheme="majorHAnsi"/>
                  <w:sz w:val="18"/>
                  <w:szCs w:val="18"/>
                  <w:shd w:val="clear" w:color="auto" w:fill="FFFFFF"/>
                  <w:cs/>
                </w:rPr>
                <w:t>‎</w:t>
              </w:r>
            </w:hyperlink>
            <w:r w:rsidRPr="00693CD5">
              <w:rPr>
                <w:rFonts w:asciiTheme="majorHAnsi" w:hAnsiTheme="majorHAnsi"/>
                <w:sz w:val="18"/>
                <w:szCs w:val="18"/>
              </w:rPr>
              <w:t>, ISI Thomson Reuters Impact Factor: 0.8).</w:t>
            </w:r>
          </w:p>
          <w:p w:rsidR="005F006A" w:rsidRPr="00693CD5" w:rsidRDefault="005F006A">
            <w:pPr>
              <w:autoSpaceDE w:val="0"/>
              <w:autoSpaceDN w:val="0"/>
              <w:adjustRightInd w:val="0"/>
              <w:rPr>
                <w:rFonts w:asciiTheme="majorHAnsi" w:eastAsiaTheme="minorEastAsia" w:hAnsiTheme="majorHAnsi"/>
                <w:sz w:val="18"/>
                <w:szCs w:val="18"/>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w:t>
            </w:r>
          </w:p>
        </w:tc>
        <w:tc>
          <w:tcPr>
            <w:tcW w:w="8749" w:type="dxa"/>
          </w:tcPr>
          <w:p w:rsidR="005F006A" w:rsidRPr="00BA32F1" w:rsidRDefault="005F006A" w:rsidP="0018149F">
            <w:pPr>
              <w:autoSpaceDE w:val="0"/>
              <w:autoSpaceDN w:val="0"/>
              <w:adjustRightInd w:val="0"/>
              <w:ind w:left="1" w:hanging="1"/>
              <w:rPr>
                <w:rFonts w:asciiTheme="majorHAnsi" w:hAnsiTheme="majorHAnsi"/>
                <w:sz w:val="18"/>
                <w:szCs w:val="18"/>
              </w:rPr>
            </w:pPr>
            <w:r w:rsidRPr="00693CD5">
              <w:rPr>
                <w:rFonts w:asciiTheme="majorHAnsi" w:hAnsiTheme="majorHAnsi"/>
                <w:sz w:val="18"/>
                <w:szCs w:val="18"/>
              </w:rPr>
              <w:t xml:space="preserve">Al-Qurainy, F., F.M.A. Al-Hemaid, S. Khan, </w:t>
            </w:r>
            <w:r w:rsidRPr="00693CD5">
              <w:rPr>
                <w:rFonts w:asciiTheme="majorHAnsi" w:hAnsiTheme="majorHAnsi"/>
                <w:b/>
                <w:bCs/>
                <w:sz w:val="18"/>
                <w:szCs w:val="18"/>
                <w:u w:val="single"/>
              </w:rPr>
              <w:t>M.A. Ali</w:t>
            </w:r>
            <w:r w:rsidRPr="00693CD5">
              <w:rPr>
                <w:rFonts w:asciiTheme="majorHAnsi" w:hAnsiTheme="majorHAnsi"/>
                <w:sz w:val="18"/>
                <w:szCs w:val="18"/>
              </w:rPr>
              <w:t xml:space="preserve">, M. Tarroum and M. Ashraf (2011) Detection of sodium azide induced </w:t>
            </w:r>
            <w:r>
              <w:rPr>
                <w:rFonts w:asciiTheme="majorHAnsi" w:hAnsiTheme="majorHAnsi"/>
                <w:sz w:val="18"/>
                <w:szCs w:val="18"/>
              </w:rPr>
              <w:t>m</w:t>
            </w:r>
            <w:r w:rsidRPr="00693CD5">
              <w:rPr>
                <w:rFonts w:asciiTheme="majorHAnsi" w:hAnsiTheme="majorHAnsi"/>
                <w:sz w:val="18"/>
                <w:szCs w:val="18"/>
              </w:rPr>
              <w:t xml:space="preserve">utagenicity in the regenerated shoots of </w:t>
            </w:r>
            <w:r w:rsidRPr="00693CD5">
              <w:rPr>
                <w:rFonts w:asciiTheme="majorHAnsi" w:hAnsiTheme="majorHAnsi"/>
                <w:i/>
                <w:iCs/>
                <w:sz w:val="18"/>
                <w:szCs w:val="18"/>
              </w:rPr>
              <w:t>Artimisia annua</w:t>
            </w:r>
            <w:r w:rsidRPr="00693CD5">
              <w:rPr>
                <w:rFonts w:asciiTheme="majorHAnsi" w:hAnsiTheme="majorHAnsi"/>
                <w:sz w:val="18"/>
                <w:szCs w:val="18"/>
              </w:rPr>
              <w:t xml:space="preserve"> (L) using internal transcribed spacer (ITS) sequences of nrDNA. </w:t>
            </w:r>
            <w:r w:rsidRPr="0018149F">
              <w:rPr>
                <w:rFonts w:asciiTheme="majorHAnsi" w:hAnsiTheme="majorHAnsi"/>
                <w:sz w:val="18"/>
                <w:szCs w:val="18"/>
              </w:rPr>
              <w:t>Pakistan Journal of Botany</w:t>
            </w:r>
            <w:r w:rsidRPr="00693CD5">
              <w:rPr>
                <w:rFonts w:asciiTheme="majorHAnsi" w:hAnsiTheme="majorHAnsi"/>
                <w:sz w:val="18"/>
                <w:szCs w:val="18"/>
              </w:rPr>
              <w:t xml:space="preserve"> 43(4):2183-2186. (</w:t>
            </w:r>
            <w:hyperlink r:id="rId141" w:history="1">
              <w:r w:rsidRPr="00693CD5">
                <w:rPr>
                  <w:rStyle w:val="Hyperlink"/>
                  <w:rFonts w:asciiTheme="majorHAnsi" w:hAnsiTheme="majorHAnsi"/>
                  <w:sz w:val="18"/>
                  <w:szCs w:val="18"/>
                  <w:shd w:val="clear" w:color="auto" w:fill="FFFFFF"/>
                </w:rPr>
                <w:t>www.pakbs.org/pjbot/PDFs/43(4)/PJB43(4)2183.pdf</w:t>
              </w:r>
            </w:hyperlink>
            <w:r w:rsidRPr="00693CD5">
              <w:rPr>
                <w:rFonts w:asciiTheme="majorHAnsi" w:hAnsiTheme="majorHAnsi"/>
                <w:sz w:val="18"/>
                <w:szCs w:val="18"/>
              </w:rPr>
              <w:t xml:space="preserve">) </w:t>
            </w:r>
            <w:r w:rsidRPr="00BA32F1">
              <w:rPr>
                <w:rFonts w:asciiTheme="majorHAnsi" w:hAnsiTheme="majorHAnsi"/>
                <w:sz w:val="18"/>
                <w:szCs w:val="18"/>
              </w:rPr>
              <w:t>ISI Thomson Reuters Impact factor: 0.872.</w:t>
            </w:r>
          </w:p>
          <w:p w:rsidR="005F006A" w:rsidRPr="00344293" w:rsidRDefault="005F006A">
            <w:pPr>
              <w:autoSpaceDE w:val="0"/>
              <w:autoSpaceDN w:val="0"/>
              <w:adjustRightInd w:val="0"/>
              <w:ind w:left="720" w:hanging="720"/>
              <w:rPr>
                <w:rFonts w:asciiTheme="majorHAnsi" w:eastAsiaTheme="minorEastAsia" w:hAnsiTheme="majorHAnsi"/>
                <w:b/>
                <w:bCs/>
                <w:sz w:val="12"/>
                <w:szCs w:val="12"/>
                <w:u w:val="single"/>
              </w:rPr>
            </w:pPr>
          </w:p>
        </w:tc>
      </w:tr>
      <w:tr w:rsidR="005F006A" w:rsidRPr="00693CD5" w:rsidTr="00DA27F0">
        <w:tc>
          <w:tcPr>
            <w:tcW w:w="757" w:type="dxa"/>
          </w:tcPr>
          <w:p w:rsidR="005F006A" w:rsidRPr="00693CD5" w:rsidRDefault="005F006A">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1.</w:t>
            </w:r>
          </w:p>
        </w:tc>
        <w:tc>
          <w:tcPr>
            <w:tcW w:w="8749" w:type="dxa"/>
            <w:hideMark/>
          </w:tcPr>
          <w:p w:rsidR="005F006A" w:rsidRPr="00693CD5" w:rsidRDefault="005F006A" w:rsidP="00BA32F1">
            <w:pPr>
              <w:autoSpaceDE w:val="0"/>
              <w:autoSpaceDN w:val="0"/>
              <w:adjustRightInd w:val="0"/>
              <w:ind w:left="1"/>
              <w:rPr>
                <w:rFonts w:asciiTheme="majorHAnsi" w:eastAsiaTheme="minorEastAsia" w:hAnsiTheme="majorHAnsi"/>
                <w:sz w:val="18"/>
                <w:szCs w:val="18"/>
              </w:rPr>
            </w:pPr>
            <w:r w:rsidRPr="00693CD5">
              <w:rPr>
                <w:rFonts w:asciiTheme="majorHAnsi" w:hAnsiTheme="majorHAnsi"/>
                <w:sz w:val="18"/>
                <w:szCs w:val="18"/>
              </w:rPr>
              <w:t xml:space="preserve">Al-Qurainy, F., S. Khan, </w:t>
            </w:r>
            <w:r w:rsidRPr="00693CD5">
              <w:rPr>
                <w:rFonts w:asciiTheme="majorHAnsi" w:hAnsiTheme="majorHAnsi"/>
                <w:b/>
                <w:bCs/>
                <w:sz w:val="18"/>
                <w:szCs w:val="18"/>
                <w:u w:val="single"/>
              </w:rPr>
              <w:t>M.A. Ali</w:t>
            </w:r>
            <w:r w:rsidRPr="00693CD5">
              <w:rPr>
                <w:rFonts w:asciiTheme="majorHAnsi" w:hAnsiTheme="majorHAnsi"/>
                <w:sz w:val="18"/>
                <w:szCs w:val="18"/>
              </w:rPr>
              <w:t xml:space="preserve">, F.M.A. Al-Hemaid, M. Tarroum and M. Ashraf (2011) Authentication of </w:t>
            </w:r>
            <w:r w:rsidRPr="00693CD5">
              <w:rPr>
                <w:rFonts w:asciiTheme="majorHAnsi" w:hAnsiTheme="majorHAnsi"/>
                <w:i/>
                <w:iCs/>
                <w:sz w:val="18"/>
                <w:szCs w:val="18"/>
              </w:rPr>
              <w:t>Ruta graveolens</w:t>
            </w:r>
            <w:r w:rsidRPr="00693CD5">
              <w:rPr>
                <w:rFonts w:asciiTheme="majorHAnsi" w:hAnsiTheme="majorHAnsi"/>
                <w:sz w:val="18"/>
                <w:szCs w:val="18"/>
              </w:rPr>
              <w:t xml:space="preserve"> and its adulterant using internal transcribed spacer sequences of nuclear ribosomal DNA. </w:t>
            </w:r>
            <w:r w:rsidRPr="00BA32F1">
              <w:rPr>
                <w:rFonts w:asciiTheme="majorHAnsi" w:hAnsiTheme="majorHAnsi"/>
                <w:sz w:val="18"/>
                <w:szCs w:val="18"/>
              </w:rPr>
              <w:t xml:space="preserve">Pakistan Journal of Botany </w:t>
            </w:r>
            <w:r w:rsidRPr="00693CD5">
              <w:rPr>
                <w:rFonts w:asciiTheme="majorHAnsi" w:hAnsiTheme="majorHAnsi"/>
                <w:sz w:val="18"/>
                <w:szCs w:val="18"/>
              </w:rPr>
              <w:t>43(4):1613-1620. (</w:t>
            </w:r>
            <w:hyperlink r:id="rId142" w:history="1">
              <w:r w:rsidRPr="00693CD5">
                <w:rPr>
                  <w:rStyle w:val="Hyperlink"/>
                  <w:rFonts w:asciiTheme="majorHAnsi" w:hAnsiTheme="majorHAnsi"/>
                  <w:sz w:val="18"/>
                  <w:szCs w:val="18"/>
                  <w:shd w:val="clear" w:color="auto" w:fill="FFFFFF"/>
                </w:rPr>
                <w:t>www.pakbs.org/pjbot/PDFs/43(3)/PJB43(3)1613.pdf</w:t>
              </w:r>
            </w:hyperlink>
            <w:r w:rsidRPr="00693CD5">
              <w:rPr>
                <w:rFonts w:asciiTheme="majorHAnsi" w:hAnsiTheme="majorHAnsi"/>
                <w:b/>
                <w:bCs/>
                <w:sz w:val="18"/>
                <w:szCs w:val="18"/>
              </w:rPr>
              <w:t xml:space="preserve"> </w:t>
            </w:r>
            <w:r w:rsidRPr="00BA32F1">
              <w:rPr>
                <w:rFonts w:asciiTheme="majorHAnsi" w:hAnsiTheme="majorHAnsi"/>
                <w:sz w:val="18"/>
                <w:szCs w:val="18"/>
              </w:rPr>
              <w:t>ISI Thomson Reuters Impact factor: 0.872</w:t>
            </w:r>
          </w:p>
        </w:tc>
      </w:tr>
      <w:tr w:rsidR="005F006A" w:rsidRPr="00693CD5" w:rsidTr="00DA27F0">
        <w:tc>
          <w:tcPr>
            <w:tcW w:w="757" w:type="dxa"/>
          </w:tcPr>
          <w:p w:rsidR="005F006A" w:rsidRDefault="005F006A">
            <w:pPr>
              <w:autoSpaceDE w:val="0"/>
              <w:autoSpaceDN w:val="0"/>
              <w:adjustRightInd w:val="0"/>
              <w:ind w:right="29"/>
              <w:rPr>
                <w:rFonts w:asciiTheme="majorHAnsi" w:eastAsia="Times New Roman" w:hAnsiTheme="majorHAnsi" w:cs="Times New Roman"/>
                <w:kern w:val="36"/>
                <w:sz w:val="18"/>
                <w:szCs w:val="18"/>
              </w:rPr>
            </w:pPr>
          </w:p>
        </w:tc>
        <w:tc>
          <w:tcPr>
            <w:tcW w:w="8749" w:type="dxa"/>
          </w:tcPr>
          <w:p w:rsidR="005F006A" w:rsidRDefault="005F006A" w:rsidP="00BA32F1">
            <w:pPr>
              <w:autoSpaceDE w:val="0"/>
              <w:autoSpaceDN w:val="0"/>
              <w:adjustRightInd w:val="0"/>
              <w:ind w:left="1"/>
              <w:rPr>
                <w:rFonts w:asciiTheme="majorHAnsi" w:hAnsiTheme="majorHAnsi"/>
                <w:sz w:val="18"/>
                <w:szCs w:val="18"/>
              </w:rPr>
            </w:pPr>
          </w:p>
          <w:p w:rsidR="005F006A" w:rsidRPr="00693CD5" w:rsidRDefault="005F006A" w:rsidP="00BA32F1">
            <w:pPr>
              <w:autoSpaceDE w:val="0"/>
              <w:autoSpaceDN w:val="0"/>
              <w:adjustRightInd w:val="0"/>
              <w:ind w:left="1"/>
              <w:rPr>
                <w:rFonts w:asciiTheme="majorHAnsi" w:hAnsiTheme="majorHAnsi"/>
                <w:sz w:val="18"/>
                <w:szCs w:val="18"/>
              </w:rPr>
            </w:pPr>
          </w:p>
        </w:tc>
      </w:tr>
      <w:tr w:rsidR="005F006A" w:rsidRPr="00693CD5" w:rsidTr="00DA27F0">
        <w:tc>
          <w:tcPr>
            <w:tcW w:w="9506" w:type="dxa"/>
            <w:gridSpan w:val="2"/>
          </w:tcPr>
          <w:p w:rsidR="005F006A" w:rsidRPr="00776C52" w:rsidRDefault="005F006A" w:rsidP="002D3ABF">
            <w:pPr>
              <w:autoSpaceDE w:val="0"/>
              <w:autoSpaceDN w:val="0"/>
              <w:adjustRightInd w:val="0"/>
              <w:ind w:right="29" w:hanging="90"/>
              <w:rPr>
                <w:rFonts w:asciiTheme="majorHAnsi" w:eastAsia="Times New Roman" w:hAnsiTheme="majorHAnsi" w:cs="Times New Roman"/>
                <w:b/>
                <w:bCs/>
                <w:color w:val="FFFFFF" w:themeColor="background1"/>
                <w:kern w:val="36"/>
                <w:sz w:val="18"/>
                <w:szCs w:val="18"/>
              </w:rPr>
            </w:pPr>
            <w:r w:rsidRPr="00B628E8">
              <w:rPr>
                <w:rFonts w:asciiTheme="majorHAnsi" w:eastAsia="Times New Roman" w:hAnsiTheme="majorHAnsi" w:cs="Times New Roman"/>
                <w:b/>
                <w:bCs/>
                <w:color w:val="FFFFFF" w:themeColor="background1"/>
                <w:kern w:val="36"/>
                <w:sz w:val="18"/>
                <w:szCs w:val="18"/>
                <w:highlight w:val="blue"/>
              </w:rPr>
              <w:t>Book chapters</w:t>
            </w:r>
          </w:p>
          <w:p w:rsidR="005F006A" w:rsidRPr="00693CD5" w:rsidRDefault="005F006A" w:rsidP="00BA32F1">
            <w:pPr>
              <w:autoSpaceDE w:val="0"/>
              <w:autoSpaceDN w:val="0"/>
              <w:adjustRightInd w:val="0"/>
              <w:ind w:left="1"/>
              <w:rPr>
                <w:rFonts w:asciiTheme="majorHAnsi" w:hAnsiTheme="majorHAnsi"/>
                <w:sz w:val="18"/>
                <w:szCs w:val="18"/>
              </w:rPr>
            </w:pPr>
          </w:p>
        </w:tc>
      </w:tr>
      <w:tr w:rsidR="00F53A24" w:rsidRPr="00693CD5" w:rsidTr="00DA27F0">
        <w:tc>
          <w:tcPr>
            <w:tcW w:w="757" w:type="dxa"/>
            <w:shd w:val="clear" w:color="auto" w:fill="92CDDC" w:themeFill="accent5" w:themeFillTint="99"/>
          </w:tcPr>
          <w:p w:rsidR="00F53A24" w:rsidRPr="00C62B4E" w:rsidRDefault="00F53A24" w:rsidP="004B3153">
            <w:pPr>
              <w:autoSpaceDE w:val="0"/>
              <w:autoSpaceDN w:val="0"/>
              <w:adjustRightInd w:val="0"/>
              <w:ind w:right="29"/>
              <w:rPr>
                <w:rFonts w:asciiTheme="majorHAnsi" w:eastAsia="Times New Roman" w:hAnsiTheme="majorHAnsi" w:cs="Times New Roman"/>
                <w:b/>
                <w:bCs/>
                <w:kern w:val="36"/>
                <w:sz w:val="18"/>
                <w:szCs w:val="18"/>
              </w:rPr>
            </w:pPr>
            <w:r>
              <w:rPr>
                <w:rFonts w:asciiTheme="majorHAnsi" w:eastAsia="Times New Roman" w:hAnsiTheme="majorHAnsi" w:cs="Times New Roman"/>
                <w:b/>
                <w:bCs/>
                <w:kern w:val="36"/>
                <w:sz w:val="18"/>
                <w:szCs w:val="18"/>
              </w:rPr>
              <w:t>2017</w:t>
            </w:r>
          </w:p>
        </w:tc>
        <w:tc>
          <w:tcPr>
            <w:tcW w:w="8749" w:type="dxa"/>
          </w:tcPr>
          <w:p w:rsidR="00F53A24" w:rsidRPr="008858F1" w:rsidRDefault="00F53A24" w:rsidP="004B3153">
            <w:pPr>
              <w:shd w:val="clear" w:color="auto" w:fill="FFFFFF"/>
              <w:rPr>
                <w:rFonts w:asciiTheme="majorHAnsi" w:eastAsia="Times New Roman" w:hAnsiTheme="majorHAnsi" w:cs="Arial"/>
                <w:color w:val="000000"/>
                <w:sz w:val="18"/>
                <w:szCs w:val="18"/>
              </w:rPr>
            </w:pPr>
          </w:p>
        </w:tc>
      </w:tr>
      <w:tr w:rsidR="00F53A24" w:rsidRPr="00693CD5" w:rsidTr="00DA27F0">
        <w:tc>
          <w:tcPr>
            <w:tcW w:w="757" w:type="dxa"/>
            <w:shd w:val="clear" w:color="auto" w:fill="auto"/>
          </w:tcPr>
          <w:p w:rsidR="00F53A24" w:rsidRPr="00F53A24" w:rsidRDefault="00F53A24" w:rsidP="004B3153">
            <w:pPr>
              <w:autoSpaceDE w:val="0"/>
              <w:autoSpaceDN w:val="0"/>
              <w:adjustRightInd w:val="0"/>
              <w:ind w:right="29"/>
              <w:rPr>
                <w:rFonts w:asciiTheme="majorHAnsi" w:eastAsia="Times New Roman" w:hAnsiTheme="majorHAnsi" w:cs="Times New Roman"/>
                <w:kern w:val="36"/>
                <w:sz w:val="18"/>
                <w:szCs w:val="18"/>
              </w:rPr>
            </w:pPr>
            <w:r w:rsidRPr="00F53A24">
              <w:rPr>
                <w:rFonts w:asciiTheme="majorHAnsi" w:eastAsia="Times New Roman" w:hAnsiTheme="majorHAnsi" w:cs="Times New Roman"/>
                <w:kern w:val="36"/>
                <w:sz w:val="18"/>
                <w:szCs w:val="18"/>
              </w:rPr>
              <w:t>4.</w:t>
            </w:r>
          </w:p>
        </w:tc>
        <w:tc>
          <w:tcPr>
            <w:tcW w:w="8749" w:type="dxa"/>
          </w:tcPr>
          <w:p w:rsidR="00F53A24" w:rsidRPr="00F53A24" w:rsidRDefault="00F53A24" w:rsidP="00F53A24">
            <w:pPr>
              <w:autoSpaceDE w:val="0"/>
              <w:autoSpaceDN w:val="0"/>
              <w:adjustRightInd w:val="0"/>
              <w:rPr>
                <w:rFonts w:asciiTheme="majorHAnsi" w:hAnsiTheme="majorHAnsi"/>
                <w:iCs/>
                <w:sz w:val="18"/>
                <w:szCs w:val="18"/>
              </w:rPr>
            </w:pPr>
            <w:r w:rsidRPr="00F53A24">
              <w:rPr>
                <w:rFonts w:asciiTheme="majorHAnsi" w:hAnsiTheme="majorHAnsi"/>
                <w:iCs/>
                <w:sz w:val="18"/>
                <w:szCs w:val="18"/>
              </w:rPr>
              <w:t xml:space="preserve">Alzohairy AM, G Gyulai, </w:t>
            </w:r>
            <w:r w:rsidRPr="00F53A24">
              <w:rPr>
                <w:rFonts w:asciiTheme="majorHAnsi" w:hAnsiTheme="majorHAnsi"/>
                <w:b/>
                <w:bCs/>
                <w:iCs/>
                <w:sz w:val="18"/>
                <w:szCs w:val="18"/>
                <w:u w:val="single"/>
              </w:rPr>
              <w:t>MA Ali</w:t>
            </w:r>
            <w:r w:rsidRPr="00F53A24">
              <w:rPr>
                <w:rFonts w:asciiTheme="majorHAnsi" w:hAnsiTheme="majorHAnsi"/>
                <w:iCs/>
                <w:sz w:val="18"/>
                <w:szCs w:val="18"/>
              </w:rPr>
              <w:t xml:space="preserve"> and A Bahieldin (2017) Molecular markers, Genotyping, and Next generation nucleic acids Sequencing. In: </w:t>
            </w:r>
            <w:r w:rsidRPr="00F53A24">
              <w:rPr>
                <w:rFonts w:asciiTheme="majorHAnsi" w:hAnsiTheme="majorHAnsi" w:cs="ArialMT"/>
                <w:sz w:val="18"/>
                <w:szCs w:val="18"/>
              </w:rPr>
              <w:t xml:space="preserve">G Gyulai (Ed.) </w:t>
            </w:r>
            <w:r w:rsidRPr="00F53A24">
              <w:rPr>
                <w:rFonts w:asciiTheme="majorHAnsi" w:hAnsiTheme="majorHAnsi" w:cs="Arial-BoldMT"/>
                <w:sz w:val="18"/>
                <w:szCs w:val="18"/>
              </w:rPr>
              <w:t xml:space="preserve">Plant Genetics Biotechnology </w:t>
            </w:r>
            <w:r w:rsidRPr="00F53A24">
              <w:rPr>
                <w:rFonts w:asciiTheme="majorHAnsi" w:hAnsiTheme="majorHAnsi" w:cs="ArialMT"/>
                <w:sz w:val="18"/>
                <w:szCs w:val="18"/>
              </w:rPr>
              <w:t xml:space="preserve">and </w:t>
            </w:r>
            <w:r w:rsidRPr="00F53A24">
              <w:rPr>
                <w:rFonts w:asciiTheme="majorHAnsi" w:hAnsiTheme="majorHAnsi" w:cs="Arial-BoldMT"/>
                <w:sz w:val="18"/>
                <w:szCs w:val="18"/>
              </w:rPr>
              <w:t>Forestry,</w:t>
            </w:r>
            <w:r w:rsidRPr="00F53A24">
              <w:rPr>
                <w:rFonts w:asciiTheme="majorHAnsi" w:hAnsiTheme="majorHAnsi" w:cs="Arial-BoldMT"/>
                <w:b/>
                <w:bCs/>
                <w:sz w:val="18"/>
                <w:szCs w:val="18"/>
              </w:rPr>
              <w:t xml:space="preserve"> </w:t>
            </w:r>
            <w:r w:rsidRPr="00F53A24">
              <w:rPr>
                <w:rFonts w:asciiTheme="majorHAnsi" w:hAnsiTheme="majorHAnsi"/>
                <w:iCs/>
                <w:sz w:val="18"/>
                <w:szCs w:val="18"/>
              </w:rPr>
              <w:t>University Textbook. St István University Press, Gödöllő, Hungary, 2</w:t>
            </w:r>
            <w:r w:rsidRPr="00F53A24">
              <w:rPr>
                <w:rFonts w:asciiTheme="majorHAnsi" w:hAnsiTheme="majorHAnsi"/>
                <w:iCs/>
                <w:sz w:val="18"/>
                <w:szCs w:val="18"/>
                <w:vertAlign w:val="superscript"/>
              </w:rPr>
              <w:t>nd</w:t>
            </w:r>
            <w:r w:rsidRPr="00F53A24">
              <w:rPr>
                <w:rFonts w:asciiTheme="majorHAnsi" w:hAnsiTheme="majorHAnsi"/>
                <w:iCs/>
                <w:sz w:val="18"/>
                <w:szCs w:val="18"/>
              </w:rPr>
              <w:t xml:space="preserve"> Edition. Chapter 5, pp. 21-31. ISBN: 978-963-269-580-8.</w:t>
            </w:r>
          </w:p>
          <w:p w:rsidR="00F53A24" w:rsidRDefault="00F53A24" w:rsidP="004B3153">
            <w:pPr>
              <w:shd w:val="clear" w:color="auto" w:fill="FFFFFF"/>
              <w:rPr>
                <w:rFonts w:asciiTheme="majorHAnsi" w:eastAsia="Times New Roman" w:hAnsiTheme="majorHAnsi" w:cs="Arial"/>
                <w:color w:val="000000"/>
                <w:sz w:val="18"/>
                <w:szCs w:val="18"/>
              </w:rPr>
            </w:pPr>
          </w:p>
          <w:p w:rsidR="00DA27F0" w:rsidRPr="008858F1" w:rsidRDefault="00DA27F0" w:rsidP="004B3153">
            <w:pPr>
              <w:shd w:val="clear" w:color="auto" w:fill="FFFFFF"/>
              <w:rPr>
                <w:rFonts w:asciiTheme="majorHAnsi" w:eastAsia="Times New Roman" w:hAnsiTheme="majorHAnsi" w:cs="Arial"/>
                <w:color w:val="000000"/>
                <w:sz w:val="18"/>
                <w:szCs w:val="18"/>
              </w:rPr>
            </w:pPr>
            <w:bookmarkStart w:id="0" w:name="_GoBack"/>
            <w:bookmarkEnd w:id="0"/>
          </w:p>
        </w:tc>
      </w:tr>
      <w:tr w:rsidR="00F53A24" w:rsidRPr="00693CD5" w:rsidTr="00DA27F0">
        <w:tc>
          <w:tcPr>
            <w:tcW w:w="757" w:type="dxa"/>
            <w:shd w:val="clear" w:color="auto" w:fill="auto"/>
          </w:tcPr>
          <w:p w:rsidR="00F53A24" w:rsidRPr="00F53A24" w:rsidRDefault="00F53A24" w:rsidP="004B3153">
            <w:pPr>
              <w:autoSpaceDE w:val="0"/>
              <w:autoSpaceDN w:val="0"/>
              <w:adjustRightInd w:val="0"/>
              <w:ind w:right="29"/>
              <w:rPr>
                <w:rFonts w:asciiTheme="majorHAnsi" w:eastAsia="Times New Roman" w:hAnsiTheme="majorHAnsi" w:cs="Times New Roman"/>
                <w:kern w:val="36"/>
                <w:sz w:val="18"/>
                <w:szCs w:val="18"/>
              </w:rPr>
            </w:pPr>
            <w:r w:rsidRPr="00F53A24">
              <w:rPr>
                <w:rFonts w:asciiTheme="majorHAnsi" w:eastAsia="Times New Roman" w:hAnsiTheme="majorHAnsi" w:cs="Times New Roman"/>
                <w:kern w:val="36"/>
                <w:sz w:val="18"/>
                <w:szCs w:val="18"/>
              </w:rPr>
              <w:lastRenderedPageBreak/>
              <w:t>3.</w:t>
            </w:r>
          </w:p>
        </w:tc>
        <w:tc>
          <w:tcPr>
            <w:tcW w:w="8749" w:type="dxa"/>
          </w:tcPr>
          <w:p w:rsidR="00F53A24" w:rsidRPr="0025259B" w:rsidRDefault="00F53A24" w:rsidP="00F53A24">
            <w:pPr>
              <w:tabs>
                <w:tab w:val="right" w:pos="9639"/>
              </w:tabs>
              <w:jc w:val="both"/>
              <w:rPr>
                <w:rFonts w:asciiTheme="majorHAnsi" w:hAnsiTheme="majorHAnsi"/>
                <w:iCs/>
                <w:sz w:val="24"/>
                <w:szCs w:val="24"/>
              </w:rPr>
            </w:pPr>
            <w:r w:rsidRPr="00F53A24">
              <w:rPr>
                <w:rFonts w:asciiTheme="majorHAnsi" w:hAnsiTheme="majorHAnsi"/>
                <w:iCs/>
                <w:sz w:val="18"/>
                <w:szCs w:val="18"/>
              </w:rPr>
              <w:t xml:space="preserve">Al Hemaid FMA, G Gyulai, </w:t>
            </w:r>
            <w:r w:rsidRPr="00F53A24">
              <w:rPr>
                <w:rFonts w:asciiTheme="majorHAnsi" w:hAnsiTheme="majorHAnsi"/>
                <w:b/>
                <w:bCs/>
                <w:iCs/>
                <w:sz w:val="18"/>
                <w:szCs w:val="18"/>
                <w:u w:val="single"/>
              </w:rPr>
              <w:t>MA Ali</w:t>
            </w:r>
            <w:r w:rsidRPr="00F53A24">
              <w:rPr>
                <w:rFonts w:asciiTheme="majorHAnsi" w:hAnsiTheme="majorHAnsi"/>
                <w:iCs/>
                <w:sz w:val="18"/>
                <w:szCs w:val="18"/>
              </w:rPr>
              <w:t xml:space="preserve"> (2017) </w:t>
            </w:r>
            <w:r w:rsidRPr="00F53A24">
              <w:rPr>
                <w:rFonts w:asciiTheme="majorHAnsi" w:hAnsiTheme="majorHAnsi"/>
                <w:b/>
                <w:bCs/>
                <w:iCs/>
                <w:sz w:val="18"/>
                <w:szCs w:val="18"/>
              </w:rPr>
              <w:t>Plant molecular systematics.</w:t>
            </w:r>
            <w:r w:rsidRPr="00F53A24">
              <w:rPr>
                <w:rFonts w:asciiTheme="majorHAnsi" w:hAnsiTheme="majorHAnsi"/>
                <w:iCs/>
                <w:sz w:val="18"/>
                <w:szCs w:val="18"/>
              </w:rPr>
              <w:t xml:space="preserve"> In: </w:t>
            </w:r>
            <w:r w:rsidRPr="00F53A24">
              <w:rPr>
                <w:rFonts w:asciiTheme="majorHAnsi" w:hAnsiTheme="majorHAnsi" w:cs="ArialMT"/>
                <w:sz w:val="18"/>
                <w:szCs w:val="18"/>
              </w:rPr>
              <w:t xml:space="preserve">G Gyulai (Ed.) </w:t>
            </w:r>
            <w:r w:rsidRPr="00F53A24">
              <w:rPr>
                <w:rFonts w:asciiTheme="majorHAnsi" w:hAnsiTheme="majorHAnsi" w:cs="Arial-BoldMT"/>
                <w:sz w:val="18"/>
                <w:szCs w:val="18"/>
              </w:rPr>
              <w:t xml:space="preserve">Plant Genetics Biotechnology </w:t>
            </w:r>
            <w:r w:rsidRPr="00F53A24">
              <w:rPr>
                <w:rFonts w:asciiTheme="majorHAnsi" w:hAnsiTheme="majorHAnsi" w:cs="ArialMT"/>
                <w:sz w:val="18"/>
                <w:szCs w:val="18"/>
              </w:rPr>
              <w:t xml:space="preserve">and </w:t>
            </w:r>
            <w:r w:rsidRPr="00F53A24">
              <w:rPr>
                <w:rFonts w:asciiTheme="majorHAnsi" w:hAnsiTheme="majorHAnsi" w:cs="Arial-BoldMT"/>
                <w:sz w:val="18"/>
                <w:szCs w:val="18"/>
              </w:rPr>
              <w:t>Forestry,</w:t>
            </w:r>
            <w:r w:rsidRPr="00F53A24">
              <w:rPr>
                <w:rFonts w:asciiTheme="majorHAnsi" w:hAnsiTheme="majorHAnsi" w:cs="Arial-BoldMT"/>
                <w:b/>
                <w:bCs/>
                <w:sz w:val="18"/>
                <w:szCs w:val="18"/>
              </w:rPr>
              <w:t xml:space="preserve"> </w:t>
            </w:r>
            <w:r w:rsidRPr="00F53A24">
              <w:rPr>
                <w:rFonts w:asciiTheme="majorHAnsi" w:hAnsiTheme="majorHAnsi"/>
                <w:iCs/>
                <w:sz w:val="18"/>
                <w:szCs w:val="18"/>
              </w:rPr>
              <w:t>University Textbook. St István University Press, Gödöllő, Hungary, 2</w:t>
            </w:r>
            <w:r w:rsidRPr="00F53A24">
              <w:rPr>
                <w:rFonts w:asciiTheme="majorHAnsi" w:hAnsiTheme="majorHAnsi"/>
                <w:iCs/>
                <w:sz w:val="18"/>
                <w:szCs w:val="18"/>
                <w:vertAlign w:val="superscript"/>
              </w:rPr>
              <w:t>nd</w:t>
            </w:r>
            <w:r w:rsidRPr="00F53A24">
              <w:rPr>
                <w:rFonts w:asciiTheme="majorHAnsi" w:hAnsiTheme="majorHAnsi"/>
                <w:iCs/>
                <w:sz w:val="18"/>
                <w:szCs w:val="18"/>
              </w:rPr>
              <w:t xml:space="preserve"> Edition. Chapter 7, pp. 37-42. ISBN: 978-963-269-580-8.</w:t>
            </w:r>
          </w:p>
          <w:p w:rsidR="00F53A24" w:rsidRPr="008858F1" w:rsidRDefault="00F53A24" w:rsidP="004B3153">
            <w:pPr>
              <w:shd w:val="clear" w:color="auto" w:fill="FFFFFF"/>
              <w:rPr>
                <w:rFonts w:asciiTheme="majorHAnsi" w:eastAsia="Times New Roman" w:hAnsiTheme="majorHAnsi" w:cs="Arial"/>
                <w:color w:val="000000"/>
                <w:sz w:val="18"/>
                <w:szCs w:val="18"/>
              </w:rPr>
            </w:pPr>
          </w:p>
        </w:tc>
      </w:tr>
      <w:tr w:rsidR="005F006A" w:rsidRPr="00693CD5" w:rsidTr="00DA27F0">
        <w:tc>
          <w:tcPr>
            <w:tcW w:w="757" w:type="dxa"/>
            <w:shd w:val="clear" w:color="auto" w:fill="92CDDC" w:themeFill="accent5" w:themeFillTint="99"/>
          </w:tcPr>
          <w:p w:rsidR="005F006A" w:rsidRPr="00C62B4E" w:rsidRDefault="005F006A" w:rsidP="004B3153">
            <w:pPr>
              <w:autoSpaceDE w:val="0"/>
              <w:autoSpaceDN w:val="0"/>
              <w:adjustRightInd w:val="0"/>
              <w:ind w:right="29"/>
              <w:rPr>
                <w:rFonts w:asciiTheme="majorHAnsi" w:eastAsia="Times New Roman" w:hAnsiTheme="majorHAnsi" w:cs="Times New Roman"/>
                <w:b/>
                <w:bCs/>
                <w:kern w:val="36"/>
                <w:sz w:val="18"/>
                <w:szCs w:val="18"/>
              </w:rPr>
            </w:pPr>
            <w:r w:rsidRPr="00C62B4E">
              <w:rPr>
                <w:rFonts w:asciiTheme="majorHAnsi" w:eastAsia="Times New Roman" w:hAnsiTheme="majorHAnsi" w:cs="Times New Roman"/>
                <w:b/>
                <w:bCs/>
                <w:kern w:val="36"/>
                <w:sz w:val="18"/>
                <w:szCs w:val="18"/>
              </w:rPr>
              <w:t>2016</w:t>
            </w:r>
          </w:p>
        </w:tc>
        <w:tc>
          <w:tcPr>
            <w:tcW w:w="8749" w:type="dxa"/>
          </w:tcPr>
          <w:p w:rsidR="005F006A" w:rsidRPr="008858F1" w:rsidRDefault="005F006A" w:rsidP="004B3153">
            <w:pPr>
              <w:shd w:val="clear" w:color="auto" w:fill="FFFFFF"/>
              <w:rPr>
                <w:rFonts w:asciiTheme="majorHAnsi" w:eastAsia="Times New Roman" w:hAnsiTheme="majorHAnsi" w:cs="Arial"/>
                <w:color w:val="000000"/>
                <w:sz w:val="18"/>
                <w:szCs w:val="18"/>
              </w:rPr>
            </w:pPr>
          </w:p>
        </w:tc>
      </w:tr>
      <w:tr w:rsidR="005F006A" w:rsidRPr="00693CD5" w:rsidTr="00DA27F0">
        <w:tc>
          <w:tcPr>
            <w:tcW w:w="757" w:type="dxa"/>
          </w:tcPr>
          <w:p w:rsidR="005F006A" w:rsidRPr="008C0D28" w:rsidRDefault="005F006A" w:rsidP="004B3153">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2.</w:t>
            </w:r>
          </w:p>
        </w:tc>
        <w:tc>
          <w:tcPr>
            <w:tcW w:w="8749" w:type="dxa"/>
          </w:tcPr>
          <w:p w:rsidR="005F006A" w:rsidRPr="008858F1" w:rsidRDefault="005F006A" w:rsidP="004B3153">
            <w:pPr>
              <w:shd w:val="clear" w:color="auto" w:fill="FFFFFF"/>
              <w:rPr>
                <w:rFonts w:asciiTheme="majorHAnsi" w:eastAsia="Times New Roman" w:hAnsiTheme="majorHAnsi" w:cs="Arial"/>
                <w:color w:val="000000"/>
                <w:sz w:val="18"/>
                <w:szCs w:val="18"/>
              </w:rPr>
            </w:pPr>
            <w:r w:rsidRPr="008858F1">
              <w:rPr>
                <w:rFonts w:asciiTheme="majorHAnsi" w:eastAsia="Times New Roman" w:hAnsiTheme="majorHAnsi" w:cs="Arial"/>
                <w:color w:val="000000"/>
                <w:sz w:val="18"/>
                <w:szCs w:val="18"/>
              </w:rPr>
              <w:t>Al Hemaid</w:t>
            </w:r>
            <w:r>
              <w:rPr>
                <w:rFonts w:asciiTheme="majorHAnsi" w:eastAsia="Times New Roman" w:hAnsiTheme="majorHAnsi" w:cs="Arial"/>
                <w:color w:val="000000"/>
                <w:sz w:val="18"/>
                <w:szCs w:val="18"/>
              </w:rPr>
              <w:t>,</w:t>
            </w:r>
            <w:r w:rsidRPr="008858F1">
              <w:rPr>
                <w:rFonts w:asciiTheme="majorHAnsi" w:eastAsia="Times New Roman" w:hAnsiTheme="majorHAnsi" w:cs="Arial"/>
                <w:color w:val="000000"/>
                <w:sz w:val="18"/>
                <w:szCs w:val="18"/>
              </w:rPr>
              <w:t xml:space="preserve"> FMA, G</w:t>
            </w:r>
            <w:r>
              <w:rPr>
                <w:rFonts w:asciiTheme="majorHAnsi" w:eastAsia="Times New Roman" w:hAnsiTheme="majorHAnsi" w:cs="Arial"/>
                <w:color w:val="000000"/>
                <w:sz w:val="18"/>
                <w:szCs w:val="18"/>
              </w:rPr>
              <w:t>.</w:t>
            </w:r>
            <w:r w:rsidRPr="008858F1">
              <w:rPr>
                <w:rFonts w:asciiTheme="majorHAnsi" w:eastAsia="Times New Roman" w:hAnsiTheme="majorHAnsi" w:cs="Arial"/>
                <w:color w:val="000000"/>
                <w:sz w:val="18"/>
                <w:szCs w:val="18"/>
              </w:rPr>
              <w:t xml:space="preserve"> Gyulai, </w:t>
            </w:r>
            <w:r w:rsidRPr="008858F1">
              <w:rPr>
                <w:rFonts w:asciiTheme="majorHAnsi" w:eastAsia="Times New Roman" w:hAnsiTheme="majorHAnsi" w:cs="Arial"/>
                <w:b/>
                <w:bCs/>
                <w:color w:val="000000"/>
                <w:sz w:val="18"/>
                <w:szCs w:val="18"/>
                <w:u w:val="single"/>
              </w:rPr>
              <w:t>M.A. Ali</w:t>
            </w:r>
            <w:r w:rsidRPr="008858F1">
              <w:rPr>
                <w:rFonts w:asciiTheme="majorHAnsi" w:eastAsia="Times New Roman" w:hAnsiTheme="majorHAnsi" w:cs="Arial"/>
                <w:color w:val="000000"/>
                <w:sz w:val="18"/>
                <w:szCs w:val="18"/>
              </w:rPr>
              <w:t xml:space="preserve"> (2015) Plant molecular systematics. </w:t>
            </w:r>
            <w:r w:rsidRPr="008858F1">
              <w:rPr>
                <w:rFonts w:asciiTheme="majorHAnsi" w:eastAsia="Times New Roman" w:hAnsiTheme="majorHAnsi" w:cs="Arial"/>
                <w:color w:val="000000"/>
                <w:sz w:val="18"/>
                <w:szCs w:val="18"/>
                <w:lang w:val="en-GB"/>
              </w:rPr>
              <w:t>In: Gyulai</w:t>
            </w:r>
            <w:r>
              <w:rPr>
                <w:rFonts w:asciiTheme="majorHAnsi" w:eastAsia="Times New Roman" w:hAnsiTheme="majorHAnsi" w:cs="Arial"/>
                <w:color w:val="000000"/>
                <w:sz w:val="18"/>
                <w:szCs w:val="18"/>
                <w:lang w:val="en-GB"/>
              </w:rPr>
              <w:t>,</w:t>
            </w:r>
            <w:r w:rsidRPr="008858F1">
              <w:rPr>
                <w:rFonts w:asciiTheme="majorHAnsi" w:eastAsia="Times New Roman" w:hAnsiTheme="majorHAnsi" w:cs="Arial"/>
                <w:color w:val="000000"/>
                <w:sz w:val="18"/>
                <w:szCs w:val="18"/>
                <w:lang w:val="en-GB"/>
              </w:rPr>
              <w:t xml:space="preserve"> G</w:t>
            </w:r>
            <w:r>
              <w:rPr>
                <w:rFonts w:asciiTheme="majorHAnsi" w:eastAsia="Times New Roman" w:hAnsiTheme="majorHAnsi" w:cs="Arial"/>
                <w:color w:val="000000"/>
                <w:sz w:val="18"/>
                <w:szCs w:val="18"/>
                <w:lang w:val="en-GB"/>
              </w:rPr>
              <w:t>.</w:t>
            </w:r>
            <w:r w:rsidRPr="008858F1">
              <w:rPr>
                <w:rFonts w:asciiTheme="majorHAnsi" w:eastAsia="Times New Roman" w:hAnsiTheme="majorHAnsi" w:cs="Arial"/>
                <w:color w:val="000000"/>
                <w:sz w:val="18"/>
                <w:szCs w:val="18"/>
                <w:lang w:val="en-GB"/>
              </w:rPr>
              <w:t xml:space="preserve"> (Ed.)</w:t>
            </w:r>
            <w:r>
              <w:rPr>
                <w:rFonts w:asciiTheme="majorHAnsi" w:eastAsia="Times New Roman" w:hAnsiTheme="majorHAnsi" w:cs="Arial"/>
                <w:color w:val="000000"/>
                <w:sz w:val="18"/>
                <w:szCs w:val="18"/>
                <w:lang w:val="en-GB"/>
              </w:rPr>
              <w:t xml:space="preserve"> </w:t>
            </w:r>
            <w:r w:rsidRPr="008858F1">
              <w:rPr>
                <w:rFonts w:asciiTheme="majorHAnsi" w:eastAsia="Times New Roman" w:hAnsiTheme="majorHAnsi" w:cs="Arial"/>
                <w:color w:val="000000"/>
                <w:sz w:val="18"/>
                <w:szCs w:val="18"/>
              </w:rPr>
              <w:t>Plant Genetics, Biotechnology, and Forestry. University Textbook. St István University Press, Godollo, Hungary. Chapter 9, pp. 53-58. ISBN: 978-963-269-580-8.</w:t>
            </w:r>
          </w:p>
          <w:p w:rsidR="005F006A" w:rsidRPr="008858F1" w:rsidRDefault="005F006A" w:rsidP="004B3153">
            <w:pPr>
              <w:rPr>
                <w:rFonts w:asciiTheme="majorHAnsi" w:hAnsiTheme="majorHAnsi"/>
                <w:b/>
                <w:bCs/>
                <w:sz w:val="18"/>
                <w:szCs w:val="18"/>
                <w:u w:val="single"/>
              </w:rPr>
            </w:pPr>
          </w:p>
        </w:tc>
      </w:tr>
      <w:tr w:rsidR="005F006A" w:rsidRPr="00693CD5" w:rsidTr="00DA27F0">
        <w:tc>
          <w:tcPr>
            <w:tcW w:w="757" w:type="dxa"/>
          </w:tcPr>
          <w:p w:rsidR="005F006A" w:rsidRPr="008C0D28" w:rsidRDefault="005F006A" w:rsidP="004B3153">
            <w:pPr>
              <w:autoSpaceDE w:val="0"/>
              <w:autoSpaceDN w:val="0"/>
              <w:adjustRightInd w:val="0"/>
              <w:ind w:right="29"/>
              <w:rPr>
                <w:rFonts w:asciiTheme="majorHAnsi" w:eastAsia="Times New Roman" w:hAnsiTheme="majorHAnsi" w:cs="Times New Roman"/>
                <w:kern w:val="36"/>
                <w:sz w:val="18"/>
                <w:szCs w:val="18"/>
              </w:rPr>
            </w:pPr>
            <w:r>
              <w:rPr>
                <w:rFonts w:asciiTheme="majorHAnsi" w:eastAsia="Times New Roman" w:hAnsiTheme="majorHAnsi" w:cs="Times New Roman"/>
                <w:kern w:val="36"/>
                <w:sz w:val="18"/>
                <w:szCs w:val="18"/>
              </w:rPr>
              <w:t>1.</w:t>
            </w:r>
          </w:p>
        </w:tc>
        <w:tc>
          <w:tcPr>
            <w:tcW w:w="8749" w:type="dxa"/>
          </w:tcPr>
          <w:p w:rsidR="005F006A" w:rsidRPr="008858F1" w:rsidRDefault="005F006A" w:rsidP="004B3153">
            <w:pPr>
              <w:rPr>
                <w:rFonts w:asciiTheme="majorHAnsi" w:hAnsiTheme="majorHAnsi"/>
                <w:b/>
                <w:bCs/>
                <w:sz w:val="18"/>
                <w:szCs w:val="18"/>
                <w:u w:val="single"/>
              </w:rPr>
            </w:pPr>
            <w:r w:rsidRPr="008858F1">
              <w:rPr>
                <w:rFonts w:asciiTheme="majorHAnsi" w:hAnsiTheme="majorHAnsi"/>
                <w:color w:val="000000"/>
                <w:sz w:val="18"/>
                <w:szCs w:val="18"/>
                <w:shd w:val="clear" w:color="auto" w:fill="FFFFFF"/>
              </w:rPr>
              <w:t>Alzohairy</w:t>
            </w:r>
            <w:r>
              <w:rPr>
                <w:rFonts w:asciiTheme="majorHAnsi" w:hAnsiTheme="majorHAnsi"/>
                <w:color w:val="000000"/>
                <w:sz w:val="18"/>
                <w:szCs w:val="18"/>
                <w:shd w:val="clear" w:color="auto" w:fill="FFFFFF"/>
              </w:rPr>
              <w:t>,</w:t>
            </w:r>
            <w:r w:rsidRPr="008858F1">
              <w:rPr>
                <w:rFonts w:asciiTheme="majorHAnsi" w:hAnsiTheme="majorHAnsi"/>
                <w:color w:val="000000"/>
                <w:sz w:val="18"/>
                <w:szCs w:val="18"/>
                <w:shd w:val="clear" w:color="auto" w:fill="FFFFFF"/>
              </w:rPr>
              <w:t xml:space="preserve"> A</w:t>
            </w:r>
            <w:r>
              <w:rPr>
                <w:rFonts w:asciiTheme="majorHAnsi" w:hAnsiTheme="majorHAnsi"/>
                <w:color w:val="000000"/>
                <w:sz w:val="18"/>
                <w:szCs w:val="18"/>
                <w:shd w:val="clear" w:color="auto" w:fill="FFFFFF"/>
              </w:rPr>
              <w:t>.</w:t>
            </w:r>
            <w:r w:rsidRPr="008858F1">
              <w:rPr>
                <w:rFonts w:asciiTheme="majorHAnsi" w:hAnsiTheme="majorHAnsi"/>
                <w:color w:val="000000"/>
                <w:sz w:val="18"/>
                <w:szCs w:val="18"/>
                <w:shd w:val="clear" w:color="auto" w:fill="FFFFFF"/>
              </w:rPr>
              <w:t>M</w:t>
            </w:r>
            <w:r>
              <w:rPr>
                <w:rFonts w:asciiTheme="majorHAnsi" w:hAnsiTheme="majorHAnsi"/>
                <w:color w:val="000000"/>
                <w:sz w:val="18"/>
                <w:szCs w:val="18"/>
                <w:shd w:val="clear" w:color="auto" w:fill="FFFFFF"/>
              </w:rPr>
              <w:t>.</w:t>
            </w:r>
            <w:r w:rsidRPr="008858F1">
              <w:rPr>
                <w:rFonts w:asciiTheme="majorHAnsi" w:hAnsiTheme="majorHAnsi"/>
                <w:color w:val="000000"/>
                <w:sz w:val="18"/>
                <w:szCs w:val="18"/>
                <w:shd w:val="clear" w:color="auto" w:fill="FFFFFF"/>
              </w:rPr>
              <w:t>, G</w:t>
            </w:r>
            <w:r>
              <w:rPr>
                <w:rFonts w:asciiTheme="majorHAnsi" w:hAnsiTheme="majorHAnsi"/>
                <w:color w:val="000000"/>
                <w:sz w:val="18"/>
                <w:szCs w:val="18"/>
                <w:shd w:val="clear" w:color="auto" w:fill="FFFFFF"/>
              </w:rPr>
              <w:t>.</w:t>
            </w:r>
            <w:r w:rsidRPr="008858F1">
              <w:rPr>
                <w:rFonts w:asciiTheme="majorHAnsi" w:hAnsiTheme="majorHAnsi"/>
                <w:color w:val="000000"/>
                <w:sz w:val="18"/>
                <w:szCs w:val="18"/>
                <w:shd w:val="clear" w:color="auto" w:fill="FFFFFF"/>
              </w:rPr>
              <w:t xml:space="preserve"> Gyulai, R</w:t>
            </w:r>
            <w:r>
              <w:rPr>
                <w:rFonts w:asciiTheme="majorHAnsi" w:hAnsiTheme="majorHAnsi"/>
                <w:color w:val="000000"/>
                <w:sz w:val="18"/>
                <w:szCs w:val="18"/>
                <w:shd w:val="clear" w:color="auto" w:fill="FFFFFF"/>
              </w:rPr>
              <w:t>.</w:t>
            </w:r>
            <w:r w:rsidRPr="008858F1">
              <w:rPr>
                <w:rFonts w:asciiTheme="majorHAnsi" w:hAnsiTheme="majorHAnsi"/>
                <w:color w:val="000000"/>
                <w:sz w:val="18"/>
                <w:szCs w:val="18"/>
                <w:shd w:val="clear" w:color="auto" w:fill="FFFFFF"/>
              </w:rPr>
              <w:t xml:space="preserve"> Lágler, </w:t>
            </w:r>
            <w:r w:rsidRPr="008858F1">
              <w:rPr>
                <w:rFonts w:asciiTheme="majorHAnsi" w:hAnsiTheme="majorHAnsi"/>
                <w:b/>
                <w:bCs/>
                <w:color w:val="000000"/>
                <w:sz w:val="18"/>
                <w:szCs w:val="18"/>
                <w:u w:val="single"/>
                <w:shd w:val="clear" w:color="auto" w:fill="FFFFFF"/>
              </w:rPr>
              <w:t>M.A. Ali</w:t>
            </w:r>
            <w:r w:rsidRPr="008858F1">
              <w:rPr>
                <w:rFonts w:asciiTheme="majorHAnsi" w:hAnsiTheme="majorHAnsi"/>
                <w:color w:val="000000"/>
                <w:sz w:val="18"/>
                <w:szCs w:val="18"/>
                <w:shd w:val="clear" w:color="auto" w:fill="FFFFFF"/>
              </w:rPr>
              <w:t>, and A</w:t>
            </w:r>
            <w:r>
              <w:rPr>
                <w:rFonts w:asciiTheme="majorHAnsi" w:hAnsiTheme="majorHAnsi"/>
                <w:color w:val="000000"/>
                <w:sz w:val="18"/>
                <w:szCs w:val="18"/>
                <w:shd w:val="clear" w:color="auto" w:fill="FFFFFF"/>
              </w:rPr>
              <w:t>.</w:t>
            </w:r>
            <w:r w:rsidRPr="008858F1">
              <w:rPr>
                <w:rFonts w:asciiTheme="majorHAnsi" w:hAnsiTheme="majorHAnsi"/>
                <w:color w:val="000000"/>
                <w:sz w:val="18"/>
                <w:szCs w:val="18"/>
                <w:shd w:val="clear" w:color="auto" w:fill="FFFFFF"/>
              </w:rPr>
              <w:t xml:space="preserve"> Bahieldin (2015) Molecular markers, Genotyping, and (Next Generation) Nucleic Acid Sequencing</w:t>
            </w:r>
            <w:r w:rsidRPr="008858F1">
              <w:rPr>
                <w:rFonts w:asciiTheme="majorHAnsi" w:hAnsiTheme="majorHAnsi"/>
                <w:i/>
                <w:iCs/>
                <w:color w:val="000000"/>
                <w:sz w:val="18"/>
                <w:szCs w:val="18"/>
                <w:shd w:val="clear" w:color="auto" w:fill="FFFFFF"/>
              </w:rPr>
              <w:t>.</w:t>
            </w:r>
            <w:r w:rsidRPr="008858F1">
              <w:rPr>
                <w:rStyle w:val="apple-converted-space"/>
                <w:rFonts w:asciiTheme="majorHAnsi" w:hAnsiTheme="majorHAnsi"/>
                <w:i/>
                <w:iCs/>
                <w:color w:val="000000"/>
                <w:sz w:val="18"/>
                <w:szCs w:val="18"/>
                <w:shd w:val="clear" w:color="auto" w:fill="FFFFFF"/>
              </w:rPr>
              <w:t> </w:t>
            </w:r>
            <w:r w:rsidRPr="008858F1">
              <w:rPr>
                <w:rFonts w:asciiTheme="majorHAnsi" w:hAnsiTheme="majorHAnsi"/>
                <w:i/>
                <w:iCs/>
                <w:color w:val="000000"/>
                <w:sz w:val="18"/>
                <w:szCs w:val="18"/>
                <w:shd w:val="clear" w:color="auto" w:fill="FFFFFF"/>
                <w:lang w:val="en-GB"/>
              </w:rPr>
              <w:t>In:</w:t>
            </w:r>
            <w:r w:rsidRPr="008858F1">
              <w:rPr>
                <w:rStyle w:val="apple-converted-space"/>
                <w:rFonts w:asciiTheme="majorHAnsi" w:hAnsiTheme="majorHAnsi"/>
                <w:color w:val="000000"/>
                <w:sz w:val="18"/>
                <w:szCs w:val="18"/>
                <w:shd w:val="clear" w:color="auto" w:fill="FFFFFF"/>
                <w:lang w:val="en-GB"/>
              </w:rPr>
              <w:t> </w:t>
            </w:r>
            <w:r w:rsidRPr="008858F1">
              <w:rPr>
                <w:rFonts w:asciiTheme="majorHAnsi" w:hAnsiTheme="majorHAnsi"/>
                <w:color w:val="000000"/>
                <w:sz w:val="18"/>
                <w:szCs w:val="18"/>
                <w:shd w:val="clear" w:color="auto" w:fill="FFFFFF"/>
                <w:lang w:val="en-GB"/>
              </w:rPr>
              <w:t>Gyulai</w:t>
            </w:r>
            <w:r>
              <w:rPr>
                <w:rFonts w:asciiTheme="majorHAnsi" w:hAnsiTheme="majorHAnsi"/>
                <w:color w:val="000000"/>
                <w:sz w:val="18"/>
                <w:szCs w:val="18"/>
                <w:shd w:val="clear" w:color="auto" w:fill="FFFFFF"/>
                <w:lang w:val="en-GB"/>
              </w:rPr>
              <w:t>,</w:t>
            </w:r>
            <w:r w:rsidRPr="008858F1">
              <w:rPr>
                <w:rFonts w:asciiTheme="majorHAnsi" w:hAnsiTheme="majorHAnsi"/>
                <w:color w:val="000000"/>
                <w:sz w:val="18"/>
                <w:szCs w:val="18"/>
                <w:shd w:val="clear" w:color="auto" w:fill="FFFFFF"/>
                <w:lang w:val="en-GB"/>
              </w:rPr>
              <w:t xml:space="preserve"> G</w:t>
            </w:r>
            <w:r>
              <w:rPr>
                <w:rFonts w:asciiTheme="majorHAnsi" w:hAnsiTheme="majorHAnsi"/>
                <w:color w:val="000000"/>
                <w:sz w:val="18"/>
                <w:szCs w:val="18"/>
                <w:shd w:val="clear" w:color="auto" w:fill="FFFFFF"/>
                <w:lang w:val="en-GB"/>
              </w:rPr>
              <w:t>.</w:t>
            </w:r>
            <w:r w:rsidRPr="008858F1">
              <w:rPr>
                <w:rFonts w:asciiTheme="majorHAnsi" w:hAnsiTheme="majorHAnsi"/>
                <w:color w:val="000000"/>
                <w:sz w:val="18"/>
                <w:szCs w:val="18"/>
                <w:shd w:val="clear" w:color="auto" w:fill="FFFFFF"/>
                <w:lang w:val="en-GB"/>
              </w:rPr>
              <w:t xml:space="preserve"> (Ed.)</w:t>
            </w:r>
            <w:r w:rsidRPr="008858F1">
              <w:rPr>
                <w:rStyle w:val="apple-converted-space"/>
                <w:rFonts w:asciiTheme="majorHAnsi" w:hAnsiTheme="majorHAnsi"/>
                <w:color w:val="000000"/>
                <w:sz w:val="18"/>
                <w:szCs w:val="18"/>
                <w:shd w:val="clear" w:color="auto" w:fill="FFFFFF"/>
                <w:lang w:val="en-GB"/>
              </w:rPr>
              <w:t> </w:t>
            </w:r>
            <w:r w:rsidRPr="008858F1">
              <w:rPr>
                <w:rFonts w:asciiTheme="majorHAnsi" w:hAnsiTheme="majorHAnsi"/>
                <w:color w:val="000000"/>
                <w:sz w:val="18"/>
                <w:szCs w:val="18"/>
                <w:shd w:val="clear" w:color="auto" w:fill="FFFFFF"/>
              </w:rPr>
              <w:t>Plant Genetics, Biotechnology, and Forestry. University Textbook. St István University Press,</w:t>
            </w:r>
            <w:r w:rsidRPr="008858F1">
              <w:rPr>
                <w:rStyle w:val="apple-converted-space"/>
                <w:rFonts w:asciiTheme="majorHAnsi" w:hAnsiTheme="majorHAnsi"/>
                <w:color w:val="000000"/>
                <w:sz w:val="18"/>
                <w:szCs w:val="18"/>
                <w:shd w:val="clear" w:color="auto" w:fill="FFFFFF"/>
              </w:rPr>
              <w:t> </w:t>
            </w:r>
            <w:r w:rsidRPr="008858F1">
              <w:rPr>
                <w:rFonts w:asciiTheme="majorHAnsi" w:hAnsiTheme="majorHAnsi"/>
                <w:color w:val="000000"/>
                <w:sz w:val="18"/>
                <w:szCs w:val="18"/>
                <w:shd w:val="clear" w:color="auto" w:fill="FFFFFF"/>
              </w:rPr>
              <w:t>Godollo,</w:t>
            </w:r>
            <w:r w:rsidRPr="008858F1">
              <w:rPr>
                <w:rStyle w:val="apple-converted-space"/>
                <w:rFonts w:asciiTheme="majorHAnsi" w:hAnsiTheme="majorHAnsi"/>
                <w:color w:val="000000"/>
                <w:sz w:val="18"/>
                <w:szCs w:val="18"/>
                <w:shd w:val="clear" w:color="auto" w:fill="FFFFFF"/>
              </w:rPr>
              <w:t> </w:t>
            </w:r>
            <w:r w:rsidRPr="008858F1">
              <w:rPr>
                <w:rFonts w:asciiTheme="majorHAnsi" w:hAnsiTheme="majorHAnsi"/>
                <w:color w:val="000000"/>
                <w:sz w:val="18"/>
                <w:szCs w:val="18"/>
                <w:shd w:val="clear" w:color="auto" w:fill="FFFFFF"/>
              </w:rPr>
              <w:t>Hungary. Chapter 6, pp. 30-40. ISBN: 978-963-269-580-8.</w:t>
            </w:r>
          </w:p>
        </w:tc>
      </w:tr>
    </w:tbl>
    <w:p w:rsidR="00B40EDF" w:rsidRDefault="00B40EDF" w:rsidP="00A64A2C">
      <w:pPr>
        <w:spacing w:after="0" w:line="240" w:lineRule="auto"/>
        <w:rPr>
          <w:rFonts w:asciiTheme="majorHAnsi" w:eastAsiaTheme="majorEastAsia" w:hAnsiTheme="majorHAnsi"/>
          <w:b/>
          <w:sz w:val="18"/>
          <w:szCs w:val="18"/>
        </w:rPr>
      </w:pPr>
      <w:r>
        <w:rPr>
          <w:rFonts w:asciiTheme="majorHAnsi" w:hAnsiTheme="majorHAnsi"/>
          <w:b/>
          <w:bCs/>
          <w:sz w:val="18"/>
          <w:szCs w:val="18"/>
        </w:rPr>
        <w:t>.</w:t>
      </w:r>
    </w:p>
    <w:p w:rsidR="00B40EDF" w:rsidRDefault="00B40EDF" w:rsidP="00A64A2C">
      <w:pPr>
        <w:spacing w:after="0" w:line="240" w:lineRule="auto"/>
        <w:rPr>
          <w:rFonts w:asciiTheme="majorHAnsi" w:eastAsiaTheme="majorEastAsia" w:hAnsiTheme="majorHAnsi"/>
          <w:b/>
          <w:sz w:val="18"/>
          <w:szCs w:val="18"/>
        </w:rPr>
      </w:pPr>
    </w:p>
    <w:p w:rsidR="00B40EDF" w:rsidRPr="00693CD5" w:rsidRDefault="00B40EDF" w:rsidP="00323F7A">
      <w:pPr>
        <w:shd w:val="clear" w:color="auto" w:fill="9BBB59" w:themeFill="accent3"/>
        <w:spacing w:after="0" w:line="240" w:lineRule="auto"/>
        <w:jc w:val="both"/>
        <w:rPr>
          <w:rFonts w:asciiTheme="majorHAnsi" w:hAnsiTheme="majorHAnsi"/>
          <w:b/>
          <w:bCs/>
          <w:sz w:val="18"/>
          <w:szCs w:val="18"/>
        </w:rPr>
      </w:pPr>
      <w:r w:rsidRPr="00B40EDF">
        <w:rPr>
          <w:rFonts w:asciiTheme="majorHAnsi" w:hAnsiTheme="majorHAnsi"/>
          <w:b/>
          <w:bCs/>
          <w:sz w:val="18"/>
          <w:szCs w:val="18"/>
        </w:rPr>
        <w:t>DNA sequences submitted to NCBI GenBank</w:t>
      </w:r>
    </w:p>
    <w:p w:rsidR="000C7F74" w:rsidRPr="00693CD5" w:rsidRDefault="004A1BA5" w:rsidP="00A64A2C">
      <w:pPr>
        <w:spacing w:after="0" w:line="240" w:lineRule="auto"/>
        <w:rPr>
          <w:rFonts w:asciiTheme="majorHAnsi" w:hAnsiTheme="majorHAnsi"/>
          <w:i/>
          <w:iCs/>
          <w:sz w:val="18"/>
          <w:szCs w:val="18"/>
        </w:rPr>
      </w:pPr>
      <w:r w:rsidRPr="00693CD5">
        <w:rPr>
          <w:rFonts w:asciiTheme="majorHAnsi" w:eastAsiaTheme="majorEastAsia" w:hAnsiTheme="majorHAnsi"/>
          <w:b/>
          <w:sz w:val="18"/>
          <w:szCs w:val="18"/>
        </w:rPr>
        <w:t>nrDNA ITS</w:t>
      </w:r>
      <w:r w:rsidR="00DD1DD5" w:rsidRPr="00693CD5">
        <w:rPr>
          <w:rFonts w:asciiTheme="majorHAnsi" w:eastAsiaTheme="majorEastAsia" w:hAnsiTheme="majorHAnsi"/>
          <w:b/>
          <w:sz w:val="18"/>
          <w:szCs w:val="18"/>
        </w:rPr>
        <w:t xml:space="preserve">: </w:t>
      </w:r>
      <w:r w:rsidR="009E445C" w:rsidRPr="00693CD5">
        <w:rPr>
          <w:rFonts w:asciiTheme="majorHAnsi" w:eastAsiaTheme="majorEastAsia" w:hAnsiTheme="majorHAnsi"/>
          <w:bCs/>
          <w:i/>
          <w:iCs/>
          <w:sz w:val="18"/>
          <w:szCs w:val="18"/>
        </w:rPr>
        <w:t>Panax pseudoginseng</w:t>
      </w:r>
      <w:r w:rsidR="009E445C" w:rsidRPr="00693CD5">
        <w:rPr>
          <w:rFonts w:asciiTheme="majorHAnsi" w:eastAsiaTheme="majorEastAsia" w:hAnsiTheme="majorHAnsi"/>
          <w:bCs/>
          <w:sz w:val="18"/>
          <w:szCs w:val="18"/>
        </w:rPr>
        <w:t xml:space="preserve"> (</w:t>
      </w:r>
      <w:r w:rsidR="00BA01F9" w:rsidRPr="00693CD5">
        <w:rPr>
          <w:rFonts w:asciiTheme="majorHAnsi" w:eastAsiaTheme="majorEastAsia" w:hAnsiTheme="majorHAnsi"/>
          <w:bCs/>
          <w:sz w:val="18"/>
          <w:szCs w:val="18"/>
        </w:rPr>
        <w:t>FJ853617</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iCs/>
          <w:sz w:val="18"/>
          <w:szCs w:val="18"/>
        </w:rPr>
        <w:t>Panax variabilis</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FJ872554</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iCs/>
          <w:sz w:val="18"/>
          <w:szCs w:val="18"/>
        </w:rPr>
        <w:t xml:space="preserve">Panax assamicus </w:t>
      </w:r>
      <w:r w:rsidR="009E445C" w:rsidRPr="00693CD5">
        <w:rPr>
          <w:rFonts w:asciiTheme="majorHAnsi" w:eastAsiaTheme="majorEastAsia" w:hAnsiTheme="majorHAnsi"/>
          <w:bCs/>
          <w:sz w:val="18"/>
          <w:szCs w:val="18"/>
        </w:rPr>
        <w:t>(</w:t>
      </w:r>
      <w:r w:rsidR="00493876" w:rsidRPr="00693CD5">
        <w:rPr>
          <w:rFonts w:asciiTheme="majorHAnsi" w:eastAsiaTheme="majorEastAsia" w:hAnsiTheme="majorHAnsi"/>
          <w:bCs/>
          <w:sz w:val="18"/>
          <w:szCs w:val="18"/>
        </w:rPr>
        <w:t>FJ872555</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iCs/>
          <w:sz w:val="18"/>
          <w:szCs w:val="18"/>
        </w:rPr>
        <w:t>Panax assamicus</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FJ872556</w:t>
      </w:r>
      <w:r w:rsidR="009E445C" w:rsidRPr="00693CD5">
        <w:rPr>
          <w:rFonts w:asciiTheme="majorHAnsi" w:eastAsiaTheme="majorEastAsia" w:hAnsiTheme="majorHAnsi"/>
          <w:bCs/>
          <w:sz w:val="18"/>
          <w:szCs w:val="18"/>
        </w:rPr>
        <w:t>, HQ141398-HQ141404, FJ853614-FJ853615, FJ853618-FJ853619, FJ872553, FJ872547, FJ872549, FJ872555)</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Panax japonicus</w:t>
      </w:r>
      <w:r w:rsidR="009E445C" w:rsidRPr="00693CD5">
        <w:rPr>
          <w:rFonts w:asciiTheme="majorHAnsi" w:eastAsiaTheme="majorEastAsia" w:hAnsiTheme="majorHAnsi"/>
          <w:bCs/>
          <w:sz w:val="18"/>
          <w:szCs w:val="18"/>
        </w:rPr>
        <w:t xml:space="preserve"> var. </w:t>
      </w:r>
      <w:r w:rsidR="009E445C" w:rsidRPr="00693CD5">
        <w:rPr>
          <w:rFonts w:asciiTheme="majorHAnsi" w:eastAsiaTheme="majorEastAsia" w:hAnsiTheme="majorHAnsi"/>
          <w:bCs/>
          <w:i/>
          <w:sz w:val="18"/>
          <w:szCs w:val="18"/>
        </w:rPr>
        <w:t>bipinnatifidus</w:t>
      </w:r>
      <w:r w:rsidR="009E445C" w:rsidRPr="00693CD5">
        <w:rPr>
          <w:rFonts w:asciiTheme="majorHAnsi" w:eastAsiaTheme="majorEastAsia" w:hAnsiTheme="majorHAnsi"/>
          <w:bCs/>
          <w:sz w:val="18"/>
          <w:szCs w:val="18"/>
        </w:rPr>
        <w:t xml:space="preserve"> (HQ588762- HQ588776, FJ872546, FJ872551)</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Panax japonicus</w:t>
      </w:r>
      <w:r w:rsidR="009E445C" w:rsidRPr="00693CD5">
        <w:rPr>
          <w:rFonts w:asciiTheme="majorHAnsi" w:eastAsiaTheme="majorEastAsia" w:hAnsiTheme="majorHAnsi"/>
          <w:bCs/>
          <w:sz w:val="18"/>
          <w:szCs w:val="18"/>
        </w:rPr>
        <w:t xml:space="preserve"> var. </w:t>
      </w:r>
      <w:r w:rsidR="009E445C" w:rsidRPr="00693CD5">
        <w:rPr>
          <w:rFonts w:asciiTheme="majorHAnsi" w:eastAsiaTheme="majorEastAsia" w:hAnsiTheme="majorHAnsi"/>
          <w:bCs/>
          <w:i/>
          <w:sz w:val="18"/>
          <w:szCs w:val="18"/>
        </w:rPr>
        <w:t>angustifolius (</w:t>
      </w:r>
      <w:r w:rsidR="00493876" w:rsidRPr="00693CD5">
        <w:rPr>
          <w:rFonts w:asciiTheme="majorHAnsi" w:eastAsiaTheme="majorEastAsia" w:hAnsiTheme="majorHAnsi"/>
          <w:bCs/>
          <w:sz w:val="18"/>
          <w:szCs w:val="18"/>
        </w:rPr>
        <w:t>FJ853613</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FJ872550</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FJ853616</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FJ872552</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FJ872548</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Diplocyclos palmatus (</w:t>
      </w:r>
      <w:r w:rsidR="00493876" w:rsidRPr="00693CD5">
        <w:rPr>
          <w:rFonts w:asciiTheme="majorHAnsi" w:eastAsiaTheme="majorEastAsia" w:hAnsiTheme="majorHAnsi"/>
          <w:bCs/>
          <w:sz w:val="18"/>
          <w:szCs w:val="18"/>
        </w:rPr>
        <w:t>GQ183041</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JN834057</w:t>
      </w:r>
      <w:r w:rsidR="009E445C" w:rsidRPr="00693CD5">
        <w:rPr>
          <w:rFonts w:asciiTheme="majorHAnsi" w:eastAsiaTheme="majorEastAsia" w:hAnsiTheme="majorHAnsi"/>
          <w:bCs/>
          <w:sz w:val="18"/>
          <w:szCs w:val="18"/>
        </w:rPr>
        <w:t>- JN834076)</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Benincasa hispida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GQ183037</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Coccinia grandis (</w:t>
      </w:r>
      <w:r w:rsidR="00493876" w:rsidRPr="00693CD5">
        <w:rPr>
          <w:rFonts w:asciiTheme="majorHAnsi" w:eastAsiaTheme="majorEastAsia" w:hAnsiTheme="majorHAnsi"/>
          <w:bCs/>
          <w:sz w:val="18"/>
          <w:szCs w:val="18"/>
        </w:rPr>
        <w:t>GQ183038</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Cucumis melo</w:t>
      </w:r>
      <w:r w:rsidR="009E445C" w:rsidRPr="00693CD5">
        <w:rPr>
          <w:rFonts w:asciiTheme="majorHAnsi" w:eastAsiaTheme="majorEastAsia" w:hAnsiTheme="majorHAnsi"/>
          <w:bCs/>
          <w:sz w:val="18"/>
          <w:szCs w:val="18"/>
        </w:rPr>
        <w:t xml:space="preserve"> subsp. </w:t>
      </w:r>
      <w:r w:rsidR="009E445C" w:rsidRPr="00693CD5">
        <w:rPr>
          <w:rFonts w:asciiTheme="majorHAnsi" w:eastAsiaTheme="majorEastAsia" w:hAnsiTheme="majorHAnsi"/>
          <w:bCs/>
          <w:i/>
          <w:sz w:val="18"/>
          <w:szCs w:val="18"/>
        </w:rPr>
        <w:t>agrestis</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GQ183039</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Cucumis sativus</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GQ183040</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Edgaria darjeelingensis</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GQ183042</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Lagenaria siceraria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GQ183043</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Luffa acutangula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GQ183044</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Luffa aegyptiaca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GQ183045</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Momordica cymbalaria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GQ183046</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Momordica dioica</w:t>
      </w:r>
      <w:r w:rsidR="009E445C" w:rsidRPr="00693CD5">
        <w:rPr>
          <w:rFonts w:asciiTheme="majorHAnsi" w:eastAsiaTheme="majorEastAsia" w:hAnsiTheme="majorHAnsi"/>
          <w:bCs/>
          <w:sz w:val="18"/>
          <w:szCs w:val="18"/>
        </w:rPr>
        <w:t xml:space="preserve"> (GQ183048)</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Solena heterophylla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GQ183047</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Trichosanthes lepiniana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GQ183049</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Trichosanthes tricuspidata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GQ183050</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GQ240880</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Trichosanthes dioica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GQ240881</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Trichosanthes cucumerina</w:t>
      </w:r>
      <w:r w:rsidR="009E445C" w:rsidRPr="00693CD5">
        <w:rPr>
          <w:rFonts w:asciiTheme="majorHAnsi" w:eastAsiaTheme="majorEastAsia" w:hAnsiTheme="majorHAnsi"/>
          <w:bCs/>
          <w:sz w:val="18"/>
          <w:szCs w:val="18"/>
        </w:rPr>
        <w:t xml:space="preserve"> var. </w:t>
      </w:r>
      <w:r w:rsidR="009E445C" w:rsidRPr="00693CD5">
        <w:rPr>
          <w:rFonts w:asciiTheme="majorHAnsi" w:eastAsiaTheme="majorEastAsia" w:hAnsiTheme="majorHAnsi"/>
          <w:bCs/>
          <w:i/>
          <w:sz w:val="18"/>
          <w:szCs w:val="18"/>
        </w:rPr>
        <w:t>anguina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GQ240882</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Trichosanthes cucumerina</w:t>
      </w:r>
      <w:r w:rsidR="009E445C" w:rsidRPr="00693CD5">
        <w:rPr>
          <w:rFonts w:asciiTheme="majorHAnsi" w:eastAsiaTheme="majorEastAsia" w:hAnsiTheme="majorHAnsi"/>
          <w:bCs/>
          <w:sz w:val="18"/>
          <w:szCs w:val="18"/>
        </w:rPr>
        <w:t xml:space="preserve"> var. </w:t>
      </w:r>
      <w:r w:rsidR="009E445C" w:rsidRPr="00693CD5">
        <w:rPr>
          <w:rFonts w:asciiTheme="majorHAnsi" w:eastAsiaTheme="majorEastAsia" w:hAnsiTheme="majorHAnsi"/>
          <w:bCs/>
          <w:i/>
          <w:sz w:val="18"/>
          <w:szCs w:val="18"/>
        </w:rPr>
        <w:t>cucumerina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GQ240883</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Trichosanthes kirilowii</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GQ240884</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Aralia malabarica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GU233724</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Hydrocotyle javanica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GU447308</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Hydrocotyle sibthorpioides</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GU447309</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9E445C" w:rsidRPr="00693CD5">
        <w:rPr>
          <w:rFonts w:asciiTheme="majorHAnsi" w:eastAsiaTheme="majorEastAsia" w:hAnsiTheme="majorHAnsi"/>
          <w:bCs/>
          <w:i/>
          <w:sz w:val="18"/>
          <w:szCs w:val="18"/>
        </w:rPr>
        <w:t>Hydrocotyle conferta</w:t>
      </w:r>
      <w:r w:rsidR="009E445C"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GU447310</w:t>
      </w:r>
      <w:r w:rsidR="009E445C"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Hydrocotyle</w:t>
      </w:r>
      <w:r w:rsidR="008F6F89" w:rsidRPr="00693CD5">
        <w:rPr>
          <w:rFonts w:asciiTheme="majorHAnsi" w:eastAsiaTheme="majorEastAsia" w:hAnsiTheme="majorHAnsi"/>
          <w:bCs/>
          <w:sz w:val="18"/>
          <w:szCs w:val="18"/>
        </w:rPr>
        <w:t xml:space="preserve"> sp. Karuppusamy (</w:t>
      </w:r>
      <w:r w:rsidR="00493876" w:rsidRPr="00693CD5">
        <w:rPr>
          <w:rFonts w:asciiTheme="majorHAnsi" w:eastAsiaTheme="majorEastAsia" w:hAnsiTheme="majorHAnsi"/>
          <w:bCs/>
          <w:sz w:val="18"/>
          <w:szCs w:val="18"/>
        </w:rPr>
        <w:t>GU447311</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Cuscuta reflexa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HQ728491</w:t>
      </w:r>
      <w:r w:rsidR="008F6F89" w:rsidRPr="00693CD5">
        <w:rPr>
          <w:rFonts w:asciiTheme="majorHAnsi" w:eastAsiaTheme="majorEastAsia" w:hAnsiTheme="majorHAnsi"/>
          <w:bCs/>
          <w:sz w:val="18"/>
          <w:szCs w:val="18"/>
        </w:rPr>
        <w:t>- HQ728520)</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Persicaria barbata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HQ709145</w:t>
      </w:r>
      <w:r w:rsidR="008F6F89" w:rsidRPr="00693CD5">
        <w:rPr>
          <w:rFonts w:asciiTheme="majorHAnsi" w:eastAsiaTheme="majorEastAsia" w:hAnsiTheme="majorHAnsi"/>
          <w:bCs/>
          <w:sz w:val="18"/>
          <w:szCs w:val="18"/>
        </w:rPr>
        <w:t>- HQ709160)</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Phytolacca icosandra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JX232570</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Phytolacca dioica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JX232571</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Phytolacca americana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JX232572</w:t>
      </w:r>
      <w:r w:rsidR="008F6F89" w:rsidRPr="00693CD5">
        <w:rPr>
          <w:rFonts w:asciiTheme="majorHAnsi" w:eastAsiaTheme="majorEastAsia" w:hAnsiTheme="majorHAnsi"/>
          <w:bCs/>
          <w:sz w:val="18"/>
          <w:szCs w:val="18"/>
        </w:rPr>
        <w:t>-</w:t>
      </w:r>
      <w:r w:rsidR="00493876" w:rsidRPr="00693CD5">
        <w:rPr>
          <w:rFonts w:asciiTheme="majorHAnsi" w:eastAsiaTheme="majorEastAsia" w:hAnsiTheme="majorHAnsi"/>
          <w:bCs/>
          <w:sz w:val="18"/>
          <w:szCs w:val="18"/>
        </w:rPr>
        <w:t>JX232573</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hAnsiTheme="majorHAnsi"/>
          <w:bCs/>
          <w:i/>
          <w:iCs/>
          <w:sz w:val="18"/>
          <w:szCs w:val="18"/>
        </w:rPr>
        <w:t>Phytolacca bogotensis (</w:t>
      </w:r>
      <w:r w:rsidR="008F6F89" w:rsidRPr="00693CD5">
        <w:rPr>
          <w:rFonts w:asciiTheme="majorHAnsi" w:hAnsiTheme="majorHAnsi"/>
          <w:bCs/>
          <w:sz w:val="18"/>
          <w:szCs w:val="18"/>
        </w:rPr>
        <w:t>KM491868)</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brachystachys (</w:t>
      </w:r>
      <w:r w:rsidR="008F6F89" w:rsidRPr="00693CD5">
        <w:rPr>
          <w:rFonts w:asciiTheme="majorHAnsi" w:hAnsiTheme="majorHAnsi"/>
          <w:bCs/>
          <w:sz w:val="18"/>
          <w:szCs w:val="18"/>
        </w:rPr>
        <w:t>KM491869)</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dodecandra</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KM491870)</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heptandra</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KM491871)</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heterotepala</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KM491872)</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meziana</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KM491873)</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octandra</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KM491874)</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purpurascens</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KM491875)</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rivinoides</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KM491876)</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rugosa</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KM491877)</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sanguinea</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KM491878)</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tetramera</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KM491879)</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thyrsiflora</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KM491880)</w:t>
      </w:r>
      <w:r w:rsidR="000C7F74" w:rsidRPr="00693CD5">
        <w:rPr>
          <w:rFonts w:asciiTheme="majorHAnsi" w:hAnsiTheme="majorHAnsi"/>
          <w:bCs/>
          <w:sz w:val="18"/>
          <w:szCs w:val="18"/>
        </w:rPr>
        <w:t xml:space="preserve">; </w:t>
      </w:r>
      <w:r w:rsidR="008F6F89" w:rsidRPr="00693CD5">
        <w:rPr>
          <w:rFonts w:asciiTheme="majorHAnsi" w:hAnsiTheme="majorHAnsi"/>
          <w:bCs/>
          <w:i/>
          <w:iCs/>
          <w:sz w:val="18"/>
          <w:szCs w:val="18"/>
        </w:rPr>
        <w:t>Phytolacca weberbaueri</w:t>
      </w:r>
      <w:r w:rsidR="008F6F89" w:rsidRPr="00693CD5">
        <w:rPr>
          <w:rFonts w:asciiTheme="majorHAnsi" w:eastAsiaTheme="majorEastAsia" w:hAnsiTheme="majorHAnsi"/>
          <w:bCs/>
          <w:sz w:val="18"/>
          <w:szCs w:val="18"/>
        </w:rPr>
        <w:t xml:space="preserve"> (</w:t>
      </w:r>
      <w:r w:rsidR="008F6F89" w:rsidRPr="00693CD5">
        <w:rPr>
          <w:rFonts w:asciiTheme="majorHAnsi" w:hAnsiTheme="majorHAnsi"/>
          <w:bCs/>
          <w:sz w:val="18"/>
          <w:szCs w:val="18"/>
        </w:rPr>
        <w:t>KM491881</w:t>
      </w:r>
      <w:r w:rsidR="000C7F74" w:rsidRPr="00693CD5">
        <w:rPr>
          <w:rFonts w:asciiTheme="majorHAnsi" w:hAnsiTheme="majorHAnsi"/>
          <w:bCs/>
          <w:sz w:val="18"/>
          <w:szCs w:val="18"/>
        </w:rPr>
        <w:t xml:space="preserve">); </w:t>
      </w:r>
      <w:r w:rsidR="008F6F89" w:rsidRPr="00693CD5">
        <w:rPr>
          <w:rFonts w:asciiTheme="majorHAnsi" w:eastAsiaTheme="majorEastAsia" w:hAnsiTheme="majorHAnsi"/>
          <w:bCs/>
          <w:i/>
          <w:sz w:val="18"/>
          <w:szCs w:val="18"/>
        </w:rPr>
        <w:t>Gisekia pentadecandra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JX232574</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Gisekia africana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JX232575</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Hilleria latifolia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JX232576</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Microtea debilis</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JX232577</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Ledenbergia seguierioides</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JX232578</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Monococcus echinophorus</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JX232579</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Petiveria alliacea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JX232580</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Agdestis clematidea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JX232581</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Anisomeria coriacea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JX232582</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Rivina humilis</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JX232583</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Schindleria weberbaueri</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JX232584</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Seguieria coriacea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JX232585</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Stegnosperma scandens</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JX232586</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Stegnosperma cubense</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JX232587</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Stegnosperma halimifolium</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JX232588</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Trichostigma octandrum</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JX232589</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Gallesia integrifolia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JX232590</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Limeum myosotis</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JX232591</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Limeum pterocarpum</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JX232592</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Myriophyllum aquaticum</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KC012915</w:t>
      </w:r>
      <w:r w:rsidR="008F6F89" w:rsidRPr="00693CD5">
        <w:rPr>
          <w:rFonts w:asciiTheme="majorHAnsi" w:eastAsiaTheme="majorEastAsia" w:hAnsiTheme="majorHAnsi"/>
          <w:bCs/>
          <w:sz w:val="18"/>
          <w:szCs w:val="18"/>
        </w:rPr>
        <w:t>- KC012918)</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Ceratophyllum demersum</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KC012919</w:t>
      </w:r>
      <w:r w:rsidR="008F6F89" w:rsidRPr="00693CD5">
        <w:rPr>
          <w:rFonts w:asciiTheme="majorHAnsi" w:eastAsiaTheme="majorEastAsia" w:hAnsiTheme="majorHAnsi"/>
          <w:bCs/>
          <w:sz w:val="18"/>
          <w:szCs w:val="18"/>
        </w:rPr>
        <w:t>- KC012922)</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Reseda pentagyna</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JX867260</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8F6F89" w:rsidRPr="00693CD5">
        <w:rPr>
          <w:rFonts w:asciiTheme="majorHAnsi" w:eastAsiaTheme="majorEastAsia" w:hAnsiTheme="majorHAnsi"/>
          <w:bCs/>
          <w:i/>
          <w:sz w:val="18"/>
          <w:szCs w:val="18"/>
        </w:rPr>
        <w:t>Polygonum palaestinum</w:t>
      </w:r>
      <w:r w:rsidR="008F6F89" w:rsidRPr="00693CD5">
        <w:rPr>
          <w:rFonts w:asciiTheme="majorHAnsi" w:eastAsiaTheme="majorEastAsia" w:hAnsiTheme="majorHAnsi"/>
          <w:bCs/>
          <w:sz w:val="18"/>
          <w:szCs w:val="18"/>
        </w:rPr>
        <w:t xml:space="preserve"> (</w:t>
      </w:r>
      <w:r w:rsidR="00493876" w:rsidRPr="00693CD5">
        <w:rPr>
          <w:rFonts w:asciiTheme="majorHAnsi" w:eastAsiaTheme="majorEastAsia" w:hAnsiTheme="majorHAnsi"/>
          <w:bCs/>
          <w:sz w:val="18"/>
          <w:szCs w:val="18"/>
        </w:rPr>
        <w:t>JX162771</w:t>
      </w:r>
      <w:r w:rsidR="008F6F89" w:rsidRPr="00693CD5">
        <w:rPr>
          <w:rFonts w:asciiTheme="majorHAnsi" w:eastAsiaTheme="majorEastAsia" w:hAnsiTheme="majorHAnsi"/>
          <w:bCs/>
          <w:sz w:val="18"/>
          <w:szCs w:val="18"/>
        </w:rPr>
        <w:t>)</w:t>
      </w:r>
      <w:r w:rsidR="000C7F74" w:rsidRPr="00693CD5">
        <w:rPr>
          <w:rFonts w:asciiTheme="majorHAnsi" w:eastAsiaTheme="majorEastAsia" w:hAnsiTheme="majorHAnsi"/>
          <w:bCs/>
          <w:sz w:val="18"/>
          <w:szCs w:val="18"/>
        </w:rPr>
        <w:t xml:space="preserve">; </w:t>
      </w:r>
      <w:r w:rsidR="000C7F74" w:rsidRPr="00693CD5">
        <w:rPr>
          <w:rFonts w:asciiTheme="majorHAnsi" w:hAnsiTheme="majorHAnsi"/>
          <w:i/>
          <w:iCs/>
          <w:sz w:val="18"/>
          <w:szCs w:val="18"/>
        </w:rPr>
        <w:t xml:space="preserve">Artemisia annua </w:t>
      </w:r>
      <w:r w:rsidR="000C7F74" w:rsidRPr="00693CD5">
        <w:rPr>
          <w:rFonts w:asciiTheme="majorHAnsi" w:hAnsiTheme="majorHAnsi"/>
          <w:sz w:val="18"/>
          <w:szCs w:val="18"/>
        </w:rPr>
        <w:t xml:space="preserve">(HQ735409-HQ735414); </w:t>
      </w:r>
      <w:r w:rsidR="000C7F74" w:rsidRPr="00693CD5">
        <w:rPr>
          <w:rFonts w:asciiTheme="majorHAnsi" w:hAnsiTheme="majorHAnsi"/>
          <w:i/>
          <w:iCs/>
          <w:sz w:val="18"/>
          <w:szCs w:val="18"/>
        </w:rPr>
        <w:t xml:space="preserve">Ruta graveolens </w:t>
      </w:r>
      <w:r w:rsidR="000C7F74" w:rsidRPr="00693CD5">
        <w:rPr>
          <w:rFonts w:asciiTheme="majorHAnsi" w:hAnsiTheme="majorHAnsi"/>
          <w:sz w:val="18"/>
          <w:szCs w:val="18"/>
        </w:rPr>
        <w:t xml:space="preserve">(HQ830197); </w:t>
      </w:r>
      <w:r w:rsidR="000C7F74" w:rsidRPr="00693CD5">
        <w:rPr>
          <w:rFonts w:asciiTheme="majorHAnsi" w:hAnsiTheme="majorHAnsi"/>
          <w:i/>
          <w:iCs/>
          <w:sz w:val="18"/>
          <w:szCs w:val="18"/>
        </w:rPr>
        <w:t xml:space="preserve">Euphorbia dracunculoides </w:t>
      </w:r>
      <w:r w:rsidR="000C7F74" w:rsidRPr="00693CD5">
        <w:rPr>
          <w:rFonts w:asciiTheme="majorHAnsi" w:hAnsiTheme="majorHAnsi"/>
          <w:sz w:val="18"/>
          <w:szCs w:val="18"/>
        </w:rPr>
        <w:t>(HQ830198)</w:t>
      </w:r>
      <w:r w:rsidR="00A64A2C" w:rsidRPr="00693CD5">
        <w:rPr>
          <w:rFonts w:asciiTheme="majorHAnsi" w:hAnsiTheme="majorHAnsi"/>
          <w:sz w:val="18"/>
          <w:szCs w:val="18"/>
        </w:rPr>
        <w:t xml:space="preserve">, </w:t>
      </w:r>
      <w:r w:rsidR="00A64A2C" w:rsidRPr="00693CD5">
        <w:rPr>
          <w:rFonts w:asciiTheme="majorHAnsi" w:hAnsiTheme="majorHAnsi"/>
          <w:i/>
          <w:iCs/>
          <w:sz w:val="18"/>
          <w:szCs w:val="18"/>
        </w:rPr>
        <w:t xml:space="preserve">Euphorbia scordfolia </w:t>
      </w:r>
      <w:r w:rsidR="00A64A2C" w:rsidRPr="00693CD5">
        <w:rPr>
          <w:rFonts w:asciiTheme="majorHAnsi" w:hAnsiTheme="majorHAnsi" w:cstheme="minorHAnsi"/>
          <w:color w:val="000000"/>
          <w:sz w:val="18"/>
          <w:szCs w:val="18"/>
        </w:rPr>
        <w:t>(KR704890)</w:t>
      </w:r>
      <w:r w:rsidR="00DD1DD5" w:rsidRPr="00693CD5">
        <w:rPr>
          <w:rFonts w:asciiTheme="majorHAnsi" w:hAnsiTheme="majorHAnsi"/>
          <w:sz w:val="18"/>
          <w:szCs w:val="18"/>
        </w:rPr>
        <w:t>. To be submitted</w:t>
      </w:r>
      <w:r w:rsidR="00DD1DD5" w:rsidRPr="00693CD5">
        <w:rPr>
          <w:rFonts w:asciiTheme="majorHAnsi" w:hAnsiTheme="majorHAnsi"/>
          <w:i/>
          <w:iCs/>
          <w:sz w:val="18"/>
          <w:szCs w:val="18"/>
        </w:rPr>
        <w:t xml:space="preserve"> (Aloe fleurentiniorum, Anthemis scrobicularis, Anthemis deserti, Astragalus collenettae, Delphinium sheilae, </w:t>
      </w:r>
      <w:r w:rsidR="00DD1DD5" w:rsidRPr="00BA32F1">
        <w:rPr>
          <w:rFonts w:asciiTheme="majorHAnsi" w:hAnsiTheme="majorHAnsi"/>
          <w:i/>
          <w:iCs/>
          <w:sz w:val="18"/>
          <w:szCs w:val="18"/>
        </w:rPr>
        <w:t xml:space="preserve">Echinops abuzinadianus, </w:t>
      </w:r>
      <w:r w:rsidR="00DD1DD5" w:rsidRPr="00693CD5">
        <w:rPr>
          <w:rFonts w:asciiTheme="majorHAnsi" w:hAnsiTheme="majorHAnsi"/>
          <w:i/>
          <w:iCs/>
          <w:sz w:val="18"/>
          <w:szCs w:val="18"/>
        </w:rPr>
        <w:t xml:space="preserve">Echinops mandavillei, Euryops jaberiana, Indigogera spinosa, Kickxia abhaica, Melhania jaberii, Nepeta sheilae, Salsola arabica, Silene asirensis, Silene corylina, Teucrium hijazicum, Limonium axillare, Anastatica hierochuntica, Celosia trigyna, Euphorbia serpens, Euphorbia dracunculoides, Aloe rubroviolacea, Plectranthus tenuiflorus. </w:t>
      </w:r>
      <w:r w:rsidR="008F6F89" w:rsidRPr="00693CD5">
        <w:rPr>
          <w:rFonts w:asciiTheme="majorHAnsi" w:eastAsiaTheme="majorEastAsia" w:hAnsiTheme="majorHAnsi"/>
          <w:b/>
          <w:sz w:val="18"/>
          <w:szCs w:val="18"/>
        </w:rPr>
        <w:t>tRNA-Leu (trnL)</w:t>
      </w:r>
      <w:r w:rsidR="00DD1DD5" w:rsidRPr="00693CD5">
        <w:rPr>
          <w:rFonts w:asciiTheme="majorHAnsi" w:eastAsiaTheme="majorEastAsia" w:hAnsiTheme="majorHAnsi"/>
          <w:b/>
          <w:sz w:val="18"/>
          <w:szCs w:val="18"/>
        </w:rPr>
        <w:t xml:space="preserve">: </w:t>
      </w:r>
      <w:r w:rsidR="008F6F89" w:rsidRPr="00693CD5">
        <w:rPr>
          <w:rFonts w:asciiTheme="majorHAnsi" w:eastAsiaTheme="majorEastAsia" w:hAnsiTheme="majorHAnsi"/>
          <w:bCs/>
          <w:i/>
          <w:sz w:val="18"/>
          <w:szCs w:val="18"/>
        </w:rPr>
        <w:t>Reseda pentagyna</w:t>
      </w:r>
      <w:r w:rsidR="008F6F89" w:rsidRPr="00693CD5">
        <w:rPr>
          <w:rFonts w:asciiTheme="majorHAnsi" w:eastAsiaTheme="majorEastAsia" w:hAnsiTheme="majorHAnsi"/>
          <w:bCs/>
          <w:sz w:val="18"/>
          <w:szCs w:val="18"/>
        </w:rPr>
        <w:t xml:space="preserve"> (JX867261)</w:t>
      </w:r>
      <w:r w:rsidR="00DD1DD5" w:rsidRPr="00693CD5">
        <w:rPr>
          <w:rFonts w:asciiTheme="majorHAnsi" w:eastAsiaTheme="majorEastAsia" w:hAnsiTheme="majorHAnsi"/>
          <w:bCs/>
          <w:sz w:val="18"/>
          <w:szCs w:val="18"/>
        </w:rPr>
        <w:t xml:space="preserve">. </w:t>
      </w:r>
      <w:r w:rsidR="000C7F74" w:rsidRPr="00693CD5">
        <w:rPr>
          <w:rFonts w:asciiTheme="majorHAnsi" w:hAnsiTheme="majorHAnsi"/>
          <w:b/>
          <w:bCs/>
          <w:i/>
          <w:iCs/>
          <w:sz w:val="18"/>
          <w:szCs w:val="18"/>
        </w:rPr>
        <w:t>rpoB</w:t>
      </w:r>
      <w:r w:rsidR="00DD1DD5" w:rsidRPr="00693CD5">
        <w:rPr>
          <w:rFonts w:asciiTheme="majorHAnsi" w:hAnsiTheme="majorHAnsi"/>
          <w:b/>
          <w:bCs/>
          <w:i/>
          <w:iCs/>
          <w:sz w:val="18"/>
          <w:szCs w:val="18"/>
        </w:rPr>
        <w:t>:</w:t>
      </w:r>
      <w:r w:rsidR="000C7F74" w:rsidRPr="00693CD5">
        <w:rPr>
          <w:rFonts w:asciiTheme="majorHAnsi" w:hAnsiTheme="majorHAnsi"/>
          <w:b/>
          <w:bCs/>
          <w:i/>
          <w:iCs/>
          <w:sz w:val="18"/>
          <w:szCs w:val="18"/>
        </w:rPr>
        <w:t xml:space="preserve"> </w:t>
      </w:r>
      <w:r w:rsidR="000C7F74" w:rsidRPr="00693CD5">
        <w:rPr>
          <w:rFonts w:asciiTheme="majorHAnsi" w:hAnsiTheme="majorHAnsi"/>
          <w:i/>
          <w:iCs/>
          <w:sz w:val="18"/>
          <w:szCs w:val="18"/>
        </w:rPr>
        <w:t xml:space="preserve">Phoenix dactilifera </w:t>
      </w:r>
      <w:r w:rsidR="000C7F74" w:rsidRPr="00693CD5">
        <w:rPr>
          <w:rFonts w:asciiTheme="majorHAnsi" w:hAnsiTheme="majorHAnsi"/>
          <w:sz w:val="18"/>
          <w:szCs w:val="18"/>
        </w:rPr>
        <w:t xml:space="preserve">(JN854236-JN854243); </w:t>
      </w:r>
      <w:r w:rsidR="000C7F74" w:rsidRPr="00693CD5">
        <w:rPr>
          <w:rFonts w:asciiTheme="majorHAnsi" w:hAnsiTheme="majorHAnsi"/>
          <w:i/>
          <w:iCs/>
          <w:sz w:val="18"/>
          <w:szCs w:val="18"/>
        </w:rPr>
        <w:t xml:space="preserve">Ruta graveolens rpoB </w:t>
      </w:r>
      <w:r w:rsidR="00DD1DD5" w:rsidRPr="00693CD5">
        <w:rPr>
          <w:rFonts w:asciiTheme="majorHAnsi" w:hAnsiTheme="majorHAnsi"/>
          <w:sz w:val="18"/>
          <w:szCs w:val="18"/>
        </w:rPr>
        <w:t>(</w:t>
      </w:r>
      <w:r w:rsidR="000C7F74" w:rsidRPr="00693CD5">
        <w:rPr>
          <w:rFonts w:asciiTheme="majorHAnsi" w:hAnsiTheme="majorHAnsi"/>
          <w:sz w:val="18"/>
          <w:szCs w:val="18"/>
        </w:rPr>
        <w:t>JQ005149- JQ005150</w:t>
      </w:r>
      <w:r w:rsidR="00DD1DD5" w:rsidRPr="00693CD5">
        <w:rPr>
          <w:rFonts w:asciiTheme="majorHAnsi" w:hAnsiTheme="majorHAnsi"/>
          <w:sz w:val="18"/>
          <w:szCs w:val="18"/>
        </w:rPr>
        <w:t xml:space="preserve">). </w:t>
      </w:r>
      <w:r w:rsidR="000C7F74" w:rsidRPr="00693CD5">
        <w:rPr>
          <w:rFonts w:asciiTheme="majorHAnsi" w:hAnsiTheme="majorHAnsi"/>
          <w:b/>
          <w:bCs/>
          <w:i/>
          <w:iCs/>
          <w:sz w:val="18"/>
          <w:szCs w:val="18"/>
        </w:rPr>
        <w:t>rpoC1</w:t>
      </w:r>
      <w:r w:rsidR="00DD1DD5" w:rsidRPr="00693CD5">
        <w:rPr>
          <w:rFonts w:asciiTheme="majorHAnsi" w:hAnsiTheme="majorHAnsi"/>
          <w:b/>
          <w:bCs/>
          <w:i/>
          <w:iCs/>
          <w:sz w:val="18"/>
          <w:szCs w:val="18"/>
        </w:rPr>
        <w:t xml:space="preserve">: </w:t>
      </w:r>
      <w:r w:rsidR="000C7F74" w:rsidRPr="00693CD5">
        <w:rPr>
          <w:rFonts w:asciiTheme="majorHAnsi" w:hAnsiTheme="majorHAnsi"/>
          <w:i/>
          <w:iCs/>
          <w:sz w:val="18"/>
          <w:szCs w:val="18"/>
        </w:rPr>
        <w:t xml:space="preserve">Ruta graveolens </w:t>
      </w:r>
      <w:r w:rsidR="000C7F74" w:rsidRPr="00693CD5">
        <w:rPr>
          <w:rFonts w:asciiTheme="majorHAnsi" w:hAnsiTheme="majorHAnsi"/>
          <w:sz w:val="18"/>
          <w:szCs w:val="18"/>
        </w:rPr>
        <w:t>(JQ005148- JQ005151)</w:t>
      </w:r>
      <w:r w:rsidR="00DD1DD5" w:rsidRPr="00693CD5">
        <w:rPr>
          <w:rFonts w:asciiTheme="majorHAnsi" w:hAnsiTheme="majorHAnsi"/>
          <w:sz w:val="18"/>
          <w:szCs w:val="18"/>
        </w:rPr>
        <w:t xml:space="preserve">. </w:t>
      </w:r>
      <w:r w:rsidR="00DD1DD5" w:rsidRPr="00693CD5">
        <w:rPr>
          <w:rFonts w:asciiTheme="majorHAnsi" w:hAnsiTheme="majorHAnsi"/>
          <w:b/>
          <w:bCs/>
          <w:i/>
          <w:iCs/>
          <w:sz w:val="18"/>
          <w:szCs w:val="18"/>
        </w:rPr>
        <w:t xml:space="preserve">psbA-trnH: </w:t>
      </w:r>
      <w:r w:rsidR="000C7F74" w:rsidRPr="00693CD5">
        <w:rPr>
          <w:rFonts w:asciiTheme="majorHAnsi" w:hAnsiTheme="majorHAnsi"/>
          <w:i/>
          <w:iCs/>
          <w:sz w:val="18"/>
          <w:szCs w:val="18"/>
        </w:rPr>
        <w:t xml:space="preserve">Phoenix dactilifera </w:t>
      </w:r>
      <w:r w:rsidR="000C7F74" w:rsidRPr="00693CD5">
        <w:rPr>
          <w:rFonts w:asciiTheme="majorHAnsi" w:hAnsiTheme="majorHAnsi"/>
          <w:sz w:val="18"/>
          <w:szCs w:val="18"/>
        </w:rPr>
        <w:t>(JN854228 - JN854235)</w:t>
      </w:r>
      <w:r w:rsidR="00DD1DD5" w:rsidRPr="00693CD5">
        <w:rPr>
          <w:rFonts w:asciiTheme="majorHAnsi" w:hAnsiTheme="majorHAnsi"/>
          <w:sz w:val="18"/>
          <w:szCs w:val="18"/>
        </w:rPr>
        <w:t>.</w:t>
      </w:r>
    </w:p>
    <w:p w:rsidR="000C7F74" w:rsidRPr="00693CD5" w:rsidRDefault="000C7F74" w:rsidP="000C7F74">
      <w:pPr>
        <w:spacing w:after="0" w:line="240" w:lineRule="auto"/>
        <w:ind w:left="720" w:hanging="720"/>
        <w:rPr>
          <w:rFonts w:asciiTheme="majorHAnsi" w:hAnsiTheme="majorHAnsi"/>
          <w:i/>
          <w:iCs/>
          <w:sz w:val="18"/>
          <w:szCs w:val="18"/>
        </w:rPr>
      </w:pPr>
    </w:p>
    <w:p w:rsidR="008A0671" w:rsidRPr="00693CD5" w:rsidRDefault="008A0671" w:rsidP="00EA0BC5">
      <w:pPr>
        <w:spacing w:after="0" w:line="240" w:lineRule="auto"/>
        <w:ind w:left="720" w:hanging="720"/>
        <w:jc w:val="center"/>
        <w:rPr>
          <w:rFonts w:asciiTheme="majorHAnsi" w:hAnsiTheme="majorHAnsi"/>
          <w:b/>
          <w:bCs/>
          <w:sz w:val="18"/>
          <w:szCs w:val="18"/>
        </w:rPr>
      </w:pPr>
    </w:p>
    <w:p w:rsidR="00022BE1" w:rsidRPr="00693CD5" w:rsidRDefault="00EA0BC5" w:rsidP="00EA0BC5">
      <w:pPr>
        <w:spacing w:after="0" w:line="240" w:lineRule="auto"/>
        <w:ind w:left="720" w:hanging="720"/>
        <w:jc w:val="center"/>
        <w:rPr>
          <w:rFonts w:asciiTheme="majorHAnsi" w:hAnsiTheme="majorHAnsi"/>
          <w:b/>
          <w:bCs/>
          <w:sz w:val="18"/>
          <w:szCs w:val="18"/>
        </w:rPr>
      </w:pPr>
      <w:r w:rsidRPr="00693CD5">
        <w:rPr>
          <w:rFonts w:asciiTheme="majorHAnsi" w:hAnsiTheme="majorHAnsi"/>
          <w:b/>
          <w:bCs/>
          <w:sz w:val="18"/>
          <w:szCs w:val="18"/>
        </w:rPr>
        <w:t>---</w:t>
      </w:r>
    </w:p>
    <w:sectPr w:rsidR="00022BE1" w:rsidRPr="00693CD5" w:rsidSect="00F047AE">
      <w:headerReference w:type="default" r:id="rId143"/>
      <w:footerReference w:type="default" r:id="rId144"/>
      <w:pgSz w:w="12240" w:h="15840"/>
      <w:pgMar w:top="288" w:right="1440" w:bottom="28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77E" w:rsidRDefault="00C1177E" w:rsidP="00867EF4">
      <w:pPr>
        <w:spacing w:after="0" w:line="240" w:lineRule="auto"/>
      </w:pPr>
      <w:r>
        <w:separator/>
      </w:r>
    </w:p>
  </w:endnote>
  <w:endnote w:type="continuationSeparator" w:id="0">
    <w:p w:rsidR="00C1177E" w:rsidRDefault="00C1177E" w:rsidP="00867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1">
    <w:panose1 w:val="00000000000000000000"/>
    <w:charset w:val="B2"/>
    <w:family w:val="auto"/>
    <w:notTrueType/>
    <w:pitch w:val="default"/>
    <w:sig w:usb0="00002001" w:usb1="00000000" w:usb2="00000000" w:usb3="00000000" w:csb0="00000040" w:csb1="00000000"/>
  </w:font>
  <w:font w:name="Segoe UI">
    <w:panose1 w:val="020B0502040204020203"/>
    <w:charset w:val="00"/>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 w:name="AdvTT8b40f9c2.B+20">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TimesNewRomanRegular">
    <w:panose1 w:val="00000000000000000000"/>
    <w:charset w:val="B2"/>
    <w:family w:val="auto"/>
    <w:notTrueType/>
    <w:pitch w:val="default"/>
    <w:sig w:usb0="00002001" w:usb1="00000000" w:usb2="00000000" w:usb3="00000000" w:csb0="00000040" w:csb1="00000000"/>
  </w:font>
  <w:font w:name="AdvOT9b12cd41">
    <w:altName w:val="Arial"/>
    <w:panose1 w:val="00000000000000000000"/>
    <w:charset w:val="00"/>
    <w:family w:val="swiss"/>
    <w:notTrueType/>
    <w:pitch w:val="default"/>
    <w:sig w:usb0="00000003" w:usb1="00000000" w:usb2="00000000" w:usb3="00000000" w:csb0="00000001" w:csb1="00000000"/>
  </w:font>
  <w:font w:name="AdvOTd3a5f740">
    <w:altName w:val="Arial"/>
    <w:panose1 w:val="00000000000000000000"/>
    <w:charset w:val="00"/>
    <w:family w:val="swiss"/>
    <w:notTrueType/>
    <w:pitch w:val="default"/>
    <w:sig w:usb0="00000003" w:usb1="00000000" w:usb2="00000000" w:usb3="00000000" w:csb0="00000001" w:csb1="00000000"/>
  </w:font>
  <w:font w:name="TimesNewRomanItalic">
    <w:panose1 w:val="00000000000000000000"/>
    <w:charset w:val="B2"/>
    <w:family w:val="auto"/>
    <w:notTrueType/>
    <w:pitch w:val="default"/>
    <w:sig w:usb0="00002001" w:usb1="00000000" w:usb2="00000000" w:usb3="00000000" w:csb0="00000040" w:csb1="00000000"/>
  </w:font>
  <w:font w:name="AdvOTd168d80a.I">
    <w:altName w:val="Arial"/>
    <w:panose1 w:val="00000000000000000000"/>
    <w:charset w:val="00"/>
    <w:family w:val="swiss"/>
    <w:notTrueType/>
    <w:pitch w:val="default"/>
    <w:sig w:usb0="00000003" w:usb1="00000000" w:usb2="00000000" w:usb3="00000000" w:csb0="00000001" w:csb1="00000000"/>
  </w:font>
  <w:font w:name="AdvTimes-b">
    <w:panose1 w:val="00000000000000000000"/>
    <w:charset w:val="B2"/>
    <w:family w:val="auto"/>
    <w:notTrueType/>
    <w:pitch w:val="default"/>
    <w:sig w:usb0="00002001" w:usb1="00000000" w:usb2="00000000" w:usb3="00000000" w:csb0="00000040" w:csb1="00000000"/>
  </w:font>
  <w:font w:name="AdvTimes">
    <w:panose1 w:val="00000000000000000000"/>
    <w:charset w:val="B2"/>
    <w:family w:val="auto"/>
    <w:notTrueType/>
    <w:pitch w:val="default"/>
    <w:sig w:usb0="00002001" w:usb1="00000000" w:usb2="00000000" w:usb3="00000000" w:csb0="00000040" w:csb1="00000000"/>
  </w:font>
  <w:font w:name="AdvNEWPSTim">
    <w:panose1 w:val="00000000000000000000"/>
    <w:charset w:val="B2"/>
    <w:family w:val="auto"/>
    <w:notTrueType/>
    <w:pitch w:val="default"/>
    <w:sig w:usb0="00002001" w:usb1="00000000" w:usb2="00000000" w:usb3="00000000" w:csb0="0000004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dvMYR4I">
    <w:panose1 w:val="00000000000000000000"/>
    <w:charset w:val="B2"/>
    <w:family w:val="auto"/>
    <w:notTrueType/>
    <w:pitch w:val="default"/>
    <w:sig w:usb0="00002001" w:usb1="00000000" w:usb2="00000000" w:usb3="00000000" w:csb0="00000040" w:csb1="00000000"/>
  </w:font>
  <w:font w:name="AdvTTR">
    <w:panose1 w:val="00000000000000000000"/>
    <w:charset w:val="B2"/>
    <w:family w:val="auto"/>
    <w:notTrueType/>
    <w:pitch w:val="default"/>
    <w:sig w:usb0="00002001" w:usb1="00000000" w:usb2="00000000" w:usb3="00000000" w:csb0="00000040" w:csb1="00000000"/>
  </w:font>
  <w:font w:name="AdvTTB">
    <w:panose1 w:val="00000000000000000000"/>
    <w:charset w:val="B2"/>
    <w:family w:val="auto"/>
    <w:notTrueType/>
    <w:pitch w:val="default"/>
    <w:sig w:usb0="00002001" w:usb1="00000000" w:usb2="00000000" w:usb3="00000000" w:csb0="00000040"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841505"/>
      <w:docPartObj>
        <w:docPartGallery w:val="Page Numbers (Bottom of Page)"/>
        <w:docPartUnique/>
      </w:docPartObj>
    </w:sdtPr>
    <w:sdtEndPr>
      <w:rPr>
        <w:color w:val="808080" w:themeColor="background1" w:themeShade="80"/>
        <w:spacing w:val="60"/>
      </w:rPr>
    </w:sdtEndPr>
    <w:sdtContent>
      <w:p w:rsidR="00AE7F6E" w:rsidRDefault="00AE7F6E">
        <w:pPr>
          <w:pStyle w:val="Footer"/>
          <w:pBdr>
            <w:top w:val="single" w:sz="4" w:space="1" w:color="D9D9D9" w:themeColor="background1" w:themeShade="D9"/>
          </w:pBdr>
          <w:jc w:val="right"/>
        </w:pPr>
        <w:r>
          <w:fldChar w:fldCharType="begin"/>
        </w:r>
        <w:r>
          <w:instrText xml:space="preserve"> PAGE   \* MERGEFORMAT </w:instrText>
        </w:r>
        <w:r>
          <w:fldChar w:fldCharType="separate"/>
        </w:r>
        <w:r w:rsidR="00DA27F0">
          <w:rPr>
            <w:noProof/>
          </w:rPr>
          <w:t>15</w:t>
        </w:r>
        <w:r>
          <w:rPr>
            <w:noProof/>
          </w:rPr>
          <w:fldChar w:fldCharType="end"/>
        </w:r>
        <w:r>
          <w:t xml:space="preserve"> | </w:t>
        </w:r>
        <w:r>
          <w:rPr>
            <w:color w:val="808080" w:themeColor="background1" w:themeShade="80"/>
            <w:spacing w:val="60"/>
          </w:rPr>
          <w:t>Page</w:t>
        </w:r>
      </w:p>
    </w:sdtContent>
  </w:sdt>
  <w:p w:rsidR="00AE7F6E" w:rsidRDefault="00AE7F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77E" w:rsidRDefault="00C1177E" w:rsidP="00867EF4">
      <w:pPr>
        <w:spacing w:after="0" w:line="240" w:lineRule="auto"/>
      </w:pPr>
      <w:r>
        <w:separator/>
      </w:r>
    </w:p>
  </w:footnote>
  <w:footnote w:type="continuationSeparator" w:id="0">
    <w:p w:rsidR="00C1177E" w:rsidRDefault="00C1177E" w:rsidP="00867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6E" w:rsidRDefault="00C1177E">
    <w:pPr>
      <w:pStyle w:val="HeaderEven"/>
    </w:pPr>
    <w:sdt>
      <w:sdtPr>
        <w:alias w:val="Title"/>
        <w:id w:val="540890930"/>
        <w:placeholder>
          <w:docPart w:val="ECD0CCDED9B147B9BD002B23172959E8"/>
        </w:placeholder>
        <w:dataBinding w:prefixMappings="xmlns:ns0='http://schemas.openxmlformats.org/package/2006/metadata/core-properties' xmlns:ns1='http://purl.org/dc/elements/1.1/'" w:xpath="/ns0:coreProperties[1]/ns1:title[1]" w:storeItemID="{6C3C8BC8-F283-45AE-878A-BAB7291924A1}"/>
        <w:text/>
      </w:sdtPr>
      <w:sdtEndPr/>
      <w:sdtContent>
        <w:r w:rsidR="00AE7F6E">
          <w:t>CURRICULUM VITAE</w:t>
        </w:r>
      </w:sdtContent>
    </w:sdt>
  </w:p>
  <w:p w:rsidR="00AE7F6E" w:rsidRDefault="00AE7F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E4645"/>
    <w:multiLevelType w:val="hybridMultilevel"/>
    <w:tmpl w:val="2A067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411EA"/>
    <w:multiLevelType w:val="hybridMultilevel"/>
    <w:tmpl w:val="E47C2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33BD1"/>
    <w:multiLevelType w:val="hybridMultilevel"/>
    <w:tmpl w:val="F4249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14709"/>
    <w:multiLevelType w:val="multilevel"/>
    <w:tmpl w:val="F3C46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7B303C"/>
    <w:multiLevelType w:val="hybridMultilevel"/>
    <w:tmpl w:val="CA281456"/>
    <w:lvl w:ilvl="0" w:tplc="C9B0DC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9360F4"/>
    <w:multiLevelType w:val="hybridMultilevel"/>
    <w:tmpl w:val="52783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430659"/>
    <w:multiLevelType w:val="hybridMultilevel"/>
    <w:tmpl w:val="CA281456"/>
    <w:lvl w:ilvl="0" w:tplc="C9B0DC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E91D7B"/>
    <w:multiLevelType w:val="hybridMultilevel"/>
    <w:tmpl w:val="CA281456"/>
    <w:lvl w:ilvl="0" w:tplc="C9B0DC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A3011C"/>
    <w:multiLevelType w:val="hybridMultilevel"/>
    <w:tmpl w:val="D248B158"/>
    <w:lvl w:ilvl="0" w:tplc="5FD84D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B411EB"/>
    <w:multiLevelType w:val="hybridMultilevel"/>
    <w:tmpl w:val="11F2D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A44E0"/>
    <w:multiLevelType w:val="hybridMultilevel"/>
    <w:tmpl w:val="A1106B8E"/>
    <w:lvl w:ilvl="0" w:tplc="7DD268E6">
      <w:start w:val="9"/>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BC4680F"/>
    <w:multiLevelType w:val="multilevel"/>
    <w:tmpl w:val="B798E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7267C5"/>
    <w:multiLevelType w:val="multilevel"/>
    <w:tmpl w:val="9E849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36575D"/>
    <w:multiLevelType w:val="multilevel"/>
    <w:tmpl w:val="B46A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240CBE"/>
    <w:multiLevelType w:val="hybridMultilevel"/>
    <w:tmpl w:val="CA281456"/>
    <w:lvl w:ilvl="0" w:tplc="C9B0DC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0C76CD"/>
    <w:multiLevelType w:val="multilevel"/>
    <w:tmpl w:val="9776F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1E62A9B"/>
    <w:multiLevelType w:val="multilevel"/>
    <w:tmpl w:val="5A866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C617A7"/>
    <w:multiLevelType w:val="hybridMultilevel"/>
    <w:tmpl w:val="47004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943827"/>
    <w:multiLevelType w:val="multilevel"/>
    <w:tmpl w:val="D0C21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361D1D"/>
    <w:multiLevelType w:val="multilevel"/>
    <w:tmpl w:val="1B3AC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8D59CA"/>
    <w:multiLevelType w:val="hybridMultilevel"/>
    <w:tmpl w:val="9238E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904BA4"/>
    <w:multiLevelType w:val="multilevel"/>
    <w:tmpl w:val="52D4E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AB5C4D"/>
    <w:multiLevelType w:val="hybridMultilevel"/>
    <w:tmpl w:val="C56A24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626045"/>
    <w:multiLevelType w:val="multilevel"/>
    <w:tmpl w:val="10E0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A145823"/>
    <w:multiLevelType w:val="multilevel"/>
    <w:tmpl w:val="FD649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2F2758"/>
    <w:multiLevelType w:val="hybridMultilevel"/>
    <w:tmpl w:val="74DA5A9A"/>
    <w:lvl w:ilvl="0" w:tplc="3C563B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705FCE"/>
    <w:multiLevelType w:val="hybridMultilevel"/>
    <w:tmpl w:val="77C43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B36C34"/>
    <w:multiLevelType w:val="hybridMultilevel"/>
    <w:tmpl w:val="CA281456"/>
    <w:lvl w:ilvl="0" w:tplc="C9B0DC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920F64"/>
    <w:multiLevelType w:val="hybridMultilevel"/>
    <w:tmpl w:val="7E4A41B2"/>
    <w:lvl w:ilvl="0" w:tplc="6CF6AE84">
      <w:start w:val="2013"/>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834125"/>
    <w:multiLevelType w:val="multilevel"/>
    <w:tmpl w:val="B8483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1025F21"/>
    <w:multiLevelType w:val="hybridMultilevel"/>
    <w:tmpl w:val="A718D130"/>
    <w:lvl w:ilvl="0" w:tplc="C9B0DC80">
      <w:start w:val="1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5D6C9B"/>
    <w:multiLevelType w:val="multilevel"/>
    <w:tmpl w:val="76F63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9C7176"/>
    <w:multiLevelType w:val="hybridMultilevel"/>
    <w:tmpl w:val="0316C7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7903C34"/>
    <w:multiLevelType w:val="multilevel"/>
    <w:tmpl w:val="AE183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1B2772"/>
    <w:multiLevelType w:val="multilevel"/>
    <w:tmpl w:val="D7FA2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848508A"/>
    <w:multiLevelType w:val="multilevel"/>
    <w:tmpl w:val="F926E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4D720D"/>
    <w:multiLevelType w:val="multilevel"/>
    <w:tmpl w:val="700A9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0387370"/>
    <w:multiLevelType w:val="singleLevel"/>
    <w:tmpl w:val="B846FC66"/>
    <w:lvl w:ilvl="0">
      <w:start w:val="1"/>
      <w:numFmt w:val="decimal"/>
      <w:lvlText w:val="%1."/>
      <w:legacy w:legacy="1" w:legacySpace="0" w:legacyIndent="0"/>
      <w:lvlJc w:val="left"/>
      <w:rPr>
        <w:rFonts w:ascii="Times New Roman" w:hAnsi="Times New Roman" w:cs="Times New Roman" w:hint="default"/>
      </w:rPr>
    </w:lvl>
  </w:abstractNum>
  <w:abstractNum w:abstractNumId="38" w15:restartNumberingAfterBreak="0">
    <w:nsid w:val="70E0011C"/>
    <w:multiLevelType w:val="hybridMultilevel"/>
    <w:tmpl w:val="8F3A1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0F0178"/>
    <w:multiLevelType w:val="multilevel"/>
    <w:tmpl w:val="30F81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9481220"/>
    <w:multiLevelType w:val="multilevel"/>
    <w:tmpl w:val="3412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3"/>
  </w:num>
  <w:num w:numId="3">
    <w:abstractNumId w:val="16"/>
  </w:num>
  <w:num w:numId="4">
    <w:abstractNumId w:val="18"/>
  </w:num>
  <w:num w:numId="5">
    <w:abstractNumId w:val="39"/>
  </w:num>
  <w:num w:numId="6">
    <w:abstractNumId w:val="13"/>
  </w:num>
  <w:num w:numId="7">
    <w:abstractNumId w:val="21"/>
  </w:num>
  <w:num w:numId="8">
    <w:abstractNumId w:val="35"/>
  </w:num>
  <w:num w:numId="9">
    <w:abstractNumId w:val="24"/>
  </w:num>
  <w:num w:numId="10">
    <w:abstractNumId w:val="33"/>
  </w:num>
  <w:num w:numId="11">
    <w:abstractNumId w:val="19"/>
  </w:num>
  <w:num w:numId="12">
    <w:abstractNumId w:val="3"/>
  </w:num>
  <w:num w:numId="13">
    <w:abstractNumId w:val="11"/>
  </w:num>
  <w:num w:numId="14">
    <w:abstractNumId w:val="31"/>
  </w:num>
  <w:num w:numId="15">
    <w:abstractNumId w:val="34"/>
  </w:num>
  <w:num w:numId="16">
    <w:abstractNumId w:val="36"/>
  </w:num>
  <w:num w:numId="17">
    <w:abstractNumId w:val="40"/>
  </w:num>
  <w:num w:numId="18">
    <w:abstractNumId w:val="12"/>
  </w:num>
  <w:num w:numId="19">
    <w:abstractNumId w:val="29"/>
  </w:num>
  <w:num w:numId="20">
    <w:abstractNumId w:val="5"/>
  </w:num>
  <w:num w:numId="21">
    <w:abstractNumId w:val="25"/>
  </w:num>
  <w:num w:numId="22">
    <w:abstractNumId w:val="17"/>
  </w:num>
  <w:num w:numId="23">
    <w:abstractNumId w:val="0"/>
  </w:num>
  <w:num w:numId="24">
    <w:abstractNumId w:val="9"/>
  </w:num>
  <w:num w:numId="25">
    <w:abstractNumId w:val="6"/>
  </w:num>
  <w:num w:numId="26">
    <w:abstractNumId w:val="7"/>
  </w:num>
  <w:num w:numId="27">
    <w:abstractNumId w:val="14"/>
  </w:num>
  <w:num w:numId="28">
    <w:abstractNumId w:val="30"/>
  </w:num>
  <w:num w:numId="29">
    <w:abstractNumId w:val="4"/>
  </w:num>
  <w:num w:numId="30">
    <w:abstractNumId w:val="10"/>
  </w:num>
  <w:num w:numId="31">
    <w:abstractNumId w:val="27"/>
  </w:num>
  <w:num w:numId="32">
    <w:abstractNumId w:val="8"/>
  </w:num>
  <w:num w:numId="33">
    <w:abstractNumId w:val="37"/>
  </w:num>
  <w:num w:numId="34">
    <w:abstractNumId w:val="20"/>
  </w:num>
  <w:num w:numId="35">
    <w:abstractNumId w:val="2"/>
  </w:num>
  <w:num w:numId="36">
    <w:abstractNumId w:val="28"/>
  </w:num>
  <w:num w:numId="37">
    <w:abstractNumId w:val="38"/>
  </w:num>
  <w:num w:numId="38">
    <w:abstractNumId w:val="1"/>
  </w:num>
  <w:num w:numId="39">
    <w:abstractNumId w:val="26"/>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07D"/>
    <w:rsid w:val="000003A9"/>
    <w:rsid w:val="0000131E"/>
    <w:rsid w:val="0000167F"/>
    <w:rsid w:val="00004395"/>
    <w:rsid w:val="00006AC7"/>
    <w:rsid w:val="00006C0A"/>
    <w:rsid w:val="00010286"/>
    <w:rsid w:val="00012402"/>
    <w:rsid w:val="00014F65"/>
    <w:rsid w:val="00016E21"/>
    <w:rsid w:val="000202E2"/>
    <w:rsid w:val="00022BE1"/>
    <w:rsid w:val="00023952"/>
    <w:rsid w:val="00025C4D"/>
    <w:rsid w:val="00032ADA"/>
    <w:rsid w:val="0003647E"/>
    <w:rsid w:val="00040106"/>
    <w:rsid w:val="00043AAB"/>
    <w:rsid w:val="000445DB"/>
    <w:rsid w:val="00047262"/>
    <w:rsid w:val="00047492"/>
    <w:rsid w:val="00055E4F"/>
    <w:rsid w:val="00060650"/>
    <w:rsid w:val="00060872"/>
    <w:rsid w:val="00062591"/>
    <w:rsid w:val="00062771"/>
    <w:rsid w:val="00067C99"/>
    <w:rsid w:val="00071769"/>
    <w:rsid w:val="00071D81"/>
    <w:rsid w:val="00074BB4"/>
    <w:rsid w:val="00076A45"/>
    <w:rsid w:val="00080A20"/>
    <w:rsid w:val="000828F6"/>
    <w:rsid w:val="000834BF"/>
    <w:rsid w:val="00085EDA"/>
    <w:rsid w:val="00086375"/>
    <w:rsid w:val="00086B2B"/>
    <w:rsid w:val="00091FC5"/>
    <w:rsid w:val="00094AF4"/>
    <w:rsid w:val="00097773"/>
    <w:rsid w:val="00097FA5"/>
    <w:rsid w:val="000A33BA"/>
    <w:rsid w:val="000A7F3C"/>
    <w:rsid w:val="000B0DEC"/>
    <w:rsid w:val="000B4230"/>
    <w:rsid w:val="000B465E"/>
    <w:rsid w:val="000C037D"/>
    <w:rsid w:val="000C339E"/>
    <w:rsid w:val="000C4D5D"/>
    <w:rsid w:val="000C5E47"/>
    <w:rsid w:val="000C792B"/>
    <w:rsid w:val="000C7F74"/>
    <w:rsid w:val="000D032B"/>
    <w:rsid w:val="000D32C4"/>
    <w:rsid w:val="000D49CD"/>
    <w:rsid w:val="000D7A7F"/>
    <w:rsid w:val="000E2939"/>
    <w:rsid w:val="000E3B01"/>
    <w:rsid w:val="000E4535"/>
    <w:rsid w:val="000E4F4D"/>
    <w:rsid w:val="000E63E4"/>
    <w:rsid w:val="000F0573"/>
    <w:rsid w:val="000F0E79"/>
    <w:rsid w:val="000F405D"/>
    <w:rsid w:val="000F5F0B"/>
    <w:rsid w:val="000F6B14"/>
    <w:rsid w:val="00100429"/>
    <w:rsid w:val="0010086B"/>
    <w:rsid w:val="00102413"/>
    <w:rsid w:val="001042AF"/>
    <w:rsid w:val="00105BF1"/>
    <w:rsid w:val="00106216"/>
    <w:rsid w:val="00106EBE"/>
    <w:rsid w:val="00112C26"/>
    <w:rsid w:val="00112E4E"/>
    <w:rsid w:val="0011380A"/>
    <w:rsid w:val="0011461F"/>
    <w:rsid w:val="00115F36"/>
    <w:rsid w:val="00117E09"/>
    <w:rsid w:val="00120341"/>
    <w:rsid w:val="00122266"/>
    <w:rsid w:val="001234FD"/>
    <w:rsid w:val="001235F6"/>
    <w:rsid w:val="00124705"/>
    <w:rsid w:val="00124CE9"/>
    <w:rsid w:val="001319BB"/>
    <w:rsid w:val="00132A55"/>
    <w:rsid w:val="00132DBF"/>
    <w:rsid w:val="001334CC"/>
    <w:rsid w:val="00135571"/>
    <w:rsid w:val="00140BD5"/>
    <w:rsid w:val="00141517"/>
    <w:rsid w:val="001421FE"/>
    <w:rsid w:val="001445D5"/>
    <w:rsid w:val="00147D7D"/>
    <w:rsid w:val="0015057D"/>
    <w:rsid w:val="00150D3A"/>
    <w:rsid w:val="00151F9A"/>
    <w:rsid w:val="00152566"/>
    <w:rsid w:val="00152889"/>
    <w:rsid w:val="001542CF"/>
    <w:rsid w:val="00155819"/>
    <w:rsid w:val="00156231"/>
    <w:rsid w:val="001567A8"/>
    <w:rsid w:val="00161DC5"/>
    <w:rsid w:val="001624D5"/>
    <w:rsid w:val="001669AA"/>
    <w:rsid w:val="00167E6C"/>
    <w:rsid w:val="0017188A"/>
    <w:rsid w:val="001751EA"/>
    <w:rsid w:val="00176A74"/>
    <w:rsid w:val="0018149F"/>
    <w:rsid w:val="00182B59"/>
    <w:rsid w:val="00183700"/>
    <w:rsid w:val="00187B15"/>
    <w:rsid w:val="00190084"/>
    <w:rsid w:val="001909A2"/>
    <w:rsid w:val="0019241E"/>
    <w:rsid w:val="0019284C"/>
    <w:rsid w:val="00193A32"/>
    <w:rsid w:val="0019436B"/>
    <w:rsid w:val="001951F5"/>
    <w:rsid w:val="00196108"/>
    <w:rsid w:val="00196591"/>
    <w:rsid w:val="00197E4F"/>
    <w:rsid w:val="001A12AB"/>
    <w:rsid w:val="001A25F0"/>
    <w:rsid w:val="001A296D"/>
    <w:rsid w:val="001A29BA"/>
    <w:rsid w:val="001A4EBE"/>
    <w:rsid w:val="001A59DF"/>
    <w:rsid w:val="001B016D"/>
    <w:rsid w:val="001B04C2"/>
    <w:rsid w:val="001B1438"/>
    <w:rsid w:val="001B3EB4"/>
    <w:rsid w:val="001C1346"/>
    <w:rsid w:val="001C18AB"/>
    <w:rsid w:val="001C474C"/>
    <w:rsid w:val="001C57AC"/>
    <w:rsid w:val="001D6431"/>
    <w:rsid w:val="001D69F3"/>
    <w:rsid w:val="001E2546"/>
    <w:rsid w:val="001E3D19"/>
    <w:rsid w:val="001E3E10"/>
    <w:rsid w:val="001E6BE3"/>
    <w:rsid w:val="00202A01"/>
    <w:rsid w:val="00204A0C"/>
    <w:rsid w:val="00204BC3"/>
    <w:rsid w:val="00205C49"/>
    <w:rsid w:val="00206A58"/>
    <w:rsid w:val="002120D5"/>
    <w:rsid w:val="00212810"/>
    <w:rsid w:val="0021375A"/>
    <w:rsid w:val="002153FF"/>
    <w:rsid w:val="0021615B"/>
    <w:rsid w:val="00216356"/>
    <w:rsid w:val="00217541"/>
    <w:rsid w:val="00222396"/>
    <w:rsid w:val="00224486"/>
    <w:rsid w:val="00226F84"/>
    <w:rsid w:val="00230658"/>
    <w:rsid w:val="002358E7"/>
    <w:rsid w:val="00235D6C"/>
    <w:rsid w:val="002376EE"/>
    <w:rsid w:val="00240B51"/>
    <w:rsid w:val="00244DD5"/>
    <w:rsid w:val="00246C9E"/>
    <w:rsid w:val="00247B5C"/>
    <w:rsid w:val="00247D37"/>
    <w:rsid w:val="002545A1"/>
    <w:rsid w:val="00255BAB"/>
    <w:rsid w:val="00256E36"/>
    <w:rsid w:val="00262CDB"/>
    <w:rsid w:val="002637B3"/>
    <w:rsid w:val="00266C26"/>
    <w:rsid w:val="00266FA7"/>
    <w:rsid w:val="00271393"/>
    <w:rsid w:val="00272648"/>
    <w:rsid w:val="00274278"/>
    <w:rsid w:val="00280964"/>
    <w:rsid w:val="00281C4D"/>
    <w:rsid w:val="00281FEE"/>
    <w:rsid w:val="00282C1D"/>
    <w:rsid w:val="002832DB"/>
    <w:rsid w:val="00286E32"/>
    <w:rsid w:val="00287D2C"/>
    <w:rsid w:val="0029043B"/>
    <w:rsid w:val="00293C98"/>
    <w:rsid w:val="00293DC9"/>
    <w:rsid w:val="00295C01"/>
    <w:rsid w:val="00297059"/>
    <w:rsid w:val="002A1992"/>
    <w:rsid w:val="002A5A62"/>
    <w:rsid w:val="002B0A34"/>
    <w:rsid w:val="002B1F42"/>
    <w:rsid w:val="002B2FFB"/>
    <w:rsid w:val="002B4215"/>
    <w:rsid w:val="002B5D23"/>
    <w:rsid w:val="002B69D6"/>
    <w:rsid w:val="002B7F5D"/>
    <w:rsid w:val="002C0502"/>
    <w:rsid w:val="002C13E7"/>
    <w:rsid w:val="002C31ED"/>
    <w:rsid w:val="002C5A74"/>
    <w:rsid w:val="002C7796"/>
    <w:rsid w:val="002D121B"/>
    <w:rsid w:val="002D3ABF"/>
    <w:rsid w:val="002D4C76"/>
    <w:rsid w:val="002D5291"/>
    <w:rsid w:val="002D52C4"/>
    <w:rsid w:val="002D5C10"/>
    <w:rsid w:val="002D6762"/>
    <w:rsid w:val="002D7F50"/>
    <w:rsid w:val="002E0D0C"/>
    <w:rsid w:val="002E27E2"/>
    <w:rsid w:val="002E29E9"/>
    <w:rsid w:val="002E2F96"/>
    <w:rsid w:val="002E3817"/>
    <w:rsid w:val="002E3BBB"/>
    <w:rsid w:val="002E6CA9"/>
    <w:rsid w:val="002F25C3"/>
    <w:rsid w:val="002F3CEF"/>
    <w:rsid w:val="002F5BDC"/>
    <w:rsid w:val="002F6F27"/>
    <w:rsid w:val="002F72D9"/>
    <w:rsid w:val="003000A8"/>
    <w:rsid w:val="0030032F"/>
    <w:rsid w:val="00303723"/>
    <w:rsid w:val="00304E65"/>
    <w:rsid w:val="00311AF9"/>
    <w:rsid w:val="00312E6A"/>
    <w:rsid w:val="00314473"/>
    <w:rsid w:val="00314DD3"/>
    <w:rsid w:val="003155F2"/>
    <w:rsid w:val="00317CB5"/>
    <w:rsid w:val="00320587"/>
    <w:rsid w:val="00323F7A"/>
    <w:rsid w:val="00324242"/>
    <w:rsid w:val="003302AC"/>
    <w:rsid w:val="003321FD"/>
    <w:rsid w:val="00334D53"/>
    <w:rsid w:val="00335077"/>
    <w:rsid w:val="00340C03"/>
    <w:rsid w:val="0034292F"/>
    <w:rsid w:val="00343AE7"/>
    <w:rsid w:val="00344293"/>
    <w:rsid w:val="00345ED8"/>
    <w:rsid w:val="003462AC"/>
    <w:rsid w:val="00346CD2"/>
    <w:rsid w:val="00350F2F"/>
    <w:rsid w:val="00353123"/>
    <w:rsid w:val="003539A4"/>
    <w:rsid w:val="00355BA4"/>
    <w:rsid w:val="00355EFF"/>
    <w:rsid w:val="00357EC5"/>
    <w:rsid w:val="00364A11"/>
    <w:rsid w:val="00365EED"/>
    <w:rsid w:val="003660F0"/>
    <w:rsid w:val="003676E5"/>
    <w:rsid w:val="003725E4"/>
    <w:rsid w:val="003761A2"/>
    <w:rsid w:val="00376993"/>
    <w:rsid w:val="003826F2"/>
    <w:rsid w:val="00386C69"/>
    <w:rsid w:val="00387C84"/>
    <w:rsid w:val="003911CF"/>
    <w:rsid w:val="00392CF0"/>
    <w:rsid w:val="00393537"/>
    <w:rsid w:val="00396563"/>
    <w:rsid w:val="00397135"/>
    <w:rsid w:val="003A0EDD"/>
    <w:rsid w:val="003A12D3"/>
    <w:rsid w:val="003A4A49"/>
    <w:rsid w:val="003A5899"/>
    <w:rsid w:val="003A7084"/>
    <w:rsid w:val="003B1DD1"/>
    <w:rsid w:val="003B25B8"/>
    <w:rsid w:val="003B2A0D"/>
    <w:rsid w:val="003B2F2D"/>
    <w:rsid w:val="003B323A"/>
    <w:rsid w:val="003B7026"/>
    <w:rsid w:val="003C0DDA"/>
    <w:rsid w:val="003C4219"/>
    <w:rsid w:val="003C7483"/>
    <w:rsid w:val="003C7C9C"/>
    <w:rsid w:val="003D11D1"/>
    <w:rsid w:val="003D30EC"/>
    <w:rsid w:val="003D45BF"/>
    <w:rsid w:val="003E757D"/>
    <w:rsid w:val="003F1250"/>
    <w:rsid w:val="003F209B"/>
    <w:rsid w:val="003F3617"/>
    <w:rsid w:val="003F4581"/>
    <w:rsid w:val="003F5FB0"/>
    <w:rsid w:val="003F634D"/>
    <w:rsid w:val="003F74DE"/>
    <w:rsid w:val="00400F0F"/>
    <w:rsid w:val="00402CCE"/>
    <w:rsid w:val="0040330D"/>
    <w:rsid w:val="0040652A"/>
    <w:rsid w:val="004076DA"/>
    <w:rsid w:val="00411CE6"/>
    <w:rsid w:val="004125F8"/>
    <w:rsid w:val="0041414F"/>
    <w:rsid w:val="00415A3D"/>
    <w:rsid w:val="00417379"/>
    <w:rsid w:val="004224EB"/>
    <w:rsid w:val="004278CC"/>
    <w:rsid w:val="004324F7"/>
    <w:rsid w:val="0043539E"/>
    <w:rsid w:val="0043592E"/>
    <w:rsid w:val="00436136"/>
    <w:rsid w:val="00437BEF"/>
    <w:rsid w:val="00442299"/>
    <w:rsid w:val="0044348E"/>
    <w:rsid w:val="00443612"/>
    <w:rsid w:val="00444680"/>
    <w:rsid w:val="004456A0"/>
    <w:rsid w:val="00446A6B"/>
    <w:rsid w:val="00451818"/>
    <w:rsid w:val="00453D4D"/>
    <w:rsid w:val="00455A98"/>
    <w:rsid w:val="0045653E"/>
    <w:rsid w:val="004575B5"/>
    <w:rsid w:val="00461016"/>
    <w:rsid w:val="0046207F"/>
    <w:rsid w:val="00463094"/>
    <w:rsid w:val="00463283"/>
    <w:rsid w:val="004646C3"/>
    <w:rsid w:val="004700E5"/>
    <w:rsid w:val="0047101E"/>
    <w:rsid w:val="004710D4"/>
    <w:rsid w:val="0047143B"/>
    <w:rsid w:val="00475804"/>
    <w:rsid w:val="00477503"/>
    <w:rsid w:val="00482F29"/>
    <w:rsid w:val="00483187"/>
    <w:rsid w:val="00484421"/>
    <w:rsid w:val="0048749B"/>
    <w:rsid w:val="00492174"/>
    <w:rsid w:val="00492C19"/>
    <w:rsid w:val="00493876"/>
    <w:rsid w:val="00496F5E"/>
    <w:rsid w:val="004A0E1F"/>
    <w:rsid w:val="004A1BA5"/>
    <w:rsid w:val="004A265D"/>
    <w:rsid w:val="004B0C5F"/>
    <w:rsid w:val="004B1A1E"/>
    <w:rsid w:val="004B2154"/>
    <w:rsid w:val="004B3153"/>
    <w:rsid w:val="004B472D"/>
    <w:rsid w:val="004B59A7"/>
    <w:rsid w:val="004C1255"/>
    <w:rsid w:val="004C243B"/>
    <w:rsid w:val="004C2B76"/>
    <w:rsid w:val="004C4239"/>
    <w:rsid w:val="004C4386"/>
    <w:rsid w:val="004C63DC"/>
    <w:rsid w:val="004C63E5"/>
    <w:rsid w:val="004D2A19"/>
    <w:rsid w:val="004D3B28"/>
    <w:rsid w:val="004D432F"/>
    <w:rsid w:val="004D5D5E"/>
    <w:rsid w:val="004D6342"/>
    <w:rsid w:val="004D6FDD"/>
    <w:rsid w:val="004E0B5A"/>
    <w:rsid w:val="004E3035"/>
    <w:rsid w:val="004E38D5"/>
    <w:rsid w:val="004E4DF0"/>
    <w:rsid w:val="004E54A2"/>
    <w:rsid w:val="004F2F8B"/>
    <w:rsid w:val="004F41DA"/>
    <w:rsid w:val="004F48FF"/>
    <w:rsid w:val="004F65B3"/>
    <w:rsid w:val="004F6D9E"/>
    <w:rsid w:val="00503150"/>
    <w:rsid w:val="005131D2"/>
    <w:rsid w:val="0051393D"/>
    <w:rsid w:val="0051745E"/>
    <w:rsid w:val="00517C06"/>
    <w:rsid w:val="00520ACD"/>
    <w:rsid w:val="00520F6D"/>
    <w:rsid w:val="00522DD6"/>
    <w:rsid w:val="005240CB"/>
    <w:rsid w:val="0052557C"/>
    <w:rsid w:val="00527E5E"/>
    <w:rsid w:val="005313D7"/>
    <w:rsid w:val="005329C4"/>
    <w:rsid w:val="00533FF3"/>
    <w:rsid w:val="005362DC"/>
    <w:rsid w:val="00537077"/>
    <w:rsid w:val="00537A43"/>
    <w:rsid w:val="005421B5"/>
    <w:rsid w:val="00543757"/>
    <w:rsid w:val="00544182"/>
    <w:rsid w:val="0055144C"/>
    <w:rsid w:val="00551BF2"/>
    <w:rsid w:val="005550C6"/>
    <w:rsid w:val="005559AA"/>
    <w:rsid w:val="0056636F"/>
    <w:rsid w:val="00570437"/>
    <w:rsid w:val="00571ECA"/>
    <w:rsid w:val="00572EC2"/>
    <w:rsid w:val="00572F0B"/>
    <w:rsid w:val="005761F5"/>
    <w:rsid w:val="005767F6"/>
    <w:rsid w:val="00577070"/>
    <w:rsid w:val="005801E2"/>
    <w:rsid w:val="00581930"/>
    <w:rsid w:val="0058244C"/>
    <w:rsid w:val="005853C7"/>
    <w:rsid w:val="005864D8"/>
    <w:rsid w:val="00586ED4"/>
    <w:rsid w:val="00591A78"/>
    <w:rsid w:val="005922C8"/>
    <w:rsid w:val="00594E70"/>
    <w:rsid w:val="005A04B3"/>
    <w:rsid w:val="005A278C"/>
    <w:rsid w:val="005A4BD4"/>
    <w:rsid w:val="005A4D50"/>
    <w:rsid w:val="005A57C4"/>
    <w:rsid w:val="005A7121"/>
    <w:rsid w:val="005A77D9"/>
    <w:rsid w:val="005B00BD"/>
    <w:rsid w:val="005B0297"/>
    <w:rsid w:val="005B2CA6"/>
    <w:rsid w:val="005B41C2"/>
    <w:rsid w:val="005B475E"/>
    <w:rsid w:val="005B57D0"/>
    <w:rsid w:val="005B61F2"/>
    <w:rsid w:val="005C2DA8"/>
    <w:rsid w:val="005C36BD"/>
    <w:rsid w:val="005C43D6"/>
    <w:rsid w:val="005C4450"/>
    <w:rsid w:val="005C4AC8"/>
    <w:rsid w:val="005D18A7"/>
    <w:rsid w:val="005D49AE"/>
    <w:rsid w:val="005E0DD4"/>
    <w:rsid w:val="005E1D70"/>
    <w:rsid w:val="005E44CC"/>
    <w:rsid w:val="005E48CE"/>
    <w:rsid w:val="005E4EE6"/>
    <w:rsid w:val="005E669D"/>
    <w:rsid w:val="005E6D40"/>
    <w:rsid w:val="005F006A"/>
    <w:rsid w:val="005F67A7"/>
    <w:rsid w:val="006015BF"/>
    <w:rsid w:val="006023FF"/>
    <w:rsid w:val="00603EBA"/>
    <w:rsid w:val="00605796"/>
    <w:rsid w:val="00606A39"/>
    <w:rsid w:val="00610D30"/>
    <w:rsid w:val="0061584C"/>
    <w:rsid w:val="006158F3"/>
    <w:rsid w:val="00616EF9"/>
    <w:rsid w:val="006243CC"/>
    <w:rsid w:val="006245AE"/>
    <w:rsid w:val="00624AC5"/>
    <w:rsid w:val="006313BC"/>
    <w:rsid w:val="00636B20"/>
    <w:rsid w:val="00640027"/>
    <w:rsid w:val="006402C8"/>
    <w:rsid w:val="00641610"/>
    <w:rsid w:val="0064221E"/>
    <w:rsid w:val="00643A8E"/>
    <w:rsid w:val="0064671C"/>
    <w:rsid w:val="00646E10"/>
    <w:rsid w:val="00653141"/>
    <w:rsid w:val="00653229"/>
    <w:rsid w:val="00653303"/>
    <w:rsid w:val="00653664"/>
    <w:rsid w:val="00656F31"/>
    <w:rsid w:val="006608C7"/>
    <w:rsid w:val="00662E8C"/>
    <w:rsid w:val="00663093"/>
    <w:rsid w:val="00664F49"/>
    <w:rsid w:val="00666A18"/>
    <w:rsid w:val="00672A8E"/>
    <w:rsid w:val="00674736"/>
    <w:rsid w:val="0067536B"/>
    <w:rsid w:val="00675542"/>
    <w:rsid w:val="00681D1F"/>
    <w:rsid w:val="006830AC"/>
    <w:rsid w:val="00684DFD"/>
    <w:rsid w:val="006850FE"/>
    <w:rsid w:val="0069340B"/>
    <w:rsid w:val="00693CD5"/>
    <w:rsid w:val="006942C4"/>
    <w:rsid w:val="00695295"/>
    <w:rsid w:val="006964F2"/>
    <w:rsid w:val="006A5617"/>
    <w:rsid w:val="006A5FA9"/>
    <w:rsid w:val="006A7437"/>
    <w:rsid w:val="006B0C74"/>
    <w:rsid w:val="006B1CF0"/>
    <w:rsid w:val="006B2A0A"/>
    <w:rsid w:val="006B3739"/>
    <w:rsid w:val="006B7A2F"/>
    <w:rsid w:val="006C3BEF"/>
    <w:rsid w:val="006C5EB8"/>
    <w:rsid w:val="006C5F78"/>
    <w:rsid w:val="006D5942"/>
    <w:rsid w:val="006D6CAF"/>
    <w:rsid w:val="006E2DC2"/>
    <w:rsid w:val="006E59EA"/>
    <w:rsid w:val="006E6477"/>
    <w:rsid w:val="006E716A"/>
    <w:rsid w:val="006F2E4E"/>
    <w:rsid w:val="006F31AB"/>
    <w:rsid w:val="006F3436"/>
    <w:rsid w:val="006F3EDE"/>
    <w:rsid w:val="006F464D"/>
    <w:rsid w:val="006F5752"/>
    <w:rsid w:val="006F7010"/>
    <w:rsid w:val="006F7242"/>
    <w:rsid w:val="00704591"/>
    <w:rsid w:val="0070690A"/>
    <w:rsid w:val="00711E54"/>
    <w:rsid w:val="007139CE"/>
    <w:rsid w:val="00713FC1"/>
    <w:rsid w:val="00716C7D"/>
    <w:rsid w:val="007171DC"/>
    <w:rsid w:val="00717E12"/>
    <w:rsid w:val="00720BE5"/>
    <w:rsid w:val="00723320"/>
    <w:rsid w:val="00723F0A"/>
    <w:rsid w:val="00730284"/>
    <w:rsid w:val="00731202"/>
    <w:rsid w:val="00731C37"/>
    <w:rsid w:val="0073783F"/>
    <w:rsid w:val="007409D2"/>
    <w:rsid w:val="00744728"/>
    <w:rsid w:val="007465B4"/>
    <w:rsid w:val="0074671D"/>
    <w:rsid w:val="00746787"/>
    <w:rsid w:val="00747127"/>
    <w:rsid w:val="007515AE"/>
    <w:rsid w:val="0075163A"/>
    <w:rsid w:val="007517E8"/>
    <w:rsid w:val="007521BB"/>
    <w:rsid w:val="00755844"/>
    <w:rsid w:val="00763F82"/>
    <w:rsid w:val="00774BF0"/>
    <w:rsid w:val="007766B1"/>
    <w:rsid w:val="00776C52"/>
    <w:rsid w:val="00780574"/>
    <w:rsid w:val="007820F6"/>
    <w:rsid w:val="00782C52"/>
    <w:rsid w:val="00782FF0"/>
    <w:rsid w:val="007847B2"/>
    <w:rsid w:val="00785DF7"/>
    <w:rsid w:val="00786E50"/>
    <w:rsid w:val="00787D10"/>
    <w:rsid w:val="00792AC2"/>
    <w:rsid w:val="00793A87"/>
    <w:rsid w:val="00793BAA"/>
    <w:rsid w:val="007940A4"/>
    <w:rsid w:val="007949E8"/>
    <w:rsid w:val="00796905"/>
    <w:rsid w:val="007972C5"/>
    <w:rsid w:val="00797846"/>
    <w:rsid w:val="007A17BA"/>
    <w:rsid w:val="007A222C"/>
    <w:rsid w:val="007A232E"/>
    <w:rsid w:val="007A7940"/>
    <w:rsid w:val="007A7972"/>
    <w:rsid w:val="007B0F37"/>
    <w:rsid w:val="007B10E8"/>
    <w:rsid w:val="007B31EB"/>
    <w:rsid w:val="007B3BDA"/>
    <w:rsid w:val="007B4DC8"/>
    <w:rsid w:val="007B73F4"/>
    <w:rsid w:val="007C3AB2"/>
    <w:rsid w:val="007C6022"/>
    <w:rsid w:val="007D0D61"/>
    <w:rsid w:val="007D4841"/>
    <w:rsid w:val="007D6158"/>
    <w:rsid w:val="007D704E"/>
    <w:rsid w:val="007D73D7"/>
    <w:rsid w:val="007E2832"/>
    <w:rsid w:val="007E28AD"/>
    <w:rsid w:val="007E559F"/>
    <w:rsid w:val="007E57BB"/>
    <w:rsid w:val="007F0938"/>
    <w:rsid w:val="007F3726"/>
    <w:rsid w:val="007F4381"/>
    <w:rsid w:val="007F5994"/>
    <w:rsid w:val="007F796E"/>
    <w:rsid w:val="008006E1"/>
    <w:rsid w:val="00801F5B"/>
    <w:rsid w:val="00802978"/>
    <w:rsid w:val="0081101B"/>
    <w:rsid w:val="00812305"/>
    <w:rsid w:val="008179F5"/>
    <w:rsid w:val="0082329C"/>
    <w:rsid w:val="00823AC4"/>
    <w:rsid w:val="00823DD7"/>
    <w:rsid w:val="008244DC"/>
    <w:rsid w:val="008245BE"/>
    <w:rsid w:val="00825063"/>
    <w:rsid w:val="008271C3"/>
    <w:rsid w:val="00831004"/>
    <w:rsid w:val="008312D2"/>
    <w:rsid w:val="00832EE7"/>
    <w:rsid w:val="0083361B"/>
    <w:rsid w:val="00834256"/>
    <w:rsid w:val="00841FA2"/>
    <w:rsid w:val="00843477"/>
    <w:rsid w:val="008434A8"/>
    <w:rsid w:val="0084437D"/>
    <w:rsid w:val="0084456E"/>
    <w:rsid w:val="008446DA"/>
    <w:rsid w:val="0084494F"/>
    <w:rsid w:val="00844BC8"/>
    <w:rsid w:val="008453CA"/>
    <w:rsid w:val="0084750C"/>
    <w:rsid w:val="008505FA"/>
    <w:rsid w:val="00852EE7"/>
    <w:rsid w:val="00853ACA"/>
    <w:rsid w:val="00856EB1"/>
    <w:rsid w:val="008661F6"/>
    <w:rsid w:val="00866641"/>
    <w:rsid w:val="00867EF4"/>
    <w:rsid w:val="00872307"/>
    <w:rsid w:val="00872E1C"/>
    <w:rsid w:val="0087507D"/>
    <w:rsid w:val="0088017B"/>
    <w:rsid w:val="008802EA"/>
    <w:rsid w:val="00880FA4"/>
    <w:rsid w:val="00882DA1"/>
    <w:rsid w:val="008830DE"/>
    <w:rsid w:val="008832A3"/>
    <w:rsid w:val="00883AD5"/>
    <w:rsid w:val="008858F1"/>
    <w:rsid w:val="008864FA"/>
    <w:rsid w:val="00886E4A"/>
    <w:rsid w:val="00890889"/>
    <w:rsid w:val="008913A6"/>
    <w:rsid w:val="00891E43"/>
    <w:rsid w:val="0089202E"/>
    <w:rsid w:val="00893206"/>
    <w:rsid w:val="00893320"/>
    <w:rsid w:val="00896762"/>
    <w:rsid w:val="0089703D"/>
    <w:rsid w:val="00897E0C"/>
    <w:rsid w:val="008A03BE"/>
    <w:rsid w:val="008A0671"/>
    <w:rsid w:val="008A06E7"/>
    <w:rsid w:val="008A2CA4"/>
    <w:rsid w:val="008A3EB8"/>
    <w:rsid w:val="008A5E34"/>
    <w:rsid w:val="008A627E"/>
    <w:rsid w:val="008B01ED"/>
    <w:rsid w:val="008B2073"/>
    <w:rsid w:val="008B32C1"/>
    <w:rsid w:val="008B3601"/>
    <w:rsid w:val="008B3A8B"/>
    <w:rsid w:val="008C0426"/>
    <w:rsid w:val="008C0D28"/>
    <w:rsid w:val="008C23B0"/>
    <w:rsid w:val="008C3431"/>
    <w:rsid w:val="008D4E64"/>
    <w:rsid w:val="008D5E1B"/>
    <w:rsid w:val="008D6EDB"/>
    <w:rsid w:val="008E1F58"/>
    <w:rsid w:val="008E5599"/>
    <w:rsid w:val="008E684B"/>
    <w:rsid w:val="008E71C3"/>
    <w:rsid w:val="008E74E5"/>
    <w:rsid w:val="008F11E5"/>
    <w:rsid w:val="008F2C7D"/>
    <w:rsid w:val="008F360A"/>
    <w:rsid w:val="008F375D"/>
    <w:rsid w:val="008F3BB9"/>
    <w:rsid w:val="008F5A69"/>
    <w:rsid w:val="008F60CE"/>
    <w:rsid w:val="008F6F89"/>
    <w:rsid w:val="008F79B6"/>
    <w:rsid w:val="009012FD"/>
    <w:rsid w:val="00901E61"/>
    <w:rsid w:val="0090313E"/>
    <w:rsid w:val="00905944"/>
    <w:rsid w:val="00910812"/>
    <w:rsid w:val="00917E39"/>
    <w:rsid w:val="00920520"/>
    <w:rsid w:val="00925189"/>
    <w:rsid w:val="00925547"/>
    <w:rsid w:val="009268F0"/>
    <w:rsid w:val="009305BE"/>
    <w:rsid w:val="00932071"/>
    <w:rsid w:val="00937836"/>
    <w:rsid w:val="0094129C"/>
    <w:rsid w:val="0094146B"/>
    <w:rsid w:val="00941D92"/>
    <w:rsid w:val="00946C0E"/>
    <w:rsid w:val="00951B08"/>
    <w:rsid w:val="00951D95"/>
    <w:rsid w:val="00952127"/>
    <w:rsid w:val="00953D73"/>
    <w:rsid w:val="00954CAE"/>
    <w:rsid w:val="009602DA"/>
    <w:rsid w:val="009640AA"/>
    <w:rsid w:val="00970ED4"/>
    <w:rsid w:val="009801D4"/>
    <w:rsid w:val="00980985"/>
    <w:rsid w:val="0098301E"/>
    <w:rsid w:val="00984352"/>
    <w:rsid w:val="00986BD3"/>
    <w:rsid w:val="009873E0"/>
    <w:rsid w:val="00987579"/>
    <w:rsid w:val="00993AFA"/>
    <w:rsid w:val="0099449B"/>
    <w:rsid w:val="009962DC"/>
    <w:rsid w:val="0099692D"/>
    <w:rsid w:val="0099719A"/>
    <w:rsid w:val="009A0D19"/>
    <w:rsid w:val="009A2D5C"/>
    <w:rsid w:val="009A3C9E"/>
    <w:rsid w:val="009A5813"/>
    <w:rsid w:val="009B0182"/>
    <w:rsid w:val="009B2146"/>
    <w:rsid w:val="009B45AA"/>
    <w:rsid w:val="009B7555"/>
    <w:rsid w:val="009C121F"/>
    <w:rsid w:val="009C43DA"/>
    <w:rsid w:val="009C7A9A"/>
    <w:rsid w:val="009D17AD"/>
    <w:rsid w:val="009D3068"/>
    <w:rsid w:val="009D54F3"/>
    <w:rsid w:val="009E147D"/>
    <w:rsid w:val="009E445C"/>
    <w:rsid w:val="009E4536"/>
    <w:rsid w:val="009E7777"/>
    <w:rsid w:val="009E7E37"/>
    <w:rsid w:val="009F2E1D"/>
    <w:rsid w:val="009F4D1C"/>
    <w:rsid w:val="009F7646"/>
    <w:rsid w:val="00A00170"/>
    <w:rsid w:val="00A023DD"/>
    <w:rsid w:val="00A02528"/>
    <w:rsid w:val="00A0488E"/>
    <w:rsid w:val="00A04E93"/>
    <w:rsid w:val="00A07628"/>
    <w:rsid w:val="00A12725"/>
    <w:rsid w:val="00A164D1"/>
    <w:rsid w:val="00A17642"/>
    <w:rsid w:val="00A209C0"/>
    <w:rsid w:val="00A22134"/>
    <w:rsid w:val="00A239AD"/>
    <w:rsid w:val="00A24124"/>
    <w:rsid w:val="00A267DE"/>
    <w:rsid w:val="00A33C6C"/>
    <w:rsid w:val="00A377A9"/>
    <w:rsid w:val="00A4142A"/>
    <w:rsid w:val="00A41D83"/>
    <w:rsid w:val="00A46C61"/>
    <w:rsid w:val="00A47742"/>
    <w:rsid w:val="00A504CC"/>
    <w:rsid w:val="00A51B32"/>
    <w:rsid w:val="00A5412F"/>
    <w:rsid w:val="00A605BA"/>
    <w:rsid w:val="00A6475D"/>
    <w:rsid w:val="00A64A2C"/>
    <w:rsid w:val="00A65724"/>
    <w:rsid w:val="00A6762D"/>
    <w:rsid w:val="00A70510"/>
    <w:rsid w:val="00A70A12"/>
    <w:rsid w:val="00A72B3B"/>
    <w:rsid w:val="00A7345E"/>
    <w:rsid w:val="00A750D1"/>
    <w:rsid w:val="00A81F49"/>
    <w:rsid w:val="00A824A8"/>
    <w:rsid w:val="00A833B3"/>
    <w:rsid w:val="00A86FE6"/>
    <w:rsid w:val="00A90AA1"/>
    <w:rsid w:val="00A90E46"/>
    <w:rsid w:val="00A92011"/>
    <w:rsid w:val="00A95268"/>
    <w:rsid w:val="00AA23E9"/>
    <w:rsid w:val="00AA291E"/>
    <w:rsid w:val="00AA4B49"/>
    <w:rsid w:val="00AA6EC6"/>
    <w:rsid w:val="00AB2CFA"/>
    <w:rsid w:val="00AB4853"/>
    <w:rsid w:val="00AB636A"/>
    <w:rsid w:val="00AB782B"/>
    <w:rsid w:val="00AB79CF"/>
    <w:rsid w:val="00AB7E8F"/>
    <w:rsid w:val="00AC4531"/>
    <w:rsid w:val="00AC52E3"/>
    <w:rsid w:val="00AC58F3"/>
    <w:rsid w:val="00AC6E5C"/>
    <w:rsid w:val="00AC767A"/>
    <w:rsid w:val="00AD0A33"/>
    <w:rsid w:val="00AD0D42"/>
    <w:rsid w:val="00AD11F0"/>
    <w:rsid w:val="00AD458E"/>
    <w:rsid w:val="00AD55FF"/>
    <w:rsid w:val="00AD56B4"/>
    <w:rsid w:val="00AE330F"/>
    <w:rsid w:val="00AE37A4"/>
    <w:rsid w:val="00AE437F"/>
    <w:rsid w:val="00AE7F6E"/>
    <w:rsid w:val="00AF01DD"/>
    <w:rsid w:val="00AF6758"/>
    <w:rsid w:val="00AF7859"/>
    <w:rsid w:val="00AF7B20"/>
    <w:rsid w:val="00B02EF6"/>
    <w:rsid w:val="00B070C1"/>
    <w:rsid w:val="00B07DC6"/>
    <w:rsid w:val="00B12D8A"/>
    <w:rsid w:val="00B13279"/>
    <w:rsid w:val="00B14E04"/>
    <w:rsid w:val="00B16504"/>
    <w:rsid w:val="00B17107"/>
    <w:rsid w:val="00B22696"/>
    <w:rsid w:val="00B22D12"/>
    <w:rsid w:val="00B23E43"/>
    <w:rsid w:val="00B32114"/>
    <w:rsid w:val="00B3217C"/>
    <w:rsid w:val="00B40EDF"/>
    <w:rsid w:val="00B46F54"/>
    <w:rsid w:val="00B46FF7"/>
    <w:rsid w:val="00B47F8B"/>
    <w:rsid w:val="00B504A6"/>
    <w:rsid w:val="00B53D20"/>
    <w:rsid w:val="00B628E8"/>
    <w:rsid w:val="00B633CB"/>
    <w:rsid w:val="00B65084"/>
    <w:rsid w:val="00B653D8"/>
    <w:rsid w:val="00B65B80"/>
    <w:rsid w:val="00B715B9"/>
    <w:rsid w:val="00B74134"/>
    <w:rsid w:val="00B75DA1"/>
    <w:rsid w:val="00B76C94"/>
    <w:rsid w:val="00B776B0"/>
    <w:rsid w:val="00B801C3"/>
    <w:rsid w:val="00B8232B"/>
    <w:rsid w:val="00B83E79"/>
    <w:rsid w:val="00B83F5F"/>
    <w:rsid w:val="00B83F8C"/>
    <w:rsid w:val="00B84170"/>
    <w:rsid w:val="00B85428"/>
    <w:rsid w:val="00B857E4"/>
    <w:rsid w:val="00B863E3"/>
    <w:rsid w:val="00B91CA2"/>
    <w:rsid w:val="00B92A3B"/>
    <w:rsid w:val="00B97210"/>
    <w:rsid w:val="00B973CB"/>
    <w:rsid w:val="00BA01F9"/>
    <w:rsid w:val="00BA32F1"/>
    <w:rsid w:val="00BA370F"/>
    <w:rsid w:val="00BA68A4"/>
    <w:rsid w:val="00BA712B"/>
    <w:rsid w:val="00BB2B67"/>
    <w:rsid w:val="00BB3B67"/>
    <w:rsid w:val="00BB43C7"/>
    <w:rsid w:val="00BB516F"/>
    <w:rsid w:val="00BB590F"/>
    <w:rsid w:val="00BC2180"/>
    <w:rsid w:val="00BD5BCA"/>
    <w:rsid w:val="00BE2FCB"/>
    <w:rsid w:val="00BE33A6"/>
    <w:rsid w:val="00C02D9D"/>
    <w:rsid w:val="00C05DF9"/>
    <w:rsid w:val="00C07CFC"/>
    <w:rsid w:val="00C100C1"/>
    <w:rsid w:val="00C10985"/>
    <w:rsid w:val="00C110E7"/>
    <w:rsid w:val="00C1177E"/>
    <w:rsid w:val="00C12C93"/>
    <w:rsid w:val="00C13393"/>
    <w:rsid w:val="00C14808"/>
    <w:rsid w:val="00C150FE"/>
    <w:rsid w:val="00C170EC"/>
    <w:rsid w:val="00C17BC0"/>
    <w:rsid w:val="00C2173D"/>
    <w:rsid w:val="00C25C9C"/>
    <w:rsid w:val="00C27129"/>
    <w:rsid w:val="00C271FF"/>
    <w:rsid w:val="00C3044F"/>
    <w:rsid w:val="00C32E94"/>
    <w:rsid w:val="00C359CE"/>
    <w:rsid w:val="00C35BEB"/>
    <w:rsid w:val="00C4099F"/>
    <w:rsid w:val="00C5149F"/>
    <w:rsid w:val="00C51E48"/>
    <w:rsid w:val="00C530E2"/>
    <w:rsid w:val="00C564AD"/>
    <w:rsid w:val="00C568FE"/>
    <w:rsid w:val="00C56D44"/>
    <w:rsid w:val="00C609D4"/>
    <w:rsid w:val="00C60FAC"/>
    <w:rsid w:val="00C62B4E"/>
    <w:rsid w:val="00C640F5"/>
    <w:rsid w:val="00C642F8"/>
    <w:rsid w:val="00C64988"/>
    <w:rsid w:val="00C67174"/>
    <w:rsid w:val="00C67507"/>
    <w:rsid w:val="00C85633"/>
    <w:rsid w:val="00C8584E"/>
    <w:rsid w:val="00C85FCD"/>
    <w:rsid w:val="00C87D83"/>
    <w:rsid w:val="00C91F38"/>
    <w:rsid w:val="00C96E51"/>
    <w:rsid w:val="00CA00BF"/>
    <w:rsid w:val="00CA2ABA"/>
    <w:rsid w:val="00CA40DD"/>
    <w:rsid w:val="00CA66B2"/>
    <w:rsid w:val="00CA6EAE"/>
    <w:rsid w:val="00CB0EA7"/>
    <w:rsid w:val="00CB1748"/>
    <w:rsid w:val="00CB20B5"/>
    <w:rsid w:val="00CB4CD0"/>
    <w:rsid w:val="00CB4F95"/>
    <w:rsid w:val="00CB5644"/>
    <w:rsid w:val="00CB7C86"/>
    <w:rsid w:val="00CC3D46"/>
    <w:rsid w:val="00CC61CD"/>
    <w:rsid w:val="00CC6F13"/>
    <w:rsid w:val="00CD05F1"/>
    <w:rsid w:val="00CD0752"/>
    <w:rsid w:val="00CD0B10"/>
    <w:rsid w:val="00CE57A2"/>
    <w:rsid w:val="00CE5A74"/>
    <w:rsid w:val="00CF00BD"/>
    <w:rsid w:val="00CF67B3"/>
    <w:rsid w:val="00CF6D88"/>
    <w:rsid w:val="00D021EA"/>
    <w:rsid w:val="00D04398"/>
    <w:rsid w:val="00D12358"/>
    <w:rsid w:val="00D1396D"/>
    <w:rsid w:val="00D14690"/>
    <w:rsid w:val="00D14CD4"/>
    <w:rsid w:val="00D1520D"/>
    <w:rsid w:val="00D215DF"/>
    <w:rsid w:val="00D21D75"/>
    <w:rsid w:val="00D236C5"/>
    <w:rsid w:val="00D23A82"/>
    <w:rsid w:val="00D24152"/>
    <w:rsid w:val="00D31C84"/>
    <w:rsid w:val="00D33198"/>
    <w:rsid w:val="00D33D29"/>
    <w:rsid w:val="00D3510A"/>
    <w:rsid w:val="00D36BB9"/>
    <w:rsid w:val="00D400CD"/>
    <w:rsid w:val="00D40932"/>
    <w:rsid w:val="00D4298D"/>
    <w:rsid w:val="00D45160"/>
    <w:rsid w:val="00D51C2B"/>
    <w:rsid w:val="00D53A03"/>
    <w:rsid w:val="00D547F9"/>
    <w:rsid w:val="00D6035B"/>
    <w:rsid w:val="00D61601"/>
    <w:rsid w:val="00D62DA2"/>
    <w:rsid w:val="00D63BBD"/>
    <w:rsid w:val="00D64143"/>
    <w:rsid w:val="00D64C59"/>
    <w:rsid w:val="00D65947"/>
    <w:rsid w:val="00D66CFD"/>
    <w:rsid w:val="00D671BD"/>
    <w:rsid w:val="00D70C13"/>
    <w:rsid w:val="00D7217B"/>
    <w:rsid w:val="00D762FD"/>
    <w:rsid w:val="00D80C88"/>
    <w:rsid w:val="00D8226E"/>
    <w:rsid w:val="00D83369"/>
    <w:rsid w:val="00D836E1"/>
    <w:rsid w:val="00D841F3"/>
    <w:rsid w:val="00D850EC"/>
    <w:rsid w:val="00D853A5"/>
    <w:rsid w:val="00D92A1D"/>
    <w:rsid w:val="00D93F97"/>
    <w:rsid w:val="00D94A75"/>
    <w:rsid w:val="00D95A42"/>
    <w:rsid w:val="00D9613D"/>
    <w:rsid w:val="00D97F49"/>
    <w:rsid w:val="00DA0114"/>
    <w:rsid w:val="00DA01EF"/>
    <w:rsid w:val="00DA149D"/>
    <w:rsid w:val="00DA1FBB"/>
    <w:rsid w:val="00DA27F0"/>
    <w:rsid w:val="00DB0649"/>
    <w:rsid w:val="00DB12E7"/>
    <w:rsid w:val="00DB2C1F"/>
    <w:rsid w:val="00DB4F47"/>
    <w:rsid w:val="00DC08AB"/>
    <w:rsid w:val="00DC0B85"/>
    <w:rsid w:val="00DC34FE"/>
    <w:rsid w:val="00DC517A"/>
    <w:rsid w:val="00DC5885"/>
    <w:rsid w:val="00DC5DC9"/>
    <w:rsid w:val="00DD0F1B"/>
    <w:rsid w:val="00DD1957"/>
    <w:rsid w:val="00DD1DD5"/>
    <w:rsid w:val="00DD684A"/>
    <w:rsid w:val="00DD75A3"/>
    <w:rsid w:val="00DD7E04"/>
    <w:rsid w:val="00DE1FEB"/>
    <w:rsid w:val="00DE201D"/>
    <w:rsid w:val="00DE483F"/>
    <w:rsid w:val="00DE5F70"/>
    <w:rsid w:val="00DE6E9C"/>
    <w:rsid w:val="00DF211F"/>
    <w:rsid w:val="00DF34C3"/>
    <w:rsid w:val="00DF4302"/>
    <w:rsid w:val="00DF4C00"/>
    <w:rsid w:val="00DF5FB0"/>
    <w:rsid w:val="00DF6A17"/>
    <w:rsid w:val="00E01D20"/>
    <w:rsid w:val="00E03D5B"/>
    <w:rsid w:val="00E105DD"/>
    <w:rsid w:val="00E137F3"/>
    <w:rsid w:val="00E14DF7"/>
    <w:rsid w:val="00E1545E"/>
    <w:rsid w:val="00E16252"/>
    <w:rsid w:val="00E17058"/>
    <w:rsid w:val="00E1740E"/>
    <w:rsid w:val="00E23D26"/>
    <w:rsid w:val="00E24197"/>
    <w:rsid w:val="00E24A87"/>
    <w:rsid w:val="00E25499"/>
    <w:rsid w:val="00E2615C"/>
    <w:rsid w:val="00E30578"/>
    <w:rsid w:val="00E30944"/>
    <w:rsid w:val="00E31ED2"/>
    <w:rsid w:val="00E36ECB"/>
    <w:rsid w:val="00E41638"/>
    <w:rsid w:val="00E42078"/>
    <w:rsid w:val="00E428CA"/>
    <w:rsid w:val="00E60F57"/>
    <w:rsid w:val="00E64A66"/>
    <w:rsid w:val="00E70D07"/>
    <w:rsid w:val="00E70F8E"/>
    <w:rsid w:val="00E71787"/>
    <w:rsid w:val="00E72FFC"/>
    <w:rsid w:val="00E76A53"/>
    <w:rsid w:val="00E778F8"/>
    <w:rsid w:val="00E81802"/>
    <w:rsid w:val="00E84F3B"/>
    <w:rsid w:val="00E87181"/>
    <w:rsid w:val="00E90944"/>
    <w:rsid w:val="00E92FB9"/>
    <w:rsid w:val="00E9376A"/>
    <w:rsid w:val="00E93C7C"/>
    <w:rsid w:val="00E946CC"/>
    <w:rsid w:val="00EA0BC5"/>
    <w:rsid w:val="00EA218E"/>
    <w:rsid w:val="00EA2C8C"/>
    <w:rsid w:val="00EA3725"/>
    <w:rsid w:val="00EA4572"/>
    <w:rsid w:val="00EA4DB9"/>
    <w:rsid w:val="00EA64B0"/>
    <w:rsid w:val="00EA6BCE"/>
    <w:rsid w:val="00EA6BF2"/>
    <w:rsid w:val="00EB2C1A"/>
    <w:rsid w:val="00EB4BA9"/>
    <w:rsid w:val="00EB7D29"/>
    <w:rsid w:val="00EC0272"/>
    <w:rsid w:val="00EC280E"/>
    <w:rsid w:val="00EC4ADC"/>
    <w:rsid w:val="00EC730C"/>
    <w:rsid w:val="00ED03B0"/>
    <w:rsid w:val="00ED148B"/>
    <w:rsid w:val="00ED1C85"/>
    <w:rsid w:val="00ED34FB"/>
    <w:rsid w:val="00ED5B5C"/>
    <w:rsid w:val="00ED7835"/>
    <w:rsid w:val="00EE05E9"/>
    <w:rsid w:val="00EE2AB2"/>
    <w:rsid w:val="00EE2F5A"/>
    <w:rsid w:val="00EE4A50"/>
    <w:rsid w:val="00EE500B"/>
    <w:rsid w:val="00EE57BE"/>
    <w:rsid w:val="00EF2C7D"/>
    <w:rsid w:val="00F00471"/>
    <w:rsid w:val="00F047AE"/>
    <w:rsid w:val="00F060E0"/>
    <w:rsid w:val="00F13705"/>
    <w:rsid w:val="00F145DF"/>
    <w:rsid w:val="00F15DD7"/>
    <w:rsid w:val="00F15FC1"/>
    <w:rsid w:val="00F16E53"/>
    <w:rsid w:val="00F221DB"/>
    <w:rsid w:val="00F22791"/>
    <w:rsid w:val="00F24CB7"/>
    <w:rsid w:val="00F25DDD"/>
    <w:rsid w:val="00F30220"/>
    <w:rsid w:val="00F3031D"/>
    <w:rsid w:val="00F331DB"/>
    <w:rsid w:val="00F355F8"/>
    <w:rsid w:val="00F373B5"/>
    <w:rsid w:val="00F37BD3"/>
    <w:rsid w:val="00F4099A"/>
    <w:rsid w:val="00F432A5"/>
    <w:rsid w:val="00F43406"/>
    <w:rsid w:val="00F44B3A"/>
    <w:rsid w:val="00F475CE"/>
    <w:rsid w:val="00F51881"/>
    <w:rsid w:val="00F5247F"/>
    <w:rsid w:val="00F52858"/>
    <w:rsid w:val="00F53A24"/>
    <w:rsid w:val="00F56A6E"/>
    <w:rsid w:val="00F57AAB"/>
    <w:rsid w:val="00F619D7"/>
    <w:rsid w:val="00F64FE6"/>
    <w:rsid w:val="00F655FB"/>
    <w:rsid w:val="00F66453"/>
    <w:rsid w:val="00F70CAC"/>
    <w:rsid w:val="00F72F5D"/>
    <w:rsid w:val="00F7332C"/>
    <w:rsid w:val="00F82BC6"/>
    <w:rsid w:val="00F86561"/>
    <w:rsid w:val="00F92CF6"/>
    <w:rsid w:val="00F9422F"/>
    <w:rsid w:val="00FA0584"/>
    <w:rsid w:val="00FA216B"/>
    <w:rsid w:val="00FA2597"/>
    <w:rsid w:val="00FA2FEC"/>
    <w:rsid w:val="00FA48A8"/>
    <w:rsid w:val="00FA6253"/>
    <w:rsid w:val="00FB271F"/>
    <w:rsid w:val="00FB5ADA"/>
    <w:rsid w:val="00FB726C"/>
    <w:rsid w:val="00FC0685"/>
    <w:rsid w:val="00FC2F47"/>
    <w:rsid w:val="00FC407B"/>
    <w:rsid w:val="00FC42AE"/>
    <w:rsid w:val="00FC5914"/>
    <w:rsid w:val="00FC694F"/>
    <w:rsid w:val="00FC7EA0"/>
    <w:rsid w:val="00FD229F"/>
    <w:rsid w:val="00FD30E7"/>
    <w:rsid w:val="00FD53F1"/>
    <w:rsid w:val="00FD5672"/>
    <w:rsid w:val="00FE048E"/>
    <w:rsid w:val="00FE1B40"/>
    <w:rsid w:val="00FE3289"/>
    <w:rsid w:val="00FF0C52"/>
    <w:rsid w:val="00FF1D15"/>
    <w:rsid w:val="00FF3740"/>
    <w:rsid w:val="00FF77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94881"/>
  <w15:docId w15:val="{8E1FB377-0B1A-4C4A-9F49-B8EFCFDDD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C00"/>
  </w:style>
  <w:style w:type="paragraph" w:styleId="Heading1">
    <w:name w:val="heading 1"/>
    <w:basedOn w:val="Normal"/>
    <w:next w:val="Normal"/>
    <w:link w:val="Heading1Char"/>
    <w:uiPriority w:val="9"/>
    <w:qFormat/>
    <w:rsid w:val="005E44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81101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C17BC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7507D"/>
    <w:rPr>
      <w:i/>
      <w:iCs/>
    </w:rPr>
  </w:style>
  <w:style w:type="character" w:customStyle="1" w:styleId="apple-converted-space">
    <w:name w:val="apple-converted-space"/>
    <w:basedOn w:val="DefaultParagraphFont"/>
    <w:rsid w:val="0087507D"/>
  </w:style>
  <w:style w:type="character" w:styleId="Hyperlink">
    <w:name w:val="Hyperlink"/>
    <w:basedOn w:val="DefaultParagraphFont"/>
    <w:uiPriority w:val="99"/>
    <w:unhideWhenUsed/>
    <w:rsid w:val="0087507D"/>
    <w:rPr>
      <w:color w:val="0000FF"/>
      <w:u w:val="single"/>
    </w:rPr>
  </w:style>
  <w:style w:type="paragraph" w:styleId="NormalWeb">
    <w:name w:val="Normal (Web)"/>
    <w:basedOn w:val="Normal"/>
    <w:uiPriority w:val="99"/>
    <w:unhideWhenUsed/>
    <w:rsid w:val="008750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emheader1">
    <w:name w:val="itemheader1"/>
    <w:basedOn w:val="DefaultParagraphFont"/>
    <w:rsid w:val="0087507D"/>
  </w:style>
  <w:style w:type="character" w:styleId="Strong">
    <w:name w:val="Strong"/>
    <w:basedOn w:val="DefaultParagraphFont"/>
    <w:uiPriority w:val="22"/>
    <w:qFormat/>
    <w:rsid w:val="0087507D"/>
    <w:rPr>
      <w:b/>
      <w:bCs/>
    </w:rPr>
  </w:style>
  <w:style w:type="paragraph" w:customStyle="1" w:styleId="default">
    <w:name w:val="default"/>
    <w:basedOn w:val="Normal"/>
    <w:rsid w:val="0087507D"/>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87507D"/>
    <w:rPr>
      <w:i/>
      <w:iCs/>
    </w:rPr>
  </w:style>
  <w:style w:type="character" w:customStyle="1" w:styleId="author1">
    <w:name w:val="author1"/>
    <w:basedOn w:val="DefaultParagraphFont"/>
    <w:rsid w:val="0087507D"/>
  </w:style>
  <w:style w:type="character" w:customStyle="1" w:styleId="style27">
    <w:name w:val="style27"/>
    <w:basedOn w:val="DefaultParagraphFont"/>
    <w:rsid w:val="009305BE"/>
  </w:style>
  <w:style w:type="paragraph" w:styleId="ListParagraph">
    <w:name w:val="List Paragraph"/>
    <w:basedOn w:val="Normal"/>
    <w:uiPriority w:val="34"/>
    <w:qFormat/>
    <w:rsid w:val="00B65084"/>
    <w:pPr>
      <w:ind w:left="720"/>
      <w:contextualSpacing/>
    </w:pPr>
  </w:style>
  <w:style w:type="table" w:styleId="TableGrid">
    <w:name w:val="Table Grid"/>
    <w:basedOn w:val="TableNormal"/>
    <w:uiPriority w:val="59"/>
    <w:rsid w:val="00281FE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1F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FEE"/>
    <w:rPr>
      <w:rFonts w:ascii="Tahoma" w:hAnsi="Tahoma" w:cs="Tahoma"/>
      <w:sz w:val="16"/>
      <w:szCs w:val="16"/>
    </w:rPr>
  </w:style>
  <w:style w:type="paragraph" w:styleId="BodyText">
    <w:name w:val="Body Text"/>
    <w:basedOn w:val="Normal"/>
    <w:link w:val="BodyTextChar"/>
    <w:rsid w:val="00B85428"/>
    <w:pPr>
      <w:spacing w:after="0" w:line="360" w:lineRule="auto"/>
      <w:jc w:val="both"/>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B85428"/>
    <w:rPr>
      <w:rFonts w:ascii="Times New Roman" w:eastAsia="Times New Roman" w:hAnsi="Times New Roman" w:cs="Times New Roman"/>
      <w:color w:val="000000"/>
      <w:sz w:val="24"/>
      <w:szCs w:val="24"/>
    </w:rPr>
  </w:style>
  <w:style w:type="character" w:customStyle="1" w:styleId="Heading4Char">
    <w:name w:val="Heading 4 Char"/>
    <w:basedOn w:val="DefaultParagraphFont"/>
    <w:link w:val="Heading4"/>
    <w:uiPriority w:val="9"/>
    <w:rsid w:val="00C17BC0"/>
    <w:rPr>
      <w:rFonts w:ascii="Times New Roman" w:eastAsia="Times New Roman" w:hAnsi="Times New Roman" w:cs="Times New Roman"/>
      <w:b/>
      <w:bCs/>
      <w:sz w:val="24"/>
      <w:szCs w:val="24"/>
    </w:rPr>
  </w:style>
  <w:style w:type="paragraph" w:customStyle="1" w:styleId="Default0">
    <w:name w:val="Default"/>
    <w:rsid w:val="0084494F"/>
    <w:pPr>
      <w:autoSpaceDE w:val="0"/>
      <w:autoSpaceDN w:val="0"/>
      <w:adjustRightInd w:val="0"/>
      <w:spacing w:after="0" w:line="240" w:lineRule="auto"/>
    </w:pPr>
    <w:rPr>
      <w:rFonts w:ascii="Arial" w:hAnsi="Arial" w:cs="Arial"/>
      <w:color w:val="000000"/>
      <w:sz w:val="24"/>
      <w:szCs w:val="24"/>
    </w:rPr>
  </w:style>
  <w:style w:type="paragraph" w:styleId="NoSpacing">
    <w:name w:val="No Spacing"/>
    <w:link w:val="NoSpacingChar"/>
    <w:uiPriority w:val="1"/>
    <w:qFormat/>
    <w:rsid w:val="008B01ED"/>
    <w:pPr>
      <w:spacing w:after="0" w:line="240" w:lineRule="auto"/>
    </w:pPr>
  </w:style>
  <w:style w:type="character" w:customStyle="1" w:styleId="NoSpacingChar">
    <w:name w:val="No Spacing Char"/>
    <w:basedOn w:val="DefaultParagraphFont"/>
    <w:link w:val="NoSpacing"/>
    <w:uiPriority w:val="1"/>
    <w:rsid w:val="008B01ED"/>
  </w:style>
  <w:style w:type="character" w:customStyle="1" w:styleId="Heading1Char">
    <w:name w:val="Heading 1 Char"/>
    <w:basedOn w:val="DefaultParagraphFont"/>
    <w:link w:val="Heading1"/>
    <w:uiPriority w:val="9"/>
    <w:rsid w:val="005E44C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867EF4"/>
    <w:pPr>
      <w:tabs>
        <w:tab w:val="center" w:pos="4320"/>
        <w:tab w:val="right" w:pos="8640"/>
      </w:tabs>
      <w:spacing w:after="0" w:line="240" w:lineRule="auto"/>
    </w:pPr>
  </w:style>
  <w:style w:type="character" w:customStyle="1" w:styleId="HeaderChar">
    <w:name w:val="Header Char"/>
    <w:basedOn w:val="DefaultParagraphFont"/>
    <w:link w:val="Header"/>
    <w:uiPriority w:val="99"/>
    <w:rsid w:val="00867EF4"/>
  </w:style>
  <w:style w:type="paragraph" w:styleId="Footer">
    <w:name w:val="footer"/>
    <w:basedOn w:val="Normal"/>
    <w:link w:val="FooterChar"/>
    <w:uiPriority w:val="99"/>
    <w:unhideWhenUsed/>
    <w:rsid w:val="00867EF4"/>
    <w:pPr>
      <w:tabs>
        <w:tab w:val="center" w:pos="4320"/>
        <w:tab w:val="right" w:pos="8640"/>
      </w:tabs>
      <w:spacing w:after="0" w:line="240" w:lineRule="auto"/>
    </w:pPr>
  </w:style>
  <w:style w:type="character" w:customStyle="1" w:styleId="FooterChar">
    <w:name w:val="Footer Char"/>
    <w:basedOn w:val="DefaultParagraphFont"/>
    <w:link w:val="Footer"/>
    <w:uiPriority w:val="99"/>
    <w:rsid w:val="00867EF4"/>
  </w:style>
  <w:style w:type="character" w:customStyle="1" w:styleId="Heading3Char">
    <w:name w:val="Heading 3 Char"/>
    <w:basedOn w:val="DefaultParagraphFont"/>
    <w:link w:val="Heading3"/>
    <w:uiPriority w:val="9"/>
    <w:rsid w:val="0081101B"/>
    <w:rPr>
      <w:rFonts w:asciiTheme="majorHAnsi" w:eastAsiaTheme="majorEastAsia" w:hAnsiTheme="majorHAnsi" w:cstheme="majorBidi"/>
      <w:b/>
      <w:bCs/>
      <w:color w:val="4F81BD" w:themeColor="accent1"/>
    </w:rPr>
  </w:style>
  <w:style w:type="character" w:customStyle="1" w:styleId="A9">
    <w:name w:val="A9"/>
    <w:uiPriority w:val="99"/>
    <w:rsid w:val="00823AC4"/>
    <w:rPr>
      <w:color w:val="000000"/>
      <w:sz w:val="13"/>
      <w:szCs w:val="13"/>
    </w:rPr>
  </w:style>
  <w:style w:type="paragraph" w:customStyle="1" w:styleId="bodytext0">
    <w:name w:val="bodytext"/>
    <w:basedOn w:val="Normal"/>
    <w:rsid w:val="000C7F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C25C9C"/>
  </w:style>
  <w:style w:type="character" w:customStyle="1" w:styleId="authorship">
    <w:name w:val="authorship"/>
    <w:basedOn w:val="DefaultParagraphFont"/>
    <w:rsid w:val="00C25C9C"/>
  </w:style>
  <w:style w:type="character" w:customStyle="1" w:styleId="il">
    <w:name w:val="il"/>
    <w:basedOn w:val="DefaultParagraphFont"/>
    <w:rsid w:val="00EB7D29"/>
  </w:style>
  <w:style w:type="paragraph" w:customStyle="1" w:styleId="HeaderEven">
    <w:name w:val="Header Even"/>
    <w:basedOn w:val="NoSpacing"/>
    <w:qFormat/>
    <w:rsid w:val="00340C03"/>
    <w:pPr>
      <w:pBdr>
        <w:bottom w:val="single" w:sz="4" w:space="1" w:color="4F81BD" w:themeColor="accent1"/>
      </w:pBdr>
    </w:pPr>
    <w:rPr>
      <w:rFonts w:eastAsiaTheme="minorHAnsi" w:cs="Times New Roman"/>
      <w:b/>
      <w:color w:val="1F497D" w:themeColor="text2"/>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713">
      <w:bodyDiv w:val="1"/>
      <w:marLeft w:val="0"/>
      <w:marRight w:val="0"/>
      <w:marTop w:val="0"/>
      <w:marBottom w:val="0"/>
      <w:divBdr>
        <w:top w:val="none" w:sz="0" w:space="0" w:color="auto"/>
        <w:left w:val="none" w:sz="0" w:space="0" w:color="auto"/>
        <w:bottom w:val="none" w:sz="0" w:space="0" w:color="auto"/>
        <w:right w:val="none" w:sz="0" w:space="0" w:color="auto"/>
      </w:divBdr>
    </w:div>
    <w:div w:id="21908630">
      <w:bodyDiv w:val="1"/>
      <w:marLeft w:val="0"/>
      <w:marRight w:val="0"/>
      <w:marTop w:val="0"/>
      <w:marBottom w:val="0"/>
      <w:divBdr>
        <w:top w:val="none" w:sz="0" w:space="0" w:color="auto"/>
        <w:left w:val="none" w:sz="0" w:space="0" w:color="auto"/>
        <w:bottom w:val="none" w:sz="0" w:space="0" w:color="auto"/>
        <w:right w:val="none" w:sz="0" w:space="0" w:color="auto"/>
      </w:divBdr>
    </w:div>
    <w:div w:id="53741961">
      <w:bodyDiv w:val="1"/>
      <w:marLeft w:val="0"/>
      <w:marRight w:val="0"/>
      <w:marTop w:val="0"/>
      <w:marBottom w:val="0"/>
      <w:divBdr>
        <w:top w:val="none" w:sz="0" w:space="0" w:color="auto"/>
        <w:left w:val="none" w:sz="0" w:space="0" w:color="auto"/>
        <w:bottom w:val="none" w:sz="0" w:space="0" w:color="auto"/>
        <w:right w:val="none" w:sz="0" w:space="0" w:color="auto"/>
      </w:divBdr>
    </w:div>
    <w:div w:id="72556622">
      <w:bodyDiv w:val="1"/>
      <w:marLeft w:val="0"/>
      <w:marRight w:val="0"/>
      <w:marTop w:val="0"/>
      <w:marBottom w:val="0"/>
      <w:divBdr>
        <w:top w:val="none" w:sz="0" w:space="0" w:color="auto"/>
        <w:left w:val="none" w:sz="0" w:space="0" w:color="auto"/>
        <w:bottom w:val="none" w:sz="0" w:space="0" w:color="auto"/>
        <w:right w:val="none" w:sz="0" w:space="0" w:color="auto"/>
      </w:divBdr>
    </w:div>
    <w:div w:id="104930066">
      <w:bodyDiv w:val="1"/>
      <w:marLeft w:val="0"/>
      <w:marRight w:val="0"/>
      <w:marTop w:val="0"/>
      <w:marBottom w:val="0"/>
      <w:divBdr>
        <w:top w:val="none" w:sz="0" w:space="0" w:color="auto"/>
        <w:left w:val="none" w:sz="0" w:space="0" w:color="auto"/>
        <w:bottom w:val="none" w:sz="0" w:space="0" w:color="auto"/>
        <w:right w:val="none" w:sz="0" w:space="0" w:color="auto"/>
      </w:divBdr>
    </w:div>
    <w:div w:id="110588118">
      <w:bodyDiv w:val="1"/>
      <w:marLeft w:val="0"/>
      <w:marRight w:val="0"/>
      <w:marTop w:val="0"/>
      <w:marBottom w:val="0"/>
      <w:divBdr>
        <w:top w:val="none" w:sz="0" w:space="0" w:color="auto"/>
        <w:left w:val="none" w:sz="0" w:space="0" w:color="auto"/>
        <w:bottom w:val="none" w:sz="0" w:space="0" w:color="auto"/>
        <w:right w:val="none" w:sz="0" w:space="0" w:color="auto"/>
      </w:divBdr>
    </w:div>
    <w:div w:id="126051299">
      <w:bodyDiv w:val="1"/>
      <w:marLeft w:val="0"/>
      <w:marRight w:val="0"/>
      <w:marTop w:val="0"/>
      <w:marBottom w:val="0"/>
      <w:divBdr>
        <w:top w:val="none" w:sz="0" w:space="0" w:color="auto"/>
        <w:left w:val="none" w:sz="0" w:space="0" w:color="auto"/>
        <w:bottom w:val="none" w:sz="0" w:space="0" w:color="auto"/>
        <w:right w:val="none" w:sz="0" w:space="0" w:color="auto"/>
      </w:divBdr>
    </w:div>
    <w:div w:id="126289499">
      <w:bodyDiv w:val="1"/>
      <w:marLeft w:val="0"/>
      <w:marRight w:val="0"/>
      <w:marTop w:val="0"/>
      <w:marBottom w:val="0"/>
      <w:divBdr>
        <w:top w:val="none" w:sz="0" w:space="0" w:color="auto"/>
        <w:left w:val="none" w:sz="0" w:space="0" w:color="auto"/>
        <w:bottom w:val="none" w:sz="0" w:space="0" w:color="auto"/>
        <w:right w:val="none" w:sz="0" w:space="0" w:color="auto"/>
      </w:divBdr>
    </w:div>
    <w:div w:id="132412759">
      <w:bodyDiv w:val="1"/>
      <w:marLeft w:val="0"/>
      <w:marRight w:val="0"/>
      <w:marTop w:val="0"/>
      <w:marBottom w:val="0"/>
      <w:divBdr>
        <w:top w:val="none" w:sz="0" w:space="0" w:color="auto"/>
        <w:left w:val="none" w:sz="0" w:space="0" w:color="auto"/>
        <w:bottom w:val="none" w:sz="0" w:space="0" w:color="auto"/>
        <w:right w:val="none" w:sz="0" w:space="0" w:color="auto"/>
      </w:divBdr>
    </w:div>
    <w:div w:id="134953403">
      <w:bodyDiv w:val="1"/>
      <w:marLeft w:val="0"/>
      <w:marRight w:val="0"/>
      <w:marTop w:val="0"/>
      <w:marBottom w:val="0"/>
      <w:divBdr>
        <w:top w:val="none" w:sz="0" w:space="0" w:color="auto"/>
        <w:left w:val="none" w:sz="0" w:space="0" w:color="auto"/>
        <w:bottom w:val="none" w:sz="0" w:space="0" w:color="auto"/>
        <w:right w:val="none" w:sz="0" w:space="0" w:color="auto"/>
      </w:divBdr>
    </w:div>
    <w:div w:id="189340570">
      <w:bodyDiv w:val="1"/>
      <w:marLeft w:val="0"/>
      <w:marRight w:val="0"/>
      <w:marTop w:val="0"/>
      <w:marBottom w:val="0"/>
      <w:divBdr>
        <w:top w:val="none" w:sz="0" w:space="0" w:color="auto"/>
        <w:left w:val="none" w:sz="0" w:space="0" w:color="auto"/>
        <w:bottom w:val="none" w:sz="0" w:space="0" w:color="auto"/>
        <w:right w:val="none" w:sz="0" w:space="0" w:color="auto"/>
      </w:divBdr>
    </w:div>
    <w:div w:id="196699819">
      <w:bodyDiv w:val="1"/>
      <w:marLeft w:val="0"/>
      <w:marRight w:val="0"/>
      <w:marTop w:val="0"/>
      <w:marBottom w:val="0"/>
      <w:divBdr>
        <w:top w:val="none" w:sz="0" w:space="0" w:color="auto"/>
        <w:left w:val="none" w:sz="0" w:space="0" w:color="auto"/>
        <w:bottom w:val="none" w:sz="0" w:space="0" w:color="auto"/>
        <w:right w:val="none" w:sz="0" w:space="0" w:color="auto"/>
      </w:divBdr>
    </w:div>
    <w:div w:id="204297501">
      <w:bodyDiv w:val="1"/>
      <w:marLeft w:val="0"/>
      <w:marRight w:val="0"/>
      <w:marTop w:val="0"/>
      <w:marBottom w:val="0"/>
      <w:divBdr>
        <w:top w:val="none" w:sz="0" w:space="0" w:color="auto"/>
        <w:left w:val="none" w:sz="0" w:space="0" w:color="auto"/>
        <w:bottom w:val="none" w:sz="0" w:space="0" w:color="auto"/>
        <w:right w:val="none" w:sz="0" w:space="0" w:color="auto"/>
      </w:divBdr>
    </w:div>
    <w:div w:id="226915633">
      <w:bodyDiv w:val="1"/>
      <w:marLeft w:val="0"/>
      <w:marRight w:val="0"/>
      <w:marTop w:val="0"/>
      <w:marBottom w:val="0"/>
      <w:divBdr>
        <w:top w:val="none" w:sz="0" w:space="0" w:color="auto"/>
        <w:left w:val="none" w:sz="0" w:space="0" w:color="auto"/>
        <w:bottom w:val="none" w:sz="0" w:space="0" w:color="auto"/>
        <w:right w:val="none" w:sz="0" w:space="0" w:color="auto"/>
      </w:divBdr>
    </w:div>
    <w:div w:id="242298207">
      <w:bodyDiv w:val="1"/>
      <w:marLeft w:val="0"/>
      <w:marRight w:val="0"/>
      <w:marTop w:val="0"/>
      <w:marBottom w:val="0"/>
      <w:divBdr>
        <w:top w:val="none" w:sz="0" w:space="0" w:color="auto"/>
        <w:left w:val="none" w:sz="0" w:space="0" w:color="auto"/>
        <w:bottom w:val="none" w:sz="0" w:space="0" w:color="auto"/>
        <w:right w:val="none" w:sz="0" w:space="0" w:color="auto"/>
      </w:divBdr>
    </w:div>
    <w:div w:id="261688966">
      <w:bodyDiv w:val="1"/>
      <w:marLeft w:val="0"/>
      <w:marRight w:val="0"/>
      <w:marTop w:val="0"/>
      <w:marBottom w:val="0"/>
      <w:divBdr>
        <w:top w:val="none" w:sz="0" w:space="0" w:color="auto"/>
        <w:left w:val="none" w:sz="0" w:space="0" w:color="auto"/>
        <w:bottom w:val="none" w:sz="0" w:space="0" w:color="auto"/>
        <w:right w:val="none" w:sz="0" w:space="0" w:color="auto"/>
      </w:divBdr>
    </w:div>
    <w:div w:id="300235029">
      <w:bodyDiv w:val="1"/>
      <w:marLeft w:val="0"/>
      <w:marRight w:val="0"/>
      <w:marTop w:val="0"/>
      <w:marBottom w:val="0"/>
      <w:divBdr>
        <w:top w:val="none" w:sz="0" w:space="0" w:color="auto"/>
        <w:left w:val="none" w:sz="0" w:space="0" w:color="auto"/>
        <w:bottom w:val="none" w:sz="0" w:space="0" w:color="auto"/>
        <w:right w:val="none" w:sz="0" w:space="0" w:color="auto"/>
      </w:divBdr>
    </w:div>
    <w:div w:id="305362176">
      <w:bodyDiv w:val="1"/>
      <w:marLeft w:val="0"/>
      <w:marRight w:val="0"/>
      <w:marTop w:val="0"/>
      <w:marBottom w:val="0"/>
      <w:divBdr>
        <w:top w:val="none" w:sz="0" w:space="0" w:color="auto"/>
        <w:left w:val="none" w:sz="0" w:space="0" w:color="auto"/>
        <w:bottom w:val="none" w:sz="0" w:space="0" w:color="auto"/>
        <w:right w:val="none" w:sz="0" w:space="0" w:color="auto"/>
      </w:divBdr>
    </w:div>
    <w:div w:id="325599422">
      <w:bodyDiv w:val="1"/>
      <w:marLeft w:val="0"/>
      <w:marRight w:val="0"/>
      <w:marTop w:val="0"/>
      <w:marBottom w:val="0"/>
      <w:divBdr>
        <w:top w:val="none" w:sz="0" w:space="0" w:color="auto"/>
        <w:left w:val="none" w:sz="0" w:space="0" w:color="auto"/>
        <w:bottom w:val="none" w:sz="0" w:space="0" w:color="auto"/>
        <w:right w:val="none" w:sz="0" w:space="0" w:color="auto"/>
      </w:divBdr>
    </w:div>
    <w:div w:id="329258562">
      <w:bodyDiv w:val="1"/>
      <w:marLeft w:val="0"/>
      <w:marRight w:val="0"/>
      <w:marTop w:val="0"/>
      <w:marBottom w:val="0"/>
      <w:divBdr>
        <w:top w:val="none" w:sz="0" w:space="0" w:color="auto"/>
        <w:left w:val="none" w:sz="0" w:space="0" w:color="auto"/>
        <w:bottom w:val="none" w:sz="0" w:space="0" w:color="auto"/>
        <w:right w:val="none" w:sz="0" w:space="0" w:color="auto"/>
      </w:divBdr>
    </w:div>
    <w:div w:id="332999760">
      <w:bodyDiv w:val="1"/>
      <w:marLeft w:val="0"/>
      <w:marRight w:val="0"/>
      <w:marTop w:val="0"/>
      <w:marBottom w:val="0"/>
      <w:divBdr>
        <w:top w:val="none" w:sz="0" w:space="0" w:color="auto"/>
        <w:left w:val="none" w:sz="0" w:space="0" w:color="auto"/>
        <w:bottom w:val="none" w:sz="0" w:space="0" w:color="auto"/>
        <w:right w:val="none" w:sz="0" w:space="0" w:color="auto"/>
      </w:divBdr>
    </w:div>
    <w:div w:id="358312610">
      <w:bodyDiv w:val="1"/>
      <w:marLeft w:val="0"/>
      <w:marRight w:val="0"/>
      <w:marTop w:val="0"/>
      <w:marBottom w:val="0"/>
      <w:divBdr>
        <w:top w:val="none" w:sz="0" w:space="0" w:color="auto"/>
        <w:left w:val="none" w:sz="0" w:space="0" w:color="auto"/>
        <w:bottom w:val="none" w:sz="0" w:space="0" w:color="auto"/>
        <w:right w:val="none" w:sz="0" w:space="0" w:color="auto"/>
      </w:divBdr>
    </w:div>
    <w:div w:id="362755834">
      <w:bodyDiv w:val="1"/>
      <w:marLeft w:val="0"/>
      <w:marRight w:val="0"/>
      <w:marTop w:val="0"/>
      <w:marBottom w:val="0"/>
      <w:divBdr>
        <w:top w:val="none" w:sz="0" w:space="0" w:color="auto"/>
        <w:left w:val="none" w:sz="0" w:space="0" w:color="auto"/>
        <w:bottom w:val="none" w:sz="0" w:space="0" w:color="auto"/>
        <w:right w:val="none" w:sz="0" w:space="0" w:color="auto"/>
      </w:divBdr>
    </w:div>
    <w:div w:id="366217417">
      <w:bodyDiv w:val="1"/>
      <w:marLeft w:val="0"/>
      <w:marRight w:val="0"/>
      <w:marTop w:val="0"/>
      <w:marBottom w:val="0"/>
      <w:divBdr>
        <w:top w:val="none" w:sz="0" w:space="0" w:color="auto"/>
        <w:left w:val="none" w:sz="0" w:space="0" w:color="auto"/>
        <w:bottom w:val="none" w:sz="0" w:space="0" w:color="auto"/>
        <w:right w:val="none" w:sz="0" w:space="0" w:color="auto"/>
      </w:divBdr>
    </w:div>
    <w:div w:id="369694028">
      <w:bodyDiv w:val="1"/>
      <w:marLeft w:val="0"/>
      <w:marRight w:val="0"/>
      <w:marTop w:val="0"/>
      <w:marBottom w:val="0"/>
      <w:divBdr>
        <w:top w:val="none" w:sz="0" w:space="0" w:color="auto"/>
        <w:left w:val="none" w:sz="0" w:space="0" w:color="auto"/>
        <w:bottom w:val="none" w:sz="0" w:space="0" w:color="auto"/>
        <w:right w:val="none" w:sz="0" w:space="0" w:color="auto"/>
      </w:divBdr>
    </w:div>
    <w:div w:id="370035394">
      <w:bodyDiv w:val="1"/>
      <w:marLeft w:val="0"/>
      <w:marRight w:val="0"/>
      <w:marTop w:val="0"/>
      <w:marBottom w:val="0"/>
      <w:divBdr>
        <w:top w:val="none" w:sz="0" w:space="0" w:color="auto"/>
        <w:left w:val="none" w:sz="0" w:space="0" w:color="auto"/>
        <w:bottom w:val="none" w:sz="0" w:space="0" w:color="auto"/>
        <w:right w:val="none" w:sz="0" w:space="0" w:color="auto"/>
      </w:divBdr>
    </w:div>
    <w:div w:id="383483471">
      <w:bodyDiv w:val="1"/>
      <w:marLeft w:val="0"/>
      <w:marRight w:val="0"/>
      <w:marTop w:val="0"/>
      <w:marBottom w:val="0"/>
      <w:divBdr>
        <w:top w:val="none" w:sz="0" w:space="0" w:color="auto"/>
        <w:left w:val="none" w:sz="0" w:space="0" w:color="auto"/>
        <w:bottom w:val="none" w:sz="0" w:space="0" w:color="auto"/>
        <w:right w:val="none" w:sz="0" w:space="0" w:color="auto"/>
      </w:divBdr>
    </w:div>
    <w:div w:id="390230725">
      <w:bodyDiv w:val="1"/>
      <w:marLeft w:val="0"/>
      <w:marRight w:val="0"/>
      <w:marTop w:val="0"/>
      <w:marBottom w:val="0"/>
      <w:divBdr>
        <w:top w:val="none" w:sz="0" w:space="0" w:color="auto"/>
        <w:left w:val="none" w:sz="0" w:space="0" w:color="auto"/>
        <w:bottom w:val="none" w:sz="0" w:space="0" w:color="auto"/>
        <w:right w:val="none" w:sz="0" w:space="0" w:color="auto"/>
      </w:divBdr>
    </w:div>
    <w:div w:id="393698563">
      <w:bodyDiv w:val="1"/>
      <w:marLeft w:val="0"/>
      <w:marRight w:val="0"/>
      <w:marTop w:val="0"/>
      <w:marBottom w:val="0"/>
      <w:divBdr>
        <w:top w:val="none" w:sz="0" w:space="0" w:color="auto"/>
        <w:left w:val="none" w:sz="0" w:space="0" w:color="auto"/>
        <w:bottom w:val="none" w:sz="0" w:space="0" w:color="auto"/>
        <w:right w:val="none" w:sz="0" w:space="0" w:color="auto"/>
      </w:divBdr>
    </w:div>
    <w:div w:id="394163546">
      <w:bodyDiv w:val="1"/>
      <w:marLeft w:val="0"/>
      <w:marRight w:val="0"/>
      <w:marTop w:val="0"/>
      <w:marBottom w:val="0"/>
      <w:divBdr>
        <w:top w:val="none" w:sz="0" w:space="0" w:color="auto"/>
        <w:left w:val="none" w:sz="0" w:space="0" w:color="auto"/>
        <w:bottom w:val="none" w:sz="0" w:space="0" w:color="auto"/>
        <w:right w:val="none" w:sz="0" w:space="0" w:color="auto"/>
      </w:divBdr>
    </w:div>
    <w:div w:id="395397601">
      <w:bodyDiv w:val="1"/>
      <w:marLeft w:val="0"/>
      <w:marRight w:val="0"/>
      <w:marTop w:val="0"/>
      <w:marBottom w:val="0"/>
      <w:divBdr>
        <w:top w:val="none" w:sz="0" w:space="0" w:color="auto"/>
        <w:left w:val="none" w:sz="0" w:space="0" w:color="auto"/>
        <w:bottom w:val="none" w:sz="0" w:space="0" w:color="auto"/>
        <w:right w:val="none" w:sz="0" w:space="0" w:color="auto"/>
      </w:divBdr>
    </w:div>
    <w:div w:id="401374518">
      <w:bodyDiv w:val="1"/>
      <w:marLeft w:val="0"/>
      <w:marRight w:val="0"/>
      <w:marTop w:val="0"/>
      <w:marBottom w:val="0"/>
      <w:divBdr>
        <w:top w:val="none" w:sz="0" w:space="0" w:color="auto"/>
        <w:left w:val="none" w:sz="0" w:space="0" w:color="auto"/>
        <w:bottom w:val="none" w:sz="0" w:space="0" w:color="auto"/>
        <w:right w:val="none" w:sz="0" w:space="0" w:color="auto"/>
      </w:divBdr>
    </w:div>
    <w:div w:id="402341597">
      <w:bodyDiv w:val="1"/>
      <w:marLeft w:val="0"/>
      <w:marRight w:val="0"/>
      <w:marTop w:val="0"/>
      <w:marBottom w:val="0"/>
      <w:divBdr>
        <w:top w:val="none" w:sz="0" w:space="0" w:color="auto"/>
        <w:left w:val="none" w:sz="0" w:space="0" w:color="auto"/>
        <w:bottom w:val="none" w:sz="0" w:space="0" w:color="auto"/>
        <w:right w:val="none" w:sz="0" w:space="0" w:color="auto"/>
      </w:divBdr>
    </w:div>
    <w:div w:id="429737582">
      <w:bodyDiv w:val="1"/>
      <w:marLeft w:val="0"/>
      <w:marRight w:val="0"/>
      <w:marTop w:val="0"/>
      <w:marBottom w:val="0"/>
      <w:divBdr>
        <w:top w:val="none" w:sz="0" w:space="0" w:color="auto"/>
        <w:left w:val="none" w:sz="0" w:space="0" w:color="auto"/>
        <w:bottom w:val="none" w:sz="0" w:space="0" w:color="auto"/>
        <w:right w:val="none" w:sz="0" w:space="0" w:color="auto"/>
      </w:divBdr>
    </w:div>
    <w:div w:id="437943787">
      <w:bodyDiv w:val="1"/>
      <w:marLeft w:val="0"/>
      <w:marRight w:val="0"/>
      <w:marTop w:val="0"/>
      <w:marBottom w:val="0"/>
      <w:divBdr>
        <w:top w:val="none" w:sz="0" w:space="0" w:color="auto"/>
        <w:left w:val="none" w:sz="0" w:space="0" w:color="auto"/>
        <w:bottom w:val="none" w:sz="0" w:space="0" w:color="auto"/>
        <w:right w:val="none" w:sz="0" w:space="0" w:color="auto"/>
      </w:divBdr>
    </w:div>
    <w:div w:id="461073613">
      <w:bodyDiv w:val="1"/>
      <w:marLeft w:val="0"/>
      <w:marRight w:val="0"/>
      <w:marTop w:val="0"/>
      <w:marBottom w:val="0"/>
      <w:divBdr>
        <w:top w:val="none" w:sz="0" w:space="0" w:color="auto"/>
        <w:left w:val="none" w:sz="0" w:space="0" w:color="auto"/>
        <w:bottom w:val="none" w:sz="0" w:space="0" w:color="auto"/>
        <w:right w:val="none" w:sz="0" w:space="0" w:color="auto"/>
      </w:divBdr>
    </w:div>
    <w:div w:id="465899490">
      <w:bodyDiv w:val="1"/>
      <w:marLeft w:val="0"/>
      <w:marRight w:val="0"/>
      <w:marTop w:val="0"/>
      <w:marBottom w:val="0"/>
      <w:divBdr>
        <w:top w:val="none" w:sz="0" w:space="0" w:color="auto"/>
        <w:left w:val="none" w:sz="0" w:space="0" w:color="auto"/>
        <w:bottom w:val="none" w:sz="0" w:space="0" w:color="auto"/>
        <w:right w:val="none" w:sz="0" w:space="0" w:color="auto"/>
      </w:divBdr>
    </w:div>
    <w:div w:id="518128647">
      <w:bodyDiv w:val="1"/>
      <w:marLeft w:val="0"/>
      <w:marRight w:val="0"/>
      <w:marTop w:val="0"/>
      <w:marBottom w:val="0"/>
      <w:divBdr>
        <w:top w:val="none" w:sz="0" w:space="0" w:color="auto"/>
        <w:left w:val="none" w:sz="0" w:space="0" w:color="auto"/>
        <w:bottom w:val="none" w:sz="0" w:space="0" w:color="auto"/>
        <w:right w:val="none" w:sz="0" w:space="0" w:color="auto"/>
      </w:divBdr>
    </w:div>
    <w:div w:id="523402265">
      <w:bodyDiv w:val="1"/>
      <w:marLeft w:val="0"/>
      <w:marRight w:val="0"/>
      <w:marTop w:val="0"/>
      <w:marBottom w:val="0"/>
      <w:divBdr>
        <w:top w:val="none" w:sz="0" w:space="0" w:color="auto"/>
        <w:left w:val="none" w:sz="0" w:space="0" w:color="auto"/>
        <w:bottom w:val="none" w:sz="0" w:space="0" w:color="auto"/>
        <w:right w:val="none" w:sz="0" w:space="0" w:color="auto"/>
      </w:divBdr>
    </w:div>
    <w:div w:id="531505259">
      <w:bodyDiv w:val="1"/>
      <w:marLeft w:val="0"/>
      <w:marRight w:val="0"/>
      <w:marTop w:val="0"/>
      <w:marBottom w:val="0"/>
      <w:divBdr>
        <w:top w:val="none" w:sz="0" w:space="0" w:color="auto"/>
        <w:left w:val="none" w:sz="0" w:space="0" w:color="auto"/>
        <w:bottom w:val="none" w:sz="0" w:space="0" w:color="auto"/>
        <w:right w:val="none" w:sz="0" w:space="0" w:color="auto"/>
      </w:divBdr>
    </w:div>
    <w:div w:id="534193429">
      <w:bodyDiv w:val="1"/>
      <w:marLeft w:val="0"/>
      <w:marRight w:val="0"/>
      <w:marTop w:val="0"/>
      <w:marBottom w:val="0"/>
      <w:divBdr>
        <w:top w:val="none" w:sz="0" w:space="0" w:color="auto"/>
        <w:left w:val="none" w:sz="0" w:space="0" w:color="auto"/>
        <w:bottom w:val="none" w:sz="0" w:space="0" w:color="auto"/>
        <w:right w:val="none" w:sz="0" w:space="0" w:color="auto"/>
      </w:divBdr>
    </w:div>
    <w:div w:id="548958148">
      <w:bodyDiv w:val="1"/>
      <w:marLeft w:val="0"/>
      <w:marRight w:val="0"/>
      <w:marTop w:val="0"/>
      <w:marBottom w:val="0"/>
      <w:divBdr>
        <w:top w:val="none" w:sz="0" w:space="0" w:color="auto"/>
        <w:left w:val="none" w:sz="0" w:space="0" w:color="auto"/>
        <w:bottom w:val="none" w:sz="0" w:space="0" w:color="auto"/>
        <w:right w:val="none" w:sz="0" w:space="0" w:color="auto"/>
      </w:divBdr>
    </w:div>
    <w:div w:id="580453954">
      <w:bodyDiv w:val="1"/>
      <w:marLeft w:val="0"/>
      <w:marRight w:val="0"/>
      <w:marTop w:val="0"/>
      <w:marBottom w:val="0"/>
      <w:divBdr>
        <w:top w:val="none" w:sz="0" w:space="0" w:color="auto"/>
        <w:left w:val="none" w:sz="0" w:space="0" w:color="auto"/>
        <w:bottom w:val="none" w:sz="0" w:space="0" w:color="auto"/>
        <w:right w:val="none" w:sz="0" w:space="0" w:color="auto"/>
      </w:divBdr>
    </w:div>
    <w:div w:id="616838356">
      <w:bodyDiv w:val="1"/>
      <w:marLeft w:val="0"/>
      <w:marRight w:val="0"/>
      <w:marTop w:val="0"/>
      <w:marBottom w:val="0"/>
      <w:divBdr>
        <w:top w:val="none" w:sz="0" w:space="0" w:color="auto"/>
        <w:left w:val="none" w:sz="0" w:space="0" w:color="auto"/>
        <w:bottom w:val="none" w:sz="0" w:space="0" w:color="auto"/>
        <w:right w:val="none" w:sz="0" w:space="0" w:color="auto"/>
      </w:divBdr>
    </w:div>
    <w:div w:id="632635329">
      <w:bodyDiv w:val="1"/>
      <w:marLeft w:val="0"/>
      <w:marRight w:val="0"/>
      <w:marTop w:val="0"/>
      <w:marBottom w:val="0"/>
      <w:divBdr>
        <w:top w:val="none" w:sz="0" w:space="0" w:color="auto"/>
        <w:left w:val="none" w:sz="0" w:space="0" w:color="auto"/>
        <w:bottom w:val="none" w:sz="0" w:space="0" w:color="auto"/>
        <w:right w:val="none" w:sz="0" w:space="0" w:color="auto"/>
      </w:divBdr>
    </w:div>
    <w:div w:id="634334023">
      <w:bodyDiv w:val="1"/>
      <w:marLeft w:val="0"/>
      <w:marRight w:val="0"/>
      <w:marTop w:val="0"/>
      <w:marBottom w:val="0"/>
      <w:divBdr>
        <w:top w:val="none" w:sz="0" w:space="0" w:color="auto"/>
        <w:left w:val="none" w:sz="0" w:space="0" w:color="auto"/>
        <w:bottom w:val="none" w:sz="0" w:space="0" w:color="auto"/>
        <w:right w:val="none" w:sz="0" w:space="0" w:color="auto"/>
      </w:divBdr>
    </w:div>
    <w:div w:id="642344221">
      <w:bodyDiv w:val="1"/>
      <w:marLeft w:val="0"/>
      <w:marRight w:val="0"/>
      <w:marTop w:val="0"/>
      <w:marBottom w:val="0"/>
      <w:divBdr>
        <w:top w:val="none" w:sz="0" w:space="0" w:color="auto"/>
        <w:left w:val="none" w:sz="0" w:space="0" w:color="auto"/>
        <w:bottom w:val="none" w:sz="0" w:space="0" w:color="auto"/>
        <w:right w:val="none" w:sz="0" w:space="0" w:color="auto"/>
      </w:divBdr>
    </w:div>
    <w:div w:id="654799761">
      <w:bodyDiv w:val="1"/>
      <w:marLeft w:val="0"/>
      <w:marRight w:val="0"/>
      <w:marTop w:val="0"/>
      <w:marBottom w:val="0"/>
      <w:divBdr>
        <w:top w:val="none" w:sz="0" w:space="0" w:color="auto"/>
        <w:left w:val="none" w:sz="0" w:space="0" w:color="auto"/>
        <w:bottom w:val="none" w:sz="0" w:space="0" w:color="auto"/>
        <w:right w:val="none" w:sz="0" w:space="0" w:color="auto"/>
      </w:divBdr>
    </w:div>
    <w:div w:id="658385459">
      <w:bodyDiv w:val="1"/>
      <w:marLeft w:val="0"/>
      <w:marRight w:val="0"/>
      <w:marTop w:val="0"/>
      <w:marBottom w:val="0"/>
      <w:divBdr>
        <w:top w:val="none" w:sz="0" w:space="0" w:color="auto"/>
        <w:left w:val="none" w:sz="0" w:space="0" w:color="auto"/>
        <w:bottom w:val="none" w:sz="0" w:space="0" w:color="auto"/>
        <w:right w:val="none" w:sz="0" w:space="0" w:color="auto"/>
      </w:divBdr>
    </w:div>
    <w:div w:id="669259889">
      <w:bodyDiv w:val="1"/>
      <w:marLeft w:val="0"/>
      <w:marRight w:val="0"/>
      <w:marTop w:val="0"/>
      <w:marBottom w:val="0"/>
      <w:divBdr>
        <w:top w:val="none" w:sz="0" w:space="0" w:color="auto"/>
        <w:left w:val="none" w:sz="0" w:space="0" w:color="auto"/>
        <w:bottom w:val="none" w:sz="0" w:space="0" w:color="auto"/>
        <w:right w:val="none" w:sz="0" w:space="0" w:color="auto"/>
      </w:divBdr>
    </w:div>
    <w:div w:id="671300420">
      <w:bodyDiv w:val="1"/>
      <w:marLeft w:val="0"/>
      <w:marRight w:val="0"/>
      <w:marTop w:val="0"/>
      <w:marBottom w:val="0"/>
      <w:divBdr>
        <w:top w:val="none" w:sz="0" w:space="0" w:color="auto"/>
        <w:left w:val="none" w:sz="0" w:space="0" w:color="auto"/>
        <w:bottom w:val="none" w:sz="0" w:space="0" w:color="auto"/>
        <w:right w:val="none" w:sz="0" w:space="0" w:color="auto"/>
      </w:divBdr>
    </w:div>
    <w:div w:id="695352237">
      <w:bodyDiv w:val="1"/>
      <w:marLeft w:val="0"/>
      <w:marRight w:val="0"/>
      <w:marTop w:val="0"/>
      <w:marBottom w:val="0"/>
      <w:divBdr>
        <w:top w:val="none" w:sz="0" w:space="0" w:color="auto"/>
        <w:left w:val="none" w:sz="0" w:space="0" w:color="auto"/>
        <w:bottom w:val="none" w:sz="0" w:space="0" w:color="auto"/>
        <w:right w:val="none" w:sz="0" w:space="0" w:color="auto"/>
      </w:divBdr>
    </w:div>
    <w:div w:id="696077678">
      <w:bodyDiv w:val="1"/>
      <w:marLeft w:val="0"/>
      <w:marRight w:val="0"/>
      <w:marTop w:val="0"/>
      <w:marBottom w:val="0"/>
      <w:divBdr>
        <w:top w:val="none" w:sz="0" w:space="0" w:color="auto"/>
        <w:left w:val="none" w:sz="0" w:space="0" w:color="auto"/>
        <w:bottom w:val="none" w:sz="0" w:space="0" w:color="auto"/>
        <w:right w:val="none" w:sz="0" w:space="0" w:color="auto"/>
      </w:divBdr>
    </w:div>
    <w:div w:id="730074959">
      <w:bodyDiv w:val="1"/>
      <w:marLeft w:val="0"/>
      <w:marRight w:val="0"/>
      <w:marTop w:val="0"/>
      <w:marBottom w:val="0"/>
      <w:divBdr>
        <w:top w:val="none" w:sz="0" w:space="0" w:color="auto"/>
        <w:left w:val="none" w:sz="0" w:space="0" w:color="auto"/>
        <w:bottom w:val="none" w:sz="0" w:space="0" w:color="auto"/>
        <w:right w:val="none" w:sz="0" w:space="0" w:color="auto"/>
      </w:divBdr>
    </w:div>
    <w:div w:id="730268708">
      <w:bodyDiv w:val="1"/>
      <w:marLeft w:val="0"/>
      <w:marRight w:val="0"/>
      <w:marTop w:val="0"/>
      <w:marBottom w:val="0"/>
      <w:divBdr>
        <w:top w:val="none" w:sz="0" w:space="0" w:color="auto"/>
        <w:left w:val="none" w:sz="0" w:space="0" w:color="auto"/>
        <w:bottom w:val="none" w:sz="0" w:space="0" w:color="auto"/>
        <w:right w:val="none" w:sz="0" w:space="0" w:color="auto"/>
      </w:divBdr>
    </w:div>
    <w:div w:id="740445672">
      <w:bodyDiv w:val="1"/>
      <w:marLeft w:val="0"/>
      <w:marRight w:val="0"/>
      <w:marTop w:val="0"/>
      <w:marBottom w:val="0"/>
      <w:divBdr>
        <w:top w:val="none" w:sz="0" w:space="0" w:color="auto"/>
        <w:left w:val="none" w:sz="0" w:space="0" w:color="auto"/>
        <w:bottom w:val="none" w:sz="0" w:space="0" w:color="auto"/>
        <w:right w:val="none" w:sz="0" w:space="0" w:color="auto"/>
      </w:divBdr>
    </w:div>
    <w:div w:id="740761476">
      <w:bodyDiv w:val="1"/>
      <w:marLeft w:val="0"/>
      <w:marRight w:val="0"/>
      <w:marTop w:val="0"/>
      <w:marBottom w:val="0"/>
      <w:divBdr>
        <w:top w:val="none" w:sz="0" w:space="0" w:color="auto"/>
        <w:left w:val="none" w:sz="0" w:space="0" w:color="auto"/>
        <w:bottom w:val="none" w:sz="0" w:space="0" w:color="auto"/>
        <w:right w:val="none" w:sz="0" w:space="0" w:color="auto"/>
      </w:divBdr>
    </w:div>
    <w:div w:id="741100137">
      <w:bodyDiv w:val="1"/>
      <w:marLeft w:val="0"/>
      <w:marRight w:val="0"/>
      <w:marTop w:val="0"/>
      <w:marBottom w:val="0"/>
      <w:divBdr>
        <w:top w:val="none" w:sz="0" w:space="0" w:color="auto"/>
        <w:left w:val="none" w:sz="0" w:space="0" w:color="auto"/>
        <w:bottom w:val="none" w:sz="0" w:space="0" w:color="auto"/>
        <w:right w:val="none" w:sz="0" w:space="0" w:color="auto"/>
      </w:divBdr>
    </w:div>
    <w:div w:id="744452358">
      <w:bodyDiv w:val="1"/>
      <w:marLeft w:val="0"/>
      <w:marRight w:val="0"/>
      <w:marTop w:val="0"/>
      <w:marBottom w:val="0"/>
      <w:divBdr>
        <w:top w:val="none" w:sz="0" w:space="0" w:color="auto"/>
        <w:left w:val="none" w:sz="0" w:space="0" w:color="auto"/>
        <w:bottom w:val="none" w:sz="0" w:space="0" w:color="auto"/>
        <w:right w:val="none" w:sz="0" w:space="0" w:color="auto"/>
      </w:divBdr>
    </w:div>
    <w:div w:id="744490850">
      <w:bodyDiv w:val="1"/>
      <w:marLeft w:val="0"/>
      <w:marRight w:val="0"/>
      <w:marTop w:val="0"/>
      <w:marBottom w:val="0"/>
      <w:divBdr>
        <w:top w:val="none" w:sz="0" w:space="0" w:color="auto"/>
        <w:left w:val="none" w:sz="0" w:space="0" w:color="auto"/>
        <w:bottom w:val="none" w:sz="0" w:space="0" w:color="auto"/>
        <w:right w:val="none" w:sz="0" w:space="0" w:color="auto"/>
      </w:divBdr>
    </w:div>
    <w:div w:id="763111065">
      <w:bodyDiv w:val="1"/>
      <w:marLeft w:val="0"/>
      <w:marRight w:val="0"/>
      <w:marTop w:val="0"/>
      <w:marBottom w:val="0"/>
      <w:divBdr>
        <w:top w:val="none" w:sz="0" w:space="0" w:color="auto"/>
        <w:left w:val="none" w:sz="0" w:space="0" w:color="auto"/>
        <w:bottom w:val="none" w:sz="0" w:space="0" w:color="auto"/>
        <w:right w:val="none" w:sz="0" w:space="0" w:color="auto"/>
      </w:divBdr>
    </w:div>
    <w:div w:id="794638252">
      <w:bodyDiv w:val="1"/>
      <w:marLeft w:val="0"/>
      <w:marRight w:val="0"/>
      <w:marTop w:val="0"/>
      <w:marBottom w:val="0"/>
      <w:divBdr>
        <w:top w:val="none" w:sz="0" w:space="0" w:color="auto"/>
        <w:left w:val="none" w:sz="0" w:space="0" w:color="auto"/>
        <w:bottom w:val="none" w:sz="0" w:space="0" w:color="auto"/>
        <w:right w:val="none" w:sz="0" w:space="0" w:color="auto"/>
      </w:divBdr>
    </w:div>
    <w:div w:id="803810874">
      <w:bodyDiv w:val="1"/>
      <w:marLeft w:val="0"/>
      <w:marRight w:val="0"/>
      <w:marTop w:val="0"/>
      <w:marBottom w:val="0"/>
      <w:divBdr>
        <w:top w:val="none" w:sz="0" w:space="0" w:color="auto"/>
        <w:left w:val="none" w:sz="0" w:space="0" w:color="auto"/>
        <w:bottom w:val="none" w:sz="0" w:space="0" w:color="auto"/>
        <w:right w:val="none" w:sz="0" w:space="0" w:color="auto"/>
      </w:divBdr>
    </w:div>
    <w:div w:id="803935946">
      <w:bodyDiv w:val="1"/>
      <w:marLeft w:val="0"/>
      <w:marRight w:val="0"/>
      <w:marTop w:val="0"/>
      <w:marBottom w:val="0"/>
      <w:divBdr>
        <w:top w:val="none" w:sz="0" w:space="0" w:color="auto"/>
        <w:left w:val="none" w:sz="0" w:space="0" w:color="auto"/>
        <w:bottom w:val="none" w:sz="0" w:space="0" w:color="auto"/>
        <w:right w:val="none" w:sz="0" w:space="0" w:color="auto"/>
      </w:divBdr>
    </w:div>
    <w:div w:id="804858320">
      <w:bodyDiv w:val="1"/>
      <w:marLeft w:val="0"/>
      <w:marRight w:val="0"/>
      <w:marTop w:val="0"/>
      <w:marBottom w:val="0"/>
      <w:divBdr>
        <w:top w:val="none" w:sz="0" w:space="0" w:color="auto"/>
        <w:left w:val="none" w:sz="0" w:space="0" w:color="auto"/>
        <w:bottom w:val="none" w:sz="0" w:space="0" w:color="auto"/>
        <w:right w:val="none" w:sz="0" w:space="0" w:color="auto"/>
      </w:divBdr>
    </w:div>
    <w:div w:id="817771678">
      <w:bodyDiv w:val="1"/>
      <w:marLeft w:val="0"/>
      <w:marRight w:val="0"/>
      <w:marTop w:val="0"/>
      <w:marBottom w:val="0"/>
      <w:divBdr>
        <w:top w:val="none" w:sz="0" w:space="0" w:color="auto"/>
        <w:left w:val="none" w:sz="0" w:space="0" w:color="auto"/>
        <w:bottom w:val="none" w:sz="0" w:space="0" w:color="auto"/>
        <w:right w:val="none" w:sz="0" w:space="0" w:color="auto"/>
      </w:divBdr>
    </w:div>
    <w:div w:id="826629153">
      <w:bodyDiv w:val="1"/>
      <w:marLeft w:val="0"/>
      <w:marRight w:val="0"/>
      <w:marTop w:val="0"/>
      <w:marBottom w:val="0"/>
      <w:divBdr>
        <w:top w:val="none" w:sz="0" w:space="0" w:color="auto"/>
        <w:left w:val="none" w:sz="0" w:space="0" w:color="auto"/>
        <w:bottom w:val="none" w:sz="0" w:space="0" w:color="auto"/>
        <w:right w:val="none" w:sz="0" w:space="0" w:color="auto"/>
      </w:divBdr>
    </w:div>
    <w:div w:id="830605290">
      <w:bodyDiv w:val="1"/>
      <w:marLeft w:val="0"/>
      <w:marRight w:val="0"/>
      <w:marTop w:val="0"/>
      <w:marBottom w:val="0"/>
      <w:divBdr>
        <w:top w:val="none" w:sz="0" w:space="0" w:color="auto"/>
        <w:left w:val="none" w:sz="0" w:space="0" w:color="auto"/>
        <w:bottom w:val="none" w:sz="0" w:space="0" w:color="auto"/>
        <w:right w:val="none" w:sz="0" w:space="0" w:color="auto"/>
      </w:divBdr>
    </w:div>
    <w:div w:id="856233484">
      <w:bodyDiv w:val="1"/>
      <w:marLeft w:val="0"/>
      <w:marRight w:val="0"/>
      <w:marTop w:val="0"/>
      <w:marBottom w:val="0"/>
      <w:divBdr>
        <w:top w:val="none" w:sz="0" w:space="0" w:color="auto"/>
        <w:left w:val="none" w:sz="0" w:space="0" w:color="auto"/>
        <w:bottom w:val="none" w:sz="0" w:space="0" w:color="auto"/>
        <w:right w:val="none" w:sz="0" w:space="0" w:color="auto"/>
      </w:divBdr>
    </w:div>
    <w:div w:id="884484734">
      <w:bodyDiv w:val="1"/>
      <w:marLeft w:val="0"/>
      <w:marRight w:val="0"/>
      <w:marTop w:val="0"/>
      <w:marBottom w:val="0"/>
      <w:divBdr>
        <w:top w:val="none" w:sz="0" w:space="0" w:color="auto"/>
        <w:left w:val="none" w:sz="0" w:space="0" w:color="auto"/>
        <w:bottom w:val="none" w:sz="0" w:space="0" w:color="auto"/>
        <w:right w:val="none" w:sz="0" w:space="0" w:color="auto"/>
      </w:divBdr>
    </w:div>
    <w:div w:id="888490052">
      <w:bodyDiv w:val="1"/>
      <w:marLeft w:val="0"/>
      <w:marRight w:val="0"/>
      <w:marTop w:val="0"/>
      <w:marBottom w:val="0"/>
      <w:divBdr>
        <w:top w:val="none" w:sz="0" w:space="0" w:color="auto"/>
        <w:left w:val="none" w:sz="0" w:space="0" w:color="auto"/>
        <w:bottom w:val="none" w:sz="0" w:space="0" w:color="auto"/>
        <w:right w:val="none" w:sz="0" w:space="0" w:color="auto"/>
      </w:divBdr>
    </w:div>
    <w:div w:id="894967795">
      <w:bodyDiv w:val="1"/>
      <w:marLeft w:val="0"/>
      <w:marRight w:val="0"/>
      <w:marTop w:val="0"/>
      <w:marBottom w:val="0"/>
      <w:divBdr>
        <w:top w:val="none" w:sz="0" w:space="0" w:color="auto"/>
        <w:left w:val="none" w:sz="0" w:space="0" w:color="auto"/>
        <w:bottom w:val="none" w:sz="0" w:space="0" w:color="auto"/>
        <w:right w:val="none" w:sz="0" w:space="0" w:color="auto"/>
      </w:divBdr>
    </w:div>
    <w:div w:id="902762666">
      <w:bodyDiv w:val="1"/>
      <w:marLeft w:val="0"/>
      <w:marRight w:val="0"/>
      <w:marTop w:val="0"/>
      <w:marBottom w:val="0"/>
      <w:divBdr>
        <w:top w:val="none" w:sz="0" w:space="0" w:color="auto"/>
        <w:left w:val="none" w:sz="0" w:space="0" w:color="auto"/>
        <w:bottom w:val="none" w:sz="0" w:space="0" w:color="auto"/>
        <w:right w:val="none" w:sz="0" w:space="0" w:color="auto"/>
      </w:divBdr>
    </w:div>
    <w:div w:id="903032127">
      <w:bodyDiv w:val="1"/>
      <w:marLeft w:val="0"/>
      <w:marRight w:val="0"/>
      <w:marTop w:val="0"/>
      <w:marBottom w:val="0"/>
      <w:divBdr>
        <w:top w:val="none" w:sz="0" w:space="0" w:color="auto"/>
        <w:left w:val="none" w:sz="0" w:space="0" w:color="auto"/>
        <w:bottom w:val="none" w:sz="0" w:space="0" w:color="auto"/>
        <w:right w:val="none" w:sz="0" w:space="0" w:color="auto"/>
      </w:divBdr>
    </w:div>
    <w:div w:id="921333656">
      <w:bodyDiv w:val="1"/>
      <w:marLeft w:val="0"/>
      <w:marRight w:val="0"/>
      <w:marTop w:val="0"/>
      <w:marBottom w:val="0"/>
      <w:divBdr>
        <w:top w:val="none" w:sz="0" w:space="0" w:color="auto"/>
        <w:left w:val="none" w:sz="0" w:space="0" w:color="auto"/>
        <w:bottom w:val="none" w:sz="0" w:space="0" w:color="auto"/>
        <w:right w:val="none" w:sz="0" w:space="0" w:color="auto"/>
      </w:divBdr>
    </w:div>
    <w:div w:id="941033140">
      <w:bodyDiv w:val="1"/>
      <w:marLeft w:val="0"/>
      <w:marRight w:val="0"/>
      <w:marTop w:val="0"/>
      <w:marBottom w:val="0"/>
      <w:divBdr>
        <w:top w:val="none" w:sz="0" w:space="0" w:color="auto"/>
        <w:left w:val="none" w:sz="0" w:space="0" w:color="auto"/>
        <w:bottom w:val="none" w:sz="0" w:space="0" w:color="auto"/>
        <w:right w:val="none" w:sz="0" w:space="0" w:color="auto"/>
      </w:divBdr>
    </w:div>
    <w:div w:id="950433687">
      <w:bodyDiv w:val="1"/>
      <w:marLeft w:val="0"/>
      <w:marRight w:val="0"/>
      <w:marTop w:val="0"/>
      <w:marBottom w:val="0"/>
      <w:divBdr>
        <w:top w:val="none" w:sz="0" w:space="0" w:color="auto"/>
        <w:left w:val="none" w:sz="0" w:space="0" w:color="auto"/>
        <w:bottom w:val="none" w:sz="0" w:space="0" w:color="auto"/>
        <w:right w:val="none" w:sz="0" w:space="0" w:color="auto"/>
      </w:divBdr>
    </w:div>
    <w:div w:id="951546624">
      <w:bodyDiv w:val="1"/>
      <w:marLeft w:val="0"/>
      <w:marRight w:val="0"/>
      <w:marTop w:val="0"/>
      <w:marBottom w:val="0"/>
      <w:divBdr>
        <w:top w:val="none" w:sz="0" w:space="0" w:color="auto"/>
        <w:left w:val="none" w:sz="0" w:space="0" w:color="auto"/>
        <w:bottom w:val="none" w:sz="0" w:space="0" w:color="auto"/>
        <w:right w:val="none" w:sz="0" w:space="0" w:color="auto"/>
      </w:divBdr>
    </w:div>
    <w:div w:id="982198344">
      <w:bodyDiv w:val="1"/>
      <w:marLeft w:val="0"/>
      <w:marRight w:val="0"/>
      <w:marTop w:val="0"/>
      <w:marBottom w:val="0"/>
      <w:divBdr>
        <w:top w:val="none" w:sz="0" w:space="0" w:color="auto"/>
        <w:left w:val="none" w:sz="0" w:space="0" w:color="auto"/>
        <w:bottom w:val="none" w:sz="0" w:space="0" w:color="auto"/>
        <w:right w:val="none" w:sz="0" w:space="0" w:color="auto"/>
      </w:divBdr>
    </w:div>
    <w:div w:id="993143615">
      <w:bodyDiv w:val="1"/>
      <w:marLeft w:val="0"/>
      <w:marRight w:val="0"/>
      <w:marTop w:val="0"/>
      <w:marBottom w:val="0"/>
      <w:divBdr>
        <w:top w:val="none" w:sz="0" w:space="0" w:color="auto"/>
        <w:left w:val="none" w:sz="0" w:space="0" w:color="auto"/>
        <w:bottom w:val="none" w:sz="0" w:space="0" w:color="auto"/>
        <w:right w:val="none" w:sz="0" w:space="0" w:color="auto"/>
      </w:divBdr>
    </w:div>
    <w:div w:id="1032727984">
      <w:bodyDiv w:val="1"/>
      <w:marLeft w:val="0"/>
      <w:marRight w:val="0"/>
      <w:marTop w:val="0"/>
      <w:marBottom w:val="0"/>
      <w:divBdr>
        <w:top w:val="none" w:sz="0" w:space="0" w:color="auto"/>
        <w:left w:val="none" w:sz="0" w:space="0" w:color="auto"/>
        <w:bottom w:val="none" w:sz="0" w:space="0" w:color="auto"/>
        <w:right w:val="none" w:sz="0" w:space="0" w:color="auto"/>
      </w:divBdr>
    </w:div>
    <w:div w:id="1036127835">
      <w:bodyDiv w:val="1"/>
      <w:marLeft w:val="0"/>
      <w:marRight w:val="0"/>
      <w:marTop w:val="0"/>
      <w:marBottom w:val="0"/>
      <w:divBdr>
        <w:top w:val="none" w:sz="0" w:space="0" w:color="auto"/>
        <w:left w:val="none" w:sz="0" w:space="0" w:color="auto"/>
        <w:bottom w:val="none" w:sz="0" w:space="0" w:color="auto"/>
        <w:right w:val="none" w:sz="0" w:space="0" w:color="auto"/>
      </w:divBdr>
    </w:div>
    <w:div w:id="1046489895">
      <w:bodyDiv w:val="1"/>
      <w:marLeft w:val="0"/>
      <w:marRight w:val="0"/>
      <w:marTop w:val="0"/>
      <w:marBottom w:val="0"/>
      <w:divBdr>
        <w:top w:val="none" w:sz="0" w:space="0" w:color="auto"/>
        <w:left w:val="none" w:sz="0" w:space="0" w:color="auto"/>
        <w:bottom w:val="none" w:sz="0" w:space="0" w:color="auto"/>
        <w:right w:val="none" w:sz="0" w:space="0" w:color="auto"/>
      </w:divBdr>
    </w:div>
    <w:div w:id="1052578396">
      <w:bodyDiv w:val="1"/>
      <w:marLeft w:val="0"/>
      <w:marRight w:val="0"/>
      <w:marTop w:val="0"/>
      <w:marBottom w:val="0"/>
      <w:divBdr>
        <w:top w:val="none" w:sz="0" w:space="0" w:color="auto"/>
        <w:left w:val="none" w:sz="0" w:space="0" w:color="auto"/>
        <w:bottom w:val="none" w:sz="0" w:space="0" w:color="auto"/>
        <w:right w:val="none" w:sz="0" w:space="0" w:color="auto"/>
      </w:divBdr>
    </w:div>
    <w:div w:id="1081029308">
      <w:bodyDiv w:val="1"/>
      <w:marLeft w:val="0"/>
      <w:marRight w:val="0"/>
      <w:marTop w:val="0"/>
      <w:marBottom w:val="0"/>
      <w:divBdr>
        <w:top w:val="none" w:sz="0" w:space="0" w:color="auto"/>
        <w:left w:val="none" w:sz="0" w:space="0" w:color="auto"/>
        <w:bottom w:val="none" w:sz="0" w:space="0" w:color="auto"/>
        <w:right w:val="none" w:sz="0" w:space="0" w:color="auto"/>
      </w:divBdr>
    </w:div>
    <w:div w:id="1082021330">
      <w:bodyDiv w:val="1"/>
      <w:marLeft w:val="0"/>
      <w:marRight w:val="0"/>
      <w:marTop w:val="0"/>
      <w:marBottom w:val="0"/>
      <w:divBdr>
        <w:top w:val="none" w:sz="0" w:space="0" w:color="auto"/>
        <w:left w:val="none" w:sz="0" w:space="0" w:color="auto"/>
        <w:bottom w:val="none" w:sz="0" w:space="0" w:color="auto"/>
        <w:right w:val="none" w:sz="0" w:space="0" w:color="auto"/>
      </w:divBdr>
    </w:div>
    <w:div w:id="1093162545">
      <w:bodyDiv w:val="1"/>
      <w:marLeft w:val="0"/>
      <w:marRight w:val="0"/>
      <w:marTop w:val="0"/>
      <w:marBottom w:val="0"/>
      <w:divBdr>
        <w:top w:val="none" w:sz="0" w:space="0" w:color="auto"/>
        <w:left w:val="none" w:sz="0" w:space="0" w:color="auto"/>
        <w:bottom w:val="none" w:sz="0" w:space="0" w:color="auto"/>
        <w:right w:val="none" w:sz="0" w:space="0" w:color="auto"/>
      </w:divBdr>
    </w:div>
    <w:div w:id="1103719658">
      <w:bodyDiv w:val="1"/>
      <w:marLeft w:val="0"/>
      <w:marRight w:val="0"/>
      <w:marTop w:val="0"/>
      <w:marBottom w:val="0"/>
      <w:divBdr>
        <w:top w:val="none" w:sz="0" w:space="0" w:color="auto"/>
        <w:left w:val="none" w:sz="0" w:space="0" w:color="auto"/>
        <w:bottom w:val="none" w:sz="0" w:space="0" w:color="auto"/>
        <w:right w:val="none" w:sz="0" w:space="0" w:color="auto"/>
      </w:divBdr>
    </w:div>
    <w:div w:id="1105878576">
      <w:bodyDiv w:val="1"/>
      <w:marLeft w:val="0"/>
      <w:marRight w:val="0"/>
      <w:marTop w:val="0"/>
      <w:marBottom w:val="0"/>
      <w:divBdr>
        <w:top w:val="none" w:sz="0" w:space="0" w:color="auto"/>
        <w:left w:val="none" w:sz="0" w:space="0" w:color="auto"/>
        <w:bottom w:val="none" w:sz="0" w:space="0" w:color="auto"/>
        <w:right w:val="none" w:sz="0" w:space="0" w:color="auto"/>
      </w:divBdr>
    </w:div>
    <w:div w:id="1110202727">
      <w:bodyDiv w:val="1"/>
      <w:marLeft w:val="0"/>
      <w:marRight w:val="0"/>
      <w:marTop w:val="0"/>
      <w:marBottom w:val="0"/>
      <w:divBdr>
        <w:top w:val="none" w:sz="0" w:space="0" w:color="auto"/>
        <w:left w:val="none" w:sz="0" w:space="0" w:color="auto"/>
        <w:bottom w:val="none" w:sz="0" w:space="0" w:color="auto"/>
        <w:right w:val="none" w:sz="0" w:space="0" w:color="auto"/>
      </w:divBdr>
    </w:div>
    <w:div w:id="1114981366">
      <w:bodyDiv w:val="1"/>
      <w:marLeft w:val="0"/>
      <w:marRight w:val="0"/>
      <w:marTop w:val="0"/>
      <w:marBottom w:val="0"/>
      <w:divBdr>
        <w:top w:val="none" w:sz="0" w:space="0" w:color="auto"/>
        <w:left w:val="none" w:sz="0" w:space="0" w:color="auto"/>
        <w:bottom w:val="none" w:sz="0" w:space="0" w:color="auto"/>
        <w:right w:val="none" w:sz="0" w:space="0" w:color="auto"/>
      </w:divBdr>
    </w:div>
    <w:div w:id="1119715182">
      <w:bodyDiv w:val="1"/>
      <w:marLeft w:val="0"/>
      <w:marRight w:val="0"/>
      <w:marTop w:val="0"/>
      <w:marBottom w:val="0"/>
      <w:divBdr>
        <w:top w:val="none" w:sz="0" w:space="0" w:color="auto"/>
        <w:left w:val="none" w:sz="0" w:space="0" w:color="auto"/>
        <w:bottom w:val="none" w:sz="0" w:space="0" w:color="auto"/>
        <w:right w:val="none" w:sz="0" w:space="0" w:color="auto"/>
      </w:divBdr>
    </w:div>
    <w:div w:id="1125585744">
      <w:bodyDiv w:val="1"/>
      <w:marLeft w:val="0"/>
      <w:marRight w:val="0"/>
      <w:marTop w:val="0"/>
      <w:marBottom w:val="0"/>
      <w:divBdr>
        <w:top w:val="none" w:sz="0" w:space="0" w:color="auto"/>
        <w:left w:val="none" w:sz="0" w:space="0" w:color="auto"/>
        <w:bottom w:val="none" w:sz="0" w:space="0" w:color="auto"/>
        <w:right w:val="none" w:sz="0" w:space="0" w:color="auto"/>
      </w:divBdr>
    </w:div>
    <w:div w:id="1135367682">
      <w:bodyDiv w:val="1"/>
      <w:marLeft w:val="0"/>
      <w:marRight w:val="0"/>
      <w:marTop w:val="0"/>
      <w:marBottom w:val="0"/>
      <w:divBdr>
        <w:top w:val="none" w:sz="0" w:space="0" w:color="auto"/>
        <w:left w:val="none" w:sz="0" w:space="0" w:color="auto"/>
        <w:bottom w:val="none" w:sz="0" w:space="0" w:color="auto"/>
        <w:right w:val="none" w:sz="0" w:space="0" w:color="auto"/>
      </w:divBdr>
    </w:div>
    <w:div w:id="1157385093">
      <w:bodyDiv w:val="1"/>
      <w:marLeft w:val="0"/>
      <w:marRight w:val="0"/>
      <w:marTop w:val="0"/>
      <w:marBottom w:val="0"/>
      <w:divBdr>
        <w:top w:val="none" w:sz="0" w:space="0" w:color="auto"/>
        <w:left w:val="none" w:sz="0" w:space="0" w:color="auto"/>
        <w:bottom w:val="none" w:sz="0" w:space="0" w:color="auto"/>
        <w:right w:val="none" w:sz="0" w:space="0" w:color="auto"/>
      </w:divBdr>
    </w:div>
    <w:div w:id="1189686169">
      <w:bodyDiv w:val="1"/>
      <w:marLeft w:val="0"/>
      <w:marRight w:val="0"/>
      <w:marTop w:val="0"/>
      <w:marBottom w:val="0"/>
      <w:divBdr>
        <w:top w:val="none" w:sz="0" w:space="0" w:color="auto"/>
        <w:left w:val="none" w:sz="0" w:space="0" w:color="auto"/>
        <w:bottom w:val="none" w:sz="0" w:space="0" w:color="auto"/>
        <w:right w:val="none" w:sz="0" w:space="0" w:color="auto"/>
      </w:divBdr>
    </w:div>
    <w:div w:id="1231430119">
      <w:bodyDiv w:val="1"/>
      <w:marLeft w:val="0"/>
      <w:marRight w:val="0"/>
      <w:marTop w:val="0"/>
      <w:marBottom w:val="0"/>
      <w:divBdr>
        <w:top w:val="none" w:sz="0" w:space="0" w:color="auto"/>
        <w:left w:val="none" w:sz="0" w:space="0" w:color="auto"/>
        <w:bottom w:val="none" w:sz="0" w:space="0" w:color="auto"/>
        <w:right w:val="none" w:sz="0" w:space="0" w:color="auto"/>
      </w:divBdr>
    </w:div>
    <w:div w:id="1234849285">
      <w:bodyDiv w:val="1"/>
      <w:marLeft w:val="0"/>
      <w:marRight w:val="0"/>
      <w:marTop w:val="0"/>
      <w:marBottom w:val="0"/>
      <w:divBdr>
        <w:top w:val="none" w:sz="0" w:space="0" w:color="auto"/>
        <w:left w:val="none" w:sz="0" w:space="0" w:color="auto"/>
        <w:bottom w:val="none" w:sz="0" w:space="0" w:color="auto"/>
        <w:right w:val="none" w:sz="0" w:space="0" w:color="auto"/>
      </w:divBdr>
    </w:div>
    <w:div w:id="1239901104">
      <w:bodyDiv w:val="1"/>
      <w:marLeft w:val="0"/>
      <w:marRight w:val="0"/>
      <w:marTop w:val="0"/>
      <w:marBottom w:val="0"/>
      <w:divBdr>
        <w:top w:val="none" w:sz="0" w:space="0" w:color="auto"/>
        <w:left w:val="none" w:sz="0" w:space="0" w:color="auto"/>
        <w:bottom w:val="none" w:sz="0" w:space="0" w:color="auto"/>
        <w:right w:val="none" w:sz="0" w:space="0" w:color="auto"/>
      </w:divBdr>
    </w:div>
    <w:div w:id="1246186706">
      <w:bodyDiv w:val="1"/>
      <w:marLeft w:val="0"/>
      <w:marRight w:val="0"/>
      <w:marTop w:val="0"/>
      <w:marBottom w:val="0"/>
      <w:divBdr>
        <w:top w:val="none" w:sz="0" w:space="0" w:color="auto"/>
        <w:left w:val="none" w:sz="0" w:space="0" w:color="auto"/>
        <w:bottom w:val="none" w:sz="0" w:space="0" w:color="auto"/>
        <w:right w:val="none" w:sz="0" w:space="0" w:color="auto"/>
      </w:divBdr>
    </w:div>
    <w:div w:id="1247106420">
      <w:bodyDiv w:val="1"/>
      <w:marLeft w:val="0"/>
      <w:marRight w:val="0"/>
      <w:marTop w:val="0"/>
      <w:marBottom w:val="0"/>
      <w:divBdr>
        <w:top w:val="none" w:sz="0" w:space="0" w:color="auto"/>
        <w:left w:val="none" w:sz="0" w:space="0" w:color="auto"/>
        <w:bottom w:val="none" w:sz="0" w:space="0" w:color="auto"/>
        <w:right w:val="none" w:sz="0" w:space="0" w:color="auto"/>
      </w:divBdr>
    </w:div>
    <w:div w:id="1253855966">
      <w:bodyDiv w:val="1"/>
      <w:marLeft w:val="0"/>
      <w:marRight w:val="0"/>
      <w:marTop w:val="0"/>
      <w:marBottom w:val="0"/>
      <w:divBdr>
        <w:top w:val="none" w:sz="0" w:space="0" w:color="auto"/>
        <w:left w:val="none" w:sz="0" w:space="0" w:color="auto"/>
        <w:bottom w:val="none" w:sz="0" w:space="0" w:color="auto"/>
        <w:right w:val="none" w:sz="0" w:space="0" w:color="auto"/>
      </w:divBdr>
    </w:div>
    <w:div w:id="1265265985">
      <w:bodyDiv w:val="1"/>
      <w:marLeft w:val="0"/>
      <w:marRight w:val="0"/>
      <w:marTop w:val="0"/>
      <w:marBottom w:val="0"/>
      <w:divBdr>
        <w:top w:val="none" w:sz="0" w:space="0" w:color="auto"/>
        <w:left w:val="none" w:sz="0" w:space="0" w:color="auto"/>
        <w:bottom w:val="none" w:sz="0" w:space="0" w:color="auto"/>
        <w:right w:val="none" w:sz="0" w:space="0" w:color="auto"/>
      </w:divBdr>
    </w:div>
    <w:div w:id="1268583114">
      <w:bodyDiv w:val="1"/>
      <w:marLeft w:val="0"/>
      <w:marRight w:val="0"/>
      <w:marTop w:val="0"/>
      <w:marBottom w:val="0"/>
      <w:divBdr>
        <w:top w:val="none" w:sz="0" w:space="0" w:color="auto"/>
        <w:left w:val="none" w:sz="0" w:space="0" w:color="auto"/>
        <w:bottom w:val="none" w:sz="0" w:space="0" w:color="auto"/>
        <w:right w:val="none" w:sz="0" w:space="0" w:color="auto"/>
      </w:divBdr>
    </w:div>
    <w:div w:id="1275793532">
      <w:bodyDiv w:val="1"/>
      <w:marLeft w:val="0"/>
      <w:marRight w:val="0"/>
      <w:marTop w:val="0"/>
      <w:marBottom w:val="0"/>
      <w:divBdr>
        <w:top w:val="none" w:sz="0" w:space="0" w:color="auto"/>
        <w:left w:val="none" w:sz="0" w:space="0" w:color="auto"/>
        <w:bottom w:val="none" w:sz="0" w:space="0" w:color="auto"/>
        <w:right w:val="none" w:sz="0" w:space="0" w:color="auto"/>
      </w:divBdr>
    </w:div>
    <w:div w:id="1280185950">
      <w:bodyDiv w:val="1"/>
      <w:marLeft w:val="0"/>
      <w:marRight w:val="0"/>
      <w:marTop w:val="0"/>
      <w:marBottom w:val="0"/>
      <w:divBdr>
        <w:top w:val="none" w:sz="0" w:space="0" w:color="auto"/>
        <w:left w:val="none" w:sz="0" w:space="0" w:color="auto"/>
        <w:bottom w:val="none" w:sz="0" w:space="0" w:color="auto"/>
        <w:right w:val="none" w:sz="0" w:space="0" w:color="auto"/>
      </w:divBdr>
    </w:div>
    <w:div w:id="1297224885">
      <w:bodyDiv w:val="1"/>
      <w:marLeft w:val="0"/>
      <w:marRight w:val="0"/>
      <w:marTop w:val="0"/>
      <w:marBottom w:val="0"/>
      <w:divBdr>
        <w:top w:val="none" w:sz="0" w:space="0" w:color="auto"/>
        <w:left w:val="none" w:sz="0" w:space="0" w:color="auto"/>
        <w:bottom w:val="none" w:sz="0" w:space="0" w:color="auto"/>
        <w:right w:val="none" w:sz="0" w:space="0" w:color="auto"/>
      </w:divBdr>
    </w:div>
    <w:div w:id="1305045687">
      <w:bodyDiv w:val="1"/>
      <w:marLeft w:val="0"/>
      <w:marRight w:val="0"/>
      <w:marTop w:val="0"/>
      <w:marBottom w:val="0"/>
      <w:divBdr>
        <w:top w:val="none" w:sz="0" w:space="0" w:color="auto"/>
        <w:left w:val="none" w:sz="0" w:space="0" w:color="auto"/>
        <w:bottom w:val="none" w:sz="0" w:space="0" w:color="auto"/>
        <w:right w:val="none" w:sz="0" w:space="0" w:color="auto"/>
      </w:divBdr>
    </w:div>
    <w:div w:id="1313751505">
      <w:bodyDiv w:val="1"/>
      <w:marLeft w:val="0"/>
      <w:marRight w:val="0"/>
      <w:marTop w:val="0"/>
      <w:marBottom w:val="0"/>
      <w:divBdr>
        <w:top w:val="none" w:sz="0" w:space="0" w:color="auto"/>
        <w:left w:val="none" w:sz="0" w:space="0" w:color="auto"/>
        <w:bottom w:val="none" w:sz="0" w:space="0" w:color="auto"/>
        <w:right w:val="none" w:sz="0" w:space="0" w:color="auto"/>
      </w:divBdr>
    </w:div>
    <w:div w:id="1320116756">
      <w:bodyDiv w:val="1"/>
      <w:marLeft w:val="0"/>
      <w:marRight w:val="0"/>
      <w:marTop w:val="0"/>
      <w:marBottom w:val="0"/>
      <w:divBdr>
        <w:top w:val="none" w:sz="0" w:space="0" w:color="auto"/>
        <w:left w:val="none" w:sz="0" w:space="0" w:color="auto"/>
        <w:bottom w:val="none" w:sz="0" w:space="0" w:color="auto"/>
        <w:right w:val="none" w:sz="0" w:space="0" w:color="auto"/>
      </w:divBdr>
    </w:div>
    <w:div w:id="1328481262">
      <w:bodyDiv w:val="1"/>
      <w:marLeft w:val="0"/>
      <w:marRight w:val="0"/>
      <w:marTop w:val="0"/>
      <w:marBottom w:val="0"/>
      <w:divBdr>
        <w:top w:val="none" w:sz="0" w:space="0" w:color="auto"/>
        <w:left w:val="none" w:sz="0" w:space="0" w:color="auto"/>
        <w:bottom w:val="none" w:sz="0" w:space="0" w:color="auto"/>
        <w:right w:val="none" w:sz="0" w:space="0" w:color="auto"/>
      </w:divBdr>
    </w:div>
    <w:div w:id="1410423955">
      <w:bodyDiv w:val="1"/>
      <w:marLeft w:val="0"/>
      <w:marRight w:val="0"/>
      <w:marTop w:val="0"/>
      <w:marBottom w:val="0"/>
      <w:divBdr>
        <w:top w:val="none" w:sz="0" w:space="0" w:color="auto"/>
        <w:left w:val="none" w:sz="0" w:space="0" w:color="auto"/>
        <w:bottom w:val="none" w:sz="0" w:space="0" w:color="auto"/>
        <w:right w:val="none" w:sz="0" w:space="0" w:color="auto"/>
      </w:divBdr>
    </w:div>
    <w:div w:id="1413510510">
      <w:bodyDiv w:val="1"/>
      <w:marLeft w:val="0"/>
      <w:marRight w:val="0"/>
      <w:marTop w:val="0"/>
      <w:marBottom w:val="0"/>
      <w:divBdr>
        <w:top w:val="none" w:sz="0" w:space="0" w:color="auto"/>
        <w:left w:val="none" w:sz="0" w:space="0" w:color="auto"/>
        <w:bottom w:val="none" w:sz="0" w:space="0" w:color="auto"/>
        <w:right w:val="none" w:sz="0" w:space="0" w:color="auto"/>
      </w:divBdr>
    </w:div>
    <w:div w:id="1419445334">
      <w:bodyDiv w:val="1"/>
      <w:marLeft w:val="0"/>
      <w:marRight w:val="0"/>
      <w:marTop w:val="0"/>
      <w:marBottom w:val="0"/>
      <w:divBdr>
        <w:top w:val="none" w:sz="0" w:space="0" w:color="auto"/>
        <w:left w:val="none" w:sz="0" w:space="0" w:color="auto"/>
        <w:bottom w:val="none" w:sz="0" w:space="0" w:color="auto"/>
        <w:right w:val="none" w:sz="0" w:space="0" w:color="auto"/>
      </w:divBdr>
    </w:div>
    <w:div w:id="1423986684">
      <w:bodyDiv w:val="1"/>
      <w:marLeft w:val="0"/>
      <w:marRight w:val="0"/>
      <w:marTop w:val="0"/>
      <w:marBottom w:val="0"/>
      <w:divBdr>
        <w:top w:val="none" w:sz="0" w:space="0" w:color="auto"/>
        <w:left w:val="none" w:sz="0" w:space="0" w:color="auto"/>
        <w:bottom w:val="none" w:sz="0" w:space="0" w:color="auto"/>
        <w:right w:val="none" w:sz="0" w:space="0" w:color="auto"/>
      </w:divBdr>
    </w:div>
    <w:div w:id="1429891612">
      <w:bodyDiv w:val="1"/>
      <w:marLeft w:val="0"/>
      <w:marRight w:val="0"/>
      <w:marTop w:val="0"/>
      <w:marBottom w:val="0"/>
      <w:divBdr>
        <w:top w:val="none" w:sz="0" w:space="0" w:color="auto"/>
        <w:left w:val="none" w:sz="0" w:space="0" w:color="auto"/>
        <w:bottom w:val="none" w:sz="0" w:space="0" w:color="auto"/>
        <w:right w:val="none" w:sz="0" w:space="0" w:color="auto"/>
      </w:divBdr>
    </w:div>
    <w:div w:id="1438335293">
      <w:bodyDiv w:val="1"/>
      <w:marLeft w:val="0"/>
      <w:marRight w:val="0"/>
      <w:marTop w:val="0"/>
      <w:marBottom w:val="0"/>
      <w:divBdr>
        <w:top w:val="none" w:sz="0" w:space="0" w:color="auto"/>
        <w:left w:val="none" w:sz="0" w:space="0" w:color="auto"/>
        <w:bottom w:val="none" w:sz="0" w:space="0" w:color="auto"/>
        <w:right w:val="none" w:sz="0" w:space="0" w:color="auto"/>
      </w:divBdr>
    </w:div>
    <w:div w:id="1473673583">
      <w:bodyDiv w:val="1"/>
      <w:marLeft w:val="0"/>
      <w:marRight w:val="0"/>
      <w:marTop w:val="0"/>
      <w:marBottom w:val="0"/>
      <w:divBdr>
        <w:top w:val="none" w:sz="0" w:space="0" w:color="auto"/>
        <w:left w:val="none" w:sz="0" w:space="0" w:color="auto"/>
        <w:bottom w:val="none" w:sz="0" w:space="0" w:color="auto"/>
        <w:right w:val="none" w:sz="0" w:space="0" w:color="auto"/>
      </w:divBdr>
    </w:div>
    <w:div w:id="1474322922">
      <w:bodyDiv w:val="1"/>
      <w:marLeft w:val="0"/>
      <w:marRight w:val="0"/>
      <w:marTop w:val="0"/>
      <w:marBottom w:val="0"/>
      <w:divBdr>
        <w:top w:val="none" w:sz="0" w:space="0" w:color="auto"/>
        <w:left w:val="none" w:sz="0" w:space="0" w:color="auto"/>
        <w:bottom w:val="none" w:sz="0" w:space="0" w:color="auto"/>
        <w:right w:val="none" w:sz="0" w:space="0" w:color="auto"/>
      </w:divBdr>
    </w:div>
    <w:div w:id="1484659371">
      <w:bodyDiv w:val="1"/>
      <w:marLeft w:val="0"/>
      <w:marRight w:val="0"/>
      <w:marTop w:val="0"/>
      <w:marBottom w:val="0"/>
      <w:divBdr>
        <w:top w:val="none" w:sz="0" w:space="0" w:color="auto"/>
        <w:left w:val="none" w:sz="0" w:space="0" w:color="auto"/>
        <w:bottom w:val="none" w:sz="0" w:space="0" w:color="auto"/>
        <w:right w:val="none" w:sz="0" w:space="0" w:color="auto"/>
      </w:divBdr>
    </w:div>
    <w:div w:id="1485388467">
      <w:bodyDiv w:val="1"/>
      <w:marLeft w:val="0"/>
      <w:marRight w:val="0"/>
      <w:marTop w:val="0"/>
      <w:marBottom w:val="0"/>
      <w:divBdr>
        <w:top w:val="none" w:sz="0" w:space="0" w:color="auto"/>
        <w:left w:val="none" w:sz="0" w:space="0" w:color="auto"/>
        <w:bottom w:val="none" w:sz="0" w:space="0" w:color="auto"/>
        <w:right w:val="none" w:sz="0" w:space="0" w:color="auto"/>
      </w:divBdr>
    </w:div>
    <w:div w:id="1504853158">
      <w:bodyDiv w:val="1"/>
      <w:marLeft w:val="0"/>
      <w:marRight w:val="0"/>
      <w:marTop w:val="0"/>
      <w:marBottom w:val="0"/>
      <w:divBdr>
        <w:top w:val="none" w:sz="0" w:space="0" w:color="auto"/>
        <w:left w:val="none" w:sz="0" w:space="0" w:color="auto"/>
        <w:bottom w:val="none" w:sz="0" w:space="0" w:color="auto"/>
        <w:right w:val="none" w:sz="0" w:space="0" w:color="auto"/>
      </w:divBdr>
    </w:div>
    <w:div w:id="1514761125">
      <w:bodyDiv w:val="1"/>
      <w:marLeft w:val="0"/>
      <w:marRight w:val="0"/>
      <w:marTop w:val="0"/>
      <w:marBottom w:val="0"/>
      <w:divBdr>
        <w:top w:val="none" w:sz="0" w:space="0" w:color="auto"/>
        <w:left w:val="none" w:sz="0" w:space="0" w:color="auto"/>
        <w:bottom w:val="none" w:sz="0" w:space="0" w:color="auto"/>
        <w:right w:val="none" w:sz="0" w:space="0" w:color="auto"/>
      </w:divBdr>
    </w:div>
    <w:div w:id="1516580555">
      <w:bodyDiv w:val="1"/>
      <w:marLeft w:val="0"/>
      <w:marRight w:val="0"/>
      <w:marTop w:val="0"/>
      <w:marBottom w:val="0"/>
      <w:divBdr>
        <w:top w:val="none" w:sz="0" w:space="0" w:color="auto"/>
        <w:left w:val="none" w:sz="0" w:space="0" w:color="auto"/>
        <w:bottom w:val="none" w:sz="0" w:space="0" w:color="auto"/>
        <w:right w:val="none" w:sz="0" w:space="0" w:color="auto"/>
      </w:divBdr>
    </w:div>
    <w:div w:id="1523857357">
      <w:bodyDiv w:val="1"/>
      <w:marLeft w:val="0"/>
      <w:marRight w:val="0"/>
      <w:marTop w:val="0"/>
      <w:marBottom w:val="0"/>
      <w:divBdr>
        <w:top w:val="none" w:sz="0" w:space="0" w:color="auto"/>
        <w:left w:val="none" w:sz="0" w:space="0" w:color="auto"/>
        <w:bottom w:val="none" w:sz="0" w:space="0" w:color="auto"/>
        <w:right w:val="none" w:sz="0" w:space="0" w:color="auto"/>
      </w:divBdr>
    </w:div>
    <w:div w:id="1527913966">
      <w:bodyDiv w:val="1"/>
      <w:marLeft w:val="0"/>
      <w:marRight w:val="0"/>
      <w:marTop w:val="0"/>
      <w:marBottom w:val="0"/>
      <w:divBdr>
        <w:top w:val="none" w:sz="0" w:space="0" w:color="auto"/>
        <w:left w:val="none" w:sz="0" w:space="0" w:color="auto"/>
        <w:bottom w:val="none" w:sz="0" w:space="0" w:color="auto"/>
        <w:right w:val="none" w:sz="0" w:space="0" w:color="auto"/>
      </w:divBdr>
    </w:div>
    <w:div w:id="1540362922">
      <w:bodyDiv w:val="1"/>
      <w:marLeft w:val="0"/>
      <w:marRight w:val="0"/>
      <w:marTop w:val="0"/>
      <w:marBottom w:val="0"/>
      <w:divBdr>
        <w:top w:val="none" w:sz="0" w:space="0" w:color="auto"/>
        <w:left w:val="none" w:sz="0" w:space="0" w:color="auto"/>
        <w:bottom w:val="none" w:sz="0" w:space="0" w:color="auto"/>
        <w:right w:val="none" w:sz="0" w:space="0" w:color="auto"/>
      </w:divBdr>
    </w:div>
    <w:div w:id="1547595467">
      <w:bodyDiv w:val="1"/>
      <w:marLeft w:val="0"/>
      <w:marRight w:val="0"/>
      <w:marTop w:val="0"/>
      <w:marBottom w:val="0"/>
      <w:divBdr>
        <w:top w:val="none" w:sz="0" w:space="0" w:color="auto"/>
        <w:left w:val="none" w:sz="0" w:space="0" w:color="auto"/>
        <w:bottom w:val="none" w:sz="0" w:space="0" w:color="auto"/>
        <w:right w:val="none" w:sz="0" w:space="0" w:color="auto"/>
      </w:divBdr>
    </w:div>
    <w:div w:id="1550453646">
      <w:bodyDiv w:val="1"/>
      <w:marLeft w:val="0"/>
      <w:marRight w:val="0"/>
      <w:marTop w:val="0"/>
      <w:marBottom w:val="0"/>
      <w:divBdr>
        <w:top w:val="none" w:sz="0" w:space="0" w:color="auto"/>
        <w:left w:val="none" w:sz="0" w:space="0" w:color="auto"/>
        <w:bottom w:val="none" w:sz="0" w:space="0" w:color="auto"/>
        <w:right w:val="none" w:sz="0" w:space="0" w:color="auto"/>
      </w:divBdr>
      <w:divsChild>
        <w:div w:id="1273124016">
          <w:marLeft w:val="0"/>
          <w:marRight w:val="0"/>
          <w:marTop w:val="0"/>
          <w:marBottom w:val="0"/>
          <w:divBdr>
            <w:top w:val="none" w:sz="0" w:space="0" w:color="auto"/>
            <w:left w:val="none" w:sz="0" w:space="0" w:color="auto"/>
            <w:bottom w:val="none" w:sz="0" w:space="0" w:color="auto"/>
            <w:right w:val="none" w:sz="0" w:space="0" w:color="auto"/>
          </w:divBdr>
          <w:divsChild>
            <w:div w:id="1666475454">
              <w:marLeft w:val="0"/>
              <w:marRight w:val="0"/>
              <w:marTop w:val="0"/>
              <w:marBottom w:val="0"/>
              <w:divBdr>
                <w:top w:val="none" w:sz="0" w:space="0" w:color="auto"/>
                <w:left w:val="none" w:sz="0" w:space="0" w:color="auto"/>
                <w:bottom w:val="none" w:sz="0" w:space="0" w:color="auto"/>
                <w:right w:val="none" w:sz="0" w:space="0" w:color="auto"/>
              </w:divBdr>
            </w:div>
          </w:divsChild>
        </w:div>
        <w:div w:id="881944075">
          <w:marLeft w:val="0"/>
          <w:marRight w:val="0"/>
          <w:marTop w:val="0"/>
          <w:marBottom w:val="0"/>
          <w:divBdr>
            <w:top w:val="none" w:sz="0" w:space="0" w:color="auto"/>
            <w:left w:val="none" w:sz="0" w:space="0" w:color="auto"/>
            <w:bottom w:val="none" w:sz="0" w:space="0" w:color="auto"/>
            <w:right w:val="none" w:sz="0" w:space="0" w:color="auto"/>
          </w:divBdr>
          <w:divsChild>
            <w:div w:id="1997997241">
              <w:marLeft w:val="0"/>
              <w:marRight w:val="0"/>
              <w:marTop w:val="0"/>
              <w:marBottom w:val="0"/>
              <w:divBdr>
                <w:top w:val="none" w:sz="0" w:space="0" w:color="auto"/>
                <w:left w:val="none" w:sz="0" w:space="0" w:color="auto"/>
                <w:bottom w:val="none" w:sz="0" w:space="0" w:color="auto"/>
                <w:right w:val="none" w:sz="0" w:space="0" w:color="auto"/>
              </w:divBdr>
            </w:div>
          </w:divsChild>
        </w:div>
        <w:div w:id="751700083">
          <w:marLeft w:val="0"/>
          <w:marRight w:val="0"/>
          <w:marTop w:val="0"/>
          <w:marBottom w:val="0"/>
          <w:divBdr>
            <w:top w:val="none" w:sz="0" w:space="0" w:color="auto"/>
            <w:left w:val="none" w:sz="0" w:space="0" w:color="auto"/>
            <w:bottom w:val="none" w:sz="0" w:space="0" w:color="auto"/>
            <w:right w:val="none" w:sz="0" w:space="0" w:color="auto"/>
          </w:divBdr>
          <w:divsChild>
            <w:div w:id="1719621673">
              <w:marLeft w:val="0"/>
              <w:marRight w:val="0"/>
              <w:marTop w:val="0"/>
              <w:marBottom w:val="0"/>
              <w:divBdr>
                <w:top w:val="none" w:sz="0" w:space="0" w:color="auto"/>
                <w:left w:val="none" w:sz="0" w:space="0" w:color="auto"/>
                <w:bottom w:val="none" w:sz="0" w:space="0" w:color="auto"/>
                <w:right w:val="none" w:sz="0" w:space="0" w:color="auto"/>
              </w:divBdr>
            </w:div>
          </w:divsChild>
        </w:div>
        <w:div w:id="71515832">
          <w:marLeft w:val="0"/>
          <w:marRight w:val="0"/>
          <w:marTop w:val="0"/>
          <w:marBottom w:val="0"/>
          <w:divBdr>
            <w:top w:val="none" w:sz="0" w:space="0" w:color="auto"/>
            <w:left w:val="none" w:sz="0" w:space="0" w:color="auto"/>
            <w:bottom w:val="none" w:sz="0" w:space="0" w:color="auto"/>
            <w:right w:val="none" w:sz="0" w:space="0" w:color="auto"/>
          </w:divBdr>
          <w:divsChild>
            <w:div w:id="453254446">
              <w:marLeft w:val="0"/>
              <w:marRight w:val="0"/>
              <w:marTop w:val="0"/>
              <w:marBottom w:val="0"/>
              <w:divBdr>
                <w:top w:val="none" w:sz="0" w:space="0" w:color="auto"/>
                <w:left w:val="none" w:sz="0" w:space="0" w:color="auto"/>
                <w:bottom w:val="none" w:sz="0" w:space="0" w:color="auto"/>
                <w:right w:val="none" w:sz="0" w:space="0" w:color="auto"/>
              </w:divBdr>
            </w:div>
          </w:divsChild>
        </w:div>
        <w:div w:id="1363433071">
          <w:marLeft w:val="0"/>
          <w:marRight w:val="0"/>
          <w:marTop w:val="0"/>
          <w:marBottom w:val="0"/>
          <w:divBdr>
            <w:top w:val="none" w:sz="0" w:space="0" w:color="auto"/>
            <w:left w:val="none" w:sz="0" w:space="0" w:color="auto"/>
            <w:bottom w:val="none" w:sz="0" w:space="0" w:color="auto"/>
            <w:right w:val="none" w:sz="0" w:space="0" w:color="auto"/>
          </w:divBdr>
          <w:divsChild>
            <w:div w:id="568227603">
              <w:marLeft w:val="0"/>
              <w:marRight w:val="0"/>
              <w:marTop w:val="0"/>
              <w:marBottom w:val="0"/>
              <w:divBdr>
                <w:top w:val="none" w:sz="0" w:space="0" w:color="auto"/>
                <w:left w:val="none" w:sz="0" w:space="0" w:color="auto"/>
                <w:bottom w:val="none" w:sz="0" w:space="0" w:color="auto"/>
                <w:right w:val="none" w:sz="0" w:space="0" w:color="auto"/>
              </w:divBdr>
            </w:div>
          </w:divsChild>
        </w:div>
        <w:div w:id="1844783951">
          <w:marLeft w:val="0"/>
          <w:marRight w:val="0"/>
          <w:marTop w:val="0"/>
          <w:marBottom w:val="0"/>
          <w:divBdr>
            <w:top w:val="none" w:sz="0" w:space="0" w:color="auto"/>
            <w:left w:val="none" w:sz="0" w:space="0" w:color="auto"/>
            <w:bottom w:val="none" w:sz="0" w:space="0" w:color="auto"/>
            <w:right w:val="none" w:sz="0" w:space="0" w:color="auto"/>
          </w:divBdr>
          <w:divsChild>
            <w:div w:id="1995864786">
              <w:marLeft w:val="0"/>
              <w:marRight w:val="0"/>
              <w:marTop w:val="0"/>
              <w:marBottom w:val="0"/>
              <w:divBdr>
                <w:top w:val="none" w:sz="0" w:space="0" w:color="auto"/>
                <w:left w:val="none" w:sz="0" w:space="0" w:color="auto"/>
                <w:bottom w:val="none" w:sz="0" w:space="0" w:color="auto"/>
                <w:right w:val="none" w:sz="0" w:space="0" w:color="auto"/>
              </w:divBdr>
            </w:div>
          </w:divsChild>
        </w:div>
        <w:div w:id="2138908483">
          <w:marLeft w:val="0"/>
          <w:marRight w:val="0"/>
          <w:marTop w:val="0"/>
          <w:marBottom w:val="0"/>
          <w:divBdr>
            <w:top w:val="none" w:sz="0" w:space="0" w:color="auto"/>
            <w:left w:val="none" w:sz="0" w:space="0" w:color="auto"/>
            <w:bottom w:val="none" w:sz="0" w:space="0" w:color="auto"/>
            <w:right w:val="none" w:sz="0" w:space="0" w:color="auto"/>
          </w:divBdr>
          <w:divsChild>
            <w:div w:id="72970214">
              <w:marLeft w:val="0"/>
              <w:marRight w:val="0"/>
              <w:marTop w:val="0"/>
              <w:marBottom w:val="0"/>
              <w:divBdr>
                <w:top w:val="none" w:sz="0" w:space="0" w:color="auto"/>
                <w:left w:val="none" w:sz="0" w:space="0" w:color="auto"/>
                <w:bottom w:val="none" w:sz="0" w:space="0" w:color="auto"/>
                <w:right w:val="none" w:sz="0" w:space="0" w:color="auto"/>
              </w:divBdr>
            </w:div>
          </w:divsChild>
        </w:div>
        <w:div w:id="1745569886">
          <w:marLeft w:val="0"/>
          <w:marRight w:val="0"/>
          <w:marTop w:val="0"/>
          <w:marBottom w:val="0"/>
          <w:divBdr>
            <w:top w:val="none" w:sz="0" w:space="0" w:color="auto"/>
            <w:left w:val="none" w:sz="0" w:space="0" w:color="auto"/>
            <w:bottom w:val="none" w:sz="0" w:space="0" w:color="auto"/>
            <w:right w:val="none" w:sz="0" w:space="0" w:color="auto"/>
          </w:divBdr>
          <w:divsChild>
            <w:div w:id="935289492">
              <w:marLeft w:val="0"/>
              <w:marRight w:val="0"/>
              <w:marTop w:val="0"/>
              <w:marBottom w:val="0"/>
              <w:divBdr>
                <w:top w:val="none" w:sz="0" w:space="0" w:color="auto"/>
                <w:left w:val="none" w:sz="0" w:space="0" w:color="auto"/>
                <w:bottom w:val="none" w:sz="0" w:space="0" w:color="auto"/>
                <w:right w:val="none" w:sz="0" w:space="0" w:color="auto"/>
              </w:divBdr>
            </w:div>
          </w:divsChild>
        </w:div>
        <w:div w:id="619995306">
          <w:marLeft w:val="0"/>
          <w:marRight w:val="0"/>
          <w:marTop w:val="0"/>
          <w:marBottom w:val="0"/>
          <w:divBdr>
            <w:top w:val="none" w:sz="0" w:space="0" w:color="auto"/>
            <w:left w:val="none" w:sz="0" w:space="0" w:color="auto"/>
            <w:bottom w:val="none" w:sz="0" w:space="0" w:color="auto"/>
            <w:right w:val="none" w:sz="0" w:space="0" w:color="auto"/>
          </w:divBdr>
          <w:divsChild>
            <w:div w:id="1742482376">
              <w:marLeft w:val="0"/>
              <w:marRight w:val="0"/>
              <w:marTop w:val="0"/>
              <w:marBottom w:val="0"/>
              <w:divBdr>
                <w:top w:val="none" w:sz="0" w:space="0" w:color="auto"/>
                <w:left w:val="none" w:sz="0" w:space="0" w:color="auto"/>
                <w:bottom w:val="none" w:sz="0" w:space="0" w:color="auto"/>
                <w:right w:val="none" w:sz="0" w:space="0" w:color="auto"/>
              </w:divBdr>
            </w:div>
          </w:divsChild>
        </w:div>
        <w:div w:id="125588905">
          <w:marLeft w:val="0"/>
          <w:marRight w:val="0"/>
          <w:marTop w:val="0"/>
          <w:marBottom w:val="0"/>
          <w:divBdr>
            <w:top w:val="none" w:sz="0" w:space="0" w:color="auto"/>
            <w:left w:val="none" w:sz="0" w:space="0" w:color="auto"/>
            <w:bottom w:val="none" w:sz="0" w:space="0" w:color="auto"/>
            <w:right w:val="none" w:sz="0" w:space="0" w:color="auto"/>
          </w:divBdr>
          <w:divsChild>
            <w:div w:id="186883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05588">
      <w:bodyDiv w:val="1"/>
      <w:marLeft w:val="0"/>
      <w:marRight w:val="0"/>
      <w:marTop w:val="0"/>
      <w:marBottom w:val="0"/>
      <w:divBdr>
        <w:top w:val="none" w:sz="0" w:space="0" w:color="auto"/>
        <w:left w:val="none" w:sz="0" w:space="0" w:color="auto"/>
        <w:bottom w:val="none" w:sz="0" w:space="0" w:color="auto"/>
        <w:right w:val="none" w:sz="0" w:space="0" w:color="auto"/>
      </w:divBdr>
    </w:div>
    <w:div w:id="1583836518">
      <w:bodyDiv w:val="1"/>
      <w:marLeft w:val="0"/>
      <w:marRight w:val="0"/>
      <w:marTop w:val="0"/>
      <w:marBottom w:val="0"/>
      <w:divBdr>
        <w:top w:val="none" w:sz="0" w:space="0" w:color="auto"/>
        <w:left w:val="none" w:sz="0" w:space="0" w:color="auto"/>
        <w:bottom w:val="none" w:sz="0" w:space="0" w:color="auto"/>
        <w:right w:val="none" w:sz="0" w:space="0" w:color="auto"/>
      </w:divBdr>
    </w:div>
    <w:div w:id="1584680269">
      <w:bodyDiv w:val="1"/>
      <w:marLeft w:val="0"/>
      <w:marRight w:val="0"/>
      <w:marTop w:val="0"/>
      <w:marBottom w:val="0"/>
      <w:divBdr>
        <w:top w:val="none" w:sz="0" w:space="0" w:color="auto"/>
        <w:left w:val="none" w:sz="0" w:space="0" w:color="auto"/>
        <w:bottom w:val="none" w:sz="0" w:space="0" w:color="auto"/>
        <w:right w:val="none" w:sz="0" w:space="0" w:color="auto"/>
      </w:divBdr>
    </w:div>
    <w:div w:id="1601377416">
      <w:bodyDiv w:val="1"/>
      <w:marLeft w:val="0"/>
      <w:marRight w:val="0"/>
      <w:marTop w:val="0"/>
      <w:marBottom w:val="0"/>
      <w:divBdr>
        <w:top w:val="none" w:sz="0" w:space="0" w:color="auto"/>
        <w:left w:val="none" w:sz="0" w:space="0" w:color="auto"/>
        <w:bottom w:val="none" w:sz="0" w:space="0" w:color="auto"/>
        <w:right w:val="none" w:sz="0" w:space="0" w:color="auto"/>
      </w:divBdr>
    </w:div>
    <w:div w:id="1603562300">
      <w:bodyDiv w:val="1"/>
      <w:marLeft w:val="0"/>
      <w:marRight w:val="0"/>
      <w:marTop w:val="0"/>
      <w:marBottom w:val="0"/>
      <w:divBdr>
        <w:top w:val="none" w:sz="0" w:space="0" w:color="auto"/>
        <w:left w:val="none" w:sz="0" w:space="0" w:color="auto"/>
        <w:bottom w:val="none" w:sz="0" w:space="0" w:color="auto"/>
        <w:right w:val="none" w:sz="0" w:space="0" w:color="auto"/>
      </w:divBdr>
    </w:div>
    <w:div w:id="1616716629">
      <w:bodyDiv w:val="1"/>
      <w:marLeft w:val="0"/>
      <w:marRight w:val="0"/>
      <w:marTop w:val="0"/>
      <w:marBottom w:val="0"/>
      <w:divBdr>
        <w:top w:val="none" w:sz="0" w:space="0" w:color="auto"/>
        <w:left w:val="none" w:sz="0" w:space="0" w:color="auto"/>
        <w:bottom w:val="none" w:sz="0" w:space="0" w:color="auto"/>
        <w:right w:val="none" w:sz="0" w:space="0" w:color="auto"/>
      </w:divBdr>
    </w:div>
    <w:div w:id="1644654573">
      <w:bodyDiv w:val="1"/>
      <w:marLeft w:val="0"/>
      <w:marRight w:val="0"/>
      <w:marTop w:val="0"/>
      <w:marBottom w:val="0"/>
      <w:divBdr>
        <w:top w:val="none" w:sz="0" w:space="0" w:color="auto"/>
        <w:left w:val="none" w:sz="0" w:space="0" w:color="auto"/>
        <w:bottom w:val="none" w:sz="0" w:space="0" w:color="auto"/>
        <w:right w:val="none" w:sz="0" w:space="0" w:color="auto"/>
      </w:divBdr>
    </w:div>
    <w:div w:id="1647125047">
      <w:bodyDiv w:val="1"/>
      <w:marLeft w:val="0"/>
      <w:marRight w:val="0"/>
      <w:marTop w:val="0"/>
      <w:marBottom w:val="0"/>
      <w:divBdr>
        <w:top w:val="none" w:sz="0" w:space="0" w:color="auto"/>
        <w:left w:val="none" w:sz="0" w:space="0" w:color="auto"/>
        <w:bottom w:val="none" w:sz="0" w:space="0" w:color="auto"/>
        <w:right w:val="none" w:sz="0" w:space="0" w:color="auto"/>
      </w:divBdr>
    </w:div>
    <w:div w:id="1654677511">
      <w:bodyDiv w:val="1"/>
      <w:marLeft w:val="0"/>
      <w:marRight w:val="0"/>
      <w:marTop w:val="0"/>
      <w:marBottom w:val="0"/>
      <w:divBdr>
        <w:top w:val="none" w:sz="0" w:space="0" w:color="auto"/>
        <w:left w:val="none" w:sz="0" w:space="0" w:color="auto"/>
        <w:bottom w:val="none" w:sz="0" w:space="0" w:color="auto"/>
        <w:right w:val="none" w:sz="0" w:space="0" w:color="auto"/>
      </w:divBdr>
    </w:div>
    <w:div w:id="1657220243">
      <w:bodyDiv w:val="1"/>
      <w:marLeft w:val="0"/>
      <w:marRight w:val="0"/>
      <w:marTop w:val="0"/>
      <w:marBottom w:val="0"/>
      <w:divBdr>
        <w:top w:val="none" w:sz="0" w:space="0" w:color="auto"/>
        <w:left w:val="none" w:sz="0" w:space="0" w:color="auto"/>
        <w:bottom w:val="none" w:sz="0" w:space="0" w:color="auto"/>
        <w:right w:val="none" w:sz="0" w:space="0" w:color="auto"/>
      </w:divBdr>
    </w:div>
    <w:div w:id="1663854109">
      <w:bodyDiv w:val="1"/>
      <w:marLeft w:val="0"/>
      <w:marRight w:val="0"/>
      <w:marTop w:val="0"/>
      <w:marBottom w:val="0"/>
      <w:divBdr>
        <w:top w:val="none" w:sz="0" w:space="0" w:color="auto"/>
        <w:left w:val="none" w:sz="0" w:space="0" w:color="auto"/>
        <w:bottom w:val="none" w:sz="0" w:space="0" w:color="auto"/>
        <w:right w:val="none" w:sz="0" w:space="0" w:color="auto"/>
      </w:divBdr>
    </w:div>
    <w:div w:id="1671449095">
      <w:bodyDiv w:val="1"/>
      <w:marLeft w:val="0"/>
      <w:marRight w:val="0"/>
      <w:marTop w:val="0"/>
      <w:marBottom w:val="0"/>
      <w:divBdr>
        <w:top w:val="none" w:sz="0" w:space="0" w:color="auto"/>
        <w:left w:val="none" w:sz="0" w:space="0" w:color="auto"/>
        <w:bottom w:val="none" w:sz="0" w:space="0" w:color="auto"/>
        <w:right w:val="none" w:sz="0" w:space="0" w:color="auto"/>
      </w:divBdr>
    </w:div>
    <w:div w:id="1690571108">
      <w:bodyDiv w:val="1"/>
      <w:marLeft w:val="0"/>
      <w:marRight w:val="0"/>
      <w:marTop w:val="0"/>
      <w:marBottom w:val="0"/>
      <w:divBdr>
        <w:top w:val="none" w:sz="0" w:space="0" w:color="auto"/>
        <w:left w:val="none" w:sz="0" w:space="0" w:color="auto"/>
        <w:bottom w:val="none" w:sz="0" w:space="0" w:color="auto"/>
        <w:right w:val="none" w:sz="0" w:space="0" w:color="auto"/>
      </w:divBdr>
    </w:div>
    <w:div w:id="1740131758">
      <w:bodyDiv w:val="1"/>
      <w:marLeft w:val="0"/>
      <w:marRight w:val="0"/>
      <w:marTop w:val="0"/>
      <w:marBottom w:val="0"/>
      <w:divBdr>
        <w:top w:val="none" w:sz="0" w:space="0" w:color="auto"/>
        <w:left w:val="none" w:sz="0" w:space="0" w:color="auto"/>
        <w:bottom w:val="none" w:sz="0" w:space="0" w:color="auto"/>
        <w:right w:val="none" w:sz="0" w:space="0" w:color="auto"/>
      </w:divBdr>
    </w:div>
    <w:div w:id="1755734803">
      <w:bodyDiv w:val="1"/>
      <w:marLeft w:val="0"/>
      <w:marRight w:val="0"/>
      <w:marTop w:val="0"/>
      <w:marBottom w:val="0"/>
      <w:divBdr>
        <w:top w:val="none" w:sz="0" w:space="0" w:color="auto"/>
        <w:left w:val="none" w:sz="0" w:space="0" w:color="auto"/>
        <w:bottom w:val="none" w:sz="0" w:space="0" w:color="auto"/>
        <w:right w:val="none" w:sz="0" w:space="0" w:color="auto"/>
      </w:divBdr>
    </w:div>
    <w:div w:id="1765571004">
      <w:bodyDiv w:val="1"/>
      <w:marLeft w:val="0"/>
      <w:marRight w:val="0"/>
      <w:marTop w:val="0"/>
      <w:marBottom w:val="0"/>
      <w:divBdr>
        <w:top w:val="none" w:sz="0" w:space="0" w:color="auto"/>
        <w:left w:val="none" w:sz="0" w:space="0" w:color="auto"/>
        <w:bottom w:val="none" w:sz="0" w:space="0" w:color="auto"/>
        <w:right w:val="none" w:sz="0" w:space="0" w:color="auto"/>
      </w:divBdr>
    </w:div>
    <w:div w:id="1801722814">
      <w:bodyDiv w:val="1"/>
      <w:marLeft w:val="0"/>
      <w:marRight w:val="0"/>
      <w:marTop w:val="0"/>
      <w:marBottom w:val="0"/>
      <w:divBdr>
        <w:top w:val="none" w:sz="0" w:space="0" w:color="auto"/>
        <w:left w:val="none" w:sz="0" w:space="0" w:color="auto"/>
        <w:bottom w:val="none" w:sz="0" w:space="0" w:color="auto"/>
        <w:right w:val="none" w:sz="0" w:space="0" w:color="auto"/>
      </w:divBdr>
    </w:div>
    <w:div w:id="1801994488">
      <w:bodyDiv w:val="1"/>
      <w:marLeft w:val="0"/>
      <w:marRight w:val="0"/>
      <w:marTop w:val="0"/>
      <w:marBottom w:val="0"/>
      <w:divBdr>
        <w:top w:val="none" w:sz="0" w:space="0" w:color="auto"/>
        <w:left w:val="none" w:sz="0" w:space="0" w:color="auto"/>
        <w:bottom w:val="none" w:sz="0" w:space="0" w:color="auto"/>
        <w:right w:val="none" w:sz="0" w:space="0" w:color="auto"/>
      </w:divBdr>
    </w:div>
    <w:div w:id="1843205495">
      <w:bodyDiv w:val="1"/>
      <w:marLeft w:val="0"/>
      <w:marRight w:val="0"/>
      <w:marTop w:val="0"/>
      <w:marBottom w:val="0"/>
      <w:divBdr>
        <w:top w:val="none" w:sz="0" w:space="0" w:color="auto"/>
        <w:left w:val="none" w:sz="0" w:space="0" w:color="auto"/>
        <w:bottom w:val="none" w:sz="0" w:space="0" w:color="auto"/>
        <w:right w:val="none" w:sz="0" w:space="0" w:color="auto"/>
      </w:divBdr>
    </w:div>
    <w:div w:id="1858546285">
      <w:bodyDiv w:val="1"/>
      <w:marLeft w:val="0"/>
      <w:marRight w:val="0"/>
      <w:marTop w:val="0"/>
      <w:marBottom w:val="0"/>
      <w:divBdr>
        <w:top w:val="none" w:sz="0" w:space="0" w:color="auto"/>
        <w:left w:val="none" w:sz="0" w:space="0" w:color="auto"/>
        <w:bottom w:val="none" w:sz="0" w:space="0" w:color="auto"/>
        <w:right w:val="none" w:sz="0" w:space="0" w:color="auto"/>
      </w:divBdr>
    </w:div>
    <w:div w:id="1883666789">
      <w:bodyDiv w:val="1"/>
      <w:marLeft w:val="0"/>
      <w:marRight w:val="0"/>
      <w:marTop w:val="0"/>
      <w:marBottom w:val="0"/>
      <w:divBdr>
        <w:top w:val="none" w:sz="0" w:space="0" w:color="auto"/>
        <w:left w:val="none" w:sz="0" w:space="0" w:color="auto"/>
        <w:bottom w:val="none" w:sz="0" w:space="0" w:color="auto"/>
        <w:right w:val="none" w:sz="0" w:space="0" w:color="auto"/>
      </w:divBdr>
    </w:div>
    <w:div w:id="1931766516">
      <w:bodyDiv w:val="1"/>
      <w:marLeft w:val="0"/>
      <w:marRight w:val="0"/>
      <w:marTop w:val="0"/>
      <w:marBottom w:val="0"/>
      <w:divBdr>
        <w:top w:val="none" w:sz="0" w:space="0" w:color="auto"/>
        <w:left w:val="none" w:sz="0" w:space="0" w:color="auto"/>
        <w:bottom w:val="none" w:sz="0" w:space="0" w:color="auto"/>
        <w:right w:val="none" w:sz="0" w:space="0" w:color="auto"/>
      </w:divBdr>
    </w:div>
    <w:div w:id="1939754575">
      <w:bodyDiv w:val="1"/>
      <w:marLeft w:val="0"/>
      <w:marRight w:val="0"/>
      <w:marTop w:val="0"/>
      <w:marBottom w:val="0"/>
      <w:divBdr>
        <w:top w:val="none" w:sz="0" w:space="0" w:color="auto"/>
        <w:left w:val="none" w:sz="0" w:space="0" w:color="auto"/>
        <w:bottom w:val="none" w:sz="0" w:space="0" w:color="auto"/>
        <w:right w:val="none" w:sz="0" w:space="0" w:color="auto"/>
      </w:divBdr>
    </w:div>
    <w:div w:id="1952205136">
      <w:bodyDiv w:val="1"/>
      <w:marLeft w:val="0"/>
      <w:marRight w:val="0"/>
      <w:marTop w:val="0"/>
      <w:marBottom w:val="0"/>
      <w:divBdr>
        <w:top w:val="none" w:sz="0" w:space="0" w:color="auto"/>
        <w:left w:val="none" w:sz="0" w:space="0" w:color="auto"/>
        <w:bottom w:val="none" w:sz="0" w:space="0" w:color="auto"/>
        <w:right w:val="none" w:sz="0" w:space="0" w:color="auto"/>
      </w:divBdr>
    </w:div>
    <w:div w:id="1958679170">
      <w:bodyDiv w:val="1"/>
      <w:marLeft w:val="0"/>
      <w:marRight w:val="0"/>
      <w:marTop w:val="0"/>
      <w:marBottom w:val="0"/>
      <w:divBdr>
        <w:top w:val="none" w:sz="0" w:space="0" w:color="auto"/>
        <w:left w:val="none" w:sz="0" w:space="0" w:color="auto"/>
        <w:bottom w:val="none" w:sz="0" w:space="0" w:color="auto"/>
        <w:right w:val="none" w:sz="0" w:space="0" w:color="auto"/>
      </w:divBdr>
    </w:div>
    <w:div w:id="1967999427">
      <w:bodyDiv w:val="1"/>
      <w:marLeft w:val="0"/>
      <w:marRight w:val="0"/>
      <w:marTop w:val="0"/>
      <w:marBottom w:val="0"/>
      <w:divBdr>
        <w:top w:val="none" w:sz="0" w:space="0" w:color="auto"/>
        <w:left w:val="none" w:sz="0" w:space="0" w:color="auto"/>
        <w:bottom w:val="none" w:sz="0" w:space="0" w:color="auto"/>
        <w:right w:val="none" w:sz="0" w:space="0" w:color="auto"/>
      </w:divBdr>
    </w:div>
    <w:div w:id="1992367224">
      <w:bodyDiv w:val="1"/>
      <w:marLeft w:val="0"/>
      <w:marRight w:val="0"/>
      <w:marTop w:val="0"/>
      <w:marBottom w:val="0"/>
      <w:divBdr>
        <w:top w:val="none" w:sz="0" w:space="0" w:color="auto"/>
        <w:left w:val="none" w:sz="0" w:space="0" w:color="auto"/>
        <w:bottom w:val="none" w:sz="0" w:space="0" w:color="auto"/>
        <w:right w:val="none" w:sz="0" w:space="0" w:color="auto"/>
      </w:divBdr>
    </w:div>
    <w:div w:id="2007246529">
      <w:bodyDiv w:val="1"/>
      <w:marLeft w:val="0"/>
      <w:marRight w:val="0"/>
      <w:marTop w:val="0"/>
      <w:marBottom w:val="0"/>
      <w:divBdr>
        <w:top w:val="none" w:sz="0" w:space="0" w:color="auto"/>
        <w:left w:val="none" w:sz="0" w:space="0" w:color="auto"/>
        <w:bottom w:val="none" w:sz="0" w:space="0" w:color="auto"/>
        <w:right w:val="none" w:sz="0" w:space="0" w:color="auto"/>
      </w:divBdr>
    </w:div>
    <w:div w:id="2021814550">
      <w:bodyDiv w:val="1"/>
      <w:marLeft w:val="0"/>
      <w:marRight w:val="0"/>
      <w:marTop w:val="0"/>
      <w:marBottom w:val="0"/>
      <w:divBdr>
        <w:top w:val="none" w:sz="0" w:space="0" w:color="auto"/>
        <w:left w:val="none" w:sz="0" w:space="0" w:color="auto"/>
        <w:bottom w:val="none" w:sz="0" w:space="0" w:color="auto"/>
        <w:right w:val="none" w:sz="0" w:space="0" w:color="auto"/>
      </w:divBdr>
    </w:div>
    <w:div w:id="2028945743">
      <w:bodyDiv w:val="1"/>
      <w:marLeft w:val="0"/>
      <w:marRight w:val="0"/>
      <w:marTop w:val="0"/>
      <w:marBottom w:val="0"/>
      <w:divBdr>
        <w:top w:val="none" w:sz="0" w:space="0" w:color="auto"/>
        <w:left w:val="none" w:sz="0" w:space="0" w:color="auto"/>
        <w:bottom w:val="none" w:sz="0" w:space="0" w:color="auto"/>
        <w:right w:val="none" w:sz="0" w:space="0" w:color="auto"/>
      </w:divBdr>
    </w:div>
    <w:div w:id="2059428699">
      <w:bodyDiv w:val="1"/>
      <w:marLeft w:val="0"/>
      <w:marRight w:val="0"/>
      <w:marTop w:val="0"/>
      <w:marBottom w:val="0"/>
      <w:divBdr>
        <w:top w:val="none" w:sz="0" w:space="0" w:color="auto"/>
        <w:left w:val="none" w:sz="0" w:space="0" w:color="auto"/>
        <w:bottom w:val="none" w:sz="0" w:space="0" w:color="auto"/>
        <w:right w:val="none" w:sz="0" w:space="0" w:color="auto"/>
      </w:divBdr>
    </w:div>
    <w:div w:id="2061324730">
      <w:bodyDiv w:val="1"/>
      <w:marLeft w:val="0"/>
      <w:marRight w:val="0"/>
      <w:marTop w:val="0"/>
      <w:marBottom w:val="0"/>
      <w:divBdr>
        <w:top w:val="none" w:sz="0" w:space="0" w:color="auto"/>
        <w:left w:val="none" w:sz="0" w:space="0" w:color="auto"/>
        <w:bottom w:val="none" w:sz="0" w:space="0" w:color="auto"/>
        <w:right w:val="none" w:sz="0" w:space="0" w:color="auto"/>
      </w:divBdr>
    </w:div>
    <w:div w:id="2078361357">
      <w:bodyDiv w:val="1"/>
      <w:marLeft w:val="0"/>
      <w:marRight w:val="0"/>
      <w:marTop w:val="0"/>
      <w:marBottom w:val="0"/>
      <w:divBdr>
        <w:top w:val="none" w:sz="0" w:space="0" w:color="auto"/>
        <w:left w:val="none" w:sz="0" w:space="0" w:color="auto"/>
        <w:bottom w:val="none" w:sz="0" w:space="0" w:color="auto"/>
        <w:right w:val="none" w:sz="0" w:space="0" w:color="auto"/>
      </w:divBdr>
    </w:div>
    <w:div w:id="2079984226">
      <w:bodyDiv w:val="1"/>
      <w:marLeft w:val="0"/>
      <w:marRight w:val="0"/>
      <w:marTop w:val="0"/>
      <w:marBottom w:val="0"/>
      <w:divBdr>
        <w:top w:val="none" w:sz="0" w:space="0" w:color="auto"/>
        <w:left w:val="none" w:sz="0" w:space="0" w:color="auto"/>
        <w:bottom w:val="none" w:sz="0" w:space="0" w:color="auto"/>
        <w:right w:val="none" w:sz="0" w:space="0" w:color="auto"/>
      </w:divBdr>
    </w:div>
    <w:div w:id="2104447833">
      <w:bodyDiv w:val="1"/>
      <w:marLeft w:val="0"/>
      <w:marRight w:val="0"/>
      <w:marTop w:val="0"/>
      <w:marBottom w:val="0"/>
      <w:divBdr>
        <w:top w:val="none" w:sz="0" w:space="0" w:color="auto"/>
        <w:left w:val="none" w:sz="0" w:space="0" w:color="auto"/>
        <w:bottom w:val="none" w:sz="0" w:space="0" w:color="auto"/>
        <w:right w:val="none" w:sz="0" w:space="0" w:color="auto"/>
      </w:divBdr>
    </w:div>
    <w:div w:id="2119443915">
      <w:bodyDiv w:val="1"/>
      <w:marLeft w:val="0"/>
      <w:marRight w:val="0"/>
      <w:marTop w:val="0"/>
      <w:marBottom w:val="0"/>
      <w:divBdr>
        <w:top w:val="none" w:sz="0" w:space="0" w:color="auto"/>
        <w:left w:val="none" w:sz="0" w:space="0" w:color="auto"/>
        <w:bottom w:val="none" w:sz="0" w:space="0" w:color="auto"/>
        <w:right w:val="none" w:sz="0" w:space="0" w:color="auto"/>
      </w:divBdr>
    </w:div>
    <w:div w:id="2121027653">
      <w:bodyDiv w:val="1"/>
      <w:marLeft w:val="0"/>
      <w:marRight w:val="0"/>
      <w:marTop w:val="0"/>
      <w:marBottom w:val="0"/>
      <w:divBdr>
        <w:top w:val="none" w:sz="0" w:space="0" w:color="auto"/>
        <w:left w:val="none" w:sz="0" w:space="0" w:color="auto"/>
        <w:bottom w:val="none" w:sz="0" w:space="0" w:color="auto"/>
        <w:right w:val="none" w:sz="0" w:space="0" w:color="auto"/>
      </w:divBdr>
    </w:div>
    <w:div w:id="2128621689">
      <w:bodyDiv w:val="1"/>
      <w:marLeft w:val="0"/>
      <w:marRight w:val="0"/>
      <w:marTop w:val="0"/>
      <w:marBottom w:val="0"/>
      <w:divBdr>
        <w:top w:val="none" w:sz="0" w:space="0" w:color="auto"/>
        <w:left w:val="none" w:sz="0" w:space="0" w:color="auto"/>
        <w:bottom w:val="none" w:sz="0" w:space="0" w:color="auto"/>
        <w:right w:val="none" w:sz="0" w:space="0" w:color="auto"/>
      </w:divBdr>
    </w:div>
    <w:div w:id="2130927634">
      <w:bodyDiv w:val="1"/>
      <w:marLeft w:val="0"/>
      <w:marRight w:val="0"/>
      <w:marTop w:val="0"/>
      <w:marBottom w:val="0"/>
      <w:divBdr>
        <w:top w:val="none" w:sz="0" w:space="0" w:color="auto"/>
        <w:left w:val="none" w:sz="0" w:space="0" w:color="auto"/>
        <w:bottom w:val="none" w:sz="0" w:space="0" w:color="auto"/>
        <w:right w:val="none" w:sz="0" w:space="0" w:color="auto"/>
      </w:divBdr>
    </w:div>
    <w:div w:id="213949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onlinelibrary.wiley.com/journal/10.1111/(ISSN)1095-8312)" TargetMode="External"/><Relationship Id="rId117" Type="http://schemas.openxmlformats.org/officeDocument/2006/relationships/hyperlink" Target="http://www.sciencedirect.com/science/article/pii/S0927776513005456" TargetMode="External"/><Relationship Id="rId21" Type="http://schemas.openxmlformats.org/officeDocument/2006/relationships/hyperlink" Target="http://www.journals.elsevier.com/journal-of-functional-foods/" TargetMode="External"/><Relationship Id="rId42" Type="http://schemas.openxmlformats.org/officeDocument/2006/relationships/hyperlink" Target="http://www.nbpgr.ernet.in/" TargetMode="External"/><Relationship Id="rId47" Type="http://schemas.openxmlformats.org/officeDocument/2006/relationships/hyperlink" Target="http://www.nerist.ac.in/" TargetMode="External"/><Relationship Id="rId63" Type="http://schemas.openxmlformats.org/officeDocument/2006/relationships/hyperlink" Target="https://doi.org/10.1016/j.sjbs.2017.03.0077" TargetMode="External"/><Relationship Id="rId68" Type="http://schemas.openxmlformats.org/officeDocument/2006/relationships/hyperlink" Target="http://www.sciencedirect.com/science/article/pii/S0021979716308141" TargetMode="External"/><Relationship Id="rId84" Type="http://schemas.openxmlformats.org/officeDocument/2006/relationships/hyperlink" Target="http://www.banglajol.info/index.php/BJPT/article/view/26072" TargetMode="External"/><Relationship Id="rId89" Type="http://schemas.openxmlformats.org/officeDocument/2006/relationships/hyperlink" Target="http://pubs.rsc.org/en/content/articlelanding/2015/ra/c4ra17161f" TargetMode="External"/><Relationship Id="rId112" Type="http://schemas.openxmlformats.org/officeDocument/2006/relationships/hyperlink" Target="http://onlinelibrary.wiley.com/doi/10.1002/elan.201400066/abstractt" TargetMode="External"/><Relationship Id="rId133" Type="http://schemas.openxmlformats.org/officeDocument/2006/relationships/hyperlink" Target="http://www.academicjournals.org/ajb/PDF/pdf2011/16Nov/Ali%20et%20al.pdf" TargetMode="External"/><Relationship Id="rId138" Type="http://schemas.openxmlformats.org/officeDocument/2006/relationships/hyperlink" Target="http://www.sciencedirect.com/science/article/pii/S1319562X10001336" TargetMode="External"/><Relationship Id="rId16" Type="http://schemas.openxmlformats.org/officeDocument/2006/relationships/hyperlink" Target="http://www.b-u.ac.in/" TargetMode="External"/><Relationship Id="rId107" Type="http://schemas.openxmlformats.org/officeDocument/2006/relationships/hyperlink" Target="http://pubs.rsc.org/en/content/articlelanding/2014/ay/c4ay00904e" TargetMode="External"/><Relationship Id="rId11" Type="http://schemas.openxmlformats.org/officeDocument/2006/relationships/hyperlink" Target="http://dbtindia.nic.in/index.asp" TargetMode="External"/><Relationship Id="rId32" Type="http://schemas.openxmlformats.org/officeDocument/2006/relationships/hyperlink" Target="http://www.academicjournals.org/AJMR/index.htm" TargetMode="External"/><Relationship Id="rId37" Type="http://schemas.openxmlformats.org/officeDocument/2006/relationships/hyperlink" Target="http://www.horticulture-egypt.com/)" TargetMode="External"/><Relationship Id="rId53" Type="http://schemas.openxmlformats.org/officeDocument/2006/relationships/hyperlink" Target="http://www.buruniv.ac.in/" TargetMode="External"/><Relationship Id="rId58" Type="http://schemas.openxmlformats.org/officeDocument/2006/relationships/hyperlink" Target="http://www.nbri.res.in" TargetMode="External"/><Relationship Id="rId74" Type="http://schemas.openxmlformats.org/officeDocument/2006/relationships/hyperlink" Target="http://pubs.rsc.org/en/content/articlelanding/2016/ra/c6ra20580a" TargetMode="External"/><Relationship Id="rId79" Type="http://schemas.openxmlformats.org/officeDocument/2006/relationships/hyperlink" Target="http://www.geneticsmr.com/articles/6385" TargetMode="External"/><Relationship Id="rId102" Type="http://schemas.openxmlformats.org/officeDocument/2006/relationships/hyperlink" Target="http://www.banglajol.info/index.php/BJPT/article/view/19256" TargetMode="External"/><Relationship Id="rId123" Type="http://schemas.openxmlformats.org/officeDocument/2006/relationships/hyperlink" Target="http://www.banglajol.info/index.php/BJPT/article/view/17397" TargetMode="External"/><Relationship Id="rId128" Type="http://schemas.openxmlformats.org/officeDocument/2006/relationships/hyperlink" Target="http://www.sciencedirect.com/science/article/pii/S1319562X12000575" TargetMode="External"/><Relationship Id="rId144" Type="http://schemas.openxmlformats.org/officeDocument/2006/relationships/footer" Target="footer1.xml"/><Relationship Id="rId5" Type="http://schemas.openxmlformats.org/officeDocument/2006/relationships/settings" Target="settings.xml"/><Relationship Id="rId90" Type="http://schemas.openxmlformats.org/officeDocument/2006/relationships/hyperlink" Target="http://www.sciencedirect.com/science/article/pii/S002197971500168X" TargetMode="External"/><Relationship Id="rId95" Type="http://schemas.openxmlformats.org/officeDocument/2006/relationships/hyperlink" Target="http://www.sciencedirect.com/science/article/pii/S0925400515301325" TargetMode="External"/><Relationship Id="rId22" Type="http://schemas.openxmlformats.org/officeDocument/2006/relationships/hyperlink" Target="http://medcraveonline.com/JAMB/" TargetMode="External"/><Relationship Id="rId27" Type="http://schemas.openxmlformats.org/officeDocument/2006/relationships/hyperlink" Target="http://www.thejaps.org.pk/" TargetMode="External"/><Relationship Id="rId43" Type="http://schemas.openxmlformats.org/officeDocument/2006/relationships/hyperlink" Target="http://www.nbpgr.ernet.in/AboutNBPGR/RegionalStations.aspx" TargetMode="External"/><Relationship Id="rId48" Type="http://schemas.openxmlformats.org/officeDocument/2006/relationships/hyperlink" Target="http://www.nehu.ac.in/" TargetMode="External"/><Relationship Id="rId64" Type="http://schemas.openxmlformats.org/officeDocument/2006/relationships/hyperlink" Target="http://www.sciencedirect.com/science/article/pii/S1319562X16301358" TargetMode="External"/><Relationship Id="rId69" Type="http://schemas.openxmlformats.org/officeDocument/2006/relationships/hyperlink" Target="http://www.sciencedirect.com/science/article/pii/S0925400516320305" TargetMode="External"/><Relationship Id="rId113" Type="http://schemas.openxmlformats.org/officeDocument/2006/relationships/hyperlink" Target="http://www.sciencedirect.com/science/article/pii/S0927776514001210" TargetMode="External"/><Relationship Id="rId118" Type="http://schemas.openxmlformats.org/officeDocument/2006/relationships/hyperlink" Target="http://www.aspbs.com/jbmbe.htmll" TargetMode="External"/><Relationship Id="rId134" Type="http://schemas.openxmlformats.org/officeDocument/2006/relationships/hyperlink" Target="http://www.mdpi.com/1422-0067/12/10/6871" TargetMode="External"/><Relationship Id="rId139" Type="http://schemas.openxmlformats.org/officeDocument/2006/relationships/hyperlink" Target="http://www.academicjournals.org/jmpr/pdf/pdf2011/.../Ali%20et%20al.pdf%E2%80%8E" TargetMode="External"/><Relationship Id="rId80" Type="http://schemas.openxmlformats.org/officeDocument/2006/relationships/hyperlink" Target="http://www.theplantlist.org/tpl1.1/record/kew-3030" TargetMode="External"/><Relationship Id="rId85" Type="http://schemas.openxmlformats.org/officeDocument/2006/relationships/hyperlink" Target="http://www.geneticsmr.com/articles/5142" TargetMode="External"/><Relationship Id="rId3" Type="http://schemas.openxmlformats.org/officeDocument/2006/relationships/numbering" Target="numbering.xml"/><Relationship Id="rId12" Type="http://schemas.openxmlformats.org/officeDocument/2006/relationships/hyperlink" Target="http://www.ugc.ac.in/" TargetMode="External"/><Relationship Id="rId17" Type="http://schemas.openxmlformats.org/officeDocument/2006/relationships/hyperlink" Target="http://www.gauhati.ac.in/" TargetMode="External"/><Relationship Id="rId25" Type="http://schemas.openxmlformats.org/officeDocument/2006/relationships/hyperlink" Target="http://bmccomplementalternmed.biomedcentral.com/" TargetMode="External"/><Relationship Id="rId33" Type="http://schemas.openxmlformats.org/officeDocument/2006/relationships/hyperlink" Target="http://www.academicjournals.org/ajest" TargetMode="External"/><Relationship Id="rId38" Type="http://schemas.openxmlformats.org/officeDocument/2006/relationships/hyperlink" Target="mailto:soodole@hanmail.net" TargetMode="External"/><Relationship Id="rId46" Type="http://schemas.openxmlformats.org/officeDocument/2006/relationships/hyperlink" Target="http://dbtindia.nic.in/index.asp" TargetMode="External"/><Relationship Id="rId59" Type="http://schemas.openxmlformats.org/officeDocument/2006/relationships/hyperlink" Target="https://www.lap-publishing.com/catalog/details//store/gb/book/978-3-659-28095-5/plant-dna-barcoding-and-phylogenetics" TargetMode="External"/><Relationship Id="rId67" Type="http://schemas.openxmlformats.org/officeDocument/2006/relationships/hyperlink" Target="http://www.ncbi.nlm.nih.gov/pubmed/26073992" TargetMode="External"/><Relationship Id="rId103" Type="http://schemas.openxmlformats.org/officeDocument/2006/relationships/hyperlink" Target="http://www.sciencedirect.com/science/article/pii/S1319562X14000321" TargetMode="External"/><Relationship Id="rId108" Type="http://schemas.openxmlformats.org/officeDocument/2006/relationships/hyperlink" Target="http://www.sciencedirect.com/science/article/pii/S0927776514003208" TargetMode="External"/><Relationship Id="rId116" Type="http://schemas.openxmlformats.org/officeDocument/2006/relationships/hyperlink" Target="http://www.sciencedirect.com/science/article/pii/S00134686140016011" TargetMode="External"/><Relationship Id="rId124" Type="http://schemas.openxmlformats.org/officeDocument/2006/relationships/hyperlink" Target="http://www.electrochemsci.org/papers/vol7/71111400.pdf" TargetMode="External"/><Relationship Id="rId129" Type="http://schemas.openxmlformats.org/officeDocument/2006/relationships/hyperlink" Target="http://nopr.niscair.res.in/bitstream/123456789/13509/1/IJBT%2011(1)%2030-38.pdf," TargetMode="External"/><Relationship Id="rId137" Type="http://schemas.openxmlformats.org/officeDocument/2006/relationships/hyperlink" Target="http://www.funpecrp.com.br/gmr/year2011/vol10-4/pdf/gmr1479.pdf%E2%80%8E" TargetMode="External"/><Relationship Id="rId20" Type="http://schemas.openxmlformats.org/officeDocument/2006/relationships/hyperlink" Target="http://annamalaiuniversity.ac.in/" TargetMode="External"/><Relationship Id="rId41" Type="http://schemas.openxmlformats.org/officeDocument/2006/relationships/hyperlink" Target="http://www.icarrcer.res.in/about/gen.html" TargetMode="External"/><Relationship Id="rId54" Type="http://schemas.openxmlformats.org/officeDocument/2006/relationships/hyperlink" Target="http://www.nbpgr.ernet.in/Regional_Stations/Ranchi_Jharkhand.aspx" TargetMode="External"/><Relationship Id="rId62" Type="http://schemas.openxmlformats.org/officeDocument/2006/relationships/hyperlink" Target="http://www.sciencedirect.com/science/article/pii/S0021979717307786" TargetMode="External"/><Relationship Id="rId70" Type="http://schemas.openxmlformats.org/officeDocument/2006/relationships/hyperlink" Target="http://onlinelibrary.wiley.com/doi/10.1002/aoc.3703/abstract" TargetMode="External"/><Relationship Id="rId75" Type="http://schemas.openxmlformats.org/officeDocument/2006/relationships/hyperlink" Target="http://dx.doi.org/10.1016/j.imu.2016.09.004" TargetMode="External"/><Relationship Id="rId83" Type="http://schemas.openxmlformats.org/officeDocument/2006/relationships/hyperlink" Target="http://www.sciencedirect.com/science/article/pii/S1319562X15000492" TargetMode="External"/><Relationship Id="rId88" Type="http://schemas.openxmlformats.org/officeDocument/2006/relationships/hyperlink" Target="http://onlinelibrary.wiley.com/doi/10.1002/elan.201400657/abstract" TargetMode="External"/><Relationship Id="rId91" Type="http://schemas.openxmlformats.org/officeDocument/2006/relationships/hyperlink" Target="http://pubs.rsc.org/en/Content/ArticleLanding/2015/RA/c5ra00992h" TargetMode="External"/><Relationship Id="rId96" Type="http://schemas.openxmlformats.org/officeDocument/2006/relationships/hyperlink" Target="http://onlinelibrary.wiley.com/doi/10.1002/elan.201500079/abstract" TargetMode="External"/><Relationship Id="rId111" Type="http://schemas.openxmlformats.org/officeDocument/2006/relationships/hyperlink" Target="http://onlinelibrary.wiley.com/doi/10.1002/elan.201300625/abstract" TargetMode="External"/><Relationship Id="rId132" Type="http://schemas.openxmlformats.org/officeDocument/2006/relationships/hyperlink" Target="http://www.electrochemsci.org/papers/vol6/6126456.pdf" TargetMode="External"/><Relationship Id="rId140" Type="http://schemas.openxmlformats.org/officeDocument/2006/relationships/hyperlink" Target="http://www.academicjournals.org/jmpr/pdf/pdf2011/.../Ali%20et%20al.pdf%E2%80%8E"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srs.ksu.edu.sa/english/default.aspx" TargetMode="External"/><Relationship Id="rId23" Type="http://schemas.openxmlformats.org/officeDocument/2006/relationships/hyperlink" Target="http://link.springer.com/journal/13369" TargetMode="External"/><Relationship Id="rId28" Type="http://schemas.openxmlformats.org/officeDocument/2006/relationships/hyperlink" Target="http://www.journals.elsevier.com/saudi-journal-of-biological-sciences/" TargetMode="External"/><Relationship Id="rId36" Type="http://schemas.openxmlformats.org/officeDocument/2006/relationships/hyperlink" Target="http://sciencecongress.nic.in/html/index.html" TargetMode="External"/><Relationship Id="rId49" Type="http://schemas.openxmlformats.org/officeDocument/2006/relationships/hyperlink" Target="http://www.tmbu.org/events.asp" TargetMode="External"/><Relationship Id="rId57" Type="http://schemas.openxmlformats.org/officeDocument/2006/relationships/hyperlink" Target="http://164.100.52.111/circles/northern-circle.htm" TargetMode="External"/><Relationship Id="rId106" Type="http://schemas.openxmlformats.org/officeDocument/2006/relationships/hyperlink" Target="http://pubs.rsc.org/en/content/articlelanding/2014/ra/c4ra04350b" TargetMode="External"/><Relationship Id="rId114" Type="http://schemas.openxmlformats.org/officeDocument/2006/relationships/hyperlink" Target="http://www.sciencedirect.com/science/article/pii/S0021979714000927" TargetMode="External"/><Relationship Id="rId119" Type="http://schemas.openxmlformats.org/officeDocument/2006/relationships/hyperlink" Target="http://www.electrochemsci.org/papers/vol8/80101237.pdf" TargetMode="External"/><Relationship Id="rId127" Type="http://schemas.openxmlformats.org/officeDocument/2006/relationships/hyperlink" Target="http://www.funpecrp.com.br/gmr/year2012/vol11-3/pdf/gmr1904.pdf" TargetMode="External"/><Relationship Id="rId10" Type="http://schemas.openxmlformats.org/officeDocument/2006/relationships/image" Target="media/image2.jpeg"/><Relationship Id="rId31" Type="http://schemas.openxmlformats.org/officeDocument/2006/relationships/hyperlink" Target="http://www.academicjournals.org/AJB/index.htm" TargetMode="External"/><Relationship Id="rId44" Type="http://schemas.openxmlformats.org/officeDocument/2006/relationships/hyperlink" Target="http://www.icar.org.in/" TargetMode="External"/><Relationship Id="rId52" Type="http://schemas.openxmlformats.org/officeDocument/2006/relationships/hyperlink" Target="http://www.tmbu.org/bioinformaticshome.asp" TargetMode="External"/><Relationship Id="rId60" Type="http://schemas.openxmlformats.org/officeDocument/2006/relationships/hyperlink" Target="http://www.kribb.re.kr/eng/" TargetMode="External"/><Relationship Id="rId65" Type="http://schemas.openxmlformats.org/officeDocument/2006/relationships/hyperlink" Target="http://www.sciencedirect.com/science/article/pii/S1319562X16000103" TargetMode="External"/><Relationship Id="rId73" Type="http://schemas.openxmlformats.org/officeDocument/2006/relationships/hyperlink" Target="http://pubs.rsc.org/en/content/articlelanding/2016/ra/c6ra18740d" TargetMode="External"/><Relationship Id="rId78" Type="http://schemas.openxmlformats.org/officeDocument/2006/relationships/hyperlink" Target="http://pubs.rsc.org/en/content/articlelanding/2016/ra/c6ra10130e" TargetMode="External"/><Relationship Id="rId81" Type="http://schemas.openxmlformats.org/officeDocument/2006/relationships/hyperlink" Target="http://www.sciencedirect.com/science/article/pii/S09277765163002733" TargetMode="External"/><Relationship Id="rId86" Type="http://schemas.openxmlformats.org/officeDocument/2006/relationships/hyperlink" Target="http://geneticsmr.com/articles/5002" TargetMode="External"/><Relationship Id="rId94" Type="http://schemas.openxmlformats.org/officeDocument/2006/relationships/hyperlink" Target="http://link.springer.com/article/10.1007%2Fs00604-015-1545-1" TargetMode="External"/><Relationship Id="rId99" Type="http://schemas.openxmlformats.org/officeDocument/2006/relationships/hyperlink" Target="http://www.sciencedirect.com/science/article/pii/S0928493115301661" TargetMode="External"/><Relationship Id="rId101" Type="http://schemas.openxmlformats.org/officeDocument/2006/relationships/hyperlink" Target="http://www.banglajol.info/index.php/BJPT/article/view/21356" TargetMode="External"/><Relationship Id="rId122" Type="http://schemas.openxmlformats.org/officeDocument/2006/relationships/hyperlink" Target="http://www.electrochemsci.org/papers/vol7/71212742.pdf" TargetMode="External"/><Relationship Id="rId130" Type="http://schemas.openxmlformats.org/officeDocument/2006/relationships/hyperlink" Target="http://www.nature.com/nature/journal/v471/n7336/pdf/471037d.pdf" TargetMode="External"/><Relationship Id="rId135" Type="http://schemas.openxmlformats.org/officeDocument/2006/relationships/hyperlink" Target="http://www.sciencedirect.com/science/article/pii/S1319562X10001087" TargetMode="External"/><Relationship Id="rId143"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hyperlink" Target="http://www.nbpgr.ernet.in/" TargetMode="External"/><Relationship Id="rId18" Type="http://schemas.openxmlformats.org/officeDocument/2006/relationships/hyperlink" Target="http://www.bdu.ac.in/index1.php" TargetMode="External"/><Relationship Id="rId39" Type="http://schemas.openxmlformats.org/officeDocument/2006/relationships/hyperlink" Target="http://www.ehsst.org/EHSST-awards.html" TargetMode="External"/><Relationship Id="rId109" Type="http://schemas.openxmlformats.org/officeDocument/2006/relationships/hyperlink" Target="http://pubs.rsc.org/en/Content/ArticleLanding/2014/AY/C4AY00878B" TargetMode="External"/><Relationship Id="rId34" Type="http://schemas.openxmlformats.org/officeDocument/2006/relationships/hyperlink" Target="http://www.banglajol.info/index.php/BJPT" TargetMode="External"/><Relationship Id="rId50" Type="http://schemas.openxmlformats.org/officeDocument/2006/relationships/hyperlink" Target="http://www.nehu.ac.in/" TargetMode="External"/><Relationship Id="rId55" Type="http://schemas.openxmlformats.org/officeDocument/2006/relationships/hyperlink" Target="http://www.kacst.edu.sa/en/about/Pages/default.aspx" TargetMode="External"/><Relationship Id="rId76" Type="http://schemas.openxmlformats.org/officeDocument/2006/relationships/hyperlink" Target="https://www.researchgate.net/researcher/82229687_Changyoung_Lee" TargetMode="External"/><Relationship Id="rId97" Type="http://schemas.openxmlformats.org/officeDocument/2006/relationships/hyperlink" Target="http://pubs.rsc.org/en/Content/ArticleLanding/2015/AN/c5an00930h" TargetMode="External"/><Relationship Id="rId104" Type="http://schemas.openxmlformats.org/officeDocument/2006/relationships/hyperlink" Target="http://www.funpecrp.com.br/gmr/year2014/vol13-3/pdf/gmr4040.pdf" TargetMode="External"/><Relationship Id="rId120" Type="http://schemas.openxmlformats.org/officeDocument/2006/relationships/hyperlink" Target="http://www.banglajol.info/index.php/BJPT/article/view/15465" TargetMode="External"/><Relationship Id="rId125" Type="http://schemas.openxmlformats.org/officeDocument/2006/relationships/hyperlink" Target="http://www.academicjournals.org/ajpp/PDF/pdf2012/22%20Oct/Ali%20et%20al.pdf" TargetMode="External"/><Relationship Id="rId141" Type="http://schemas.openxmlformats.org/officeDocument/2006/relationships/hyperlink" Target="http://www.pakbs.org/pjbot/PDFs/43(4)/PJB43(4)2183.pdf" TargetMode="External"/><Relationship Id="rId146" Type="http://schemas.openxmlformats.org/officeDocument/2006/relationships/glossaryDocument" Target="glossary/document.xml"/><Relationship Id="rId7" Type="http://schemas.openxmlformats.org/officeDocument/2006/relationships/footnotes" Target="footnotes.xml"/><Relationship Id="rId71" Type="http://schemas.openxmlformats.org/officeDocument/2006/relationships/hyperlink" Target="http://www.sciencedirect.com/science/article/pii/S0021979716306361" TargetMode="External"/><Relationship Id="rId92" Type="http://schemas.openxmlformats.org/officeDocument/2006/relationships/hyperlink" Target="http://onlinelibrary.wiley.com/doi/10.1002/elan.201500150/abstract" TargetMode="External"/><Relationship Id="rId2" Type="http://schemas.openxmlformats.org/officeDocument/2006/relationships/customXml" Target="../customXml/item2.xml"/><Relationship Id="rId29" Type="http://schemas.openxmlformats.org/officeDocument/2006/relationships/hyperlink" Target="http://www.academicjournals.org/jmpr/" TargetMode="External"/><Relationship Id="rId24" Type="http://schemas.openxmlformats.org/officeDocument/2006/relationships/hyperlink" Target="http://www.ejbiotechnology.info/index.php/ejbiotechnology" TargetMode="External"/><Relationship Id="rId40" Type="http://schemas.openxmlformats.org/officeDocument/2006/relationships/hyperlink" Target="http://www.nehu.ac.in/" TargetMode="External"/><Relationship Id="rId45" Type="http://schemas.openxmlformats.org/officeDocument/2006/relationships/hyperlink" Target="http://www.ugc.ac.in/" TargetMode="External"/><Relationship Id="rId66" Type="http://schemas.openxmlformats.org/officeDocument/2006/relationships/hyperlink" Target="http://www.sciencedirect.com/science/article/pii/S0021979716306361" TargetMode="External"/><Relationship Id="rId87" Type="http://schemas.openxmlformats.org/officeDocument/2006/relationships/hyperlink" Target="http://www.banglajol.info/index.php/BJPT/article/viewFile/23859/16315" TargetMode="External"/><Relationship Id="rId110" Type="http://schemas.openxmlformats.org/officeDocument/2006/relationships/hyperlink" Target="http://link.springer.com/article/10.1007%2Fs10008-014-2425-z" TargetMode="External"/><Relationship Id="rId115" Type="http://schemas.openxmlformats.org/officeDocument/2006/relationships/hyperlink" Target="http://onlinelibrary.wiley.com/doi/10.1002/elan.201300495/pdff" TargetMode="External"/><Relationship Id="rId131" Type="http://schemas.openxmlformats.org/officeDocument/2006/relationships/hyperlink" Target="http://www.electrochemsci.org/papers/vol6/6126398.pdf" TargetMode="External"/><Relationship Id="rId136" Type="http://schemas.openxmlformats.org/officeDocument/2006/relationships/hyperlink" Target="http://www.funpecrp.com.br/gmr/year2011/vol10-4/pdf/gmr1479.pdf%E2%80%8E" TargetMode="External"/><Relationship Id="rId61" Type="http://schemas.openxmlformats.org/officeDocument/2006/relationships/hyperlink" Target="http://www.kribb.re.kr/eng/" TargetMode="External"/><Relationship Id="rId82" Type="http://schemas.openxmlformats.org/officeDocument/2006/relationships/hyperlink" Target="http://www.funpecrp.com.br/gmr/year2016/vol15-3/pdf/gmr8544.pdf" TargetMode="External"/><Relationship Id="rId19" Type="http://schemas.openxmlformats.org/officeDocument/2006/relationships/hyperlink" Target="http://www.rgu.ac.in/" TargetMode="External"/><Relationship Id="rId14" Type="http://schemas.openxmlformats.org/officeDocument/2006/relationships/hyperlink" Target="http://www.icar.org.in/" TargetMode="External"/><Relationship Id="rId30" Type="http://schemas.openxmlformats.org/officeDocument/2006/relationships/hyperlink" Target="http://www.niscair.res.in/sciencecommunication/researchjournals/rejour/ijbt/ijbt0.asp" TargetMode="External"/><Relationship Id="rId35" Type="http://schemas.openxmlformats.org/officeDocument/2006/relationships/hyperlink" Target="http://benthamscience.com/journals/mini-reviews-in-medicinal-chemistry/" TargetMode="External"/><Relationship Id="rId56" Type="http://schemas.openxmlformats.org/officeDocument/2006/relationships/hyperlink" Target="http://eng.mokpo.ac.kr/english/englishMain.do" TargetMode="External"/><Relationship Id="rId77" Type="http://schemas.openxmlformats.org/officeDocument/2006/relationships/hyperlink" Target="http://www.banglajol.info/index.php/BJPT/article/view/28342" TargetMode="External"/><Relationship Id="rId100" Type="http://schemas.openxmlformats.org/officeDocument/2006/relationships/hyperlink" Target="http://link.springer.com/article/10.1007%2Fs11581-014-1179-z" TargetMode="External"/><Relationship Id="rId105" Type="http://schemas.openxmlformats.org/officeDocument/2006/relationships/hyperlink" Target="http://www.funpecrp.com.br/gmr/year2014/vol13-2/pdf/gmr3535.pdf" TargetMode="External"/><Relationship Id="rId126" Type="http://schemas.openxmlformats.org/officeDocument/2006/relationships/hyperlink" Target="http://www.electrochemsci.org/papers/vol7/71212742.pdf" TargetMode="External"/><Relationship Id="rId14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nehu.ac.in/" TargetMode="External"/><Relationship Id="rId72" Type="http://schemas.openxmlformats.org/officeDocument/2006/relationships/hyperlink" Target="http://www.sciencedirect.com/science/article/pii/S0021979716308141" TargetMode="External"/><Relationship Id="rId93" Type="http://schemas.openxmlformats.org/officeDocument/2006/relationships/hyperlink" Target="http://onlinelibrary.wiley.com/doi/10.1002/elan.201500255/abstract" TargetMode="External"/><Relationship Id="rId98" Type="http://schemas.openxmlformats.org/officeDocument/2006/relationships/hyperlink" Target="http://onlinelibrary.wiley.com/doi/10.1002/elan.201400659/abstract" TargetMode="External"/><Relationship Id="rId121" Type="http://schemas.openxmlformats.org/officeDocument/2006/relationships/hyperlink" Target="http://www.funpecrp.com.br/gmr/year2013/vol12-4/pdf/gmr2374.pdf" TargetMode="External"/><Relationship Id="rId142" Type="http://schemas.openxmlformats.org/officeDocument/2006/relationships/hyperlink" Target="http://www.pakbs.org/pjbot/PDFs/43(3)/PJB43(3)1613.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D0CCDED9B147B9BD002B23172959E8"/>
        <w:category>
          <w:name w:val="General"/>
          <w:gallery w:val="placeholder"/>
        </w:category>
        <w:types>
          <w:type w:val="bbPlcHdr"/>
        </w:types>
        <w:behaviors>
          <w:behavior w:val="content"/>
        </w:behaviors>
        <w:guid w:val="{69605F3F-EFCC-4720-9FF2-1707F43A57C6}"/>
      </w:docPartPr>
      <w:docPartBody>
        <w:p w:rsidR="001D28B6" w:rsidRDefault="00E8599B" w:rsidP="00E8599B">
          <w:pPr>
            <w:pStyle w:val="ECD0CCDED9B147B9BD002B23172959E8"/>
          </w:pPr>
          <w:r>
            <w:rPr>
              <w:b/>
              <w:color w:val="44546A" w:themeColor="text2"/>
              <w:sz w:val="2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1">
    <w:panose1 w:val="00000000000000000000"/>
    <w:charset w:val="B2"/>
    <w:family w:val="auto"/>
    <w:notTrueType/>
    <w:pitch w:val="default"/>
    <w:sig w:usb0="00002001" w:usb1="00000000" w:usb2="00000000" w:usb3="00000000" w:csb0="00000040" w:csb1="00000000"/>
  </w:font>
  <w:font w:name="Segoe UI">
    <w:panose1 w:val="020B0502040204020203"/>
    <w:charset w:val="00"/>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 w:name="AdvTT8b40f9c2.B+20">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TimesNewRomanRegular">
    <w:panose1 w:val="00000000000000000000"/>
    <w:charset w:val="B2"/>
    <w:family w:val="auto"/>
    <w:notTrueType/>
    <w:pitch w:val="default"/>
    <w:sig w:usb0="00002001" w:usb1="00000000" w:usb2="00000000" w:usb3="00000000" w:csb0="00000040" w:csb1="00000000"/>
  </w:font>
  <w:font w:name="AdvOT9b12cd41">
    <w:altName w:val="Arial"/>
    <w:panose1 w:val="00000000000000000000"/>
    <w:charset w:val="00"/>
    <w:family w:val="swiss"/>
    <w:notTrueType/>
    <w:pitch w:val="default"/>
    <w:sig w:usb0="00000003" w:usb1="00000000" w:usb2="00000000" w:usb3="00000000" w:csb0="00000001" w:csb1="00000000"/>
  </w:font>
  <w:font w:name="AdvOTd3a5f740">
    <w:altName w:val="Arial"/>
    <w:panose1 w:val="00000000000000000000"/>
    <w:charset w:val="00"/>
    <w:family w:val="swiss"/>
    <w:notTrueType/>
    <w:pitch w:val="default"/>
    <w:sig w:usb0="00000003" w:usb1="00000000" w:usb2="00000000" w:usb3="00000000" w:csb0="00000001" w:csb1="00000000"/>
  </w:font>
  <w:font w:name="TimesNewRomanItalic">
    <w:panose1 w:val="00000000000000000000"/>
    <w:charset w:val="B2"/>
    <w:family w:val="auto"/>
    <w:notTrueType/>
    <w:pitch w:val="default"/>
    <w:sig w:usb0="00002001" w:usb1="00000000" w:usb2="00000000" w:usb3="00000000" w:csb0="00000040" w:csb1="00000000"/>
  </w:font>
  <w:font w:name="AdvOTd168d80a.I">
    <w:altName w:val="Arial"/>
    <w:panose1 w:val="00000000000000000000"/>
    <w:charset w:val="00"/>
    <w:family w:val="swiss"/>
    <w:notTrueType/>
    <w:pitch w:val="default"/>
    <w:sig w:usb0="00000003" w:usb1="00000000" w:usb2="00000000" w:usb3="00000000" w:csb0="00000001" w:csb1="00000000"/>
  </w:font>
  <w:font w:name="AdvTimes-b">
    <w:panose1 w:val="00000000000000000000"/>
    <w:charset w:val="B2"/>
    <w:family w:val="auto"/>
    <w:notTrueType/>
    <w:pitch w:val="default"/>
    <w:sig w:usb0="00002001" w:usb1="00000000" w:usb2="00000000" w:usb3="00000000" w:csb0="00000040" w:csb1="00000000"/>
  </w:font>
  <w:font w:name="AdvTimes">
    <w:panose1 w:val="00000000000000000000"/>
    <w:charset w:val="B2"/>
    <w:family w:val="auto"/>
    <w:notTrueType/>
    <w:pitch w:val="default"/>
    <w:sig w:usb0="00002001" w:usb1="00000000" w:usb2="00000000" w:usb3="00000000" w:csb0="00000040" w:csb1="00000000"/>
  </w:font>
  <w:font w:name="AdvNEWPSTim">
    <w:panose1 w:val="00000000000000000000"/>
    <w:charset w:val="B2"/>
    <w:family w:val="auto"/>
    <w:notTrueType/>
    <w:pitch w:val="default"/>
    <w:sig w:usb0="00002001" w:usb1="00000000" w:usb2="00000000" w:usb3="00000000" w:csb0="0000004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dvMYR4I">
    <w:panose1 w:val="00000000000000000000"/>
    <w:charset w:val="B2"/>
    <w:family w:val="auto"/>
    <w:notTrueType/>
    <w:pitch w:val="default"/>
    <w:sig w:usb0="00002001" w:usb1="00000000" w:usb2="00000000" w:usb3="00000000" w:csb0="00000040" w:csb1="00000000"/>
  </w:font>
  <w:font w:name="AdvTTR">
    <w:panose1 w:val="00000000000000000000"/>
    <w:charset w:val="B2"/>
    <w:family w:val="auto"/>
    <w:notTrueType/>
    <w:pitch w:val="default"/>
    <w:sig w:usb0="00002001" w:usb1="00000000" w:usb2="00000000" w:usb3="00000000" w:csb0="00000040" w:csb1="00000000"/>
  </w:font>
  <w:font w:name="AdvTTB">
    <w:panose1 w:val="00000000000000000000"/>
    <w:charset w:val="B2"/>
    <w:family w:val="auto"/>
    <w:notTrueType/>
    <w:pitch w:val="default"/>
    <w:sig w:usb0="00002001" w:usb1="00000000" w:usb2="00000000" w:usb3="00000000" w:csb0="00000040"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9B"/>
    <w:rsid w:val="001D28B6"/>
    <w:rsid w:val="00383D38"/>
    <w:rsid w:val="003F5B96"/>
    <w:rsid w:val="004936A7"/>
    <w:rsid w:val="004D7B01"/>
    <w:rsid w:val="006653C3"/>
    <w:rsid w:val="00680BF3"/>
    <w:rsid w:val="007571F4"/>
    <w:rsid w:val="00B57196"/>
    <w:rsid w:val="00BB380C"/>
    <w:rsid w:val="00BD4D05"/>
    <w:rsid w:val="00C8737F"/>
    <w:rsid w:val="00D67E10"/>
    <w:rsid w:val="00E8599B"/>
    <w:rsid w:val="00E861DC"/>
    <w:rsid w:val="00EC1850"/>
    <w:rsid w:val="00F705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7CF7BED0A24BBE8FC1ACFFE5B879D2">
    <w:name w:val="407CF7BED0A24BBE8FC1ACFFE5B879D2"/>
    <w:rsid w:val="00E8599B"/>
  </w:style>
  <w:style w:type="paragraph" w:customStyle="1" w:styleId="D3D3671011BF404BAB4B898AB76B8160">
    <w:name w:val="D3D3671011BF404BAB4B898AB76B8160"/>
    <w:rsid w:val="00E8599B"/>
  </w:style>
  <w:style w:type="paragraph" w:customStyle="1" w:styleId="E89F424181CB404B80C77C3F34DEF2ED">
    <w:name w:val="E89F424181CB404B80C77C3F34DEF2ED"/>
    <w:rsid w:val="00E8599B"/>
  </w:style>
  <w:style w:type="paragraph" w:customStyle="1" w:styleId="ECD0CCDED9B147B9BD002B23172959E8">
    <w:name w:val="ECD0CCDED9B147B9BD002B23172959E8"/>
    <w:rsid w:val="00E859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402608-F30A-4F90-992B-07FB04E5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2088</TotalTime>
  <Pages>15</Pages>
  <Words>11207</Words>
  <Characters>63886</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CURRICULUM VITAE</vt:lpstr>
    </vt:vector>
  </TitlesOfParts>
  <Company>M. Ajmal Ali, Ph.D.Assistant ProfessorDepartment of Botany and MicrobiologyCollege of Sciences, King Saud UniversityRiyadh, Kingdom of Saudi Arabia</Company>
  <LinksUpToDate>false</LinksUpToDate>
  <CharactersWithSpaces>74944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M. Ajmal Ali, Ph.D.</dc:subject>
  <dc:creator>كلية العوم</dc:creator>
  <cp:keywords/>
  <dc:description/>
  <cp:lastModifiedBy>User</cp:lastModifiedBy>
  <cp:revision>219</cp:revision>
  <cp:lastPrinted>2017-09-14T09:23:00Z</cp:lastPrinted>
  <dcterms:created xsi:type="dcterms:W3CDTF">2013-11-28T06:09:00Z</dcterms:created>
  <dcterms:modified xsi:type="dcterms:W3CDTF">2017-09-14T09:26:00Z</dcterms:modified>
</cp:coreProperties>
</file>