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48C" w:rsidRPr="001D0B5C" w:rsidRDefault="00532665" w:rsidP="002F2B5D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bookmarkStart w:id="0" w:name="_GoBack"/>
      <w:bookmarkEnd w:id="0"/>
      <w:r w:rsidRPr="001D0B5C">
        <w:rPr>
          <w:rFonts w:asciiTheme="majorBidi" w:hAnsiTheme="majorBidi" w:cstheme="majorBidi"/>
          <w:b/>
          <w:bCs/>
          <w:sz w:val="24"/>
          <w:szCs w:val="24"/>
          <w:lang w:val="en-US"/>
        </w:rPr>
        <w:t>Faculty</w:t>
      </w:r>
      <w:r w:rsidR="001A5F70" w:rsidRPr="001D0B5C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Member’s </w:t>
      </w:r>
      <w:r w:rsidR="002F2B5D">
        <w:rPr>
          <w:rFonts w:asciiTheme="majorBidi" w:hAnsiTheme="majorBidi" w:cstheme="majorBidi"/>
          <w:b/>
          <w:bCs/>
          <w:sz w:val="24"/>
          <w:szCs w:val="24"/>
          <w:lang w:val="en-US"/>
        </w:rPr>
        <w:t>CV</w:t>
      </w:r>
    </w:p>
    <w:p w:rsidR="00532665" w:rsidRPr="001D0B5C" w:rsidRDefault="001A5F70" w:rsidP="001A5F70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1D0B5C">
        <w:rPr>
          <w:rFonts w:asciiTheme="majorBidi" w:hAnsiTheme="majorBidi" w:cstheme="majorBidi"/>
          <w:b/>
          <w:bCs/>
          <w:sz w:val="24"/>
          <w:szCs w:val="24"/>
          <w:lang w:val="en-US"/>
        </w:rPr>
        <w:t>First: Personal Information</w:t>
      </w:r>
    </w:p>
    <w:p w:rsidR="001A5F70" w:rsidRDefault="001A5F70" w:rsidP="004930EE">
      <w:pPr>
        <w:ind w:left="567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Name: </w:t>
      </w:r>
      <w:r w:rsidR="0015306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4D53D5" w:rsidRPr="005D4CE3">
        <w:rPr>
          <w:rFonts w:asciiTheme="majorBidi" w:hAnsiTheme="majorBidi" w:cstheme="majorBidi"/>
          <w:sz w:val="24"/>
          <w:szCs w:val="24"/>
        </w:rPr>
        <w:t>Abid</w:t>
      </w:r>
      <w:r w:rsidR="004D53D5">
        <w:rPr>
          <w:rFonts w:asciiTheme="majorBidi" w:hAnsiTheme="majorBidi" w:cstheme="majorBidi"/>
          <w:sz w:val="24"/>
          <w:szCs w:val="24"/>
        </w:rPr>
        <w:t xml:space="preserve"> </w:t>
      </w:r>
      <w:r w:rsidR="00153061">
        <w:rPr>
          <w:rFonts w:asciiTheme="majorBidi" w:hAnsiTheme="majorBidi" w:cstheme="majorBidi"/>
          <w:sz w:val="24"/>
          <w:szCs w:val="24"/>
        </w:rPr>
        <w:t xml:space="preserve">Larbi </w:t>
      </w:r>
      <w:r w:rsidR="004D53D5" w:rsidRPr="005D4CE3">
        <w:rPr>
          <w:rFonts w:asciiTheme="majorBidi" w:hAnsiTheme="majorBidi" w:cstheme="majorBidi"/>
          <w:sz w:val="24"/>
          <w:szCs w:val="24"/>
        </w:rPr>
        <w:t>Labidi</w:t>
      </w:r>
      <w:r w:rsidR="004D53D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4D53D5" w:rsidRDefault="001A5F70" w:rsidP="004D53D5">
      <w:pPr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College / </w:t>
      </w:r>
      <w:r w:rsidR="00D51A6C">
        <w:rPr>
          <w:rFonts w:asciiTheme="majorBidi" w:hAnsiTheme="majorBidi" w:cstheme="majorBidi"/>
          <w:sz w:val="24"/>
          <w:szCs w:val="24"/>
          <w:lang w:val="en-US"/>
        </w:rPr>
        <w:t>Institute</w:t>
      </w:r>
      <w:r w:rsidR="004D53D5">
        <w:rPr>
          <w:rFonts w:asciiTheme="majorBidi" w:hAnsiTheme="majorBidi" w:cstheme="majorBidi"/>
          <w:sz w:val="24"/>
          <w:szCs w:val="24"/>
          <w:lang w:val="en-US"/>
        </w:rPr>
        <w:t xml:space="preserve">:  </w:t>
      </w:r>
      <w:r w:rsidR="004D53D5" w:rsidRPr="005D4CE3">
        <w:rPr>
          <w:rFonts w:asciiTheme="majorBidi" w:hAnsiTheme="majorBidi" w:cstheme="majorBidi"/>
          <w:sz w:val="24"/>
          <w:szCs w:val="24"/>
        </w:rPr>
        <w:t>College of Arts</w:t>
      </w:r>
    </w:p>
    <w:p w:rsidR="001A5F70" w:rsidRPr="004D53D5" w:rsidRDefault="004D53D5" w:rsidP="004D53D5">
      <w:pPr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Department: Department of English </w:t>
      </w:r>
    </w:p>
    <w:p w:rsidR="00EE5570" w:rsidRPr="001331C1" w:rsidRDefault="004D0966" w:rsidP="001A5F70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1331C1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Contact </w:t>
      </w:r>
      <w:r w:rsidR="00D51A6C" w:rsidRPr="001331C1">
        <w:rPr>
          <w:rFonts w:asciiTheme="majorBidi" w:hAnsiTheme="majorBidi" w:cstheme="majorBidi"/>
          <w:b/>
          <w:bCs/>
          <w:sz w:val="24"/>
          <w:szCs w:val="24"/>
          <w:lang w:val="en-US"/>
        </w:rPr>
        <w:t>Information</w:t>
      </w:r>
      <w:r w:rsidRPr="001331C1">
        <w:rPr>
          <w:rFonts w:asciiTheme="majorBidi" w:hAnsiTheme="majorBidi" w:cstheme="majorBidi"/>
          <w:b/>
          <w:bCs/>
          <w:sz w:val="24"/>
          <w:szCs w:val="24"/>
          <w:lang w:val="en-US"/>
        </w:rPr>
        <w:t>:</w:t>
      </w:r>
    </w:p>
    <w:p w:rsidR="004D0966" w:rsidRDefault="004D53D5" w:rsidP="004930EE">
      <w:pPr>
        <w:ind w:left="567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Telephone:  0538382059</w:t>
      </w:r>
    </w:p>
    <w:p w:rsidR="00AF7E59" w:rsidRDefault="00AF7E59" w:rsidP="004D53D5">
      <w:pPr>
        <w:spacing w:line="480" w:lineRule="auto"/>
        <w:ind w:left="567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E-mail</w:t>
      </w:r>
      <w:r w:rsidR="004D53D5">
        <w:rPr>
          <w:rFonts w:asciiTheme="majorBidi" w:hAnsiTheme="majorBidi" w:cstheme="majorBidi"/>
          <w:sz w:val="24"/>
          <w:szCs w:val="24"/>
          <w:lang w:val="en-US"/>
        </w:rPr>
        <w:t xml:space="preserve"> Address:  alabidi</w:t>
      </w:r>
      <w:r w:rsidR="004D53D5" w:rsidRPr="004D53D5">
        <w:rPr>
          <w:rFonts w:asciiTheme="majorBidi" w:hAnsiTheme="majorBidi" w:cstheme="majorBidi"/>
          <w:sz w:val="24"/>
          <w:szCs w:val="24"/>
          <w:lang w:val="en-US"/>
        </w:rPr>
        <w:t>@ksu.edu.sa</w:t>
      </w:r>
    </w:p>
    <w:p w:rsidR="00AF7E59" w:rsidRPr="001D0B5C" w:rsidRDefault="0059413C" w:rsidP="004D0989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1D0B5C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Second: </w:t>
      </w:r>
      <w:r w:rsidR="004D0989">
        <w:rPr>
          <w:rFonts w:asciiTheme="majorBidi" w:hAnsiTheme="majorBidi" w:cstheme="majorBidi"/>
          <w:b/>
          <w:bCs/>
          <w:sz w:val="24"/>
          <w:szCs w:val="24"/>
          <w:lang w:val="en-US"/>
        </w:rPr>
        <w:t>Academic</w:t>
      </w:r>
      <w:r w:rsidRPr="001D0B5C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Information</w:t>
      </w:r>
    </w:p>
    <w:p w:rsidR="0059413C" w:rsidRDefault="0059413C" w:rsidP="004930EE">
      <w:pPr>
        <w:ind w:left="567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Academic </w:t>
      </w:r>
      <w:r w:rsidR="004D53D5">
        <w:rPr>
          <w:rFonts w:asciiTheme="majorBidi" w:hAnsiTheme="majorBidi" w:cstheme="majorBidi"/>
          <w:sz w:val="24"/>
          <w:szCs w:val="24"/>
          <w:lang w:val="en-US"/>
        </w:rPr>
        <w:t>Rank: Assistant Professor</w:t>
      </w:r>
    </w:p>
    <w:p w:rsidR="00F700E9" w:rsidRDefault="00484812" w:rsidP="004930EE">
      <w:pPr>
        <w:ind w:left="567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Date of </w:t>
      </w:r>
      <w:r w:rsidR="009F287E" w:rsidRPr="001D0B5C">
        <w:rPr>
          <w:rFonts w:asciiTheme="majorBidi" w:hAnsiTheme="majorBidi" w:cstheme="majorBidi"/>
          <w:sz w:val="24"/>
          <w:szCs w:val="24"/>
          <w:lang w:val="en-US"/>
        </w:rPr>
        <w:t>Obtaining</w:t>
      </w:r>
      <w:r w:rsidR="004D53D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9F287E">
        <w:rPr>
          <w:rFonts w:asciiTheme="majorBidi" w:hAnsiTheme="majorBidi" w:cstheme="majorBidi"/>
          <w:sz w:val="24"/>
          <w:szCs w:val="24"/>
          <w:lang w:val="en-US"/>
        </w:rPr>
        <w:t xml:space="preserve">the </w:t>
      </w:r>
      <w:r w:rsidR="004D53D5">
        <w:rPr>
          <w:rFonts w:asciiTheme="majorBidi" w:hAnsiTheme="majorBidi" w:cstheme="majorBidi"/>
          <w:sz w:val="24"/>
          <w:szCs w:val="24"/>
          <w:lang w:val="en-US"/>
        </w:rPr>
        <w:t>PhD: 2009</w:t>
      </w:r>
    </w:p>
    <w:p w:rsidR="00953A95" w:rsidRDefault="00953A95" w:rsidP="004930EE">
      <w:pPr>
        <w:ind w:left="567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Major</w:t>
      </w:r>
      <w:r w:rsidR="00986EFE">
        <w:rPr>
          <w:rFonts w:asciiTheme="majorBidi" w:hAnsiTheme="majorBidi" w:cstheme="majorBidi"/>
          <w:sz w:val="24"/>
          <w:szCs w:val="24"/>
          <w:lang w:val="en-US"/>
        </w:rPr>
        <w:t xml:space="preserve"> Field of Study</w:t>
      </w:r>
      <w:r w:rsidR="004D53D5">
        <w:rPr>
          <w:rFonts w:asciiTheme="majorBidi" w:hAnsiTheme="majorBidi" w:cstheme="majorBidi"/>
          <w:sz w:val="24"/>
          <w:szCs w:val="24"/>
          <w:lang w:val="en-US"/>
        </w:rPr>
        <w:t>:</w:t>
      </w:r>
      <w:r w:rsidR="004D53D5" w:rsidRPr="004D53D5">
        <w:rPr>
          <w:rFonts w:asciiTheme="majorBidi" w:hAnsiTheme="majorBidi" w:cstheme="majorBidi"/>
          <w:sz w:val="24"/>
          <w:szCs w:val="24"/>
        </w:rPr>
        <w:t xml:space="preserve"> </w:t>
      </w:r>
      <w:r w:rsidR="004D53D5">
        <w:rPr>
          <w:rFonts w:asciiTheme="majorBidi" w:hAnsiTheme="majorBidi" w:cstheme="majorBidi"/>
          <w:sz w:val="24"/>
          <w:szCs w:val="24"/>
        </w:rPr>
        <w:t xml:space="preserve">Literature and Criticism </w:t>
      </w:r>
    </w:p>
    <w:p w:rsidR="00953A95" w:rsidRDefault="004D53D5" w:rsidP="004930EE">
      <w:pPr>
        <w:ind w:left="567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Specific Specialty: The Post-colonial Novel </w:t>
      </w:r>
    </w:p>
    <w:p w:rsidR="00953A95" w:rsidRPr="001D0B5C" w:rsidRDefault="00763B6B" w:rsidP="009F287E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1D0B5C">
        <w:rPr>
          <w:rFonts w:asciiTheme="majorBidi" w:hAnsiTheme="majorBidi" w:cstheme="majorBidi"/>
          <w:b/>
          <w:bCs/>
          <w:sz w:val="24"/>
          <w:szCs w:val="24"/>
          <w:lang w:val="en-US"/>
        </w:rPr>
        <w:t>Third: Scientific Research Related to the Proposed Program:</w:t>
      </w:r>
    </w:p>
    <w:p w:rsidR="004D53D5" w:rsidRPr="006B5475" w:rsidRDefault="004D53D5" w:rsidP="004D53D5">
      <w:pPr>
        <w:numPr>
          <w:ilvl w:val="0"/>
          <w:numId w:val="1"/>
        </w:numPr>
        <w:spacing w:after="0"/>
        <w:ind w:right="-288"/>
        <w:rPr>
          <w:rFonts w:ascii="Times New Roman" w:eastAsia="Times New Roman" w:hAnsi="Times New Roman" w:cs="Times New Roman"/>
          <w:lang w:eastAsia="fr-FR"/>
        </w:rPr>
      </w:pPr>
      <w:r w:rsidRPr="006B5475">
        <w:rPr>
          <w:rFonts w:ascii="Times New Roman" w:eastAsia="Times New Roman" w:hAnsi="Times New Roman" w:cs="Times New Roman"/>
          <w:lang w:eastAsia="fr-FR"/>
        </w:rPr>
        <w:t xml:space="preserve">"Ethnicity, Race, Religion, and American Identity." </w:t>
      </w:r>
      <w:r w:rsidRPr="006B5475">
        <w:rPr>
          <w:rFonts w:ascii="Times New Roman" w:eastAsia="Times New Roman" w:hAnsi="Times New Roman" w:cs="Times New Roman"/>
          <w:i/>
          <w:iCs/>
          <w:lang w:eastAsia="fr-FR"/>
        </w:rPr>
        <w:t>The American Cultural Center Newsletter</w:t>
      </w:r>
      <w:r w:rsidRPr="006B5475">
        <w:rPr>
          <w:rFonts w:ascii="Times New Roman" w:eastAsia="Times New Roman" w:hAnsi="Times New Roman" w:cs="Times New Roman"/>
          <w:lang w:eastAsia="fr-FR"/>
        </w:rPr>
        <w:t>, Tunisia, March 2002.</w:t>
      </w:r>
    </w:p>
    <w:p w:rsidR="004D53D5" w:rsidRPr="006B5475" w:rsidRDefault="004D53D5" w:rsidP="004D53D5">
      <w:pPr>
        <w:numPr>
          <w:ilvl w:val="0"/>
          <w:numId w:val="1"/>
        </w:numPr>
        <w:spacing w:after="0"/>
        <w:ind w:right="-288"/>
        <w:rPr>
          <w:rFonts w:ascii="Times New Roman" w:eastAsia="Times New Roman" w:hAnsi="Times New Roman" w:cs="Times New Roman"/>
          <w:lang w:eastAsia="fr-FR"/>
        </w:rPr>
      </w:pPr>
      <w:r w:rsidRPr="006B5475">
        <w:rPr>
          <w:rFonts w:ascii="Times New Roman" w:eastAsia="Times New Roman" w:hAnsi="Times New Roman" w:cs="Times New Roman"/>
          <w:lang w:eastAsia="fr-FR"/>
        </w:rPr>
        <w:t xml:space="preserve">"The Politics of Representation in Joseph Conrad’s ‘The Secret Sharer.’” The Graduate School Conference: "Non-British Writers in British Literature". The University of Pennsylvania, US, November 2002. </w:t>
      </w:r>
    </w:p>
    <w:p w:rsidR="004D53D5" w:rsidRPr="006B5475" w:rsidRDefault="004D53D5" w:rsidP="004D53D5">
      <w:pPr>
        <w:numPr>
          <w:ilvl w:val="0"/>
          <w:numId w:val="1"/>
        </w:numPr>
        <w:spacing w:after="0"/>
        <w:ind w:right="-288"/>
        <w:rPr>
          <w:rFonts w:ascii="Times New Roman" w:eastAsia="Times New Roman" w:hAnsi="Times New Roman" w:cs="Times New Roman"/>
          <w:lang w:eastAsia="fr-FR"/>
        </w:rPr>
      </w:pPr>
      <w:r w:rsidRPr="006B5475">
        <w:rPr>
          <w:rFonts w:ascii="Times New Roman" w:eastAsia="Times New Roman" w:hAnsi="Times New Roman" w:cs="Times New Roman"/>
          <w:lang w:eastAsia="fr-FR"/>
        </w:rPr>
        <w:t xml:space="preserve">"Towards a Better ELT at the English Language Center: An Evaluation Report.” Co-authored with Mr. Syed Muhammad Zubair. King Abdulziz University, Jeddah, KSA: 2004. </w:t>
      </w:r>
    </w:p>
    <w:p w:rsidR="004D53D5" w:rsidRPr="006B5475" w:rsidRDefault="004D53D5" w:rsidP="004D53D5">
      <w:pPr>
        <w:numPr>
          <w:ilvl w:val="0"/>
          <w:numId w:val="1"/>
        </w:numPr>
        <w:spacing w:after="0"/>
        <w:ind w:right="-288"/>
        <w:rPr>
          <w:rFonts w:ascii="Times New Roman" w:eastAsia="Times New Roman" w:hAnsi="Times New Roman" w:cs="Times New Roman"/>
          <w:lang w:eastAsia="fr-FR"/>
        </w:rPr>
      </w:pPr>
      <w:r w:rsidRPr="006B5475">
        <w:rPr>
          <w:rFonts w:ascii="Times New Roman" w:eastAsia="Times New Roman" w:hAnsi="Times New Roman" w:cs="Times New Roman"/>
          <w:lang w:eastAsia="fr-FR"/>
        </w:rPr>
        <w:t>“"Remembering African Ancestry in Fred D'Aguiar's</w:t>
      </w:r>
      <w:r w:rsidRPr="006B5475">
        <w:rPr>
          <w:rFonts w:ascii="Times New Roman" w:eastAsia="Times New Roman" w:hAnsi="Times New Roman" w:cs="Times New Roman"/>
          <w:i/>
          <w:iCs/>
          <w:lang w:eastAsia="fr-FR"/>
        </w:rPr>
        <w:t>Feeding the Ghosts.</w:t>
      </w:r>
      <w:r w:rsidRPr="006B5475">
        <w:rPr>
          <w:rFonts w:ascii="Times New Roman" w:eastAsia="Times New Roman" w:hAnsi="Times New Roman" w:cs="Times New Roman"/>
          <w:lang w:eastAsia="fr-FR"/>
        </w:rPr>
        <w:t xml:space="preserve">" </w:t>
      </w:r>
      <w:r w:rsidRPr="006B5475">
        <w:rPr>
          <w:rFonts w:ascii="Times New Roman" w:eastAsia="Times New Roman" w:hAnsi="Times New Roman" w:cs="Times New Roman"/>
          <w:i/>
          <w:iCs/>
          <w:lang w:eastAsia="fr-FR"/>
        </w:rPr>
        <w:t>African Presence in Europe and Beyond</w:t>
      </w:r>
      <w:r w:rsidRPr="006B5475">
        <w:rPr>
          <w:rFonts w:ascii="Times New Roman" w:eastAsia="Times New Roman" w:hAnsi="Times New Roman" w:cs="Times New Roman"/>
          <w:lang w:eastAsia="fr-FR"/>
        </w:rPr>
        <w:t xml:space="preserve">, eds. Kathleen Gyssels and BénédicteLedent (Paris, L’Harmattan, 2010): 249-263. </w:t>
      </w:r>
    </w:p>
    <w:p w:rsidR="004D53D5" w:rsidRPr="006B5475" w:rsidRDefault="004D53D5" w:rsidP="004D53D5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lang w:eastAsia="fr-FR"/>
        </w:rPr>
      </w:pPr>
      <w:r w:rsidRPr="006B5475">
        <w:rPr>
          <w:rFonts w:ascii="Times New Roman" w:eastAsia="Times New Roman" w:hAnsi="Times New Roman" w:cs="Times New Roman"/>
          <w:lang w:eastAsia="fr-FR"/>
        </w:rPr>
        <w:t xml:space="preserve"> “The New-Middle Passage: Negotiating with the Traumatic Experience of Clandestine Migration in Caryl Phillips’s </w:t>
      </w:r>
      <w:r w:rsidRPr="006B5475">
        <w:rPr>
          <w:rFonts w:ascii="Times New Roman" w:eastAsia="Times New Roman" w:hAnsi="Times New Roman" w:cs="Times New Roman"/>
          <w:i/>
          <w:iCs/>
          <w:lang w:eastAsia="fr-FR"/>
        </w:rPr>
        <w:t>A Distant Shore</w:t>
      </w:r>
      <w:r w:rsidRPr="006B5475">
        <w:rPr>
          <w:rFonts w:ascii="Times New Roman" w:eastAsia="Times New Roman" w:hAnsi="Times New Roman" w:cs="Times New Roman"/>
          <w:lang w:eastAsia="fr-FR"/>
        </w:rPr>
        <w:t xml:space="preserve">” </w:t>
      </w:r>
      <w:r w:rsidRPr="006B5475">
        <w:rPr>
          <w:rFonts w:ascii="Times New Roman" w:eastAsia="Times New Roman" w:hAnsi="Times New Roman" w:cs="Times New Roman"/>
          <w:i/>
          <w:iCs/>
          <w:lang w:eastAsia="fr-FR"/>
        </w:rPr>
        <w:t>Journal of Postcolonial Cultures and Societies</w:t>
      </w:r>
      <w:r w:rsidRPr="006B5475">
        <w:rPr>
          <w:rFonts w:ascii="Times New Roman" w:eastAsia="Times New Roman" w:hAnsi="Times New Roman" w:cs="Times New Roman"/>
          <w:lang w:eastAsia="fr-FR"/>
        </w:rPr>
        <w:t xml:space="preserve"> (JPCS) Vol. 4, No. 3, 2013: 87-113.  </w:t>
      </w:r>
    </w:p>
    <w:p w:rsidR="004D53D5" w:rsidRDefault="004D53D5" w:rsidP="004D53D5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lang w:eastAsia="fr-FR"/>
        </w:rPr>
      </w:pPr>
      <w:r w:rsidRPr="006B5475">
        <w:rPr>
          <w:rFonts w:ascii="Times New Roman" w:eastAsia="Times New Roman" w:hAnsi="Times New Roman" w:cs="Times New Roman"/>
          <w:lang w:eastAsia="fr-FR"/>
        </w:rPr>
        <w:t xml:space="preserve">“The ‘Pleasures’ and Displeasures of Exile in Caryl Phillips’s The Final Passage (1985) and Jamaica Kincaid’s Lucy (1990)”.  </w:t>
      </w:r>
      <w:r w:rsidRPr="006B5475">
        <w:rPr>
          <w:rFonts w:ascii="Times New Roman" w:eastAsia="Times New Roman" w:hAnsi="Times New Roman" w:cs="Times New Roman"/>
          <w:i/>
          <w:iCs/>
          <w:lang w:eastAsia="fr-FR"/>
        </w:rPr>
        <w:t>The Journal of Arts</w:t>
      </w:r>
      <w:r>
        <w:rPr>
          <w:rFonts w:ascii="Times New Roman" w:eastAsia="Times New Roman" w:hAnsi="Times New Roman" w:cs="Times New Roman"/>
          <w:i/>
          <w:iCs/>
          <w:lang w:eastAsia="fr-FR"/>
        </w:rPr>
        <w:t xml:space="preserve"> (</w:t>
      </w:r>
      <w:r w:rsidRPr="00AF7154">
        <w:rPr>
          <w:rFonts w:ascii="Times New Roman" w:eastAsia="Times New Roman" w:hAnsi="Times New Roman" w:cs="Times New Roman"/>
          <w:lang w:eastAsia="fr-FR"/>
        </w:rPr>
        <w:t>King Saud University</w:t>
      </w:r>
      <w:r>
        <w:rPr>
          <w:rFonts w:ascii="Times New Roman" w:eastAsia="Times New Roman" w:hAnsi="Times New Roman" w:cs="Times New Roman"/>
          <w:i/>
          <w:iCs/>
          <w:lang w:eastAsia="fr-FR"/>
        </w:rPr>
        <w:t>)</w:t>
      </w:r>
      <w:r w:rsidRPr="006B5475">
        <w:rPr>
          <w:rFonts w:ascii="Times New Roman" w:eastAsia="Times New Roman" w:hAnsi="Times New Roman" w:cs="Times New Roman"/>
          <w:lang w:eastAsia="fr-FR"/>
        </w:rPr>
        <w:t xml:space="preserve">.   Vol.26m No.3, 2014: 1-17.  </w:t>
      </w:r>
    </w:p>
    <w:p w:rsidR="004D53D5" w:rsidRPr="00AF7154" w:rsidRDefault="004D53D5" w:rsidP="004D53D5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lang w:eastAsia="fr-FR"/>
        </w:rPr>
      </w:pPr>
      <w:r w:rsidRPr="00AF7154">
        <w:rPr>
          <w:rFonts w:ascii="Times New Roman" w:eastAsia="Times New Roman" w:hAnsi="Times New Roman" w:cs="Times New Roman"/>
          <w:lang w:eastAsia="fr-FR"/>
        </w:rPr>
        <w:t xml:space="preserve">“The Paradoxes of Identity inMichelle Cliff’s Novel </w:t>
      </w:r>
      <w:r w:rsidRPr="00AF7154">
        <w:rPr>
          <w:rFonts w:ascii="Times New Roman" w:eastAsia="Times New Roman" w:hAnsi="Times New Roman" w:cs="Times New Roman"/>
          <w:i/>
          <w:iCs/>
          <w:lang w:eastAsia="fr-FR"/>
        </w:rPr>
        <w:t>Abeng</w:t>
      </w:r>
      <w:r>
        <w:rPr>
          <w:rFonts w:ascii="Times New Roman" w:eastAsia="Times New Roman" w:hAnsi="Times New Roman" w:cs="Times New Roman"/>
          <w:lang w:eastAsia="fr-FR"/>
        </w:rPr>
        <w:t xml:space="preserve">”. (Accepted for publication in </w:t>
      </w:r>
      <w:r w:rsidRPr="00AF7154">
        <w:rPr>
          <w:rFonts w:ascii="Times New Roman" w:eastAsia="Times New Roman" w:hAnsi="Times New Roman" w:cs="Times New Roman"/>
          <w:i/>
          <w:iCs/>
          <w:lang w:eastAsia="fr-FR"/>
        </w:rPr>
        <w:t>The Journal of Arts</w:t>
      </w:r>
      <w:r w:rsidRPr="00AF7154">
        <w:rPr>
          <w:rFonts w:ascii="Times New Roman" w:eastAsia="Times New Roman" w:hAnsi="Times New Roman" w:cs="Times New Roman"/>
          <w:lang w:eastAsia="fr-FR"/>
        </w:rPr>
        <w:t xml:space="preserve"> (King Saud University</w:t>
      </w:r>
      <w:r>
        <w:rPr>
          <w:rFonts w:ascii="Times New Roman" w:eastAsia="Times New Roman" w:hAnsi="Times New Roman" w:cs="Times New Roman"/>
          <w:lang w:eastAsia="fr-FR"/>
        </w:rPr>
        <w:t xml:space="preserve">) October, 2015.   </w:t>
      </w:r>
    </w:p>
    <w:p w:rsidR="004930EE" w:rsidRPr="004D53D5" w:rsidRDefault="004930EE" w:rsidP="004930EE">
      <w:pPr>
        <w:rPr>
          <w:rFonts w:asciiTheme="majorBidi" w:hAnsiTheme="majorBidi" w:cstheme="majorBidi"/>
          <w:sz w:val="24"/>
          <w:szCs w:val="24"/>
        </w:rPr>
      </w:pPr>
    </w:p>
    <w:p w:rsidR="009F287E" w:rsidRPr="00532665" w:rsidRDefault="009F287E" w:rsidP="00E54C8E">
      <w:pPr>
        <w:rPr>
          <w:rFonts w:asciiTheme="majorBidi" w:hAnsiTheme="majorBidi" w:cstheme="majorBidi"/>
          <w:sz w:val="24"/>
          <w:szCs w:val="24"/>
          <w:lang w:val="en-US"/>
        </w:rPr>
      </w:pPr>
    </w:p>
    <w:sectPr w:rsidR="009F287E" w:rsidRPr="00532665" w:rsidSect="007854D3">
      <w:headerReference w:type="default" r:id="rId9"/>
      <w:footerReference w:type="default" r:id="rId10"/>
      <w:pgSz w:w="11906" w:h="16838"/>
      <w:pgMar w:top="1440" w:right="1588" w:bottom="1440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093" w:rsidRDefault="00552093" w:rsidP="00CD1C62">
      <w:pPr>
        <w:spacing w:after="0" w:line="240" w:lineRule="auto"/>
      </w:pPr>
      <w:r>
        <w:separator/>
      </w:r>
    </w:p>
  </w:endnote>
  <w:endnote w:type="continuationSeparator" w:id="0">
    <w:p w:rsidR="00552093" w:rsidRDefault="00552093" w:rsidP="00CD1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Matee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4D3" w:rsidRPr="00F337E4" w:rsidRDefault="00375ABC" w:rsidP="00F337E4">
    <w:pPr>
      <w:pStyle w:val="Footer"/>
      <w:tabs>
        <w:tab w:val="clear" w:pos="4153"/>
        <w:tab w:val="clear" w:pos="8306"/>
      </w:tabs>
      <w:bidi/>
      <w:jc w:val="center"/>
      <w:rPr>
        <w:rFonts w:asciiTheme="majorBidi" w:hAnsiTheme="majorBidi" w:cstheme="majorBidi"/>
        <w:sz w:val="24"/>
        <w:szCs w:val="24"/>
        <w:lang w:val="en-US"/>
      </w:rPr>
    </w:pPr>
    <w:r w:rsidRPr="00F337E4">
      <w:rPr>
        <w:rFonts w:asciiTheme="majorBidi" w:hAnsiTheme="majorBidi" w:cstheme="majorBidi"/>
        <w:sz w:val="24"/>
        <w:szCs w:val="24"/>
        <w:rtl/>
        <w:lang w:val="en-US"/>
      </w:rPr>
      <w:t>___________</w:t>
    </w:r>
    <w:r w:rsidR="000B7B99" w:rsidRPr="00F337E4">
      <w:rPr>
        <w:rFonts w:asciiTheme="majorBidi" w:hAnsiTheme="majorBidi" w:cstheme="majorBidi"/>
        <w:sz w:val="24"/>
        <w:szCs w:val="24"/>
        <w:rtl/>
        <w:lang w:val="en-US"/>
      </w:rPr>
      <w:t>_</w:t>
    </w:r>
    <w:r w:rsidR="003869AE" w:rsidRPr="00F337E4">
      <w:rPr>
        <w:rFonts w:asciiTheme="majorBidi" w:hAnsiTheme="majorBidi" w:cstheme="majorBidi"/>
        <w:sz w:val="24"/>
        <w:szCs w:val="24"/>
        <w:rtl/>
        <w:lang w:val="en-US"/>
      </w:rPr>
      <w:t>__</w:t>
    </w:r>
    <w:r w:rsidR="000B7B99" w:rsidRPr="00F337E4">
      <w:rPr>
        <w:rFonts w:asciiTheme="majorBidi" w:hAnsiTheme="majorBidi" w:cstheme="majorBidi"/>
        <w:sz w:val="24"/>
        <w:szCs w:val="24"/>
        <w:rtl/>
        <w:lang w:val="en-US"/>
      </w:rPr>
      <w:t>____________________________</w:t>
    </w:r>
    <w:r w:rsidRPr="00F337E4">
      <w:rPr>
        <w:rFonts w:asciiTheme="majorBidi" w:hAnsiTheme="majorBidi" w:cstheme="majorBidi"/>
        <w:sz w:val="24"/>
        <w:szCs w:val="24"/>
        <w:rtl/>
        <w:lang w:val="en-US"/>
      </w:rPr>
      <w:t>______________________________</w:t>
    </w:r>
    <w:r w:rsidR="00F337E4" w:rsidRPr="00F337E4">
      <w:rPr>
        <w:rFonts w:asciiTheme="majorBidi" w:hAnsiTheme="majorBidi" w:cstheme="majorBidi"/>
        <w:sz w:val="24"/>
        <w:szCs w:val="24"/>
        <w:lang w:val="en-US"/>
      </w:rPr>
      <w:t>P.O.Box: 1241, Riyadh 11431, Phone: 467-7609, Fax: 467-7625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093" w:rsidRDefault="00552093" w:rsidP="00CD1C62">
      <w:pPr>
        <w:spacing w:after="0" w:line="240" w:lineRule="auto"/>
      </w:pPr>
      <w:r>
        <w:separator/>
      </w:r>
    </w:p>
  </w:footnote>
  <w:footnote w:type="continuationSeparator" w:id="0">
    <w:p w:rsidR="00552093" w:rsidRDefault="00552093" w:rsidP="00CD1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8658" w:type="dxa"/>
      <w:jc w:val="center"/>
      <w:tblInd w:w="-673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87"/>
      <w:gridCol w:w="6403"/>
      <w:gridCol w:w="1068"/>
    </w:tblGrid>
    <w:tr w:rsidR="0014786F" w:rsidTr="004930EE">
      <w:trPr>
        <w:jc w:val="center"/>
      </w:trPr>
      <w:tc>
        <w:tcPr>
          <w:tcW w:w="1187" w:type="dxa"/>
          <w:vAlign w:val="center"/>
        </w:tcPr>
        <w:p w:rsidR="0014786F" w:rsidRPr="00AA33B6" w:rsidRDefault="00966438" w:rsidP="00966438">
          <w:pPr>
            <w:autoSpaceDE w:val="0"/>
            <w:autoSpaceDN w:val="0"/>
            <w:bidi/>
            <w:adjustRightInd w:val="0"/>
            <w:jc w:val="center"/>
            <w:rPr>
              <w:rFonts w:cs="AL-Mohanad"/>
              <w:sz w:val="28"/>
              <w:szCs w:val="28"/>
              <w:rtl/>
            </w:rPr>
          </w:pPr>
          <w:r>
            <w:rPr>
              <w:rFonts w:cs="AL-Mohanad"/>
              <w:noProof/>
              <w:sz w:val="28"/>
              <w:szCs w:val="28"/>
              <w:rtl/>
            </w:rPr>
            <w:drawing>
              <wp:inline distT="0" distB="0" distL="0" distR="0">
                <wp:extent cx="504000" cy="52560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GS LOGO BIG SIZ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4000" cy="525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03" w:type="dxa"/>
        </w:tcPr>
        <w:p w:rsidR="0014786F" w:rsidRPr="004A692E" w:rsidRDefault="004A692E" w:rsidP="00966438">
          <w:pPr>
            <w:autoSpaceDE w:val="0"/>
            <w:autoSpaceDN w:val="0"/>
            <w:bidi/>
            <w:adjustRightInd w:val="0"/>
            <w:spacing w:line="276" w:lineRule="auto"/>
            <w:jc w:val="center"/>
            <w:rPr>
              <w:rFonts w:cs="AL-Mohanad"/>
            </w:rPr>
          </w:pPr>
          <w:r w:rsidRPr="004A692E">
            <w:rPr>
              <w:rFonts w:cs="AL-Mohanad"/>
            </w:rPr>
            <w:t>Ministry of Higher Education</w:t>
          </w:r>
        </w:p>
        <w:p w:rsidR="004A692E" w:rsidRPr="004A692E" w:rsidRDefault="004A692E" w:rsidP="004A692E">
          <w:pPr>
            <w:autoSpaceDE w:val="0"/>
            <w:autoSpaceDN w:val="0"/>
            <w:bidi/>
            <w:adjustRightInd w:val="0"/>
            <w:spacing w:line="276" w:lineRule="auto"/>
            <w:jc w:val="center"/>
            <w:rPr>
              <w:rFonts w:cs="AL-Mohanad"/>
            </w:rPr>
          </w:pPr>
          <w:r w:rsidRPr="004A692E">
            <w:rPr>
              <w:rFonts w:cs="AL-Mohanad"/>
            </w:rPr>
            <w:t>King Saud University</w:t>
          </w:r>
        </w:p>
        <w:p w:rsidR="004A692E" w:rsidRPr="004930EE" w:rsidRDefault="004A692E" w:rsidP="004930EE">
          <w:pPr>
            <w:autoSpaceDE w:val="0"/>
            <w:autoSpaceDN w:val="0"/>
            <w:bidi/>
            <w:adjustRightInd w:val="0"/>
            <w:spacing w:line="276" w:lineRule="auto"/>
            <w:jc w:val="center"/>
            <w:rPr>
              <w:rFonts w:cs="AL-Mohanad"/>
            </w:rPr>
          </w:pPr>
          <w:r w:rsidRPr="004A692E">
            <w:rPr>
              <w:rFonts w:cs="AL-Mohanad"/>
            </w:rPr>
            <w:t xml:space="preserve">Deanship of </w:t>
          </w:r>
          <w:r w:rsidR="00CB53EC" w:rsidRPr="004A692E">
            <w:rPr>
              <w:rFonts w:cs="AL-Mohanad"/>
            </w:rPr>
            <w:t xml:space="preserve">Graduate </w:t>
          </w:r>
          <w:r w:rsidRPr="004A692E">
            <w:rPr>
              <w:rFonts w:cs="AL-Mohanad"/>
            </w:rPr>
            <w:t>Studies</w:t>
          </w:r>
        </w:p>
      </w:tc>
      <w:tc>
        <w:tcPr>
          <w:tcW w:w="1068" w:type="dxa"/>
          <w:vAlign w:val="center"/>
        </w:tcPr>
        <w:p w:rsidR="0014786F" w:rsidRDefault="0014786F" w:rsidP="0014786F">
          <w:pPr>
            <w:pStyle w:val="Header"/>
            <w:tabs>
              <w:tab w:val="clear" w:pos="4153"/>
              <w:tab w:val="clear" w:pos="8306"/>
            </w:tabs>
            <w:bidi/>
            <w:ind w:left="34" w:right="70"/>
            <w:rPr>
              <w:rtl/>
            </w:rPr>
          </w:pPr>
          <w:r>
            <w:rPr>
              <w:rFonts w:hint="cs"/>
              <w:noProof/>
              <w:rtl/>
            </w:rPr>
            <w:drawing>
              <wp:inline distT="0" distB="0" distL="0" distR="0">
                <wp:extent cx="475200" cy="5544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lack trans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5200" cy="55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D1C62" w:rsidRPr="00CD1C62" w:rsidRDefault="00CD1C62" w:rsidP="00AA1B48">
    <w:pPr>
      <w:pStyle w:val="Header"/>
      <w:ind w:left="624" w:right="-850"/>
      <w:jc w:val="right"/>
      <w:rPr>
        <w:rFonts w:cs="AL-Mateen"/>
        <w:noProof/>
        <w:sz w:val="28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666D4"/>
    <w:multiLevelType w:val="hybridMultilevel"/>
    <w:tmpl w:val="20944B2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69"/>
    <w:rsid w:val="00003638"/>
    <w:rsid w:val="00025C69"/>
    <w:rsid w:val="000B7B99"/>
    <w:rsid w:val="001331C1"/>
    <w:rsid w:val="0014786F"/>
    <w:rsid w:val="00153061"/>
    <w:rsid w:val="001A5F70"/>
    <w:rsid w:val="001D0B5C"/>
    <w:rsid w:val="002A698C"/>
    <w:rsid w:val="002F2B5D"/>
    <w:rsid w:val="00375ABC"/>
    <w:rsid w:val="003869AE"/>
    <w:rsid w:val="00464C11"/>
    <w:rsid w:val="00465876"/>
    <w:rsid w:val="00466A58"/>
    <w:rsid w:val="00484812"/>
    <w:rsid w:val="004930EE"/>
    <w:rsid w:val="00493A22"/>
    <w:rsid w:val="004A692E"/>
    <w:rsid w:val="004C33C9"/>
    <w:rsid w:val="004D0966"/>
    <w:rsid w:val="004D0989"/>
    <w:rsid w:val="004D53D5"/>
    <w:rsid w:val="00532665"/>
    <w:rsid w:val="00552093"/>
    <w:rsid w:val="0058048B"/>
    <w:rsid w:val="0059413C"/>
    <w:rsid w:val="005C5C31"/>
    <w:rsid w:val="00645BCB"/>
    <w:rsid w:val="006F53C1"/>
    <w:rsid w:val="007157B2"/>
    <w:rsid w:val="00763B6B"/>
    <w:rsid w:val="007854D3"/>
    <w:rsid w:val="0079148C"/>
    <w:rsid w:val="007B73D9"/>
    <w:rsid w:val="008F244B"/>
    <w:rsid w:val="00953A95"/>
    <w:rsid w:val="00966438"/>
    <w:rsid w:val="00986EFE"/>
    <w:rsid w:val="009940AB"/>
    <w:rsid w:val="009F287E"/>
    <w:rsid w:val="00A57291"/>
    <w:rsid w:val="00A824AB"/>
    <w:rsid w:val="00AA1B48"/>
    <w:rsid w:val="00AF7E59"/>
    <w:rsid w:val="00B40760"/>
    <w:rsid w:val="00B56AC1"/>
    <w:rsid w:val="00BC1D6D"/>
    <w:rsid w:val="00CB53EC"/>
    <w:rsid w:val="00CD1C62"/>
    <w:rsid w:val="00D051A9"/>
    <w:rsid w:val="00D22562"/>
    <w:rsid w:val="00D51A6C"/>
    <w:rsid w:val="00DE110A"/>
    <w:rsid w:val="00E54C8E"/>
    <w:rsid w:val="00EE5570"/>
    <w:rsid w:val="00F219FD"/>
    <w:rsid w:val="00F337E4"/>
    <w:rsid w:val="00F70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56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A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1C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C62"/>
  </w:style>
  <w:style w:type="paragraph" w:styleId="Footer">
    <w:name w:val="footer"/>
    <w:basedOn w:val="Normal"/>
    <w:link w:val="FooterChar"/>
    <w:uiPriority w:val="99"/>
    <w:unhideWhenUsed/>
    <w:rsid w:val="00CD1C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C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56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A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1C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C62"/>
  </w:style>
  <w:style w:type="paragraph" w:styleId="Footer">
    <w:name w:val="footer"/>
    <w:basedOn w:val="Normal"/>
    <w:link w:val="FooterChar"/>
    <w:uiPriority w:val="99"/>
    <w:unhideWhenUsed/>
    <w:rsid w:val="00CD1C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D4E09-628D-4218-A5BE-F8EAE6E0F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98440</dc:creator>
  <cp:lastModifiedBy>User</cp:lastModifiedBy>
  <cp:revision>2</cp:revision>
  <cp:lastPrinted>2012-10-08T09:26:00Z</cp:lastPrinted>
  <dcterms:created xsi:type="dcterms:W3CDTF">2015-12-06T16:52:00Z</dcterms:created>
  <dcterms:modified xsi:type="dcterms:W3CDTF">2015-12-06T16:52:00Z</dcterms:modified>
</cp:coreProperties>
</file>