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97" w:rsidRPr="007E0948" w:rsidRDefault="00567497" w:rsidP="00567497">
      <w:pPr>
        <w:jc w:val="center"/>
        <w:rPr>
          <w:b/>
          <w:bCs/>
          <w:color w:val="31849B" w:themeColor="accent5" w:themeShade="BF"/>
          <w:sz w:val="28"/>
          <w:szCs w:val="28"/>
        </w:rPr>
      </w:pPr>
      <w:r w:rsidRPr="007E0948">
        <w:rPr>
          <w:b/>
          <w:bCs/>
          <w:color w:val="31849B" w:themeColor="accent5" w:themeShade="BF"/>
          <w:sz w:val="28"/>
          <w:szCs w:val="28"/>
        </w:rPr>
        <w:t>Lab (2) Examination of Urine:</w:t>
      </w:r>
    </w:p>
    <w:p w:rsidR="000F7E59" w:rsidRDefault="00567497" w:rsidP="00567497">
      <w:pPr>
        <w:jc w:val="center"/>
        <w:rPr>
          <w:b/>
          <w:bCs/>
          <w:sz w:val="24"/>
          <w:szCs w:val="24"/>
        </w:rPr>
      </w:pPr>
      <w:r w:rsidRPr="00567497">
        <w:rPr>
          <w:b/>
          <w:bCs/>
          <w:sz w:val="24"/>
          <w:szCs w:val="24"/>
        </w:rPr>
        <w:t>Detection and Estimation of Some Abnormal Constituents</w:t>
      </w:r>
    </w:p>
    <w:p w:rsidR="00000000" w:rsidRPr="007E0948" w:rsidRDefault="002B5992" w:rsidP="00567497">
      <w:pPr>
        <w:pStyle w:val="ListParagraph"/>
        <w:numPr>
          <w:ilvl w:val="0"/>
          <w:numId w:val="1"/>
        </w:numPr>
        <w:rPr>
          <w:b/>
          <w:bCs/>
          <w:color w:val="943634" w:themeColor="accent2" w:themeShade="BF"/>
          <w:sz w:val="24"/>
          <w:szCs w:val="24"/>
        </w:rPr>
      </w:pPr>
      <w:r w:rsidRPr="007E0948">
        <w:rPr>
          <w:b/>
          <w:bCs/>
          <w:color w:val="943634" w:themeColor="accent2" w:themeShade="BF"/>
          <w:sz w:val="24"/>
          <w:szCs w:val="24"/>
        </w:rPr>
        <w:t>Detection of some abnormal constituent of urine using test strip</w:t>
      </w:r>
      <w:r w:rsidR="00567497" w:rsidRPr="007E0948">
        <w:rPr>
          <w:b/>
          <w:bCs/>
          <w:color w:val="943634" w:themeColor="accent2" w:themeShade="BF"/>
          <w:sz w:val="24"/>
          <w:szCs w:val="24"/>
        </w:rPr>
        <w:t>:</w:t>
      </w:r>
    </w:p>
    <w:p w:rsidR="00567497" w:rsidRDefault="003C5862" w:rsidP="0050427A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7C7DF9">
        <w:rPr>
          <w:b/>
          <w:bCs/>
          <w:sz w:val="24"/>
          <w:szCs w:val="24"/>
        </w:rPr>
        <w:t xml:space="preserve">In front of you, </w:t>
      </w:r>
      <w:r w:rsidR="0050427A">
        <w:rPr>
          <w:b/>
          <w:bCs/>
          <w:sz w:val="24"/>
          <w:szCs w:val="24"/>
        </w:rPr>
        <w:t>you have</w:t>
      </w:r>
      <w:r w:rsidR="007C7DF9">
        <w:rPr>
          <w:b/>
          <w:bCs/>
          <w:sz w:val="24"/>
          <w:szCs w:val="24"/>
        </w:rPr>
        <w:t xml:space="preserve"> </w:t>
      </w:r>
      <w:r w:rsidR="001C20BD">
        <w:rPr>
          <w:b/>
          <w:bCs/>
          <w:sz w:val="24"/>
          <w:szCs w:val="24"/>
        </w:rPr>
        <w:t>(</w:t>
      </w:r>
      <w:r w:rsidR="007C7DF9">
        <w:rPr>
          <w:b/>
          <w:bCs/>
          <w:sz w:val="24"/>
          <w:szCs w:val="24"/>
        </w:rPr>
        <w:t>sample 1</w:t>
      </w:r>
      <w:r w:rsidR="00461920">
        <w:rPr>
          <w:b/>
          <w:bCs/>
          <w:sz w:val="24"/>
          <w:szCs w:val="24"/>
        </w:rPr>
        <w:t>, sample 2)</w:t>
      </w:r>
      <w:bookmarkStart w:id="0" w:name="_GoBack"/>
      <w:bookmarkEnd w:id="0"/>
    </w:p>
    <w:p w:rsidR="00487811" w:rsidRDefault="00487811" w:rsidP="0056749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Use the test strip to detect the abnormal constituents, and fill the table below:</w:t>
      </w:r>
    </w:p>
    <w:tbl>
      <w:tblPr>
        <w:tblStyle w:val="LightGrid-Accent5"/>
        <w:tblW w:w="5135" w:type="dxa"/>
        <w:tblLook w:val="0420" w:firstRow="1" w:lastRow="0" w:firstColumn="0" w:lastColumn="0" w:noHBand="0" w:noVBand="1"/>
      </w:tblPr>
      <w:tblGrid>
        <w:gridCol w:w="1771"/>
        <w:gridCol w:w="1682"/>
        <w:gridCol w:w="1682"/>
      </w:tblGrid>
      <w:tr w:rsidR="00461920" w:rsidRPr="000C5428" w:rsidTr="00461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tcW w:w="1771" w:type="dxa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sz w:val="20"/>
                <w:szCs w:val="20"/>
              </w:rPr>
            </w:pPr>
            <w:r w:rsidRPr="000C5428">
              <w:rPr>
                <w:sz w:val="20"/>
                <w:szCs w:val="20"/>
              </w:rPr>
              <w:t>Test</w:t>
            </w:r>
          </w:p>
        </w:tc>
        <w:tc>
          <w:tcPr>
            <w:tcW w:w="1682" w:type="dxa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1</w:t>
            </w:r>
          </w:p>
        </w:tc>
        <w:tc>
          <w:tcPr>
            <w:tcW w:w="1682" w:type="dxa"/>
          </w:tcPr>
          <w:p w:rsidR="00461920" w:rsidRDefault="00461920" w:rsidP="0048781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2</w:t>
            </w:r>
          </w:p>
        </w:tc>
      </w:tr>
      <w:tr w:rsidR="00461920" w:rsidRPr="000C5428" w:rsidTr="00461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tcW w:w="1771" w:type="dxa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  <w:r w:rsidRPr="000C5428">
              <w:rPr>
                <w:b/>
                <w:bCs/>
                <w:sz w:val="20"/>
                <w:szCs w:val="20"/>
              </w:rPr>
              <w:t xml:space="preserve">Volume </w:t>
            </w:r>
          </w:p>
        </w:tc>
        <w:tc>
          <w:tcPr>
            <w:tcW w:w="1682" w:type="dxa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  <w:r w:rsidRPr="000C5428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 xml:space="preserve"> ml</w:t>
            </w:r>
          </w:p>
        </w:tc>
        <w:tc>
          <w:tcPr>
            <w:tcW w:w="1682" w:type="dxa"/>
          </w:tcPr>
          <w:p w:rsidR="00461920" w:rsidRPr="000C5428" w:rsidRDefault="00461920" w:rsidP="00487811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 ml</w:t>
            </w:r>
          </w:p>
        </w:tc>
      </w:tr>
      <w:tr w:rsidR="00461920" w:rsidRPr="000C5428" w:rsidTr="00461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"/>
        </w:trPr>
        <w:tc>
          <w:tcPr>
            <w:tcW w:w="1771" w:type="dxa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  <w:r w:rsidRPr="000C5428">
              <w:rPr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1682" w:type="dxa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461920" w:rsidRPr="000C5428" w:rsidRDefault="00461920" w:rsidP="00487811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461920" w:rsidRPr="000C5428" w:rsidTr="00461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tcW w:w="1771" w:type="dxa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  <w:r w:rsidRPr="000C5428">
              <w:rPr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1682" w:type="dxa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461920" w:rsidRPr="000C5428" w:rsidRDefault="00461920" w:rsidP="00487811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461920" w:rsidRPr="000C5428" w:rsidTr="00461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"/>
        </w:trPr>
        <w:tc>
          <w:tcPr>
            <w:tcW w:w="1771" w:type="dxa"/>
          </w:tcPr>
          <w:p w:rsidR="00461920" w:rsidRDefault="00461920" w:rsidP="00487811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Blood</w:t>
            </w:r>
          </w:p>
          <w:p w:rsidR="00461920" w:rsidRPr="000C5428" w:rsidRDefault="00461920" w:rsidP="00487811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461920" w:rsidRPr="000C5428" w:rsidRDefault="00461920" w:rsidP="00487811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461920" w:rsidRPr="000C5428" w:rsidRDefault="00461920" w:rsidP="00487811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461920" w:rsidRPr="000C5428" w:rsidTr="00461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tcW w:w="1771" w:type="dxa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  <w:r w:rsidRPr="000C5428">
              <w:rPr>
                <w:b/>
                <w:bCs/>
                <w:sz w:val="20"/>
                <w:szCs w:val="20"/>
              </w:rPr>
              <w:t>Bilirubin</w:t>
            </w:r>
          </w:p>
        </w:tc>
        <w:tc>
          <w:tcPr>
            <w:tcW w:w="1682" w:type="dxa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461920" w:rsidRPr="000C5428" w:rsidRDefault="00461920" w:rsidP="00487811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461920" w:rsidRPr="000C5428" w:rsidTr="00461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"/>
        </w:trPr>
        <w:tc>
          <w:tcPr>
            <w:tcW w:w="1771" w:type="dxa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  <w:proofErr w:type="spellStart"/>
            <w:r w:rsidRPr="000C5428">
              <w:rPr>
                <w:b/>
                <w:bCs/>
                <w:sz w:val="20"/>
                <w:szCs w:val="20"/>
              </w:rPr>
              <w:t>Uroblinogen</w:t>
            </w:r>
            <w:proofErr w:type="spellEnd"/>
          </w:p>
        </w:tc>
        <w:tc>
          <w:tcPr>
            <w:tcW w:w="1682" w:type="dxa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461920" w:rsidRPr="000C5428" w:rsidRDefault="00461920" w:rsidP="00487811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461920" w:rsidRPr="000C5428" w:rsidTr="00461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1771" w:type="dxa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  <w:r w:rsidRPr="000C5428">
              <w:rPr>
                <w:b/>
                <w:bCs/>
                <w:sz w:val="20"/>
                <w:szCs w:val="20"/>
              </w:rPr>
              <w:t>Glucose</w:t>
            </w:r>
          </w:p>
        </w:tc>
        <w:tc>
          <w:tcPr>
            <w:tcW w:w="1682" w:type="dxa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461920" w:rsidRPr="000C5428" w:rsidRDefault="00461920" w:rsidP="00487811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461920" w:rsidRPr="000C5428" w:rsidTr="00461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tcW w:w="1771" w:type="dxa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  <w:r w:rsidRPr="000C5428">
              <w:rPr>
                <w:b/>
                <w:bCs/>
                <w:sz w:val="20"/>
                <w:szCs w:val="20"/>
              </w:rPr>
              <w:t>Ketone</w:t>
            </w:r>
          </w:p>
        </w:tc>
        <w:tc>
          <w:tcPr>
            <w:tcW w:w="1682" w:type="dxa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461920" w:rsidRPr="000C5428" w:rsidRDefault="00461920" w:rsidP="00487811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461920" w:rsidRPr="000C5428" w:rsidTr="00461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tcW w:w="3453" w:type="dxa"/>
            <w:gridSpan w:val="2"/>
            <w:hideMark/>
          </w:tcPr>
          <w:p w:rsidR="00461920" w:rsidRPr="000C5428" w:rsidRDefault="00461920" w:rsidP="00487811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  <w:r w:rsidRPr="000C5428">
              <w:rPr>
                <w:b/>
                <w:bCs/>
                <w:sz w:val="20"/>
                <w:szCs w:val="20"/>
              </w:rPr>
              <w:t>Clinical Diagnosis:</w:t>
            </w:r>
          </w:p>
        </w:tc>
        <w:tc>
          <w:tcPr>
            <w:tcW w:w="1682" w:type="dxa"/>
          </w:tcPr>
          <w:p w:rsidR="00461920" w:rsidRPr="000C5428" w:rsidRDefault="00461920" w:rsidP="00487811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</w:tr>
    </w:tbl>
    <w:p w:rsidR="00996531" w:rsidRDefault="00996531" w:rsidP="00996531">
      <w:pPr>
        <w:pStyle w:val="ListParagraph"/>
        <w:rPr>
          <w:b/>
          <w:bCs/>
          <w:sz w:val="24"/>
          <w:szCs w:val="24"/>
        </w:rPr>
      </w:pPr>
    </w:p>
    <w:p w:rsidR="0050427A" w:rsidRPr="007E0948" w:rsidRDefault="0050427A" w:rsidP="0050427A">
      <w:pPr>
        <w:pStyle w:val="ListParagraph"/>
        <w:numPr>
          <w:ilvl w:val="0"/>
          <w:numId w:val="1"/>
        </w:numPr>
        <w:rPr>
          <w:b/>
          <w:bCs/>
          <w:color w:val="943634" w:themeColor="accent2" w:themeShade="BF"/>
          <w:sz w:val="24"/>
          <w:szCs w:val="24"/>
        </w:rPr>
      </w:pPr>
      <w:r w:rsidRPr="007E0948">
        <w:rPr>
          <w:b/>
          <w:bCs/>
          <w:color w:val="943634" w:themeColor="accent2" w:themeShade="BF"/>
          <w:sz w:val="24"/>
          <w:szCs w:val="24"/>
        </w:rPr>
        <w:t xml:space="preserve">Detection of amino acid using </w:t>
      </w:r>
      <w:proofErr w:type="spellStart"/>
      <w:r w:rsidRPr="007E0948">
        <w:rPr>
          <w:b/>
          <w:bCs/>
          <w:color w:val="943634" w:themeColor="accent2" w:themeShade="BF"/>
          <w:sz w:val="24"/>
          <w:szCs w:val="24"/>
        </w:rPr>
        <w:t>ninhydrine</w:t>
      </w:r>
      <w:proofErr w:type="spellEnd"/>
    </w:p>
    <w:p w:rsidR="00000000" w:rsidRPr="0050427A" w:rsidRDefault="005815FC" w:rsidP="0050427A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2B5992" w:rsidRPr="0050427A">
        <w:rPr>
          <w:b/>
          <w:bCs/>
          <w:sz w:val="24"/>
          <w:szCs w:val="24"/>
        </w:rPr>
        <w:t xml:space="preserve">As standard, use </w:t>
      </w:r>
      <w:proofErr w:type="spellStart"/>
      <w:r w:rsidR="002B5992" w:rsidRPr="0050427A">
        <w:rPr>
          <w:b/>
          <w:bCs/>
          <w:sz w:val="24"/>
          <w:szCs w:val="24"/>
        </w:rPr>
        <w:t>proline</w:t>
      </w:r>
      <w:proofErr w:type="spellEnd"/>
      <w:r w:rsidR="002B5992" w:rsidRPr="0050427A">
        <w:rPr>
          <w:b/>
          <w:bCs/>
          <w:sz w:val="24"/>
          <w:szCs w:val="24"/>
        </w:rPr>
        <w:t xml:space="preserve"> and glycine </w:t>
      </w:r>
    </w:p>
    <w:p w:rsidR="00000000" w:rsidRDefault="002B5992" w:rsidP="0050427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50427A">
        <w:rPr>
          <w:b/>
          <w:bCs/>
          <w:sz w:val="24"/>
          <w:szCs w:val="24"/>
        </w:rPr>
        <w:t>Label three test tubes, A, B, C then add the following:</w:t>
      </w:r>
    </w:p>
    <w:p w:rsidR="0050427A" w:rsidRPr="0050427A" w:rsidRDefault="0050427A" w:rsidP="0050427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Method:</w:t>
      </w:r>
    </w:p>
    <w:p w:rsidR="00000000" w:rsidRPr="0050427A" w:rsidRDefault="002B5992" w:rsidP="0050427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0427A">
        <w:rPr>
          <w:b/>
          <w:bCs/>
          <w:sz w:val="24"/>
          <w:szCs w:val="24"/>
        </w:rPr>
        <w:t xml:space="preserve">1 ml of glycine solution in tube </w:t>
      </w:r>
      <w:r w:rsidRPr="0050427A">
        <w:rPr>
          <w:b/>
          <w:bCs/>
          <w:sz w:val="24"/>
          <w:szCs w:val="24"/>
        </w:rPr>
        <w:t>A</w:t>
      </w:r>
    </w:p>
    <w:p w:rsidR="00000000" w:rsidRPr="0050427A" w:rsidRDefault="002B5992" w:rsidP="0050427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0427A">
        <w:rPr>
          <w:b/>
          <w:bCs/>
          <w:sz w:val="24"/>
          <w:szCs w:val="24"/>
        </w:rPr>
        <w:t xml:space="preserve">1 ml of </w:t>
      </w:r>
      <w:proofErr w:type="spellStart"/>
      <w:r w:rsidRPr="0050427A">
        <w:rPr>
          <w:b/>
          <w:bCs/>
          <w:sz w:val="24"/>
          <w:szCs w:val="24"/>
        </w:rPr>
        <w:t>proline</w:t>
      </w:r>
      <w:proofErr w:type="spellEnd"/>
      <w:r w:rsidRPr="0050427A">
        <w:rPr>
          <w:b/>
          <w:bCs/>
          <w:sz w:val="24"/>
          <w:szCs w:val="24"/>
        </w:rPr>
        <w:t xml:space="preserve"> solution in tube B</w:t>
      </w:r>
    </w:p>
    <w:p w:rsidR="00000000" w:rsidRPr="0050427A" w:rsidRDefault="002B5992" w:rsidP="001C20BD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0427A">
        <w:rPr>
          <w:b/>
          <w:bCs/>
          <w:sz w:val="24"/>
          <w:szCs w:val="24"/>
        </w:rPr>
        <w:t xml:space="preserve">1 ml of </w:t>
      </w:r>
      <w:r w:rsidR="001C20BD">
        <w:rPr>
          <w:b/>
          <w:bCs/>
          <w:sz w:val="24"/>
          <w:szCs w:val="24"/>
        </w:rPr>
        <w:t>Sample 3</w:t>
      </w:r>
      <w:r w:rsidRPr="0050427A">
        <w:rPr>
          <w:b/>
          <w:bCs/>
          <w:sz w:val="24"/>
          <w:szCs w:val="24"/>
        </w:rPr>
        <w:t xml:space="preserve"> in tube C</w:t>
      </w:r>
    </w:p>
    <w:p w:rsidR="00000000" w:rsidRPr="0050427A" w:rsidRDefault="002B5992" w:rsidP="00E62E3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0427A">
        <w:rPr>
          <w:b/>
          <w:bCs/>
          <w:sz w:val="24"/>
          <w:szCs w:val="24"/>
        </w:rPr>
        <w:t xml:space="preserve">Add a few drops of </w:t>
      </w:r>
      <w:proofErr w:type="spellStart"/>
      <w:r w:rsidR="00E62E33">
        <w:rPr>
          <w:b/>
          <w:bCs/>
          <w:sz w:val="24"/>
          <w:szCs w:val="24"/>
        </w:rPr>
        <w:t>ninhydrin</w:t>
      </w:r>
      <w:proofErr w:type="spellEnd"/>
      <w:r w:rsidR="00E62E33">
        <w:rPr>
          <w:b/>
          <w:bCs/>
          <w:sz w:val="24"/>
          <w:szCs w:val="24"/>
        </w:rPr>
        <w:t xml:space="preserve"> solution to each tube</w:t>
      </w:r>
      <w:r w:rsidRPr="0050427A">
        <w:rPr>
          <w:b/>
          <w:bCs/>
          <w:sz w:val="24"/>
          <w:szCs w:val="24"/>
        </w:rPr>
        <w:t>.</w:t>
      </w:r>
    </w:p>
    <w:p w:rsidR="00000000" w:rsidRPr="0050427A" w:rsidRDefault="002B5992" w:rsidP="0050427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0427A">
        <w:rPr>
          <w:b/>
          <w:bCs/>
          <w:sz w:val="24"/>
          <w:szCs w:val="24"/>
        </w:rPr>
        <w:t>Boil the contents of each test tube for 2 minutes.</w:t>
      </w:r>
    </w:p>
    <w:p w:rsidR="00000000" w:rsidRDefault="002B5992" w:rsidP="0050427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0427A">
        <w:rPr>
          <w:b/>
          <w:bCs/>
          <w:sz w:val="24"/>
          <w:szCs w:val="24"/>
        </w:rPr>
        <w:t>Record your observations</w:t>
      </w:r>
      <w:r w:rsidRPr="0050427A">
        <w:rPr>
          <w:b/>
          <w:bCs/>
          <w:sz w:val="24"/>
          <w:szCs w:val="24"/>
        </w:rPr>
        <w:t xml:space="preserve">. </w:t>
      </w:r>
    </w:p>
    <w:p w:rsidR="005815FC" w:rsidRDefault="005815FC" w:rsidP="005815FC">
      <w:pPr>
        <w:pStyle w:val="ListParagraph"/>
        <w:rPr>
          <w:b/>
          <w:bCs/>
          <w:sz w:val="24"/>
          <w:szCs w:val="24"/>
        </w:rPr>
      </w:pPr>
    </w:p>
    <w:tbl>
      <w:tblPr>
        <w:tblStyle w:val="LightGrid-Accent5"/>
        <w:tblW w:w="4330" w:type="dxa"/>
        <w:tblLook w:val="0420" w:firstRow="1" w:lastRow="0" w:firstColumn="0" w:lastColumn="0" w:noHBand="0" w:noVBand="1"/>
      </w:tblPr>
      <w:tblGrid>
        <w:gridCol w:w="1473"/>
        <w:gridCol w:w="2857"/>
      </w:tblGrid>
      <w:tr w:rsidR="0050427A" w:rsidRPr="0050427A" w:rsidTr="007E0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1473" w:type="dxa"/>
            <w:hideMark/>
          </w:tcPr>
          <w:p w:rsidR="00000000" w:rsidRPr="0050427A" w:rsidRDefault="0050427A" w:rsidP="0050427A">
            <w:pPr>
              <w:spacing w:after="200" w:line="276" w:lineRule="auto"/>
              <w:ind w:left="360"/>
              <w:rPr>
                <w:sz w:val="20"/>
                <w:szCs w:val="20"/>
              </w:rPr>
            </w:pPr>
            <w:r w:rsidRPr="0050427A">
              <w:rPr>
                <w:sz w:val="20"/>
                <w:szCs w:val="20"/>
              </w:rPr>
              <w:lastRenderedPageBreak/>
              <w:t>Solution</w:t>
            </w:r>
          </w:p>
        </w:tc>
        <w:tc>
          <w:tcPr>
            <w:tcW w:w="2857" w:type="dxa"/>
            <w:hideMark/>
          </w:tcPr>
          <w:p w:rsidR="00000000" w:rsidRPr="0050427A" w:rsidRDefault="0050427A" w:rsidP="0050427A">
            <w:pPr>
              <w:spacing w:after="200" w:line="276" w:lineRule="auto"/>
              <w:ind w:left="360"/>
              <w:rPr>
                <w:sz w:val="20"/>
                <w:szCs w:val="20"/>
              </w:rPr>
            </w:pPr>
            <w:r w:rsidRPr="0050427A">
              <w:rPr>
                <w:sz w:val="20"/>
                <w:szCs w:val="20"/>
              </w:rPr>
              <w:t>Observation</w:t>
            </w:r>
          </w:p>
        </w:tc>
      </w:tr>
      <w:tr w:rsidR="0050427A" w:rsidRPr="0050427A" w:rsidTr="007E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1473" w:type="dxa"/>
            <w:hideMark/>
          </w:tcPr>
          <w:p w:rsidR="00000000" w:rsidRPr="0050427A" w:rsidRDefault="0050427A" w:rsidP="0050427A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  <w:r w:rsidRPr="0050427A">
              <w:rPr>
                <w:b/>
                <w:bCs/>
                <w:sz w:val="20"/>
                <w:szCs w:val="20"/>
              </w:rPr>
              <w:t>Glycine</w:t>
            </w:r>
          </w:p>
        </w:tc>
        <w:tc>
          <w:tcPr>
            <w:tcW w:w="2857" w:type="dxa"/>
            <w:hideMark/>
          </w:tcPr>
          <w:p w:rsidR="0050427A" w:rsidRPr="0050427A" w:rsidRDefault="0050427A" w:rsidP="0050427A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50427A" w:rsidRPr="0050427A" w:rsidTr="007E0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tcW w:w="1473" w:type="dxa"/>
            <w:hideMark/>
          </w:tcPr>
          <w:p w:rsidR="00000000" w:rsidRPr="0050427A" w:rsidRDefault="0050427A" w:rsidP="0050427A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  <w:proofErr w:type="spellStart"/>
            <w:r w:rsidRPr="0050427A">
              <w:rPr>
                <w:b/>
                <w:bCs/>
                <w:sz w:val="20"/>
                <w:szCs w:val="20"/>
              </w:rPr>
              <w:t>Proline</w:t>
            </w:r>
            <w:proofErr w:type="spellEnd"/>
          </w:p>
        </w:tc>
        <w:tc>
          <w:tcPr>
            <w:tcW w:w="2857" w:type="dxa"/>
            <w:hideMark/>
          </w:tcPr>
          <w:p w:rsidR="0050427A" w:rsidRPr="0050427A" w:rsidRDefault="0050427A" w:rsidP="0050427A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50427A" w:rsidRPr="0050427A" w:rsidTr="007E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1473" w:type="dxa"/>
            <w:hideMark/>
          </w:tcPr>
          <w:p w:rsidR="00000000" w:rsidRPr="0050427A" w:rsidRDefault="003C7491" w:rsidP="0050427A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Urine Sample 3</w:t>
            </w:r>
          </w:p>
        </w:tc>
        <w:tc>
          <w:tcPr>
            <w:tcW w:w="2857" w:type="dxa"/>
            <w:hideMark/>
          </w:tcPr>
          <w:p w:rsidR="0050427A" w:rsidRPr="0050427A" w:rsidRDefault="0050427A" w:rsidP="0050427A">
            <w:pPr>
              <w:spacing w:after="200" w:line="276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</w:tr>
    </w:tbl>
    <w:p w:rsidR="0050427A" w:rsidRPr="0050427A" w:rsidRDefault="0050427A" w:rsidP="0050427A">
      <w:pPr>
        <w:ind w:left="360"/>
        <w:rPr>
          <w:b/>
          <w:bCs/>
          <w:sz w:val="24"/>
          <w:szCs w:val="24"/>
        </w:rPr>
      </w:pPr>
    </w:p>
    <w:p w:rsidR="0050427A" w:rsidRPr="0050427A" w:rsidRDefault="0050427A" w:rsidP="0050427A">
      <w:pPr>
        <w:ind w:left="360"/>
        <w:rPr>
          <w:b/>
          <w:bCs/>
          <w:sz w:val="24"/>
          <w:szCs w:val="24"/>
        </w:rPr>
      </w:pPr>
    </w:p>
    <w:p w:rsidR="00567497" w:rsidRPr="005815FC" w:rsidRDefault="00996531" w:rsidP="00996531">
      <w:pPr>
        <w:pStyle w:val="ListParagraph"/>
        <w:numPr>
          <w:ilvl w:val="0"/>
          <w:numId w:val="7"/>
        </w:numPr>
        <w:rPr>
          <w:color w:val="943634" w:themeColor="accent2" w:themeShade="BF"/>
          <w:sz w:val="24"/>
          <w:szCs w:val="24"/>
        </w:rPr>
      </w:pPr>
      <w:r w:rsidRPr="005815FC">
        <w:rPr>
          <w:b/>
          <w:bCs/>
          <w:color w:val="943634" w:themeColor="accent2" w:themeShade="BF"/>
          <w:sz w:val="24"/>
          <w:szCs w:val="24"/>
        </w:rPr>
        <w:t>The effect of the type of urine collection on the detection of Urine constituents</w:t>
      </w:r>
    </w:p>
    <w:p w:rsidR="005815FC" w:rsidRPr="005815FC" w:rsidRDefault="005815FC" w:rsidP="005815FC">
      <w:pPr>
        <w:pStyle w:val="ListParagraph"/>
        <w:rPr>
          <w:color w:val="943634" w:themeColor="accent2" w:themeShade="BF"/>
          <w:sz w:val="24"/>
          <w:szCs w:val="24"/>
        </w:rPr>
      </w:pPr>
    </w:p>
    <w:p w:rsidR="002321EC" w:rsidRDefault="00996531" w:rsidP="002321EC">
      <w:pPr>
        <w:pStyle w:val="ListParagraph"/>
        <w:rPr>
          <w:b/>
          <w:bCs/>
          <w:sz w:val="24"/>
          <w:szCs w:val="24"/>
        </w:rPr>
      </w:pPr>
      <w:r w:rsidRPr="005815FC">
        <w:rPr>
          <w:b/>
          <w:bCs/>
          <w:sz w:val="24"/>
          <w:szCs w:val="24"/>
        </w:rPr>
        <w:t xml:space="preserve">You have two urine </w:t>
      </w:r>
      <w:proofErr w:type="gramStart"/>
      <w:r w:rsidRPr="005815FC">
        <w:rPr>
          <w:b/>
          <w:bCs/>
          <w:sz w:val="24"/>
          <w:szCs w:val="24"/>
        </w:rPr>
        <w:t>samples ,</w:t>
      </w:r>
      <w:proofErr w:type="gramEnd"/>
      <w:r w:rsidRPr="005815FC">
        <w:rPr>
          <w:b/>
          <w:bCs/>
          <w:sz w:val="24"/>
          <w:szCs w:val="24"/>
        </w:rPr>
        <w:t xml:space="preserve"> random sample and 24-hour sample from the same patient</w:t>
      </w:r>
      <w:r w:rsidR="002321EC">
        <w:rPr>
          <w:b/>
          <w:bCs/>
          <w:sz w:val="24"/>
          <w:szCs w:val="24"/>
        </w:rPr>
        <w:t>.</w:t>
      </w:r>
    </w:p>
    <w:p w:rsidR="00996531" w:rsidRPr="005815FC" w:rsidRDefault="002321EC" w:rsidP="002321E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Using test strip,</w:t>
      </w:r>
      <w:r w:rsidR="00996531" w:rsidRPr="005815FC">
        <w:rPr>
          <w:b/>
          <w:bCs/>
          <w:sz w:val="24"/>
          <w:szCs w:val="24"/>
        </w:rPr>
        <w:t xml:space="preserve"> compare between the two samples</w:t>
      </w:r>
      <w:r>
        <w:rPr>
          <w:b/>
          <w:bCs/>
          <w:sz w:val="24"/>
          <w:szCs w:val="24"/>
        </w:rPr>
        <w:t>,</w:t>
      </w:r>
      <w:r w:rsidR="00455B7F">
        <w:rPr>
          <w:b/>
          <w:bCs/>
          <w:sz w:val="24"/>
          <w:szCs w:val="24"/>
        </w:rPr>
        <w:t xml:space="preserve"> </w:t>
      </w:r>
    </w:p>
    <w:p w:rsidR="00996531" w:rsidRDefault="00996531" w:rsidP="00996531">
      <w:pPr>
        <w:pStyle w:val="ListParagraph"/>
        <w:rPr>
          <w:b/>
          <w:bCs/>
          <w:sz w:val="24"/>
          <w:szCs w:val="24"/>
        </w:rPr>
      </w:pPr>
    </w:p>
    <w:tbl>
      <w:tblPr>
        <w:tblStyle w:val="LightGrid-Accent5"/>
        <w:tblW w:w="7038" w:type="dxa"/>
        <w:tblLook w:val="0420" w:firstRow="1" w:lastRow="0" w:firstColumn="0" w:lastColumn="0" w:noHBand="0" w:noVBand="1"/>
      </w:tblPr>
      <w:tblGrid>
        <w:gridCol w:w="1677"/>
        <w:gridCol w:w="2490"/>
        <w:gridCol w:w="2871"/>
      </w:tblGrid>
      <w:tr w:rsidR="007E0948" w:rsidRPr="00996531" w:rsidTr="00581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tcW w:w="1677" w:type="dxa"/>
            <w:hideMark/>
          </w:tcPr>
          <w:p w:rsidR="007E0948" w:rsidRPr="00996531" w:rsidRDefault="007E0948" w:rsidP="00996531">
            <w:pPr>
              <w:pStyle w:val="ListParagraph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  <w:hideMark/>
          </w:tcPr>
          <w:p w:rsidR="007E0948" w:rsidRPr="005815FC" w:rsidRDefault="007E0948" w:rsidP="00996531">
            <w:pPr>
              <w:pStyle w:val="ListParagraph"/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815FC">
              <w:rPr>
                <w:rFonts w:asciiTheme="minorHAnsi" w:hAnsiTheme="minorHAnsi"/>
                <w:sz w:val="24"/>
                <w:szCs w:val="24"/>
              </w:rPr>
              <w:t>24 hour Urine sample</w:t>
            </w:r>
          </w:p>
        </w:tc>
        <w:tc>
          <w:tcPr>
            <w:tcW w:w="2871" w:type="dxa"/>
          </w:tcPr>
          <w:p w:rsidR="007E0948" w:rsidRPr="005815FC" w:rsidRDefault="007E0948" w:rsidP="00055EC1">
            <w:pPr>
              <w:pStyle w:val="ListParagraph"/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815FC">
              <w:rPr>
                <w:rFonts w:asciiTheme="minorHAnsi" w:hAnsiTheme="minorHAnsi"/>
                <w:sz w:val="24"/>
                <w:szCs w:val="24"/>
              </w:rPr>
              <w:t>Random urine Sample</w:t>
            </w:r>
          </w:p>
        </w:tc>
      </w:tr>
      <w:tr w:rsidR="007E0948" w:rsidRPr="00996531" w:rsidTr="00581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tcW w:w="1677" w:type="dxa"/>
            <w:hideMark/>
          </w:tcPr>
          <w:p w:rsidR="007E0948" w:rsidRPr="00996531" w:rsidRDefault="007E0948" w:rsidP="00996531">
            <w:pPr>
              <w:pStyle w:val="ListParagraph"/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Protein </w:t>
            </w:r>
          </w:p>
        </w:tc>
        <w:tc>
          <w:tcPr>
            <w:tcW w:w="2490" w:type="dxa"/>
            <w:hideMark/>
          </w:tcPr>
          <w:p w:rsidR="007E0948" w:rsidRPr="00996531" w:rsidRDefault="007E0948" w:rsidP="00996531">
            <w:pPr>
              <w:pStyle w:val="ListParagraph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7E0948" w:rsidRPr="00996531" w:rsidRDefault="007E0948" w:rsidP="00996531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996531" w:rsidRDefault="00996531" w:rsidP="00996531">
      <w:pPr>
        <w:pStyle w:val="ListParagraph"/>
        <w:rPr>
          <w:sz w:val="24"/>
          <w:szCs w:val="24"/>
        </w:rPr>
      </w:pPr>
    </w:p>
    <w:p w:rsidR="005815FC" w:rsidRDefault="005815FC" w:rsidP="00996531">
      <w:pPr>
        <w:pStyle w:val="ListParagraph"/>
        <w:rPr>
          <w:sz w:val="24"/>
          <w:szCs w:val="24"/>
        </w:rPr>
      </w:pPr>
    </w:p>
    <w:p w:rsidR="005815FC" w:rsidRDefault="005815FC" w:rsidP="00996531">
      <w:pPr>
        <w:pStyle w:val="ListParagraph"/>
        <w:rPr>
          <w:sz w:val="24"/>
          <w:szCs w:val="24"/>
        </w:rPr>
      </w:pPr>
    </w:p>
    <w:p w:rsidR="005815FC" w:rsidRPr="00567497" w:rsidRDefault="005815FC" w:rsidP="00455B7F">
      <w:pPr>
        <w:pStyle w:val="ListParagraph"/>
        <w:rPr>
          <w:sz w:val="24"/>
          <w:szCs w:val="24"/>
        </w:rPr>
      </w:pPr>
    </w:p>
    <w:sectPr w:rsidR="005815FC" w:rsidRPr="00567497" w:rsidSect="00567497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AA4"/>
    <w:multiLevelType w:val="hybridMultilevel"/>
    <w:tmpl w:val="49DE5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219"/>
    <w:multiLevelType w:val="hybridMultilevel"/>
    <w:tmpl w:val="45D2E0B0"/>
    <w:lvl w:ilvl="0" w:tplc="3DB49B5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02A7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AFFD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8ACB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CF0A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4E67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0515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6BB5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8998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5A5C3B"/>
    <w:multiLevelType w:val="hybridMultilevel"/>
    <w:tmpl w:val="3B6CE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83FCB"/>
    <w:multiLevelType w:val="hybridMultilevel"/>
    <w:tmpl w:val="19AAD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221F63"/>
    <w:multiLevelType w:val="hybridMultilevel"/>
    <w:tmpl w:val="C88E6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93E45"/>
    <w:multiLevelType w:val="hybridMultilevel"/>
    <w:tmpl w:val="7D162A26"/>
    <w:lvl w:ilvl="0" w:tplc="A594B6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37E3C"/>
    <w:multiLevelType w:val="hybridMultilevel"/>
    <w:tmpl w:val="3AF8A256"/>
    <w:lvl w:ilvl="0" w:tplc="4F0A8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A46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E0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A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06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EC0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E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64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AE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97"/>
    <w:rsid w:val="000C5428"/>
    <w:rsid w:val="000F7E59"/>
    <w:rsid w:val="001C20BD"/>
    <w:rsid w:val="002321EC"/>
    <w:rsid w:val="002B5992"/>
    <w:rsid w:val="002E5EB8"/>
    <w:rsid w:val="003C5862"/>
    <w:rsid w:val="003C7491"/>
    <w:rsid w:val="00455B7F"/>
    <w:rsid w:val="00461920"/>
    <w:rsid w:val="00487811"/>
    <w:rsid w:val="0050427A"/>
    <w:rsid w:val="00567497"/>
    <w:rsid w:val="005815FC"/>
    <w:rsid w:val="007C7DF9"/>
    <w:rsid w:val="007E0948"/>
    <w:rsid w:val="00996531"/>
    <w:rsid w:val="00E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497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7E09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497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7E09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5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1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first</dc:creator>
  <cp:lastModifiedBy>first first</cp:lastModifiedBy>
  <cp:revision>2</cp:revision>
  <dcterms:created xsi:type="dcterms:W3CDTF">2014-10-20T18:16:00Z</dcterms:created>
  <dcterms:modified xsi:type="dcterms:W3CDTF">2014-10-20T18:16:00Z</dcterms:modified>
</cp:coreProperties>
</file>