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427" w:type="dxa"/>
        <w:tblInd w:w="2547" w:type="dxa"/>
        <w:tblLook w:val="04A0" w:firstRow="1" w:lastRow="0" w:firstColumn="1" w:lastColumn="0" w:noHBand="0" w:noVBand="1"/>
      </w:tblPr>
      <w:tblGrid>
        <w:gridCol w:w="1314"/>
        <w:gridCol w:w="1418"/>
        <w:gridCol w:w="695"/>
      </w:tblGrid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pPr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درجة الاختبار الفصلي الأول </w:t>
            </w:r>
            <w:proofErr w:type="gramStart"/>
            <w:r>
              <w:rPr>
                <w:rFonts w:hint="cs"/>
                <w:b/>
                <w:bCs/>
                <w:rtl/>
              </w:rPr>
              <w:t>( 20</w:t>
            </w:r>
            <w:proofErr w:type="gramEnd"/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pPr>
              <w:rPr>
                <w:b/>
                <w:bCs/>
                <w:rtl/>
              </w:rPr>
            </w:pPr>
            <w:r w:rsidRPr="00275EA9">
              <w:rPr>
                <w:b/>
                <w:bCs/>
                <w:rtl/>
              </w:rPr>
              <w:t>رقم الطالب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b/>
                <w:bCs/>
              </w:rPr>
            </w:pPr>
            <w:bookmarkStart w:id="0" w:name="_GoBack"/>
            <w:bookmarkEnd w:id="0"/>
            <w:r w:rsidRPr="00275EA9">
              <w:rPr>
                <w:b/>
                <w:bCs/>
                <w:rtl/>
              </w:rPr>
              <w:t>تسلسل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426205328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16.5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431920144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12.5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431925606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3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11.75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432200590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4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433201638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5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433201992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6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13.5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433202012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7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16.5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433203869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8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434200003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9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18.5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434200058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10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434200137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11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434200252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12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434200481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13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434200518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14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434200702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15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434200723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16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434200887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17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434201409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18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434201467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19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434201494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20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14.5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434201932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21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434201965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22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434201978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23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434202067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24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لم تختبر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434202185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25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434202295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26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15.5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434202448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27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434202487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28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434202643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29</w:t>
            </w:r>
          </w:p>
        </w:tc>
      </w:tr>
      <w:tr w:rsidR="00C655EA" w:rsidRPr="00275EA9" w:rsidTr="00C655EA">
        <w:trPr>
          <w:trHeight w:val="255"/>
        </w:trPr>
        <w:tc>
          <w:tcPr>
            <w:tcW w:w="1314" w:type="dxa"/>
          </w:tcPr>
          <w:p w:rsidR="00C655EA" w:rsidRPr="00275EA9" w:rsidRDefault="00C655EA" w:rsidP="00275EA9">
            <w:r>
              <w:rPr>
                <w:rFonts w:hint="cs"/>
                <w:rtl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C655EA" w:rsidRPr="00275EA9" w:rsidRDefault="00C655EA" w:rsidP="00275EA9">
            <w:r w:rsidRPr="00275EA9">
              <w:t>434202706</w:t>
            </w:r>
          </w:p>
        </w:tc>
        <w:tc>
          <w:tcPr>
            <w:tcW w:w="695" w:type="dxa"/>
          </w:tcPr>
          <w:p w:rsidR="00C655EA" w:rsidRPr="00275EA9" w:rsidRDefault="00C655EA" w:rsidP="00275EA9">
            <w:pPr>
              <w:rPr>
                <w:rtl/>
              </w:rPr>
            </w:pPr>
            <w:r w:rsidRPr="00275EA9">
              <w:t>30</w:t>
            </w:r>
          </w:p>
        </w:tc>
      </w:tr>
    </w:tbl>
    <w:p w:rsidR="00370CB3" w:rsidRPr="00275EA9" w:rsidRDefault="00C655EA">
      <w:pPr>
        <w:rPr>
          <w:rFonts w:hint="cs"/>
        </w:rPr>
      </w:pPr>
    </w:p>
    <w:sectPr w:rsidR="00370CB3" w:rsidRPr="00275EA9" w:rsidSect="001071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A9"/>
    <w:rsid w:val="00107113"/>
    <w:rsid w:val="00275EA9"/>
    <w:rsid w:val="00A56359"/>
    <w:rsid w:val="00C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AD8B09-AA88-4F04-B5EE-14F130F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naseebah b</dc:creator>
  <cp:keywords/>
  <dc:description/>
  <cp:lastModifiedBy>naseebah b</cp:lastModifiedBy>
  <cp:revision>2</cp:revision>
  <dcterms:created xsi:type="dcterms:W3CDTF">2016-11-04T13:45:00Z</dcterms:created>
  <dcterms:modified xsi:type="dcterms:W3CDTF">2016-11-04T13:45:00Z</dcterms:modified>
</cp:coreProperties>
</file>