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EBCD0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5042B6" w:rsidP="00F17E67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ضوابط الانفتاح الفكري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Pr="005042B6" w:rsidRDefault="00674303">
            <w:pPr>
              <w:ind w:firstLine="0"/>
              <w:rPr>
                <w:color w:val="1F4E79" w:themeColor="accent1" w:themeShade="80"/>
                <w:rtl/>
              </w:rPr>
            </w:pPr>
          </w:p>
        </w:tc>
      </w:tr>
    </w:tbl>
    <w:p w:rsidR="00674303" w:rsidRDefault="00674303"/>
    <w:p w:rsidR="005042B6" w:rsidRPr="00F17E67" w:rsidRDefault="005042B6" w:rsidP="005042B6">
      <w:r>
        <w:rPr>
          <w:rFonts w:hint="cs"/>
          <w:rtl/>
        </w:rPr>
        <w:t>نحن في عصر منفتح، زالت فيه الحواجز بين الثقافات، في عالم يموج بثقافات مختلفة؛ وأصبح المسلم في حاجة أكبر إلى امتلاك منهجية صحيحة في التعامل معها والتمييز بين النافع والضار.</w:t>
      </w:r>
    </w:p>
    <w:p w:rsidR="005042B6" w:rsidRDefault="005042B6" w:rsidP="00961D02">
      <w:pPr>
        <w:rPr>
          <w:rFonts w:hint="cs"/>
          <w:rtl/>
        </w:rPr>
      </w:pPr>
      <w:r>
        <w:rPr>
          <w:rFonts w:hint="cs"/>
          <w:rtl/>
        </w:rPr>
        <w:t>أقترح عليك قراءة مقال</w:t>
      </w:r>
      <w:r w:rsidRPr="005042B6">
        <w:rPr>
          <w:rFonts w:hint="cs"/>
          <w:rtl/>
        </w:rPr>
        <w:t xml:space="preserve"> (ضوابط الانفتاح الفكري)، </w:t>
      </w:r>
      <w:r>
        <w:rPr>
          <w:rFonts w:hint="cs"/>
          <w:rtl/>
        </w:rPr>
        <w:t xml:space="preserve">عبر </w:t>
      </w:r>
      <w:hyperlink r:id="rId5" w:history="1">
        <w:r w:rsidRPr="00040B29">
          <w:rPr>
            <w:rStyle w:val="Hyperlink"/>
            <w:rFonts w:hint="cs"/>
            <w:rtl/>
          </w:rPr>
          <w:t>هذا الرابط</w:t>
        </w:r>
      </w:hyperlink>
      <w:r>
        <w:rPr>
          <w:rFonts w:hint="cs"/>
          <w:rtl/>
        </w:rPr>
        <w:t xml:space="preserve">، ثم الإجابة </w:t>
      </w:r>
      <w:r w:rsidR="00961D02">
        <w:rPr>
          <w:rFonts w:hint="cs"/>
          <w:rtl/>
        </w:rPr>
        <w:t>عما يلي</w:t>
      </w:r>
      <w:r>
        <w:rPr>
          <w:rFonts w:hint="cs"/>
          <w:rtl/>
        </w:rPr>
        <w:t>:</w:t>
      </w:r>
    </w:p>
    <w:p w:rsidR="005042B6" w:rsidRPr="005042B6" w:rsidRDefault="005042B6" w:rsidP="005042B6">
      <w:pPr>
        <w:rPr>
          <w:rFonts w:hint="cs"/>
          <w:rtl/>
        </w:rPr>
      </w:pPr>
    </w:p>
    <w:p w:rsidR="00040B29" w:rsidRDefault="00040B29" w:rsidP="00040B29">
      <w:pPr>
        <w:rPr>
          <w:rtl/>
        </w:rPr>
      </w:pPr>
      <w:r>
        <w:rPr>
          <w:rFonts w:hint="cs"/>
          <w:rtl/>
        </w:rPr>
        <w:t>1_ ذكر الكاتب ثلاثة ضوابط للانفتاح الفكري، هي:</w:t>
      </w:r>
    </w:p>
    <w:p w:rsidR="00040B29" w:rsidRPr="00040B29" w:rsidRDefault="00040B29" w:rsidP="00040B29">
      <w:pPr>
        <w:pStyle w:val="a5"/>
        <w:numPr>
          <w:ilvl w:val="0"/>
          <w:numId w:val="3"/>
        </w:numPr>
        <w:rPr>
          <w:rFonts w:hint="cs"/>
          <w:color w:val="1F4E79" w:themeColor="accent1" w:themeShade="80"/>
        </w:rPr>
      </w:pPr>
      <w:r w:rsidRPr="00040B29">
        <w:rPr>
          <w:rFonts w:hint="cs"/>
          <w:color w:val="1F4E79" w:themeColor="accent1" w:themeShade="80"/>
          <w:rtl/>
        </w:rPr>
        <w:t xml:space="preserve"> </w:t>
      </w:r>
    </w:p>
    <w:p w:rsidR="00040B29" w:rsidRPr="00040B29" w:rsidRDefault="00040B29" w:rsidP="00040B29">
      <w:pPr>
        <w:pStyle w:val="a5"/>
        <w:numPr>
          <w:ilvl w:val="0"/>
          <w:numId w:val="3"/>
        </w:numPr>
        <w:rPr>
          <w:color w:val="1F4E79" w:themeColor="accent1" w:themeShade="80"/>
        </w:rPr>
      </w:pPr>
      <w:r w:rsidRPr="00040B29">
        <w:rPr>
          <w:rFonts w:hint="cs"/>
          <w:color w:val="1F4E79" w:themeColor="accent1" w:themeShade="80"/>
          <w:rtl/>
        </w:rPr>
        <w:t xml:space="preserve"> </w:t>
      </w:r>
    </w:p>
    <w:p w:rsidR="00040B29" w:rsidRPr="00040B29" w:rsidRDefault="00040B29" w:rsidP="00040B29">
      <w:pPr>
        <w:pStyle w:val="a5"/>
        <w:numPr>
          <w:ilvl w:val="0"/>
          <w:numId w:val="3"/>
        </w:numPr>
        <w:rPr>
          <w:rFonts w:hint="cs"/>
          <w:color w:val="1F4E79" w:themeColor="accent1" w:themeShade="80"/>
        </w:rPr>
      </w:pPr>
      <w:r w:rsidRPr="00040B29">
        <w:rPr>
          <w:rFonts w:hint="cs"/>
          <w:color w:val="1F4E79" w:themeColor="accent1" w:themeShade="80"/>
          <w:rtl/>
        </w:rPr>
        <w:t xml:space="preserve"> </w:t>
      </w:r>
    </w:p>
    <w:p w:rsidR="00040B29" w:rsidRDefault="00040B29" w:rsidP="00040B29">
      <w:pPr>
        <w:rPr>
          <w:rFonts w:hint="cs"/>
        </w:rPr>
      </w:pPr>
    </w:p>
    <w:p w:rsidR="00040B29" w:rsidRDefault="00040B29" w:rsidP="00040B29">
      <w:pPr>
        <w:rPr>
          <w:rFonts w:hint="cs"/>
          <w:rtl/>
        </w:rPr>
      </w:pPr>
      <w:r>
        <w:rPr>
          <w:rFonts w:hint="cs"/>
          <w:rtl/>
        </w:rPr>
        <w:t>2_ (الانبهار بثقافة غير المسلمين) مشكلة نفسية، توقع ذلك المسلم في أخذ كل ما لدى الآخرين، من خير وشر.</w:t>
      </w:r>
    </w:p>
    <w:p w:rsidR="00040B29" w:rsidRDefault="00040B29" w:rsidP="00040B29">
      <w:pPr>
        <w:rPr>
          <w:rFonts w:hint="cs"/>
          <w:rtl/>
        </w:rPr>
      </w:pPr>
      <w:r>
        <w:rPr>
          <w:rFonts w:hint="cs"/>
          <w:rtl/>
        </w:rPr>
        <w:t>السؤال: كيف يمكن تحصين أنفسنا من (الانبهار)، وتحقيق التوازن في تقويم الثقافات الأخرى؟</w:t>
      </w:r>
    </w:p>
    <w:p w:rsidR="00040B29" w:rsidRPr="00961D02" w:rsidRDefault="00961D02" w:rsidP="00040B29">
      <w:pPr>
        <w:rPr>
          <w:color w:val="1F4E79" w:themeColor="accent1" w:themeShade="80"/>
          <w:rtl/>
        </w:rPr>
      </w:pPr>
      <w:r w:rsidRPr="00961D02">
        <w:rPr>
          <w:rFonts w:hint="cs"/>
          <w:rtl/>
        </w:rPr>
        <w:t>ج:</w:t>
      </w:r>
      <w:r w:rsidRPr="00961D02">
        <w:rPr>
          <w:rFonts w:hint="cs"/>
          <w:color w:val="1F4E79" w:themeColor="accent1" w:themeShade="80"/>
          <w:rtl/>
        </w:rPr>
        <w:t xml:space="preserve"> </w:t>
      </w:r>
      <w:bookmarkStart w:id="0" w:name="_GoBack"/>
      <w:bookmarkEnd w:id="0"/>
    </w:p>
    <w:p w:rsidR="00F17E67" w:rsidRPr="00F17E67" w:rsidRDefault="00F17E67" w:rsidP="00F17E67">
      <w:pPr>
        <w:jc w:val="center"/>
        <w:rPr>
          <w:rtl/>
        </w:rPr>
      </w:pPr>
      <w:r w:rsidRPr="00F17E67">
        <w:rPr>
          <w:rFonts w:hint="cs"/>
          <w:rtl/>
        </w:rPr>
        <w:t>--------------------</w:t>
      </w: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/>
    <w:p w:rsidR="00F17E67" w:rsidRDefault="00F17E67">
      <w:pPr>
        <w:rPr>
          <w:rtl/>
        </w:rPr>
      </w:pPr>
    </w:p>
    <w:sectPr w:rsid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23859"/>
    <w:multiLevelType w:val="hybridMultilevel"/>
    <w:tmpl w:val="FE1C2D38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40B29"/>
    <w:rsid w:val="00096C20"/>
    <w:rsid w:val="000B11B0"/>
    <w:rsid w:val="001E7DB1"/>
    <w:rsid w:val="002358FC"/>
    <w:rsid w:val="0039531A"/>
    <w:rsid w:val="003E72D0"/>
    <w:rsid w:val="004F116B"/>
    <w:rsid w:val="005042B6"/>
    <w:rsid w:val="00674303"/>
    <w:rsid w:val="007A47E9"/>
    <w:rsid w:val="00875F5B"/>
    <w:rsid w:val="008D4C50"/>
    <w:rsid w:val="00917738"/>
    <w:rsid w:val="009337BF"/>
    <w:rsid w:val="00961D02"/>
    <w:rsid w:val="00986868"/>
    <w:rsid w:val="009D5FD0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bcd0"/>
    </o:shapedefaults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40B2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040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c.ksu.edu.sa/sites/default/files/dwbt_lnfth_lfkry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5</cp:revision>
  <dcterms:created xsi:type="dcterms:W3CDTF">2017-10-06T07:16:00Z</dcterms:created>
  <dcterms:modified xsi:type="dcterms:W3CDTF">2017-10-06T18:00:00Z</dcterms:modified>
</cp:coreProperties>
</file>