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19B" w:rsidRDefault="0073519B" w:rsidP="00B33F2A">
      <w:pPr>
        <w:bidi w:val="0"/>
        <w:spacing w:after="0" w:line="240" w:lineRule="auto"/>
        <w:rPr>
          <w:rFonts w:asciiTheme="majorBidi" w:eastAsia="Times New Roman" w:hAnsiTheme="majorBidi" w:cstheme="majorBidi"/>
          <w:b/>
          <w:bCs/>
          <w:sz w:val="24"/>
          <w:szCs w:val="24"/>
        </w:rPr>
      </w:pPr>
    </w:p>
    <w:p w:rsidR="0073519B" w:rsidRDefault="0073519B" w:rsidP="0073519B">
      <w:pPr>
        <w:bidi w:val="0"/>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noProof/>
          <w:sz w:val="24"/>
          <w:szCs w:val="24"/>
        </w:rPr>
        <w:drawing>
          <wp:inline distT="0" distB="0" distL="0" distR="0" wp14:anchorId="72E6FCB7">
            <wp:extent cx="774065" cy="298450"/>
            <wp:effectExtent l="0" t="0" r="6985"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298450"/>
                    </a:xfrm>
                    <a:prstGeom prst="rect">
                      <a:avLst/>
                    </a:prstGeom>
                    <a:noFill/>
                  </pic:spPr>
                </pic:pic>
              </a:graphicData>
            </a:graphic>
          </wp:inline>
        </w:drawing>
      </w:r>
    </w:p>
    <w:p w:rsidR="0073519B" w:rsidRDefault="0073519B" w:rsidP="0073519B">
      <w:pPr>
        <w:bidi w:val="0"/>
        <w:spacing w:after="0" w:line="240" w:lineRule="auto"/>
        <w:rPr>
          <w:rFonts w:asciiTheme="majorBidi" w:eastAsia="Times New Roman" w:hAnsiTheme="majorBidi" w:cstheme="majorBidi"/>
          <w:b/>
          <w:bCs/>
          <w:sz w:val="24"/>
          <w:szCs w:val="24"/>
        </w:rPr>
      </w:pPr>
    </w:p>
    <w:p w:rsidR="00B33F2A" w:rsidRPr="000E7CAC" w:rsidRDefault="00B33F2A" w:rsidP="0073519B">
      <w:pPr>
        <w:bidi w:val="0"/>
        <w:spacing w:after="0" w:line="240" w:lineRule="auto"/>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King Saud University</w:t>
      </w:r>
    </w:p>
    <w:p w:rsidR="00B33F2A" w:rsidRPr="000E7CAC" w:rsidRDefault="00B33F2A" w:rsidP="00B33F2A">
      <w:pPr>
        <w:bidi w:val="0"/>
        <w:spacing w:after="0" w:line="240" w:lineRule="auto"/>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College of Languages and Translation</w:t>
      </w: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240" w:lineRule="auto"/>
        <w:rPr>
          <w:rFonts w:asciiTheme="majorBidi" w:eastAsia="Times New Roman" w:hAnsiTheme="majorBidi" w:cstheme="majorBidi"/>
          <w:sz w:val="36"/>
          <w:szCs w:val="36"/>
        </w:rPr>
      </w:pPr>
    </w:p>
    <w:p w:rsidR="00B33F2A" w:rsidRPr="000E7CAC" w:rsidRDefault="00B33F2A" w:rsidP="00B33F2A">
      <w:pPr>
        <w:bidi w:val="0"/>
        <w:spacing w:after="0" w:line="360" w:lineRule="auto"/>
        <w:jc w:val="center"/>
        <w:rPr>
          <w:rFonts w:asciiTheme="majorBidi" w:eastAsia="Times New Roman" w:hAnsiTheme="majorBidi" w:cstheme="majorBidi"/>
          <w:b/>
          <w:bCs/>
          <w:sz w:val="36"/>
          <w:szCs w:val="36"/>
        </w:rPr>
      </w:pPr>
      <w:r w:rsidRPr="000E7CAC">
        <w:rPr>
          <w:rFonts w:asciiTheme="majorBidi" w:eastAsia="Times New Roman" w:hAnsiTheme="majorBidi" w:cstheme="majorBidi"/>
          <w:b/>
          <w:bCs/>
          <w:sz w:val="36"/>
          <w:szCs w:val="36"/>
        </w:rPr>
        <w:t>Translation of Economic</w:t>
      </w:r>
    </w:p>
    <w:p w:rsidR="00B33F2A" w:rsidRPr="000E7CAC" w:rsidRDefault="00B33F2A" w:rsidP="00B33F2A">
      <w:pPr>
        <w:bidi w:val="0"/>
        <w:spacing w:after="0" w:line="360" w:lineRule="auto"/>
        <w:jc w:val="center"/>
        <w:rPr>
          <w:rFonts w:asciiTheme="majorBidi" w:eastAsia="Times New Roman" w:hAnsiTheme="majorBidi" w:cstheme="majorBidi"/>
          <w:b/>
          <w:bCs/>
          <w:sz w:val="36"/>
          <w:szCs w:val="36"/>
        </w:rPr>
      </w:pPr>
      <w:proofErr w:type="gramStart"/>
      <w:r w:rsidRPr="000E7CAC">
        <w:rPr>
          <w:rFonts w:asciiTheme="majorBidi" w:eastAsia="Times New Roman" w:hAnsiTheme="majorBidi" w:cstheme="majorBidi"/>
          <w:b/>
          <w:bCs/>
          <w:sz w:val="36"/>
          <w:szCs w:val="36"/>
        </w:rPr>
        <w:t>and</w:t>
      </w:r>
      <w:proofErr w:type="gramEnd"/>
      <w:r w:rsidRPr="000E7CAC">
        <w:rPr>
          <w:rFonts w:asciiTheme="majorBidi" w:eastAsia="Times New Roman" w:hAnsiTheme="majorBidi" w:cstheme="majorBidi"/>
          <w:b/>
          <w:bCs/>
          <w:sz w:val="36"/>
          <w:szCs w:val="36"/>
        </w:rPr>
        <w:t xml:space="preserve"> Administrative Texts</w:t>
      </w:r>
    </w:p>
    <w:p w:rsidR="00B33F2A" w:rsidRPr="000E7CAC" w:rsidRDefault="00B33F2A" w:rsidP="00B33F2A">
      <w:pPr>
        <w:bidi w:val="0"/>
        <w:spacing w:after="0" w:line="360" w:lineRule="auto"/>
        <w:jc w:val="center"/>
        <w:rPr>
          <w:rFonts w:asciiTheme="majorBidi" w:eastAsia="Times New Roman" w:hAnsiTheme="majorBidi" w:cstheme="majorBidi"/>
          <w:b/>
          <w:bCs/>
          <w:sz w:val="36"/>
          <w:szCs w:val="36"/>
        </w:rPr>
      </w:pPr>
      <w:r w:rsidRPr="000E7CAC">
        <w:rPr>
          <w:rFonts w:asciiTheme="majorBidi" w:eastAsia="Times New Roman" w:hAnsiTheme="majorBidi" w:cstheme="majorBidi"/>
          <w:b/>
          <w:bCs/>
          <w:sz w:val="36"/>
          <w:szCs w:val="36"/>
        </w:rPr>
        <w:t>TRAE 354</w:t>
      </w:r>
    </w:p>
    <w:p w:rsidR="00B33F2A" w:rsidRPr="000E7CAC" w:rsidRDefault="00B33F2A" w:rsidP="00B33F2A">
      <w:pPr>
        <w:bidi w:val="0"/>
        <w:spacing w:after="0" w:line="360" w:lineRule="auto"/>
        <w:rPr>
          <w:rFonts w:asciiTheme="majorBidi" w:eastAsia="Times New Roman" w:hAnsiTheme="majorBidi" w:cstheme="majorBidi"/>
          <w:b/>
          <w:bCs/>
          <w:sz w:val="36"/>
          <w:szCs w:val="36"/>
        </w:rPr>
      </w:pPr>
    </w:p>
    <w:p w:rsidR="00B33F2A" w:rsidRPr="000E7CAC" w:rsidRDefault="000A41B1" w:rsidP="00B33F2A">
      <w:pPr>
        <w:bidi w:val="0"/>
        <w:spacing w:after="0" w:line="360" w:lineRule="auto"/>
        <w:jc w:val="center"/>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 xml:space="preserve">Mrs. </w:t>
      </w:r>
      <w:proofErr w:type="spellStart"/>
      <w:r>
        <w:rPr>
          <w:rFonts w:asciiTheme="majorBidi" w:eastAsia="Times New Roman" w:hAnsiTheme="majorBidi" w:cstheme="majorBidi"/>
          <w:b/>
          <w:bCs/>
          <w:sz w:val="32"/>
          <w:szCs w:val="32"/>
        </w:rPr>
        <w:t>Asma</w:t>
      </w:r>
      <w:proofErr w:type="spellEnd"/>
      <w:r>
        <w:rPr>
          <w:rFonts w:asciiTheme="majorBidi" w:eastAsia="Times New Roman" w:hAnsiTheme="majorBidi" w:cstheme="majorBidi"/>
          <w:b/>
          <w:bCs/>
          <w:sz w:val="32"/>
          <w:szCs w:val="32"/>
        </w:rPr>
        <w:t xml:space="preserve"> </w:t>
      </w:r>
      <w:proofErr w:type="spellStart"/>
      <w:r>
        <w:rPr>
          <w:rFonts w:asciiTheme="majorBidi" w:eastAsia="Times New Roman" w:hAnsiTheme="majorBidi" w:cstheme="majorBidi"/>
          <w:b/>
          <w:bCs/>
          <w:sz w:val="32"/>
          <w:szCs w:val="32"/>
        </w:rPr>
        <w:t>Alshabanah</w:t>
      </w:r>
      <w:proofErr w:type="spellEnd"/>
      <w:r>
        <w:rPr>
          <w:rFonts w:asciiTheme="majorBidi" w:eastAsia="Times New Roman" w:hAnsiTheme="majorBidi" w:cstheme="majorBidi"/>
          <w:b/>
          <w:bCs/>
          <w:sz w:val="32"/>
          <w:szCs w:val="32"/>
        </w:rPr>
        <w:t xml:space="preserve"> &amp; Mrs. </w:t>
      </w:r>
      <w:proofErr w:type="spellStart"/>
      <w:r w:rsidR="00B33F2A" w:rsidRPr="000E7CAC">
        <w:rPr>
          <w:rFonts w:asciiTheme="majorBidi" w:eastAsia="Times New Roman" w:hAnsiTheme="majorBidi" w:cstheme="majorBidi"/>
          <w:b/>
          <w:bCs/>
          <w:sz w:val="32"/>
          <w:szCs w:val="32"/>
        </w:rPr>
        <w:t>Eman</w:t>
      </w:r>
      <w:proofErr w:type="spellEnd"/>
      <w:r w:rsidR="00B33F2A">
        <w:rPr>
          <w:rFonts w:asciiTheme="majorBidi" w:eastAsia="Times New Roman" w:hAnsiTheme="majorBidi" w:cstheme="majorBidi"/>
          <w:b/>
          <w:bCs/>
          <w:sz w:val="32"/>
          <w:szCs w:val="32"/>
        </w:rPr>
        <w:t xml:space="preserve"> </w:t>
      </w:r>
      <w:proofErr w:type="spellStart"/>
      <w:r w:rsidR="00B33F2A" w:rsidRPr="000E7CAC">
        <w:rPr>
          <w:rFonts w:asciiTheme="majorBidi" w:eastAsia="Times New Roman" w:hAnsiTheme="majorBidi" w:cstheme="majorBidi"/>
          <w:b/>
          <w:bCs/>
          <w:sz w:val="32"/>
          <w:szCs w:val="32"/>
        </w:rPr>
        <w:t>Alkatheery</w:t>
      </w:r>
      <w:proofErr w:type="spellEnd"/>
    </w:p>
    <w:p w:rsidR="00B33F2A" w:rsidRPr="000E7CAC" w:rsidRDefault="00B33F2A" w:rsidP="00B33F2A">
      <w:pPr>
        <w:bidi w:val="0"/>
        <w:spacing w:after="0" w:line="360" w:lineRule="auto"/>
        <w:jc w:val="center"/>
        <w:rPr>
          <w:rFonts w:asciiTheme="majorBidi" w:eastAsia="Times New Roman" w:hAnsiTheme="majorBidi" w:cstheme="majorBidi"/>
          <w:b/>
          <w:bCs/>
          <w:sz w:val="36"/>
          <w:szCs w:val="36"/>
        </w:rPr>
      </w:pPr>
    </w:p>
    <w:p w:rsidR="00B33F2A" w:rsidRPr="000E7CAC" w:rsidRDefault="00B33F2A" w:rsidP="00B33F2A">
      <w:pPr>
        <w:bidi w:val="0"/>
        <w:spacing w:after="0" w:line="360" w:lineRule="auto"/>
        <w:jc w:val="center"/>
        <w:rPr>
          <w:rFonts w:asciiTheme="majorBidi" w:eastAsia="Times New Roman" w:hAnsiTheme="majorBidi" w:cstheme="majorBidi"/>
          <w:b/>
          <w:bCs/>
          <w:sz w:val="36"/>
          <w:szCs w:val="36"/>
        </w:rPr>
      </w:pPr>
    </w:p>
    <w:p w:rsidR="00B33F2A" w:rsidRDefault="000A41B1" w:rsidP="000A41B1">
      <w:pPr>
        <w:bidi w:val="0"/>
        <w:spacing w:after="0" w:line="360" w:lineRule="auto"/>
        <w:jc w:val="center"/>
        <w:rPr>
          <w:rFonts w:asciiTheme="majorBidi" w:eastAsia="Times New Roman" w:hAnsiTheme="majorBidi" w:cstheme="majorBidi"/>
          <w:b/>
          <w:bCs/>
          <w:sz w:val="36"/>
          <w:szCs w:val="36"/>
        </w:rPr>
      </w:pPr>
      <w:proofErr w:type="gramStart"/>
      <w:r>
        <w:rPr>
          <w:rFonts w:asciiTheme="majorBidi" w:eastAsia="Times New Roman" w:hAnsiTheme="majorBidi" w:cstheme="majorBidi"/>
          <w:b/>
          <w:bCs/>
          <w:sz w:val="36"/>
          <w:szCs w:val="36"/>
        </w:rPr>
        <w:t>1</w:t>
      </w:r>
      <w:r w:rsidRPr="000A41B1">
        <w:rPr>
          <w:rFonts w:asciiTheme="majorBidi" w:eastAsia="Times New Roman" w:hAnsiTheme="majorBidi" w:cstheme="majorBidi"/>
          <w:b/>
          <w:bCs/>
          <w:sz w:val="36"/>
          <w:szCs w:val="36"/>
          <w:vertAlign w:val="superscript"/>
        </w:rPr>
        <w:t>st</w:t>
      </w:r>
      <w:r>
        <w:rPr>
          <w:rFonts w:asciiTheme="majorBidi" w:eastAsia="Times New Roman" w:hAnsiTheme="majorBidi" w:cstheme="majorBidi"/>
          <w:b/>
          <w:bCs/>
          <w:sz w:val="36"/>
          <w:szCs w:val="36"/>
        </w:rPr>
        <w:t xml:space="preserve"> </w:t>
      </w:r>
      <w:r w:rsidR="00B33F2A" w:rsidRPr="000E7CAC">
        <w:rPr>
          <w:rFonts w:asciiTheme="majorBidi" w:eastAsia="Times New Roman" w:hAnsiTheme="majorBidi" w:cstheme="majorBidi"/>
          <w:b/>
          <w:bCs/>
          <w:sz w:val="36"/>
          <w:szCs w:val="36"/>
        </w:rPr>
        <w:t xml:space="preserve"> semester</w:t>
      </w:r>
      <w:proofErr w:type="gramEnd"/>
      <w:r w:rsidR="00B33F2A" w:rsidRPr="000E7CAC">
        <w:rPr>
          <w:rFonts w:asciiTheme="majorBidi" w:eastAsia="Times New Roman" w:hAnsiTheme="majorBidi" w:cstheme="majorBidi"/>
          <w:b/>
          <w:bCs/>
          <w:sz w:val="36"/>
          <w:szCs w:val="36"/>
        </w:rPr>
        <w:t xml:space="preserve"> 143</w:t>
      </w:r>
      <w:r>
        <w:rPr>
          <w:rFonts w:asciiTheme="majorBidi" w:eastAsia="Times New Roman" w:hAnsiTheme="majorBidi" w:cstheme="majorBidi"/>
          <w:b/>
          <w:bCs/>
          <w:sz w:val="36"/>
          <w:szCs w:val="36"/>
        </w:rPr>
        <w:t>8</w:t>
      </w:r>
      <w:r w:rsidR="00B33F2A" w:rsidRPr="000E7CAC">
        <w:rPr>
          <w:rFonts w:asciiTheme="majorBidi" w:eastAsia="Times New Roman" w:hAnsiTheme="majorBidi" w:cstheme="majorBidi"/>
          <w:b/>
          <w:bCs/>
          <w:sz w:val="36"/>
          <w:szCs w:val="36"/>
        </w:rPr>
        <w:t xml:space="preserve"> – 3</w:t>
      </w:r>
      <w:r>
        <w:rPr>
          <w:rFonts w:asciiTheme="majorBidi" w:eastAsia="Times New Roman" w:hAnsiTheme="majorBidi" w:cstheme="majorBidi"/>
          <w:b/>
          <w:bCs/>
          <w:sz w:val="36"/>
          <w:szCs w:val="36"/>
        </w:rPr>
        <w:t>9</w:t>
      </w:r>
    </w:p>
    <w:p w:rsidR="00B33F2A" w:rsidRPr="000E7CAC" w:rsidRDefault="000A41B1" w:rsidP="00B33F2A">
      <w:pPr>
        <w:bidi w:val="0"/>
        <w:spacing w:after="0" w:line="360" w:lineRule="auto"/>
        <w:jc w:val="center"/>
        <w:rPr>
          <w:rFonts w:asciiTheme="majorBidi" w:eastAsia="Times New Roman" w:hAnsiTheme="majorBidi" w:cstheme="majorBidi"/>
          <w:b/>
          <w:bCs/>
          <w:sz w:val="36"/>
          <w:szCs w:val="36"/>
        </w:rPr>
      </w:pPr>
      <w:r>
        <w:rPr>
          <w:rFonts w:asciiTheme="majorBidi" w:eastAsia="Times New Roman" w:hAnsiTheme="majorBidi" w:cstheme="majorBidi"/>
          <w:b/>
          <w:bCs/>
          <w:sz w:val="36"/>
          <w:szCs w:val="36"/>
        </w:rPr>
        <w:t>Fall</w:t>
      </w:r>
      <w:r w:rsidR="00B33F2A">
        <w:rPr>
          <w:rFonts w:asciiTheme="majorBidi" w:eastAsia="Times New Roman" w:hAnsiTheme="majorBidi" w:cstheme="majorBidi"/>
          <w:b/>
          <w:bCs/>
          <w:sz w:val="36"/>
          <w:szCs w:val="36"/>
        </w:rPr>
        <w:t xml:space="preserve"> 2017</w:t>
      </w:r>
    </w:p>
    <w:p w:rsidR="00B33F2A" w:rsidRPr="000E7CAC" w:rsidRDefault="00B33F2A" w:rsidP="00B33F2A">
      <w:pPr>
        <w:bidi w:val="0"/>
        <w:spacing w:after="0" w:line="240" w:lineRule="auto"/>
        <w:rPr>
          <w:rFonts w:asciiTheme="majorBidi" w:eastAsia="Times New Roman" w:hAnsiTheme="majorBidi" w:cstheme="majorBidi"/>
          <w:sz w:val="20"/>
          <w:szCs w:val="20"/>
        </w:rPr>
      </w:pPr>
    </w:p>
    <w:p w:rsidR="00B33F2A" w:rsidRPr="000E7CAC" w:rsidRDefault="00B33F2A" w:rsidP="00B33F2A">
      <w:pPr>
        <w:bidi w:val="0"/>
        <w:rPr>
          <w:rFonts w:asciiTheme="majorBidi" w:eastAsia="Times New Roman" w:hAnsiTheme="majorBidi" w:cstheme="majorBidi"/>
          <w:kern w:val="36"/>
          <w:sz w:val="27"/>
          <w:szCs w:val="27"/>
        </w:rPr>
      </w:pPr>
      <w:r w:rsidRPr="000E7CAC">
        <w:rPr>
          <w:rFonts w:asciiTheme="majorBidi" w:eastAsia="Times New Roman" w:hAnsiTheme="majorBidi" w:cstheme="majorBidi"/>
          <w:kern w:val="36"/>
          <w:sz w:val="27"/>
          <w:szCs w:val="27"/>
        </w:rPr>
        <w:br w:type="page"/>
      </w:r>
    </w:p>
    <w:tbl>
      <w:tblPr>
        <w:tblStyle w:val="TableGrid"/>
        <w:tblW w:w="10795" w:type="dxa"/>
        <w:tblLayout w:type="fixed"/>
        <w:tblLook w:val="04A0" w:firstRow="1" w:lastRow="0" w:firstColumn="1" w:lastColumn="0" w:noHBand="0" w:noVBand="1"/>
      </w:tblPr>
      <w:tblGrid>
        <w:gridCol w:w="625"/>
        <w:gridCol w:w="1080"/>
        <w:gridCol w:w="1170"/>
        <w:gridCol w:w="1350"/>
        <w:gridCol w:w="4320"/>
        <w:gridCol w:w="2250"/>
      </w:tblGrid>
      <w:tr w:rsidR="0020718A" w:rsidRPr="0020718A" w:rsidTr="00E05964">
        <w:tc>
          <w:tcPr>
            <w:tcW w:w="10795" w:type="dxa"/>
            <w:gridSpan w:val="6"/>
            <w:tcBorders>
              <w:bottom w:val="nil"/>
            </w:tcBorders>
            <w:shd w:val="clear" w:color="auto" w:fill="DEEAF6" w:themeFill="accent1" w:themeFillTint="33"/>
            <w:vAlign w:val="center"/>
          </w:tcPr>
          <w:p w:rsidR="0020718A" w:rsidRPr="0020718A" w:rsidRDefault="0020718A" w:rsidP="0020718A">
            <w:pPr>
              <w:bidi w:val="0"/>
              <w:spacing w:after="0" w:line="240" w:lineRule="auto"/>
              <w:jc w:val="center"/>
              <w:rPr>
                <w:b/>
                <w:bCs/>
                <w:color w:val="1F4E79"/>
                <w:sz w:val="8"/>
                <w:szCs w:val="8"/>
              </w:rPr>
            </w:pPr>
            <w:r w:rsidRPr="0020718A">
              <w:rPr>
                <w:b/>
                <w:bCs/>
                <w:noProof/>
                <w:color w:val="5B9BD5"/>
                <w:sz w:val="24"/>
                <w:szCs w:val="24"/>
              </w:rPr>
              <w:lastRenderedPageBreak/>
              <w:drawing>
                <wp:anchor distT="0" distB="0" distL="114300" distR="114300" simplePos="0" relativeHeight="251659264" behindDoc="0" locked="0" layoutInCell="1" allowOverlap="1" wp14:anchorId="76D2F82A" wp14:editId="16876736">
                  <wp:simplePos x="0" y="0"/>
                  <wp:positionH relativeFrom="column">
                    <wp:posOffset>-65405</wp:posOffset>
                  </wp:positionH>
                  <wp:positionV relativeFrom="paragraph">
                    <wp:posOffset>10160</wp:posOffset>
                  </wp:positionV>
                  <wp:extent cx="769620" cy="298450"/>
                  <wp:effectExtent l="0" t="0" r="0" b="635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U Logo 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9620" cy="298450"/>
                          </a:xfrm>
                          <a:prstGeom prst="rect">
                            <a:avLst/>
                          </a:prstGeom>
                        </pic:spPr>
                      </pic:pic>
                    </a:graphicData>
                  </a:graphic>
                  <wp14:sizeRelH relativeFrom="page">
                    <wp14:pctWidth>0</wp14:pctWidth>
                  </wp14:sizeRelH>
                  <wp14:sizeRelV relativeFrom="page">
                    <wp14:pctHeight>0</wp14:pctHeight>
                  </wp14:sizeRelV>
                </wp:anchor>
              </w:drawing>
            </w:r>
          </w:p>
          <w:p w:rsidR="0020718A" w:rsidRPr="0020718A" w:rsidRDefault="0020718A" w:rsidP="0020718A">
            <w:pPr>
              <w:bidi w:val="0"/>
              <w:spacing w:after="0" w:line="240" w:lineRule="auto"/>
              <w:jc w:val="center"/>
              <w:rPr>
                <w:b/>
                <w:bCs/>
                <w:color w:val="0070C0"/>
                <w:sz w:val="24"/>
                <w:szCs w:val="24"/>
              </w:rPr>
            </w:pPr>
            <w:r w:rsidRPr="0020718A">
              <w:rPr>
                <w:b/>
                <w:bCs/>
                <w:noProof/>
                <w:color w:val="0070C0"/>
                <w:sz w:val="24"/>
                <w:szCs w:val="24"/>
              </w:rPr>
              <mc:AlternateContent>
                <mc:Choice Requires="wpi">
                  <w:drawing>
                    <wp:anchor distT="0" distB="0" distL="114300" distR="114300" simplePos="0" relativeHeight="251682816" behindDoc="0" locked="0" layoutInCell="1" allowOverlap="1" wp14:anchorId="638F3125" wp14:editId="075D50EE">
                      <wp:simplePos x="0" y="0"/>
                      <wp:positionH relativeFrom="column">
                        <wp:posOffset>715285</wp:posOffset>
                      </wp:positionH>
                      <wp:positionV relativeFrom="paragraph">
                        <wp:posOffset>171370</wp:posOffset>
                      </wp:positionV>
                      <wp:extent cx="360" cy="360"/>
                      <wp:effectExtent l="57150" t="57150" r="57150" b="57150"/>
                      <wp:wrapNone/>
                      <wp:docPr id="10" name="Ink 10"/>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55.1pt;margin-top:12.3pt;width:2.45pt;height:2.4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">
                      <v:imagedata r:id="rId12" o:title=""/>
                    </v:shape>
                  </w:pict>
                </mc:Fallback>
              </mc:AlternateContent>
            </w:r>
            <w:r w:rsidRPr="0020718A">
              <w:rPr>
                <w:b/>
                <w:bCs/>
                <w:noProof/>
                <w:color w:val="0070C0"/>
                <w:sz w:val="24"/>
                <w:szCs w:val="24"/>
              </w:rPr>
              <mc:AlternateContent>
                <mc:Choice Requires="wpi">
                  <w:drawing>
                    <wp:anchor distT="0" distB="0" distL="114300" distR="114300" simplePos="0" relativeHeight="251681792" behindDoc="0" locked="0" layoutInCell="1" allowOverlap="1" wp14:anchorId="21F670F0" wp14:editId="06575CB1">
                      <wp:simplePos x="0" y="0"/>
                      <wp:positionH relativeFrom="column">
                        <wp:posOffset>711325</wp:posOffset>
                      </wp:positionH>
                      <wp:positionV relativeFrom="paragraph">
                        <wp:posOffset>177130</wp:posOffset>
                      </wp:positionV>
                      <wp:extent cx="360" cy="360"/>
                      <wp:effectExtent l="57150" t="57150" r="57150" b="57150"/>
                      <wp:wrapNone/>
                      <wp:docPr id="3" name="Ink 3"/>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id="Ink 3" o:spid="_x0000_s1026" type="#_x0000_t75" style="position:absolute;margin-left:54.8pt;margin-top:12.75pt;width:2.45pt;height:2.4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">
                      <v:imagedata r:id="rId12" o:title=""/>
                    </v:shape>
                  </w:pict>
                </mc:Fallback>
              </mc:AlternateContent>
            </w:r>
            <w:r w:rsidRPr="0020718A">
              <w:rPr>
                <w:b/>
                <w:bCs/>
                <w:noProof/>
                <w:color w:val="0070C0"/>
                <w:sz w:val="24"/>
                <w:szCs w:val="24"/>
              </w:rPr>
              <w:t>TRAE 354</w:t>
            </w:r>
            <w:r w:rsidRPr="0020718A">
              <w:rPr>
                <w:b/>
                <w:bCs/>
                <w:color w:val="0070C0"/>
                <w:sz w:val="24"/>
                <w:szCs w:val="24"/>
              </w:rPr>
              <w:t xml:space="preserve"> Syllabus -</w:t>
            </w:r>
            <w:r w:rsidRPr="0020718A">
              <w:rPr>
                <w:rFonts w:ascii="Times New Roman" w:eastAsia="Times New Roman" w:hAnsi="Times New Roman" w:cs="Times New Roman"/>
                <w:b/>
                <w:bCs/>
                <w:sz w:val="36"/>
                <w:szCs w:val="36"/>
              </w:rPr>
              <w:t xml:space="preserve"> </w:t>
            </w:r>
            <w:r w:rsidRPr="0020718A">
              <w:rPr>
                <w:b/>
                <w:bCs/>
                <w:color w:val="0070C0"/>
                <w:sz w:val="24"/>
                <w:szCs w:val="24"/>
              </w:rPr>
              <w:t>Translation of Economic &amp; Administrative Texts - Fall 2017</w:t>
            </w:r>
          </w:p>
          <w:p w:rsidR="0020718A" w:rsidRPr="0020718A" w:rsidRDefault="0020718A" w:rsidP="0020718A">
            <w:pPr>
              <w:bidi w:val="0"/>
              <w:spacing w:after="0" w:line="240" w:lineRule="auto"/>
              <w:jc w:val="center"/>
              <w:rPr>
                <w:b/>
                <w:bCs/>
                <w:color w:val="1F4E79"/>
                <w:sz w:val="8"/>
                <w:szCs w:val="8"/>
              </w:rPr>
            </w:pPr>
            <w:r w:rsidRPr="0020718A">
              <w:rPr>
                <w:b/>
                <w:bCs/>
                <w:noProof/>
                <w:color w:val="1F4E79"/>
                <w:sz w:val="8"/>
                <w:szCs w:val="8"/>
              </w:rPr>
              <mc:AlternateContent>
                <mc:Choice Requires="wpi">
                  <w:drawing>
                    <wp:anchor distT="0" distB="0" distL="114300" distR="114300" simplePos="0" relativeHeight="251680768" behindDoc="0" locked="0" layoutInCell="1" allowOverlap="1" wp14:anchorId="608B99F0" wp14:editId="669D6965">
                      <wp:simplePos x="0" y="0"/>
                      <wp:positionH relativeFrom="column">
                        <wp:posOffset>630325</wp:posOffset>
                      </wp:positionH>
                      <wp:positionV relativeFrom="paragraph">
                        <wp:posOffset>56595</wp:posOffset>
                      </wp:positionV>
                      <wp:extent cx="360" cy="360"/>
                      <wp:effectExtent l="38100" t="38100" r="38100" b="38100"/>
                      <wp:wrapNone/>
                      <wp:docPr id="24" name="Ink 24"/>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 id="Ink 24" o:spid="_x0000_s1026" type="#_x0000_t75" style="position:absolute;margin-left:49.15pt;margin-top:3.95pt;width:1.1pt;height:1.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9744" behindDoc="0" locked="0" layoutInCell="1" allowOverlap="1" wp14:anchorId="3FE14665" wp14:editId="40567073">
                      <wp:simplePos x="0" y="0"/>
                      <wp:positionH relativeFrom="column">
                        <wp:posOffset>640045</wp:posOffset>
                      </wp:positionH>
                      <wp:positionV relativeFrom="paragraph">
                        <wp:posOffset>54435</wp:posOffset>
                      </wp:positionV>
                      <wp:extent cx="360" cy="360"/>
                      <wp:effectExtent l="38100" t="38100" r="38100" b="38100"/>
                      <wp:wrapNone/>
                      <wp:docPr id="23" name="Ink 23"/>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pict>
                    <v:shape id="Ink 23" o:spid="_x0000_s1026" type="#_x0000_t75" style="position:absolute;margin-left:49.9pt;margin-top:3.8pt;width:1.1pt;height:1.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8720" behindDoc="0" locked="0" layoutInCell="1" allowOverlap="1" wp14:anchorId="4F24CADC" wp14:editId="51874704">
                      <wp:simplePos x="0" y="0"/>
                      <wp:positionH relativeFrom="column">
                        <wp:posOffset>646165</wp:posOffset>
                      </wp:positionH>
                      <wp:positionV relativeFrom="paragraph">
                        <wp:posOffset>54435</wp:posOffset>
                      </wp:positionV>
                      <wp:extent cx="360" cy="360"/>
                      <wp:effectExtent l="38100" t="38100" r="38100" b="38100"/>
                      <wp:wrapNone/>
                      <wp:docPr id="22" name="Ink 22"/>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 id="Ink 22" o:spid="_x0000_s1026" type="#_x0000_t75" style="position:absolute;margin-left:50.4pt;margin-top:3.8pt;width:1.1pt;height:1.1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7696" behindDoc="0" locked="0" layoutInCell="1" allowOverlap="1" wp14:anchorId="4DBC5046" wp14:editId="4C6075E1">
                      <wp:simplePos x="0" y="0"/>
                      <wp:positionH relativeFrom="column">
                        <wp:posOffset>655885</wp:posOffset>
                      </wp:positionH>
                      <wp:positionV relativeFrom="paragraph">
                        <wp:posOffset>56595</wp:posOffset>
                      </wp:positionV>
                      <wp:extent cx="360" cy="360"/>
                      <wp:effectExtent l="38100" t="38100" r="38100" b="38100"/>
                      <wp:wrapNone/>
                      <wp:docPr id="21" name="Ink 21"/>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id="Ink 21" o:spid="_x0000_s1026" type="#_x0000_t75" style="position:absolute;margin-left:51.15pt;margin-top:3.95pt;width:1.1pt;height:1.1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6672" behindDoc="0" locked="0" layoutInCell="1" allowOverlap="1" wp14:anchorId="2B971A85" wp14:editId="5EE13BBA">
                      <wp:simplePos x="0" y="0"/>
                      <wp:positionH relativeFrom="column">
                        <wp:posOffset>685765</wp:posOffset>
                      </wp:positionH>
                      <wp:positionV relativeFrom="paragraph">
                        <wp:posOffset>58395</wp:posOffset>
                      </wp:positionV>
                      <wp:extent cx="360" cy="360"/>
                      <wp:effectExtent l="38100" t="38100" r="38100" b="38100"/>
                      <wp:wrapNone/>
                      <wp:docPr id="20" name="Ink 20"/>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id="Ink 20" o:spid="_x0000_s1026" type="#_x0000_t75" style="position:absolute;margin-left:53.5pt;margin-top:4.1pt;width:1.1pt;height:1.1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5648" behindDoc="0" locked="0" layoutInCell="1" allowOverlap="1" wp14:anchorId="01BD3F7E" wp14:editId="54396DFC">
                      <wp:simplePos x="0" y="0"/>
                      <wp:positionH relativeFrom="column">
                        <wp:posOffset>669925</wp:posOffset>
                      </wp:positionH>
                      <wp:positionV relativeFrom="paragraph">
                        <wp:posOffset>56595</wp:posOffset>
                      </wp:positionV>
                      <wp:extent cx="2160" cy="360"/>
                      <wp:effectExtent l="38100" t="38100" r="36195" b="38100"/>
                      <wp:wrapNone/>
                      <wp:docPr id="19" name="Ink 19"/>
                      <wp:cNvGraphicFramePr/>
                      <a:graphic xmlns:a="http://schemas.openxmlformats.org/drawingml/2006/main">
                        <a:graphicData uri="http://schemas.microsoft.com/office/word/2010/wordprocessingInk">
                          <w14:contentPart bwMode="auto" r:id="rId20">
                            <w14:nvContentPartPr>
                              <w14:cNvContentPartPr/>
                            </w14:nvContentPartPr>
                            <w14:xfrm>
                              <a:off x="0" y="0"/>
                              <a:ext cx="2160" cy="360"/>
                            </w14:xfrm>
                          </w14:contentPart>
                        </a:graphicData>
                      </a:graphic>
                    </wp:anchor>
                  </w:drawing>
                </mc:Choice>
                <mc:Fallback>
                  <w:pict>
                    <v:shape id="Ink 19" o:spid="_x0000_s1026" type="#_x0000_t75" style="position:absolute;margin-left:52.25pt;margin-top:3.95pt;width:1.2pt;height:1.1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">
                      <v:imagedata r:id="rId21" o:title=""/>
                    </v:shape>
                  </w:pict>
                </mc:Fallback>
              </mc:AlternateContent>
            </w:r>
            <w:r w:rsidRPr="0020718A">
              <w:rPr>
                <w:b/>
                <w:bCs/>
                <w:noProof/>
                <w:color w:val="1F4E79"/>
                <w:sz w:val="8"/>
                <w:szCs w:val="8"/>
              </w:rPr>
              <mc:AlternateContent>
                <mc:Choice Requires="wpi">
                  <w:drawing>
                    <wp:anchor distT="0" distB="0" distL="114300" distR="114300" simplePos="0" relativeHeight="251674624" behindDoc="0" locked="0" layoutInCell="1" allowOverlap="1" wp14:anchorId="3A3D32A4" wp14:editId="58CCA31B">
                      <wp:simplePos x="0" y="0"/>
                      <wp:positionH relativeFrom="column">
                        <wp:posOffset>665965</wp:posOffset>
                      </wp:positionH>
                      <wp:positionV relativeFrom="paragraph">
                        <wp:posOffset>54435</wp:posOffset>
                      </wp:positionV>
                      <wp:extent cx="360" cy="360"/>
                      <wp:effectExtent l="38100" t="38100" r="38100" b="38100"/>
                      <wp:wrapNone/>
                      <wp:docPr id="18" name="Ink 18"/>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id="Ink 18" o:spid="_x0000_s1026" type="#_x0000_t75" style="position:absolute;margin-left:51.95pt;margin-top:3.8pt;width:1.1pt;height:1.1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3600" behindDoc="0" locked="0" layoutInCell="1" allowOverlap="1" wp14:anchorId="3D9A215E" wp14:editId="5CFEF5D4">
                      <wp:simplePos x="0" y="0"/>
                      <wp:positionH relativeFrom="column">
                        <wp:posOffset>659845</wp:posOffset>
                      </wp:positionH>
                      <wp:positionV relativeFrom="paragraph">
                        <wp:posOffset>48675</wp:posOffset>
                      </wp:positionV>
                      <wp:extent cx="2520" cy="2160"/>
                      <wp:effectExtent l="38100" t="38100" r="36195" b="36195"/>
                      <wp:wrapNone/>
                      <wp:docPr id="17" name="Ink 17"/>
                      <wp:cNvGraphicFramePr/>
                      <a:graphic xmlns:a="http://schemas.openxmlformats.org/drawingml/2006/main">
                        <a:graphicData uri="http://schemas.microsoft.com/office/word/2010/wordprocessingInk">
                          <w14:contentPart bwMode="auto" r:id="rId23">
                            <w14:nvContentPartPr>
                              <w14:cNvContentPartPr/>
                            </w14:nvContentPartPr>
                            <w14:xfrm>
                              <a:off x="0" y="0"/>
                              <a:ext cx="2520" cy="2160"/>
                            </w14:xfrm>
                          </w14:contentPart>
                        </a:graphicData>
                      </a:graphic>
                    </wp:anchor>
                  </w:drawing>
                </mc:Choice>
                <mc:Fallback>
                  <w:pict>
                    <v:shape id="Ink 17" o:spid="_x0000_s1026" type="#_x0000_t75" style="position:absolute;margin-left:51.25pt;margin-top:3.25pt;width:1.7pt;height:1.4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">
                      <v:imagedata r:id="rId24" o:title=""/>
                    </v:shape>
                  </w:pict>
                </mc:Fallback>
              </mc:AlternateContent>
            </w:r>
            <w:r w:rsidRPr="0020718A">
              <w:rPr>
                <w:b/>
                <w:bCs/>
                <w:noProof/>
                <w:color w:val="1F4E79"/>
                <w:sz w:val="8"/>
                <w:szCs w:val="8"/>
              </w:rPr>
              <mc:AlternateContent>
                <mc:Choice Requires="wpi">
                  <w:drawing>
                    <wp:anchor distT="0" distB="0" distL="114300" distR="114300" simplePos="0" relativeHeight="251672576" behindDoc="0" locked="0" layoutInCell="1" allowOverlap="1" wp14:anchorId="3C29A852" wp14:editId="252B379E">
                      <wp:simplePos x="0" y="0"/>
                      <wp:positionH relativeFrom="column">
                        <wp:posOffset>655885</wp:posOffset>
                      </wp:positionH>
                      <wp:positionV relativeFrom="paragraph">
                        <wp:posOffset>50475</wp:posOffset>
                      </wp:positionV>
                      <wp:extent cx="360" cy="360"/>
                      <wp:effectExtent l="38100" t="38100" r="38100" b="38100"/>
                      <wp:wrapNone/>
                      <wp:docPr id="16" name="Ink 16"/>
                      <wp:cNvGraphicFramePr/>
                      <a:graphic xmlns:a="http://schemas.openxmlformats.org/drawingml/2006/main">
                        <a:graphicData uri="http://schemas.microsoft.com/office/word/2010/wordprocessingInk">
                          <w14:contentPart bwMode="auto" r:id="rId25">
                            <w14:nvContentPartPr>
                              <w14:cNvContentPartPr/>
                            </w14:nvContentPartPr>
                            <w14:xfrm>
                              <a:off x="0" y="0"/>
                              <a:ext cx="360" cy="360"/>
                            </w14:xfrm>
                          </w14:contentPart>
                        </a:graphicData>
                      </a:graphic>
                    </wp:anchor>
                  </w:drawing>
                </mc:Choice>
                <mc:Fallback>
                  <w:pict>
                    <v:shape id="Ink 16" o:spid="_x0000_s1026" type="#_x0000_t75" style="position:absolute;margin-left:51.15pt;margin-top:3.45pt;width:1.1pt;height:1.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1552" behindDoc="0" locked="0" layoutInCell="1" allowOverlap="1" wp14:anchorId="06017C79" wp14:editId="0210D9CB">
                      <wp:simplePos x="0" y="0"/>
                      <wp:positionH relativeFrom="column">
                        <wp:posOffset>665965</wp:posOffset>
                      </wp:positionH>
                      <wp:positionV relativeFrom="paragraph">
                        <wp:posOffset>44715</wp:posOffset>
                      </wp:positionV>
                      <wp:extent cx="360" cy="360"/>
                      <wp:effectExtent l="38100" t="38100" r="38100" b="38100"/>
                      <wp:wrapNone/>
                      <wp:docPr id="15" name="Ink 15"/>
                      <wp:cNvGraphicFramePr/>
                      <a:graphic xmlns:a="http://schemas.openxmlformats.org/drawingml/2006/main">
                        <a:graphicData uri="http://schemas.microsoft.com/office/word/2010/wordprocessingInk">
                          <w14:contentPart bwMode="auto" r:id="rId26">
                            <w14:nvContentPartPr>
                              <w14:cNvContentPartPr/>
                            </w14:nvContentPartPr>
                            <w14:xfrm>
                              <a:off x="0" y="0"/>
                              <a:ext cx="360" cy="360"/>
                            </w14:xfrm>
                          </w14:contentPart>
                        </a:graphicData>
                      </a:graphic>
                    </wp:anchor>
                  </w:drawing>
                </mc:Choice>
                <mc:Fallback>
                  <w:pict>
                    <v:shape id="Ink 15" o:spid="_x0000_s1026" type="#_x0000_t75" style="position:absolute;margin-left:51.95pt;margin-top:3pt;width:1.1pt;height:1.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70528" behindDoc="0" locked="0" layoutInCell="1" allowOverlap="1" wp14:anchorId="5B7FFE30" wp14:editId="58474F2E">
                      <wp:simplePos x="0" y="0"/>
                      <wp:positionH relativeFrom="column">
                        <wp:posOffset>662005</wp:posOffset>
                      </wp:positionH>
                      <wp:positionV relativeFrom="paragraph">
                        <wp:posOffset>46515</wp:posOffset>
                      </wp:positionV>
                      <wp:extent cx="360" cy="360"/>
                      <wp:effectExtent l="38100" t="38100" r="38100" b="38100"/>
                      <wp:wrapNone/>
                      <wp:docPr id="14" name="Ink 14"/>
                      <wp:cNvGraphicFramePr/>
                      <a:graphic xmlns:a="http://schemas.openxmlformats.org/drawingml/2006/main">
                        <a:graphicData uri="http://schemas.microsoft.com/office/word/2010/wordprocessingInk">
                          <w14:contentPart bwMode="auto" r:id="rId27">
                            <w14:nvContentPartPr>
                              <w14:cNvContentPartPr/>
                            </w14:nvContentPartPr>
                            <w14:xfrm>
                              <a:off x="0" y="0"/>
                              <a:ext cx="360" cy="360"/>
                            </w14:xfrm>
                          </w14:contentPart>
                        </a:graphicData>
                      </a:graphic>
                    </wp:anchor>
                  </w:drawing>
                </mc:Choice>
                <mc:Fallback>
                  <w:pict>
                    <v:shape id="Ink 14" o:spid="_x0000_s1026" type="#_x0000_t75" style="position:absolute;margin-left:51.65pt;margin-top:3.15pt;width:1.1pt;height:1.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">
                      <v:imagedata r:id="rId15" o:title=""/>
                    </v:shape>
                  </w:pict>
                </mc:Fallback>
              </mc:AlternateContent>
            </w:r>
            <w:r w:rsidRPr="0020718A">
              <w:rPr>
                <w:b/>
                <w:bCs/>
                <w:noProof/>
                <w:color w:val="1F4E79"/>
                <w:sz w:val="8"/>
                <w:szCs w:val="8"/>
              </w:rPr>
              <mc:AlternateContent>
                <mc:Choice Requires="wpi">
                  <w:drawing>
                    <wp:anchor distT="0" distB="0" distL="114300" distR="114300" simplePos="0" relativeHeight="251669504" behindDoc="0" locked="0" layoutInCell="1" allowOverlap="1" wp14:anchorId="42B57D17" wp14:editId="478CABFA">
                      <wp:simplePos x="0" y="0"/>
                      <wp:positionH relativeFrom="column">
                        <wp:posOffset>677845</wp:posOffset>
                      </wp:positionH>
                      <wp:positionV relativeFrom="paragraph">
                        <wp:posOffset>40755</wp:posOffset>
                      </wp:positionV>
                      <wp:extent cx="360" cy="360"/>
                      <wp:effectExtent l="57150" t="57150" r="57150" b="57150"/>
                      <wp:wrapNone/>
                      <wp:docPr id="13" name="Ink 13"/>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id="Ink 13" o:spid="_x0000_s1026" type="#_x0000_t75" style="position:absolute;margin-left:52.15pt;margin-top:2pt;width:2.45pt;height:2.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8480" behindDoc="0" locked="0" layoutInCell="1" allowOverlap="1" wp14:anchorId="7AAE80BD" wp14:editId="138DDA95">
                      <wp:simplePos x="0" y="0"/>
                      <wp:positionH relativeFrom="column">
                        <wp:posOffset>699445</wp:posOffset>
                      </wp:positionH>
                      <wp:positionV relativeFrom="paragraph">
                        <wp:posOffset>44715</wp:posOffset>
                      </wp:positionV>
                      <wp:extent cx="360" cy="360"/>
                      <wp:effectExtent l="57150" t="57150" r="57150" b="57150"/>
                      <wp:wrapNone/>
                      <wp:docPr id="12" name="Ink 12"/>
                      <wp:cNvGraphicFramePr/>
                      <a:graphic xmlns:a="http://schemas.openxmlformats.org/drawingml/2006/main">
                        <a:graphicData uri="http://schemas.microsoft.com/office/word/2010/wordprocessingInk">
                          <w14:contentPart bwMode="auto" r:id="rId29">
                            <w14:nvContentPartPr>
                              <w14:cNvContentPartPr/>
                            </w14:nvContentPartPr>
                            <w14:xfrm>
                              <a:off x="0" y="0"/>
                              <a:ext cx="360" cy="360"/>
                            </w14:xfrm>
                          </w14:contentPart>
                        </a:graphicData>
                      </a:graphic>
                    </wp:anchor>
                  </w:drawing>
                </mc:Choice>
                <mc:Fallback>
                  <w:pict>
                    <v:shape id="Ink 12" o:spid="_x0000_s1026" type="#_x0000_t75" style="position:absolute;margin-left:53.85pt;margin-top:2.3pt;width:2.45pt;height:2.4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7456" behindDoc="0" locked="0" layoutInCell="1" allowOverlap="1" wp14:anchorId="44074CC9" wp14:editId="67199FDF">
                      <wp:simplePos x="0" y="0"/>
                      <wp:positionH relativeFrom="column">
                        <wp:posOffset>703405</wp:posOffset>
                      </wp:positionH>
                      <wp:positionV relativeFrom="paragraph">
                        <wp:posOffset>32835</wp:posOffset>
                      </wp:positionV>
                      <wp:extent cx="360" cy="360"/>
                      <wp:effectExtent l="57150" t="57150" r="57150" b="57150"/>
                      <wp:wrapNone/>
                      <wp:docPr id="11" name="Ink 11"/>
                      <wp:cNvGraphicFramePr/>
                      <a:graphic xmlns:a="http://schemas.openxmlformats.org/drawingml/2006/main">
                        <a:graphicData uri="http://schemas.microsoft.com/office/word/2010/wordprocessingInk">
                          <w14:contentPart bwMode="auto" r:id="rId30">
                            <w14:nvContentPartPr>
                              <w14:cNvContentPartPr/>
                            </w14:nvContentPartPr>
                            <w14:xfrm>
                              <a:off x="0" y="0"/>
                              <a:ext cx="360" cy="360"/>
                            </w14:xfrm>
                          </w14:contentPart>
                        </a:graphicData>
                      </a:graphic>
                    </wp:anchor>
                  </w:drawing>
                </mc:Choice>
                <mc:Fallback>
                  <w:pict>
                    <v:shape id="Ink 11" o:spid="_x0000_s1026" type="#_x0000_t75" style="position:absolute;margin-left:54.2pt;margin-top:1.4pt;width:2.45pt;height:2.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6432" behindDoc="0" locked="0" layoutInCell="1" allowOverlap="1" wp14:anchorId="5D171A95" wp14:editId="5A63A789">
                      <wp:simplePos x="0" y="0"/>
                      <wp:positionH relativeFrom="column">
                        <wp:posOffset>701605</wp:posOffset>
                      </wp:positionH>
                      <wp:positionV relativeFrom="paragraph">
                        <wp:posOffset>14835</wp:posOffset>
                      </wp:positionV>
                      <wp:extent cx="360" cy="360"/>
                      <wp:effectExtent l="57150" t="57150" r="57150" b="57150"/>
                      <wp:wrapNone/>
                      <wp:docPr id="9" name="Ink 9"/>
                      <wp:cNvGraphicFramePr/>
                      <a:graphic xmlns:a="http://schemas.openxmlformats.org/drawingml/2006/main">
                        <a:graphicData uri="http://schemas.microsoft.com/office/word/2010/wordprocessingInk">
                          <w14:contentPart bwMode="auto" r:id="rId31">
                            <w14:nvContentPartPr>
                              <w14:cNvContentPartPr/>
                            </w14:nvContentPartPr>
                            <w14:xfrm>
                              <a:off x="0" y="0"/>
                              <a:ext cx="360" cy="360"/>
                            </w14:xfrm>
                          </w14:contentPart>
                        </a:graphicData>
                      </a:graphic>
                    </wp:anchor>
                  </w:drawing>
                </mc:Choice>
                <mc:Fallback>
                  <w:pict>
                    <v:shape id="Ink 9" o:spid="_x0000_s1026" type="#_x0000_t75" style="position:absolute;margin-left:54.05pt;margin-top:-.05pt;width:2.45pt;height:2.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5408" behindDoc="0" locked="0" layoutInCell="1" allowOverlap="1" wp14:anchorId="3C1F11B4" wp14:editId="0EF7058E">
                      <wp:simplePos x="0" y="0"/>
                      <wp:positionH relativeFrom="column">
                        <wp:posOffset>691525</wp:posOffset>
                      </wp:positionH>
                      <wp:positionV relativeFrom="paragraph">
                        <wp:posOffset>28875</wp:posOffset>
                      </wp:positionV>
                      <wp:extent cx="360" cy="360"/>
                      <wp:effectExtent l="57150" t="57150" r="57150" b="57150"/>
                      <wp:wrapNone/>
                      <wp:docPr id="8" name="Ink 8"/>
                      <wp:cNvGraphicFramePr/>
                      <a:graphic xmlns:a="http://schemas.openxmlformats.org/drawingml/2006/main">
                        <a:graphicData uri="http://schemas.microsoft.com/office/word/2010/wordprocessingInk">
                          <w14:contentPart bwMode="auto" r:id="rId32">
                            <w14:nvContentPartPr>
                              <w14:cNvContentPartPr/>
                            </w14:nvContentPartPr>
                            <w14:xfrm>
                              <a:off x="0" y="0"/>
                              <a:ext cx="360" cy="360"/>
                            </w14:xfrm>
                          </w14:contentPart>
                        </a:graphicData>
                      </a:graphic>
                    </wp:anchor>
                  </w:drawing>
                </mc:Choice>
                <mc:Fallback>
                  <w:pict>
                    <v:shape id="Ink 8" o:spid="_x0000_s1026" type="#_x0000_t75" style="position:absolute;margin-left:53.25pt;margin-top:1.05pt;width:2.45pt;height:2.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4384" behindDoc="0" locked="0" layoutInCell="1" allowOverlap="1" wp14:anchorId="359CBFED" wp14:editId="597BA86F">
                      <wp:simplePos x="0" y="0"/>
                      <wp:positionH relativeFrom="column">
                        <wp:posOffset>681805</wp:posOffset>
                      </wp:positionH>
                      <wp:positionV relativeFrom="paragraph">
                        <wp:posOffset>38595</wp:posOffset>
                      </wp:positionV>
                      <wp:extent cx="360" cy="360"/>
                      <wp:effectExtent l="57150" t="57150" r="57150" b="57150"/>
                      <wp:wrapNone/>
                      <wp:docPr id="7" name="Ink 7"/>
                      <wp:cNvGraphicFramePr/>
                      <a:graphic xmlns:a="http://schemas.openxmlformats.org/drawingml/2006/main">
                        <a:graphicData uri="http://schemas.microsoft.com/office/word/2010/wordprocessingInk">
                          <w14:contentPart bwMode="auto" r:id="rId33">
                            <w14:nvContentPartPr>
                              <w14:cNvContentPartPr/>
                            </w14:nvContentPartPr>
                            <w14:xfrm>
                              <a:off x="0" y="0"/>
                              <a:ext cx="360" cy="360"/>
                            </w14:xfrm>
                          </w14:contentPart>
                        </a:graphicData>
                      </a:graphic>
                    </wp:anchor>
                  </w:drawing>
                </mc:Choice>
                <mc:Fallback>
                  <w:pict>
                    <v:shape id="Ink 7" o:spid="_x0000_s1026" type="#_x0000_t75" style="position:absolute;margin-left:52.5pt;margin-top:1.85pt;width:2.45pt;height:2.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3360" behindDoc="0" locked="0" layoutInCell="1" allowOverlap="1" wp14:anchorId="77F99325" wp14:editId="3C8EF711">
                      <wp:simplePos x="0" y="0"/>
                      <wp:positionH relativeFrom="column">
                        <wp:posOffset>691525</wp:posOffset>
                      </wp:positionH>
                      <wp:positionV relativeFrom="paragraph">
                        <wp:posOffset>32835</wp:posOffset>
                      </wp:positionV>
                      <wp:extent cx="360" cy="360"/>
                      <wp:effectExtent l="57150" t="57150" r="57150" b="57150"/>
                      <wp:wrapNone/>
                      <wp:docPr id="6" name="Ink 6"/>
                      <wp:cNvGraphicFramePr/>
                      <a:graphic xmlns:a="http://schemas.openxmlformats.org/drawingml/2006/main">
                        <a:graphicData uri="http://schemas.microsoft.com/office/word/2010/wordprocessingInk">
                          <w14:contentPart bwMode="auto" r:id="rId34">
                            <w14:nvContentPartPr>
                              <w14:cNvContentPartPr/>
                            </w14:nvContentPartPr>
                            <w14:xfrm>
                              <a:off x="0" y="0"/>
                              <a:ext cx="360" cy="360"/>
                            </w14:xfrm>
                          </w14:contentPart>
                        </a:graphicData>
                      </a:graphic>
                    </wp:anchor>
                  </w:drawing>
                </mc:Choice>
                <mc:Fallback>
                  <w:pict>
                    <v:shape id="Ink 6" o:spid="_x0000_s1026" type="#_x0000_t75" style="position:absolute;margin-left:53.25pt;margin-top:1.4pt;width:2.45pt;height:2.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2336" behindDoc="0" locked="0" layoutInCell="1" allowOverlap="1" wp14:anchorId="53A90E22" wp14:editId="179008B8">
                      <wp:simplePos x="0" y="0"/>
                      <wp:positionH relativeFrom="column">
                        <wp:posOffset>697645</wp:posOffset>
                      </wp:positionH>
                      <wp:positionV relativeFrom="paragraph">
                        <wp:posOffset>26715</wp:posOffset>
                      </wp:positionV>
                      <wp:extent cx="360" cy="360"/>
                      <wp:effectExtent l="57150" t="57150" r="57150" b="57150"/>
                      <wp:wrapNone/>
                      <wp:docPr id="5" name="Ink 5"/>
                      <wp:cNvGraphicFramePr/>
                      <a:graphic xmlns:a="http://schemas.openxmlformats.org/drawingml/2006/main">
                        <a:graphicData uri="http://schemas.microsoft.com/office/word/2010/wordprocessingInk">
                          <w14:contentPart bwMode="auto" r:id="rId35">
                            <w14:nvContentPartPr>
                              <w14:cNvContentPartPr/>
                            </w14:nvContentPartPr>
                            <w14:xfrm>
                              <a:off x="0" y="0"/>
                              <a:ext cx="360" cy="360"/>
                            </w14:xfrm>
                          </w14:contentPart>
                        </a:graphicData>
                      </a:graphic>
                    </wp:anchor>
                  </w:drawing>
                </mc:Choice>
                <mc:Fallback>
                  <w:pict>
                    <v:shape id="Ink 5" o:spid="_x0000_s1026" type="#_x0000_t75" style="position:absolute;margin-left:53.75pt;margin-top:.9pt;width:2.45pt;height:2.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1312" behindDoc="0" locked="0" layoutInCell="1" allowOverlap="1" wp14:anchorId="0BAB3092" wp14:editId="41730D95">
                      <wp:simplePos x="0" y="0"/>
                      <wp:positionH relativeFrom="column">
                        <wp:posOffset>705565</wp:posOffset>
                      </wp:positionH>
                      <wp:positionV relativeFrom="paragraph">
                        <wp:posOffset>14835</wp:posOffset>
                      </wp:positionV>
                      <wp:extent cx="360" cy="360"/>
                      <wp:effectExtent l="57150" t="57150" r="57150" b="57150"/>
                      <wp:wrapNone/>
                      <wp:docPr id="4" name="Ink 4"/>
                      <wp:cNvGraphicFramePr/>
                      <a:graphic xmlns:a="http://schemas.openxmlformats.org/drawingml/2006/main">
                        <a:graphicData uri="http://schemas.microsoft.com/office/word/2010/wordprocessingInk">
                          <w14:contentPart bwMode="auto" r:id="rId36">
                            <w14:nvContentPartPr>
                              <w14:cNvContentPartPr/>
                            </w14:nvContentPartPr>
                            <w14:xfrm>
                              <a:off x="0" y="0"/>
                              <a:ext cx="360" cy="360"/>
                            </w14:xfrm>
                          </w14:contentPart>
                        </a:graphicData>
                      </a:graphic>
                    </wp:anchor>
                  </w:drawing>
                </mc:Choice>
                <mc:Fallback>
                  <w:pict>
                    <v:shape id="Ink 4" o:spid="_x0000_s1026" type="#_x0000_t75" style="position:absolute;margin-left:54.35pt;margin-top:-.05pt;width:2.45pt;height:2.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">
                      <v:imagedata r:id="rId12" o:title=""/>
                    </v:shape>
                  </w:pict>
                </mc:Fallback>
              </mc:AlternateContent>
            </w:r>
            <w:r w:rsidRPr="0020718A">
              <w:rPr>
                <w:b/>
                <w:bCs/>
                <w:noProof/>
                <w:color w:val="1F4E79"/>
                <w:sz w:val="8"/>
                <w:szCs w:val="8"/>
              </w:rPr>
              <mc:AlternateContent>
                <mc:Choice Requires="wpi">
                  <w:drawing>
                    <wp:anchor distT="0" distB="0" distL="114300" distR="114300" simplePos="0" relativeHeight="251660288" behindDoc="0" locked="0" layoutInCell="1" allowOverlap="1" wp14:anchorId="75DCDDF9" wp14:editId="353C9949">
                      <wp:simplePos x="0" y="0"/>
                      <wp:positionH relativeFrom="column">
                        <wp:posOffset>709165</wp:posOffset>
                      </wp:positionH>
                      <wp:positionV relativeFrom="paragraph">
                        <wp:posOffset>6915</wp:posOffset>
                      </wp:positionV>
                      <wp:extent cx="360" cy="360"/>
                      <wp:effectExtent l="57150" t="57150" r="57150" b="57150"/>
                      <wp:wrapNone/>
                      <wp:docPr id="1" name="Ink 1"/>
                      <wp:cNvGraphicFramePr/>
                      <a:graphic xmlns:a="http://schemas.openxmlformats.org/drawingml/2006/main">
                        <a:graphicData uri="http://schemas.microsoft.com/office/word/2010/wordprocessingInk">
                          <w14:contentPart bwMode="auto" r:id="rId37">
                            <w14:nvContentPartPr>
                              <w14:cNvContentPartPr/>
                            </w14:nvContentPartPr>
                            <w14:xfrm>
                              <a:off x="0" y="0"/>
                              <a:ext cx="360" cy="360"/>
                            </w14:xfrm>
                          </w14:contentPart>
                        </a:graphicData>
                      </a:graphic>
                    </wp:anchor>
                  </w:drawing>
                </mc:Choice>
                <mc:Fallback>
                  <w:pict>
                    <v:shape id="Ink 1" o:spid="_x0000_s1026" type="#_x0000_t75" style="position:absolute;margin-left:54.65pt;margin-top:-.65pt;width:2.45pt;height:2.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">
                      <v:imagedata r:id="rId12" o:title=""/>
                    </v:shape>
                  </w:pict>
                </mc:Fallback>
              </mc:AlternateContent>
            </w:r>
          </w:p>
        </w:tc>
      </w:tr>
      <w:tr w:rsidR="0020718A" w:rsidRPr="0020718A" w:rsidTr="00E05964">
        <w:tc>
          <w:tcPr>
            <w:tcW w:w="2875" w:type="dxa"/>
            <w:gridSpan w:val="3"/>
            <w:tcBorders>
              <w:bottom w:val="single" w:sz="4" w:space="0" w:color="auto"/>
            </w:tcBorders>
          </w:tcPr>
          <w:p w:rsidR="0020718A" w:rsidRPr="0020718A" w:rsidRDefault="0020718A" w:rsidP="0020718A">
            <w:pPr>
              <w:bidi w:val="0"/>
              <w:spacing w:after="0" w:line="240" w:lineRule="auto"/>
              <w:rPr>
                <w:sz w:val="18"/>
                <w:szCs w:val="18"/>
              </w:rPr>
            </w:pPr>
            <w:r w:rsidRPr="0020718A">
              <w:rPr>
                <w:b/>
                <w:bCs/>
                <w:color w:val="0070C0"/>
                <w:sz w:val="18"/>
                <w:szCs w:val="18"/>
              </w:rPr>
              <w:t>Course Code &amp; No.:</w:t>
            </w:r>
            <w:r w:rsidRPr="0020718A">
              <w:rPr>
                <w:color w:val="0070C0"/>
                <w:sz w:val="18"/>
                <w:szCs w:val="18"/>
              </w:rPr>
              <w:t xml:space="preserve"> </w:t>
            </w:r>
            <w:r w:rsidRPr="0020718A">
              <w:rPr>
                <w:sz w:val="18"/>
                <w:szCs w:val="18"/>
              </w:rPr>
              <w:t>TRAE 354</w:t>
            </w:r>
          </w:p>
        </w:tc>
        <w:tc>
          <w:tcPr>
            <w:tcW w:w="1350" w:type="dxa"/>
            <w:vAlign w:val="center"/>
          </w:tcPr>
          <w:p w:rsidR="0020718A" w:rsidRPr="0020718A" w:rsidRDefault="0020718A" w:rsidP="0020718A">
            <w:pPr>
              <w:bidi w:val="0"/>
              <w:spacing w:after="0" w:line="240" w:lineRule="auto"/>
              <w:rPr>
                <w:sz w:val="18"/>
                <w:szCs w:val="18"/>
              </w:rPr>
            </w:pPr>
            <w:r w:rsidRPr="0020718A">
              <w:rPr>
                <w:b/>
                <w:bCs/>
                <w:color w:val="0070C0"/>
                <w:sz w:val="18"/>
                <w:szCs w:val="18"/>
              </w:rPr>
              <w:t>Credit Hours:</w:t>
            </w:r>
            <w:r w:rsidRPr="0020718A">
              <w:rPr>
                <w:color w:val="0070C0"/>
                <w:sz w:val="18"/>
                <w:szCs w:val="18"/>
              </w:rPr>
              <w:t xml:space="preserve"> </w:t>
            </w:r>
            <w:r w:rsidRPr="0020718A">
              <w:rPr>
                <w:sz w:val="18"/>
                <w:szCs w:val="18"/>
              </w:rPr>
              <w:t>2</w:t>
            </w:r>
          </w:p>
        </w:tc>
        <w:tc>
          <w:tcPr>
            <w:tcW w:w="4320" w:type="dxa"/>
            <w:vAlign w:val="center"/>
          </w:tcPr>
          <w:p w:rsidR="0020718A" w:rsidRPr="0020718A" w:rsidRDefault="0020718A" w:rsidP="0020718A">
            <w:pPr>
              <w:bidi w:val="0"/>
              <w:spacing w:after="0" w:line="240" w:lineRule="auto"/>
              <w:rPr>
                <w:sz w:val="18"/>
                <w:szCs w:val="18"/>
              </w:rPr>
            </w:pPr>
            <w:r w:rsidRPr="0020718A">
              <w:rPr>
                <w:b/>
                <w:bCs/>
                <w:color w:val="0070C0"/>
                <w:sz w:val="18"/>
                <w:szCs w:val="18"/>
              </w:rPr>
              <w:t>Course Instructor:</w:t>
            </w:r>
            <w:r w:rsidRPr="0020718A">
              <w:rPr>
                <w:color w:val="0070C0"/>
                <w:sz w:val="18"/>
                <w:szCs w:val="18"/>
              </w:rPr>
              <w:t xml:space="preserve"> </w:t>
            </w:r>
            <w:proofErr w:type="spellStart"/>
            <w:r w:rsidRPr="0020718A">
              <w:rPr>
                <w:sz w:val="18"/>
                <w:szCs w:val="18"/>
              </w:rPr>
              <w:t>Asma</w:t>
            </w:r>
            <w:proofErr w:type="spellEnd"/>
            <w:r w:rsidRPr="0020718A">
              <w:rPr>
                <w:sz w:val="18"/>
                <w:szCs w:val="18"/>
              </w:rPr>
              <w:t xml:space="preserve"> </w:t>
            </w:r>
            <w:proofErr w:type="spellStart"/>
            <w:r w:rsidRPr="0020718A">
              <w:rPr>
                <w:sz w:val="18"/>
                <w:szCs w:val="18"/>
              </w:rPr>
              <w:t>Alshabanah</w:t>
            </w:r>
            <w:proofErr w:type="spellEnd"/>
          </w:p>
        </w:tc>
        <w:tc>
          <w:tcPr>
            <w:tcW w:w="2250" w:type="dxa"/>
            <w:vAlign w:val="center"/>
          </w:tcPr>
          <w:p w:rsidR="0020718A" w:rsidRPr="0020718A" w:rsidRDefault="0020718A" w:rsidP="0020718A">
            <w:pPr>
              <w:bidi w:val="0"/>
              <w:spacing w:after="0" w:line="240" w:lineRule="auto"/>
              <w:rPr>
                <w:sz w:val="18"/>
                <w:szCs w:val="18"/>
              </w:rPr>
            </w:pPr>
            <w:r w:rsidRPr="0020718A">
              <w:rPr>
                <w:b/>
                <w:bCs/>
                <w:color w:val="0070C0"/>
                <w:sz w:val="18"/>
                <w:szCs w:val="18"/>
              </w:rPr>
              <w:t>Semester:</w:t>
            </w:r>
            <w:r w:rsidRPr="0020718A">
              <w:rPr>
                <w:sz w:val="18"/>
                <w:szCs w:val="18"/>
              </w:rPr>
              <w:t xml:space="preserve"> 1st, Fall 2017</w:t>
            </w:r>
          </w:p>
        </w:tc>
      </w:tr>
      <w:tr w:rsidR="0020718A" w:rsidRPr="0020718A" w:rsidTr="00E05964">
        <w:tc>
          <w:tcPr>
            <w:tcW w:w="10795" w:type="dxa"/>
            <w:gridSpan w:val="6"/>
            <w:tcBorders>
              <w:bottom w:val="single" w:sz="4" w:space="0" w:color="auto"/>
            </w:tcBorders>
          </w:tcPr>
          <w:p w:rsidR="0020718A" w:rsidRPr="0020718A" w:rsidRDefault="0020718A" w:rsidP="0020718A">
            <w:pPr>
              <w:bidi w:val="0"/>
              <w:spacing w:after="0" w:line="240" w:lineRule="auto"/>
              <w:rPr>
                <w:sz w:val="18"/>
                <w:szCs w:val="18"/>
              </w:rPr>
            </w:pPr>
            <w:r w:rsidRPr="0020718A">
              <w:rPr>
                <w:b/>
                <w:bCs/>
                <w:color w:val="0070C0"/>
                <w:sz w:val="18"/>
                <w:szCs w:val="18"/>
              </w:rPr>
              <w:t>Main Course Goals:</w:t>
            </w:r>
            <w:r w:rsidRPr="0020718A">
              <w:rPr>
                <w:color w:val="0070C0"/>
                <w:sz w:val="18"/>
                <w:szCs w:val="18"/>
              </w:rPr>
              <w:t xml:space="preserve"> </w:t>
            </w:r>
            <w:r w:rsidRPr="0020718A">
              <w:rPr>
                <w:sz w:val="18"/>
                <w:szCs w:val="18"/>
              </w:rPr>
              <w:t xml:space="preserve">This course is to examine with students the practical issues involved in advanced translation in the fields of economics and administration including economic issues, banking, trade, import and export, taxes etc. The students will have an opportunity to learn and share among themselves useful translation procedures and terminologies related to the field. Students sharpen awareness of translation techniques and enhance professional performance. This course concentrates through regular home and class assignments followed by discussions of the students’ work, on translating representative texts on commerce.  </w:t>
            </w:r>
          </w:p>
        </w:tc>
      </w:tr>
      <w:tr w:rsidR="0020718A" w:rsidRPr="0020718A" w:rsidTr="00E05964">
        <w:tc>
          <w:tcPr>
            <w:tcW w:w="10795" w:type="dxa"/>
            <w:gridSpan w:val="6"/>
            <w:tcBorders>
              <w:bottom w:val="single" w:sz="4" w:space="0" w:color="auto"/>
            </w:tcBorders>
          </w:tcPr>
          <w:p w:rsidR="0020718A" w:rsidRPr="0020718A" w:rsidRDefault="0020718A" w:rsidP="0020718A">
            <w:pPr>
              <w:bidi w:val="0"/>
              <w:spacing w:after="0" w:line="240" w:lineRule="auto"/>
              <w:rPr>
                <w:b/>
                <w:bCs/>
                <w:color w:val="0070C0"/>
                <w:sz w:val="18"/>
                <w:szCs w:val="18"/>
              </w:rPr>
            </w:pPr>
            <w:r w:rsidRPr="0020718A">
              <w:rPr>
                <w:b/>
                <w:bCs/>
                <w:color w:val="0070C0"/>
                <w:sz w:val="18"/>
                <w:szCs w:val="18"/>
              </w:rPr>
              <w:t>Course Texts:</w:t>
            </w:r>
            <w:r w:rsidRPr="0020718A">
              <w:rPr>
                <w:sz w:val="18"/>
                <w:szCs w:val="18"/>
              </w:rPr>
              <w:t xml:space="preserve"> A booklet available at the copy center designed by the course  instructors</w:t>
            </w:r>
          </w:p>
        </w:tc>
      </w:tr>
      <w:tr w:rsidR="0020718A" w:rsidRPr="0020718A" w:rsidTr="00E05964">
        <w:tc>
          <w:tcPr>
            <w:tcW w:w="10795" w:type="dxa"/>
            <w:gridSpan w:val="6"/>
            <w:tcBorders>
              <w:bottom w:val="single" w:sz="4" w:space="0" w:color="auto"/>
            </w:tcBorders>
          </w:tcPr>
          <w:p w:rsidR="0020718A" w:rsidRPr="0020718A" w:rsidRDefault="0020718A" w:rsidP="0020718A">
            <w:pPr>
              <w:bidi w:val="0"/>
              <w:spacing w:after="0" w:line="240" w:lineRule="auto"/>
              <w:rPr>
                <w:b/>
                <w:bCs/>
                <w:color w:val="0070C0"/>
                <w:sz w:val="18"/>
                <w:szCs w:val="18"/>
              </w:rPr>
            </w:pPr>
            <w:r w:rsidRPr="0020718A">
              <w:rPr>
                <w:b/>
                <w:bCs/>
                <w:color w:val="0070C0"/>
                <w:sz w:val="18"/>
                <w:szCs w:val="18"/>
              </w:rPr>
              <w:t>Assessment</w:t>
            </w:r>
            <w:r w:rsidRPr="0020718A">
              <w:rPr>
                <w:b/>
                <w:bCs/>
                <w:color w:val="1F4E79"/>
                <w:sz w:val="18"/>
                <w:szCs w:val="18"/>
              </w:rPr>
              <w:t>:</w:t>
            </w:r>
            <w:r w:rsidRPr="0020718A">
              <w:rPr>
                <w:sz w:val="18"/>
                <w:szCs w:val="18"/>
              </w:rPr>
              <w:t xml:space="preserve"> First in-term: 30              Second in-term: 30                  Final: 40</w:t>
            </w:r>
          </w:p>
        </w:tc>
      </w:tr>
      <w:tr w:rsidR="0020718A" w:rsidRPr="0020718A" w:rsidTr="00E05964">
        <w:tc>
          <w:tcPr>
            <w:tcW w:w="2875" w:type="dxa"/>
            <w:gridSpan w:val="3"/>
          </w:tcPr>
          <w:p w:rsidR="0020718A" w:rsidRPr="0020718A" w:rsidRDefault="0020718A" w:rsidP="0020718A">
            <w:pPr>
              <w:bidi w:val="0"/>
              <w:spacing w:after="0" w:line="240" w:lineRule="auto"/>
              <w:rPr>
                <w:sz w:val="18"/>
                <w:szCs w:val="18"/>
              </w:rPr>
            </w:pPr>
            <w:r w:rsidRPr="0020718A">
              <w:rPr>
                <w:b/>
                <w:bCs/>
                <w:color w:val="0070C0"/>
                <w:sz w:val="18"/>
                <w:szCs w:val="18"/>
              </w:rPr>
              <w:t>Office:</w:t>
            </w:r>
            <w:r w:rsidRPr="0020718A">
              <w:rPr>
                <w:b/>
                <w:bCs/>
                <w:color w:val="1F4E79"/>
                <w:sz w:val="18"/>
                <w:szCs w:val="18"/>
              </w:rPr>
              <w:t xml:space="preserve"> </w:t>
            </w:r>
            <w:r w:rsidRPr="0020718A">
              <w:rPr>
                <w:b/>
                <w:bCs/>
                <w:color w:val="000000"/>
                <w:sz w:val="18"/>
                <w:szCs w:val="18"/>
              </w:rPr>
              <w:t xml:space="preserve"> </w:t>
            </w:r>
            <w:r w:rsidRPr="0020718A">
              <w:rPr>
                <w:color w:val="000000"/>
                <w:sz w:val="18"/>
                <w:szCs w:val="18"/>
              </w:rPr>
              <w:t>4S 27</w:t>
            </w:r>
            <w:r w:rsidRPr="0020718A">
              <w:rPr>
                <w:b/>
                <w:bCs/>
                <w:color w:val="000000"/>
                <w:sz w:val="18"/>
                <w:szCs w:val="18"/>
              </w:rPr>
              <w:t xml:space="preserve">      </w:t>
            </w:r>
            <w:r w:rsidRPr="0020718A">
              <w:rPr>
                <w:b/>
                <w:bCs/>
                <w:color w:val="1F4E79"/>
                <w:sz w:val="18"/>
                <w:szCs w:val="18"/>
              </w:rPr>
              <w:t xml:space="preserve">       </w:t>
            </w:r>
            <w:r w:rsidRPr="0020718A">
              <w:rPr>
                <w:b/>
                <w:bCs/>
                <w:color w:val="000000"/>
                <w:sz w:val="18"/>
                <w:szCs w:val="18"/>
              </w:rPr>
              <w:t xml:space="preserve">     </w:t>
            </w:r>
            <w:r w:rsidRPr="0020718A">
              <w:rPr>
                <w:b/>
                <w:bCs/>
                <w:color w:val="1F4E79"/>
                <w:sz w:val="18"/>
                <w:szCs w:val="18"/>
              </w:rPr>
              <w:t xml:space="preserve">       </w:t>
            </w:r>
          </w:p>
        </w:tc>
        <w:tc>
          <w:tcPr>
            <w:tcW w:w="7920" w:type="dxa"/>
            <w:gridSpan w:val="3"/>
          </w:tcPr>
          <w:p w:rsidR="0020718A" w:rsidRPr="0020718A" w:rsidRDefault="0020718A" w:rsidP="0020718A">
            <w:pPr>
              <w:bidi w:val="0"/>
              <w:spacing w:after="0" w:line="240" w:lineRule="auto"/>
              <w:rPr>
                <w:sz w:val="18"/>
                <w:szCs w:val="18"/>
              </w:rPr>
            </w:pPr>
            <w:r w:rsidRPr="0020718A">
              <w:rPr>
                <w:b/>
                <w:bCs/>
                <w:color w:val="0070C0"/>
                <w:sz w:val="18"/>
                <w:szCs w:val="18"/>
              </w:rPr>
              <w:t>Office hours:</w:t>
            </w:r>
            <w:r w:rsidRPr="0020718A">
              <w:rPr>
                <w:color w:val="0070C0"/>
                <w:sz w:val="18"/>
                <w:szCs w:val="18"/>
              </w:rPr>
              <w:t xml:space="preserve"> </w:t>
            </w:r>
            <w:r w:rsidRPr="0020718A">
              <w:rPr>
                <w:color w:val="000000"/>
                <w:sz w:val="18"/>
                <w:szCs w:val="18"/>
              </w:rPr>
              <w:t xml:space="preserve">by </w:t>
            </w:r>
            <w:proofErr w:type="gramStart"/>
            <w:r w:rsidRPr="0020718A">
              <w:rPr>
                <w:color w:val="000000"/>
                <w:sz w:val="18"/>
                <w:szCs w:val="18"/>
              </w:rPr>
              <w:t>appointment  (</w:t>
            </w:r>
            <w:proofErr w:type="gramEnd"/>
            <w:r w:rsidRPr="0020718A">
              <w:rPr>
                <w:color w:val="000000"/>
                <w:sz w:val="18"/>
                <w:szCs w:val="18"/>
              </w:rPr>
              <w:t>Mon. + Wed.  9-10)</w:t>
            </w:r>
          </w:p>
        </w:tc>
      </w:tr>
      <w:tr w:rsidR="0020718A" w:rsidRPr="0020718A" w:rsidTr="00E05964">
        <w:tc>
          <w:tcPr>
            <w:tcW w:w="2875" w:type="dxa"/>
            <w:gridSpan w:val="3"/>
          </w:tcPr>
          <w:p w:rsidR="0020718A" w:rsidRPr="0020718A" w:rsidRDefault="0020718A" w:rsidP="0020718A">
            <w:pPr>
              <w:bidi w:val="0"/>
              <w:spacing w:after="0" w:line="240" w:lineRule="auto"/>
              <w:rPr>
                <w:sz w:val="18"/>
                <w:szCs w:val="18"/>
              </w:rPr>
            </w:pPr>
            <w:r w:rsidRPr="0020718A">
              <w:rPr>
                <w:b/>
                <w:bCs/>
                <w:color w:val="0070C0"/>
                <w:sz w:val="18"/>
                <w:szCs w:val="18"/>
              </w:rPr>
              <w:t>Instructor’s Email:</w:t>
            </w:r>
            <w:r w:rsidRPr="0020718A">
              <w:rPr>
                <w:color w:val="0070C0"/>
                <w:sz w:val="18"/>
                <w:szCs w:val="18"/>
              </w:rPr>
              <w:t xml:space="preserve"> </w:t>
            </w:r>
          </w:p>
          <w:p w:rsidR="0020718A" w:rsidRPr="0020718A" w:rsidRDefault="0020718A" w:rsidP="0020718A">
            <w:pPr>
              <w:bidi w:val="0"/>
              <w:spacing w:after="0" w:line="240" w:lineRule="auto"/>
              <w:rPr>
                <w:sz w:val="18"/>
                <w:szCs w:val="18"/>
              </w:rPr>
            </w:pPr>
            <w:hyperlink r:id="rId38" w:history="1">
              <w:r w:rsidRPr="0020718A">
                <w:rPr>
                  <w:color w:val="0563C1"/>
                  <w:sz w:val="18"/>
                  <w:szCs w:val="18"/>
                  <w:u w:val="single"/>
                </w:rPr>
                <w:t>aalshabanah@ksu.edu.sa</w:t>
              </w:r>
            </w:hyperlink>
          </w:p>
        </w:tc>
        <w:tc>
          <w:tcPr>
            <w:tcW w:w="7920" w:type="dxa"/>
            <w:gridSpan w:val="3"/>
          </w:tcPr>
          <w:p w:rsidR="0020718A" w:rsidRPr="0020718A" w:rsidRDefault="0020718A" w:rsidP="0020718A">
            <w:pPr>
              <w:bidi w:val="0"/>
              <w:spacing w:after="0" w:line="240" w:lineRule="auto"/>
              <w:rPr>
                <w:sz w:val="18"/>
                <w:szCs w:val="18"/>
              </w:rPr>
            </w:pPr>
            <w:r w:rsidRPr="0020718A">
              <w:rPr>
                <w:b/>
                <w:bCs/>
                <w:color w:val="0070C0"/>
                <w:sz w:val="18"/>
                <w:szCs w:val="18"/>
              </w:rPr>
              <w:t>Additional Contact Info</w:t>
            </w:r>
            <w:r w:rsidRPr="0020718A">
              <w:rPr>
                <w:b/>
                <w:bCs/>
                <w:color w:val="1F4E79"/>
                <w:sz w:val="18"/>
                <w:szCs w:val="18"/>
              </w:rPr>
              <w:t xml:space="preserve">: </w:t>
            </w:r>
            <w:r w:rsidRPr="0020718A">
              <w:rPr>
                <w:sz w:val="18"/>
                <w:szCs w:val="18"/>
              </w:rPr>
              <w:t xml:space="preserve">website: </w:t>
            </w:r>
            <w:hyperlink r:id="rId39" w:history="1">
              <w:r w:rsidRPr="0020718A">
                <w:rPr>
                  <w:color w:val="0563C1"/>
                  <w:sz w:val="18"/>
                  <w:szCs w:val="18"/>
                  <w:u w:val="single"/>
                </w:rPr>
                <w:t>http://fac.ksu.edu.sa/aalshabanah/page/166917</w:t>
              </w:r>
            </w:hyperlink>
          </w:p>
        </w:tc>
      </w:tr>
      <w:tr w:rsidR="0020718A" w:rsidRPr="0020718A" w:rsidTr="00E05964">
        <w:tc>
          <w:tcPr>
            <w:tcW w:w="2875" w:type="dxa"/>
            <w:gridSpan w:val="3"/>
          </w:tcPr>
          <w:p w:rsidR="0020718A" w:rsidRPr="0020718A" w:rsidRDefault="0020718A" w:rsidP="0020718A">
            <w:pPr>
              <w:bidi w:val="0"/>
              <w:spacing w:after="0" w:line="240" w:lineRule="auto"/>
              <w:rPr>
                <w:b/>
                <w:bCs/>
                <w:color w:val="0070C0"/>
                <w:sz w:val="18"/>
                <w:szCs w:val="18"/>
              </w:rPr>
            </w:pPr>
            <w:r w:rsidRPr="0020718A">
              <w:rPr>
                <w:b/>
                <w:bCs/>
                <w:color w:val="0070C0"/>
                <w:sz w:val="18"/>
                <w:szCs w:val="18"/>
              </w:rPr>
              <w:t>Absence Warning:</w:t>
            </w:r>
            <w:r w:rsidRPr="0020718A">
              <w:rPr>
                <w:color w:val="0070C0"/>
                <w:sz w:val="18"/>
                <w:szCs w:val="18"/>
              </w:rPr>
              <w:t xml:space="preserve"> </w:t>
            </w:r>
            <w:r w:rsidRPr="0020718A">
              <w:rPr>
                <w:sz w:val="18"/>
                <w:szCs w:val="18"/>
              </w:rPr>
              <w:t xml:space="preserve">25% &amp; above  </w:t>
            </w:r>
          </w:p>
        </w:tc>
        <w:tc>
          <w:tcPr>
            <w:tcW w:w="7920" w:type="dxa"/>
            <w:gridSpan w:val="3"/>
          </w:tcPr>
          <w:p w:rsidR="0020718A" w:rsidRPr="0020718A" w:rsidRDefault="0020718A" w:rsidP="0020718A">
            <w:pPr>
              <w:bidi w:val="0"/>
              <w:spacing w:after="0" w:line="240" w:lineRule="auto"/>
              <w:rPr>
                <w:b/>
                <w:bCs/>
                <w:color w:val="0070C0"/>
                <w:sz w:val="18"/>
                <w:szCs w:val="18"/>
              </w:rPr>
            </w:pPr>
            <w:r w:rsidRPr="0020718A">
              <w:rPr>
                <w:b/>
                <w:bCs/>
                <w:color w:val="0070C0"/>
                <w:sz w:val="18"/>
                <w:szCs w:val="18"/>
              </w:rPr>
              <w:t>Banning from final exam:</w:t>
            </w:r>
            <w:r w:rsidRPr="0020718A">
              <w:rPr>
                <w:sz w:val="18"/>
                <w:szCs w:val="18"/>
              </w:rPr>
              <w:t xml:space="preserve"> 25% &amp; above</w:t>
            </w:r>
          </w:p>
        </w:tc>
      </w:tr>
      <w:tr w:rsidR="0020718A" w:rsidRPr="0020718A" w:rsidTr="00E05964">
        <w:tc>
          <w:tcPr>
            <w:tcW w:w="10795" w:type="dxa"/>
            <w:gridSpan w:val="6"/>
          </w:tcPr>
          <w:p w:rsidR="0020718A" w:rsidRPr="0020718A" w:rsidRDefault="0020718A" w:rsidP="0020718A">
            <w:pPr>
              <w:bidi w:val="0"/>
              <w:spacing w:after="0" w:line="240" w:lineRule="auto"/>
              <w:rPr>
                <w:b/>
                <w:bCs/>
                <w:color w:val="0070C0"/>
                <w:sz w:val="18"/>
                <w:szCs w:val="18"/>
              </w:rPr>
            </w:pPr>
            <w:r w:rsidRPr="0020718A">
              <w:rPr>
                <w:b/>
                <w:bCs/>
                <w:color w:val="0070C0"/>
                <w:sz w:val="18"/>
                <w:szCs w:val="18"/>
              </w:rPr>
              <w:t>Important Reminders:</w:t>
            </w:r>
          </w:p>
          <w:p w:rsidR="0020718A" w:rsidRPr="0020718A" w:rsidRDefault="0020718A" w:rsidP="0020718A">
            <w:pPr>
              <w:bidi w:val="0"/>
              <w:spacing w:after="0" w:line="240" w:lineRule="auto"/>
              <w:rPr>
                <w:b/>
                <w:bCs/>
                <w:color w:val="0070C0"/>
                <w:sz w:val="18"/>
                <w:szCs w:val="18"/>
              </w:rPr>
            </w:pPr>
            <w:r w:rsidRPr="0020718A">
              <w:rPr>
                <w:b/>
                <w:bCs/>
                <w:color w:val="0070C0"/>
                <w:sz w:val="18"/>
                <w:szCs w:val="18"/>
              </w:rPr>
              <w:t xml:space="preserve">(1) </w:t>
            </w:r>
            <w:r w:rsidRPr="0020718A">
              <w:rPr>
                <w:color w:val="000000"/>
                <w:sz w:val="18"/>
                <w:szCs w:val="18"/>
              </w:rPr>
              <w:t>Since language accuracy is core to translation and interpreting, expect strict, detailed grading of all language errors, in all courses.</w:t>
            </w:r>
          </w:p>
          <w:p w:rsidR="0020718A" w:rsidRPr="0020718A" w:rsidRDefault="0020718A" w:rsidP="0020718A">
            <w:pPr>
              <w:bidi w:val="0"/>
              <w:spacing w:after="0" w:line="240" w:lineRule="auto"/>
              <w:rPr>
                <w:sz w:val="18"/>
                <w:szCs w:val="18"/>
              </w:rPr>
            </w:pPr>
            <w:r w:rsidRPr="0020718A">
              <w:rPr>
                <w:b/>
                <w:bCs/>
                <w:color w:val="0070C0"/>
                <w:sz w:val="18"/>
                <w:szCs w:val="18"/>
              </w:rPr>
              <w:t xml:space="preserve">(2) </w:t>
            </w:r>
            <w:r w:rsidRPr="0020718A">
              <w:rPr>
                <w:sz w:val="18"/>
                <w:szCs w:val="18"/>
              </w:rPr>
              <w:t>Right after being absent from an exam, a valid verifiable excuse must be presented to the exam committee for approval. Location: G/16</w:t>
            </w:r>
          </w:p>
          <w:p w:rsidR="0020718A" w:rsidRPr="0020718A" w:rsidRDefault="0020718A" w:rsidP="0020718A">
            <w:pPr>
              <w:bidi w:val="0"/>
              <w:spacing w:after="0" w:line="240" w:lineRule="auto"/>
              <w:rPr>
                <w:sz w:val="18"/>
                <w:szCs w:val="18"/>
              </w:rPr>
            </w:pPr>
            <w:r w:rsidRPr="0020718A">
              <w:rPr>
                <w:b/>
                <w:bCs/>
                <w:color w:val="0070C0"/>
                <w:sz w:val="18"/>
                <w:szCs w:val="18"/>
              </w:rPr>
              <w:t xml:space="preserve">(3) </w:t>
            </w:r>
            <w:r w:rsidRPr="0020718A">
              <w:rPr>
                <w:sz w:val="18"/>
                <w:szCs w:val="18"/>
              </w:rPr>
              <w:t xml:space="preserve">No points will be awarded for </w:t>
            </w:r>
            <w:r w:rsidRPr="0020718A">
              <w:rPr>
                <w:b/>
                <w:bCs/>
                <w:sz w:val="18"/>
                <w:szCs w:val="18"/>
              </w:rPr>
              <w:t>(a)</w:t>
            </w:r>
            <w:r w:rsidRPr="0020718A">
              <w:rPr>
                <w:sz w:val="18"/>
                <w:szCs w:val="18"/>
              </w:rPr>
              <w:t xml:space="preserve"> cheating in any exam and/or </w:t>
            </w:r>
            <w:r w:rsidRPr="0020718A">
              <w:rPr>
                <w:b/>
                <w:bCs/>
                <w:sz w:val="18"/>
                <w:szCs w:val="18"/>
              </w:rPr>
              <w:t>(b)</w:t>
            </w:r>
            <w:r w:rsidRPr="0020718A">
              <w:rPr>
                <w:sz w:val="18"/>
                <w:szCs w:val="18"/>
              </w:rPr>
              <w:t xml:space="preserve"> plagiarism: using other people’s work without proper citation.</w:t>
            </w:r>
          </w:p>
          <w:p w:rsidR="0020718A" w:rsidRPr="0020718A" w:rsidRDefault="0020718A" w:rsidP="0020718A">
            <w:pPr>
              <w:bidi w:val="0"/>
              <w:spacing w:after="0" w:line="240" w:lineRule="auto"/>
              <w:rPr>
                <w:sz w:val="18"/>
                <w:szCs w:val="18"/>
              </w:rPr>
            </w:pPr>
            <w:r w:rsidRPr="0020718A">
              <w:rPr>
                <w:sz w:val="18"/>
                <w:szCs w:val="18"/>
              </w:rPr>
              <w:t>For further info on KSU’s plagiarism policies and detection tools, check this link:</w:t>
            </w:r>
            <w:r w:rsidRPr="0020718A">
              <w:t xml:space="preserve"> </w:t>
            </w:r>
            <w:hyperlink r:id="rId40" w:history="1">
              <w:r w:rsidRPr="0020718A">
                <w:rPr>
                  <w:color w:val="0563C1"/>
                  <w:sz w:val="18"/>
                  <w:szCs w:val="18"/>
                  <w:u w:val="single"/>
                </w:rPr>
                <w:t>http://35302.wikispaces.com/file/view/plagiarism+handbook+2011.pdf</w:t>
              </w:r>
            </w:hyperlink>
            <w:r w:rsidRPr="0020718A">
              <w:rPr>
                <w:sz w:val="18"/>
                <w:szCs w:val="18"/>
              </w:rPr>
              <w:t xml:space="preserve"> </w:t>
            </w:r>
          </w:p>
          <w:p w:rsidR="0020718A" w:rsidRPr="0020718A" w:rsidRDefault="0020718A" w:rsidP="0020718A">
            <w:pPr>
              <w:bidi w:val="0"/>
              <w:spacing w:after="0" w:line="240" w:lineRule="auto"/>
              <w:rPr>
                <w:sz w:val="18"/>
                <w:szCs w:val="18"/>
              </w:rPr>
            </w:pPr>
            <w:r w:rsidRPr="0020718A">
              <w:rPr>
                <w:b/>
                <w:bCs/>
                <w:color w:val="0070C0"/>
                <w:sz w:val="18"/>
                <w:szCs w:val="18"/>
              </w:rPr>
              <w:t>(4)</w:t>
            </w:r>
            <w:r w:rsidRPr="0020718A">
              <w:rPr>
                <w:color w:val="0070C0"/>
                <w:sz w:val="18"/>
                <w:szCs w:val="18"/>
              </w:rPr>
              <w:t xml:space="preserve"> </w:t>
            </w:r>
            <w:r w:rsidRPr="0020718A">
              <w:rPr>
                <w:sz w:val="18"/>
                <w:szCs w:val="18"/>
              </w:rPr>
              <w:t>A more severe penalty will be implemented upon repeated cheating and/or plagiarism.</w:t>
            </w:r>
          </w:p>
          <w:p w:rsidR="0020718A" w:rsidRPr="0020718A" w:rsidRDefault="0020718A" w:rsidP="0020718A">
            <w:pPr>
              <w:bidi w:val="0"/>
              <w:spacing w:after="0" w:line="240" w:lineRule="auto"/>
              <w:rPr>
                <w:sz w:val="18"/>
                <w:szCs w:val="18"/>
              </w:rPr>
            </w:pPr>
            <w:r w:rsidRPr="0020718A">
              <w:rPr>
                <w:b/>
                <w:bCs/>
                <w:color w:val="0070C0"/>
                <w:sz w:val="18"/>
                <w:szCs w:val="18"/>
              </w:rPr>
              <w:t>(5)</w:t>
            </w:r>
            <w:r w:rsidRPr="0020718A">
              <w:rPr>
                <w:color w:val="0070C0"/>
                <w:sz w:val="18"/>
                <w:szCs w:val="18"/>
              </w:rPr>
              <w:t xml:space="preserve"> </w:t>
            </w:r>
            <w:proofErr w:type="spellStart"/>
            <w:r w:rsidRPr="0020718A">
              <w:rPr>
                <w:sz w:val="18"/>
                <w:szCs w:val="18"/>
              </w:rPr>
              <w:t>Abayas</w:t>
            </w:r>
            <w:proofErr w:type="spellEnd"/>
            <w:r w:rsidRPr="0020718A">
              <w:rPr>
                <w:sz w:val="18"/>
                <w:szCs w:val="18"/>
              </w:rPr>
              <w:t xml:space="preserve"> must be removed during class and exams; phones must be switched off and only used for emergencies.</w:t>
            </w:r>
          </w:p>
          <w:p w:rsidR="0020718A" w:rsidRPr="0020718A" w:rsidRDefault="0020718A" w:rsidP="0020718A">
            <w:pPr>
              <w:bidi w:val="0"/>
              <w:spacing w:after="0" w:line="240" w:lineRule="auto"/>
              <w:rPr>
                <w:color w:val="000000"/>
                <w:sz w:val="18"/>
                <w:szCs w:val="18"/>
              </w:rPr>
            </w:pPr>
            <w:r w:rsidRPr="0020718A">
              <w:rPr>
                <w:b/>
                <w:bCs/>
                <w:color w:val="0070C0"/>
                <w:sz w:val="18"/>
                <w:szCs w:val="18"/>
              </w:rPr>
              <w:t>(6)</w:t>
            </w:r>
            <w:r w:rsidRPr="0020718A">
              <w:rPr>
                <w:color w:val="0070C0"/>
                <w:sz w:val="18"/>
                <w:szCs w:val="18"/>
              </w:rPr>
              <w:t xml:space="preserve"> </w:t>
            </w:r>
            <w:r w:rsidRPr="0020718A">
              <w:rPr>
                <w:sz w:val="18"/>
                <w:szCs w:val="18"/>
              </w:rPr>
              <w:t>A Psychological Counseling Center is available to students on campus, if needed.</w:t>
            </w:r>
          </w:p>
        </w:tc>
      </w:tr>
      <w:tr w:rsidR="0020718A" w:rsidRPr="0020718A" w:rsidTr="00E05964">
        <w:tc>
          <w:tcPr>
            <w:tcW w:w="10795" w:type="dxa"/>
            <w:gridSpan w:val="6"/>
            <w:shd w:val="clear" w:color="auto" w:fill="0070C0"/>
          </w:tcPr>
          <w:p w:rsidR="0020718A" w:rsidRPr="0020718A" w:rsidRDefault="0020718A" w:rsidP="0020718A">
            <w:pPr>
              <w:bidi w:val="0"/>
              <w:spacing w:after="0" w:line="240" w:lineRule="auto"/>
              <w:jc w:val="center"/>
              <w:rPr>
                <w:b/>
                <w:bCs/>
                <w:color w:val="0070C0"/>
                <w:sz w:val="6"/>
                <w:szCs w:val="6"/>
              </w:rPr>
            </w:pPr>
          </w:p>
        </w:tc>
      </w:tr>
      <w:tr w:rsidR="0020718A" w:rsidRPr="0020718A" w:rsidTr="00E05964">
        <w:tc>
          <w:tcPr>
            <w:tcW w:w="10795" w:type="dxa"/>
            <w:gridSpan w:val="6"/>
            <w:shd w:val="clear" w:color="auto" w:fill="DEEAF6" w:themeFill="accent1" w:themeFillTint="33"/>
          </w:tcPr>
          <w:p w:rsidR="0020718A" w:rsidRPr="0020718A" w:rsidRDefault="0020718A" w:rsidP="0020718A">
            <w:pPr>
              <w:bidi w:val="0"/>
              <w:spacing w:after="0" w:line="240" w:lineRule="auto"/>
              <w:jc w:val="center"/>
              <w:rPr>
                <w:b/>
                <w:bCs/>
                <w:color w:val="0070C0"/>
                <w:sz w:val="21"/>
                <w:szCs w:val="21"/>
              </w:rPr>
            </w:pPr>
            <w:r w:rsidRPr="0020718A">
              <w:rPr>
                <w:b/>
                <w:bCs/>
                <w:color w:val="0070C0"/>
                <w:sz w:val="21"/>
                <w:szCs w:val="21"/>
              </w:rPr>
              <w:t>Tentative Weekly Schedule</w:t>
            </w:r>
          </w:p>
        </w:tc>
      </w:tr>
      <w:tr w:rsidR="0020718A" w:rsidRPr="0020718A" w:rsidTr="00E05964">
        <w:tc>
          <w:tcPr>
            <w:tcW w:w="625" w:type="dxa"/>
            <w:shd w:val="clear" w:color="auto" w:fill="DEEAF6" w:themeFill="accent1" w:themeFillTint="33"/>
          </w:tcPr>
          <w:p w:rsidR="0020718A" w:rsidRPr="0020718A" w:rsidRDefault="0020718A" w:rsidP="0020718A">
            <w:pPr>
              <w:bidi w:val="0"/>
              <w:spacing w:after="0" w:line="240" w:lineRule="auto"/>
              <w:jc w:val="center"/>
              <w:rPr>
                <w:b/>
                <w:bCs/>
                <w:color w:val="0070C0"/>
                <w:sz w:val="16"/>
                <w:szCs w:val="16"/>
              </w:rPr>
            </w:pPr>
            <w:r w:rsidRPr="0020718A">
              <w:rPr>
                <w:b/>
                <w:bCs/>
                <w:color w:val="0070C0"/>
                <w:sz w:val="16"/>
                <w:szCs w:val="16"/>
              </w:rPr>
              <w:t>Week</w:t>
            </w:r>
          </w:p>
        </w:tc>
        <w:tc>
          <w:tcPr>
            <w:tcW w:w="1080" w:type="dxa"/>
            <w:shd w:val="clear" w:color="auto" w:fill="DEEAF6" w:themeFill="accent1" w:themeFillTint="33"/>
          </w:tcPr>
          <w:p w:rsidR="0020718A" w:rsidRPr="0020718A" w:rsidRDefault="0020718A" w:rsidP="0020718A">
            <w:pPr>
              <w:bidi w:val="0"/>
              <w:spacing w:after="0" w:line="240" w:lineRule="auto"/>
              <w:jc w:val="center"/>
              <w:rPr>
                <w:b/>
                <w:bCs/>
                <w:color w:val="0070C0"/>
                <w:sz w:val="16"/>
                <w:szCs w:val="16"/>
              </w:rPr>
            </w:pPr>
            <w:r w:rsidRPr="0020718A">
              <w:rPr>
                <w:b/>
                <w:bCs/>
                <w:color w:val="0070C0"/>
                <w:sz w:val="16"/>
                <w:szCs w:val="16"/>
              </w:rPr>
              <w:t>Gregorian</w:t>
            </w:r>
          </w:p>
        </w:tc>
        <w:tc>
          <w:tcPr>
            <w:tcW w:w="1170" w:type="dxa"/>
            <w:shd w:val="clear" w:color="auto" w:fill="DEEAF6" w:themeFill="accent1" w:themeFillTint="33"/>
          </w:tcPr>
          <w:p w:rsidR="0020718A" w:rsidRPr="0020718A" w:rsidRDefault="0020718A" w:rsidP="0020718A">
            <w:pPr>
              <w:bidi w:val="0"/>
              <w:spacing w:after="0" w:line="240" w:lineRule="auto"/>
              <w:jc w:val="center"/>
              <w:rPr>
                <w:b/>
                <w:bCs/>
                <w:color w:val="0070C0"/>
                <w:sz w:val="16"/>
                <w:szCs w:val="16"/>
              </w:rPr>
            </w:pPr>
            <w:proofErr w:type="spellStart"/>
            <w:r w:rsidRPr="0020718A">
              <w:rPr>
                <w:b/>
                <w:bCs/>
                <w:color w:val="0070C0"/>
                <w:sz w:val="16"/>
                <w:szCs w:val="16"/>
              </w:rPr>
              <w:t>Hijri</w:t>
            </w:r>
            <w:proofErr w:type="spellEnd"/>
            <w:r w:rsidRPr="0020718A">
              <w:rPr>
                <w:b/>
                <w:bCs/>
                <w:color w:val="0070C0"/>
                <w:sz w:val="16"/>
                <w:szCs w:val="16"/>
              </w:rPr>
              <w:t xml:space="preserve"> </w:t>
            </w:r>
          </w:p>
        </w:tc>
        <w:tc>
          <w:tcPr>
            <w:tcW w:w="7920" w:type="dxa"/>
            <w:gridSpan w:val="3"/>
            <w:shd w:val="clear" w:color="auto" w:fill="DEEAF6" w:themeFill="accent1" w:themeFillTint="33"/>
          </w:tcPr>
          <w:p w:rsidR="0020718A" w:rsidRPr="0020718A" w:rsidRDefault="0020718A" w:rsidP="0020718A">
            <w:pPr>
              <w:bidi w:val="0"/>
              <w:spacing w:after="0" w:line="240" w:lineRule="auto"/>
              <w:jc w:val="center"/>
              <w:rPr>
                <w:b/>
                <w:bCs/>
                <w:color w:val="0070C0"/>
                <w:sz w:val="16"/>
                <w:szCs w:val="16"/>
              </w:rPr>
            </w:pPr>
            <w:r w:rsidRPr="0020718A">
              <w:rPr>
                <w:b/>
                <w:bCs/>
                <w:color w:val="0070C0"/>
                <w:sz w:val="16"/>
                <w:szCs w:val="16"/>
              </w:rPr>
              <w:t>Lesson</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2</w:t>
            </w:r>
          </w:p>
        </w:tc>
        <w:tc>
          <w:tcPr>
            <w:tcW w:w="1080" w:type="dxa"/>
            <w:shd w:val="clear" w:color="auto" w:fill="auto"/>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 xml:space="preserve">Sun., </w:t>
            </w:r>
          </w:p>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Sep. 17</w:t>
            </w:r>
          </w:p>
        </w:tc>
        <w:tc>
          <w:tcPr>
            <w:tcW w:w="1170" w:type="dxa"/>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2</w:t>
            </w:r>
            <w:r w:rsidRPr="0020718A">
              <w:rPr>
                <w:rFonts w:cs="Calibri"/>
                <w:b/>
                <w:bCs/>
                <w:sz w:val="18"/>
                <w:szCs w:val="18"/>
                <w:rtl/>
              </w:rPr>
              <w:t>6</w:t>
            </w:r>
            <w:r w:rsidRPr="0020718A">
              <w:rPr>
                <w:rFonts w:cs="Calibri"/>
                <w:b/>
                <w:bCs/>
                <w:sz w:val="18"/>
                <w:szCs w:val="18"/>
              </w:rPr>
              <w:t>/12/1438</w:t>
            </w:r>
          </w:p>
        </w:tc>
        <w:tc>
          <w:tcPr>
            <w:tcW w:w="7920" w:type="dxa"/>
            <w:gridSpan w:val="3"/>
            <w:vAlign w:val="center"/>
          </w:tcPr>
          <w:p w:rsidR="0020718A" w:rsidRPr="0020718A" w:rsidRDefault="0020718A" w:rsidP="0020718A">
            <w:pPr>
              <w:bidi w:val="0"/>
              <w:spacing w:after="0" w:line="240" w:lineRule="auto"/>
              <w:rPr>
                <w:sz w:val="20"/>
                <w:szCs w:val="20"/>
              </w:rPr>
            </w:pPr>
            <w:r w:rsidRPr="0020718A">
              <w:rPr>
                <w:rFonts w:cs="Calibri"/>
                <w:bCs/>
                <w:color w:val="000000"/>
                <w:sz w:val="18"/>
                <w:szCs w:val="18"/>
              </w:rPr>
              <w:t>Introduction/ Orientation/</w:t>
            </w:r>
            <w:r w:rsidRPr="0020718A">
              <w:rPr>
                <w:sz w:val="20"/>
                <w:szCs w:val="20"/>
              </w:rPr>
              <w:t>(dropping/adding courses)</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3</w:t>
            </w:r>
          </w:p>
        </w:tc>
        <w:tc>
          <w:tcPr>
            <w:tcW w:w="1080" w:type="dxa"/>
            <w:shd w:val="clear" w:color="auto" w:fill="auto"/>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rPr>
              <w:t>Sep. 24</w:t>
            </w:r>
          </w:p>
        </w:tc>
        <w:tc>
          <w:tcPr>
            <w:tcW w:w="1170" w:type="dxa"/>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4</w:t>
            </w:r>
            <w:r w:rsidRPr="0020718A">
              <w:rPr>
                <w:rFonts w:cs="Calibri"/>
                <w:b/>
                <w:bCs/>
                <w:sz w:val="18"/>
                <w:szCs w:val="18"/>
              </w:rPr>
              <w:t>/1/143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rFonts w:cs="Calibri"/>
                <w:color w:val="000000"/>
                <w:sz w:val="18"/>
                <w:szCs w:val="18"/>
              </w:rPr>
              <w:t>Text 1</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4</w:t>
            </w:r>
          </w:p>
        </w:tc>
        <w:tc>
          <w:tcPr>
            <w:tcW w:w="1080" w:type="dxa"/>
            <w:tcBorders>
              <w:bottom w:val="single" w:sz="4" w:space="0" w:color="auto"/>
            </w:tcBorders>
            <w:shd w:val="clear" w:color="auto" w:fill="auto"/>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Oct. 1</w:t>
            </w:r>
          </w:p>
        </w:tc>
        <w:tc>
          <w:tcPr>
            <w:tcW w:w="1170" w:type="dxa"/>
            <w:tcBorders>
              <w:bottom w:val="single" w:sz="4" w:space="0" w:color="auto"/>
            </w:tcBorders>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11</w:t>
            </w:r>
            <w:r w:rsidRPr="0020718A">
              <w:rPr>
                <w:rFonts w:cs="Calibri"/>
                <w:b/>
                <w:bCs/>
                <w:sz w:val="18"/>
                <w:szCs w:val="18"/>
              </w:rPr>
              <w:t>/1/143</w:t>
            </w:r>
            <w:r w:rsidRPr="0020718A">
              <w:rPr>
                <w:rFonts w:cs="Calibri"/>
                <w:b/>
                <w:bCs/>
                <w:sz w:val="18"/>
                <w:szCs w:val="18"/>
                <w:rtl/>
              </w:rPr>
              <w:t>9</w:t>
            </w:r>
          </w:p>
        </w:tc>
        <w:tc>
          <w:tcPr>
            <w:tcW w:w="7920" w:type="dxa"/>
            <w:gridSpan w:val="3"/>
            <w:tcBorders>
              <w:bottom w:val="single" w:sz="4" w:space="0" w:color="auto"/>
            </w:tcBorders>
            <w:vAlign w:val="center"/>
          </w:tcPr>
          <w:p w:rsidR="0020718A" w:rsidRPr="0020718A" w:rsidRDefault="0020718A" w:rsidP="0020718A">
            <w:pPr>
              <w:bidi w:val="0"/>
              <w:spacing w:after="0" w:line="240" w:lineRule="auto"/>
              <w:rPr>
                <w:rFonts w:cs="Calibri"/>
                <w:sz w:val="20"/>
                <w:szCs w:val="20"/>
              </w:rPr>
            </w:pPr>
            <w:r w:rsidRPr="0020718A">
              <w:rPr>
                <w:rFonts w:cs="Calibri"/>
                <w:sz w:val="20"/>
                <w:szCs w:val="20"/>
              </w:rPr>
              <w:t>Text 2</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5</w:t>
            </w:r>
          </w:p>
        </w:tc>
        <w:tc>
          <w:tcPr>
            <w:tcW w:w="1080" w:type="dxa"/>
            <w:tcBorders>
              <w:top w:val="single" w:sz="4" w:space="0" w:color="auto"/>
              <w:bottom w:val="single" w:sz="4" w:space="0" w:color="auto"/>
            </w:tcBorders>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 xml:space="preserve">Tues., </w:t>
            </w:r>
          </w:p>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lang w:eastAsia="en-GB"/>
              </w:rPr>
              <w:t>Oct. 8</w:t>
            </w:r>
          </w:p>
        </w:tc>
        <w:tc>
          <w:tcPr>
            <w:tcW w:w="1170" w:type="dxa"/>
            <w:tcBorders>
              <w:top w:val="single" w:sz="4" w:space="0" w:color="auto"/>
            </w:tcBorders>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1</w:t>
            </w:r>
            <w:r w:rsidRPr="0020718A">
              <w:rPr>
                <w:rFonts w:cs="Calibri"/>
                <w:b/>
                <w:bCs/>
                <w:sz w:val="18"/>
                <w:szCs w:val="18"/>
                <w:rtl/>
              </w:rPr>
              <w:t>8</w:t>
            </w:r>
            <w:r w:rsidRPr="0020718A">
              <w:rPr>
                <w:rFonts w:cs="Calibri"/>
                <w:b/>
                <w:bCs/>
                <w:sz w:val="18"/>
                <w:szCs w:val="18"/>
              </w:rPr>
              <w:t>/1/143</w:t>
            </w:r>
            <w:r w:rsidRPr="0020718A">
              <w:rPr>
                <w:rFonts w:cs="Calibri"/>
                <w:b/>
                <w:bCs/>
                <w:sz w:val="18"/>
                <w:szCs w:val="18"/>
                <w:rtl/>
              </w:rPr>
              <w:t>9</w:t>
            </w:r>
          </w:p>
        </w:tc>
        <w:tc>
          <w:tcPr>
            <w:tcW w:w="7920" w:type="dxa"/>
            <w:gridSpan w:val="3"/>
            <w:tcBorders>
              <w:top w:val="single" w:sz="4" w:space="0" w:color="auto"/>
            </w:tcBorders>
            <w:vAlign w:val="center"/>
          </w:tcPr>
          <w:p w:rsidR="0020718A" w:rsidRPr="0020718A" w:rsidRDefault="0020718A" w:rsidP="0020718A">
            <w:pPr>
              <w:bidi w:val="0"/>
              <w:spacing w:after="0" w:line="240" w:lineRule="auto"/>
              <w:rPr>
                <w:sz w:val="20"/>
                <w:szCs w:val="20"/>
              </w:rPr>
            </w:pPr>
            <w:r w:rsidRPr="0020718A">
              <w:rPr>
                <w:sz w:val="20"/>
                <w:szCs w:val="20"/>
              </w:rPr>
              <w:t>Text 3</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6</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Oct. 15</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2</w:t>
            </w:r>
            <w:r w:rsidRPr="0020718A">
              <w:rPr>
                <w:rFonts w:cs="Calibri"/>
                <w:b/>
                <w:bCs/>
                <w:sz w:val="18"/>
                <w:szCs w:val="18"/>
                <w:rtl/>
              </w:rPr>
              <w:t>5</w:t>
            </w:r>
            <w:r w:rsidRPr="0020718A">
              <w:rPr>
                <w:rFonts w:cs="Calibri"/>
                <w:b/>
                <w:bCs/>
                <w:sz w:val="18"/>
                <w:szCs w:val="18"/>
              </w:rPr>
              <w:t>/1/143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bCs/>
                <w:sz w:val="20"/>
                <w:szCs w:val="20"/>
              </w:rPr>
            </w:pPr>
            <w:r w:rsidRPr="0020718A">
              <w:rPr>
                <w:color w:val="000000"/>
                <w:sz w:val="18"/>
                <w:szCs w:val="18"/>
              </w:rPr>
              <w:t xml:space="preserve">Text 4 </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7</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Oct. 22</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2/</w:t>
            </w:r>
            <w:r w:rsidRPr="0020718A">
              <w:rPr>
                <w:rFonts w:cs="Calibri"/>
                <w:b/>
                <w:bCs/>
                <w:sz w:val="18"/>
                <w:szCs w:val="18"/>
                <w:rtl/>
              </w:rPr>
              <w:t>2</w:t>
            </w:r>
            <w:r w:rsidRPr="0020718A">
              <w:rPr>
                <w:rFonts w:cs="Calibri"/>
                <w:b/>
                <w:bCs/>
                <w:sz w:val="18"/>
                <w:szCs w:val="18"/>
              </w:rPr>
              <w:t>/143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color w:val="000000"/>
                <w:sz w:val="18"/>
                <w:szCs w:val="18"/>
              </w:rPr>
              <w:t>Text 5</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8</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Oct. 29</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9</w:t>
            </w:r>
            <w:r w:rsidRPr="0020718A">
              <w:rPr>
                <w:rFonts w:cs="Calibri"/>
                <w:b/>
                <w:bCs/>
                <w:sz w:val="18"/>
                <w:szCs w:val="18"/>
              </w:rPr>
              <w:t>/2/143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b/>
                <w:bCs/>
                <w:sz w:val="20"/>
                <w:szCs w:val="20"/>
                <w:highlight w:val="yellow"/>
              </w:rPr>
              <w:t>Mid-term 1</w:t>
            </w:r>
            <w:r w:rsidRPr="0020718A">
              <w:rPr>
                <w:b/>
                <w:bCs/>
                <w:sz w:val="20"/>
                <w:szCs w:val="20"/>
              </w:rPr>
              <w:t xml:space="preserve">  + </w:t>
            </w:r>
            <w:r w:rsidRPr="0020718A">
              <w:rPr>
                <w:rFonts w:cs="Calibri"/>
                <w:b/>
                <w:bCs/>
                <w:color w:val="000000"/>
                <w:sz w:val="18"/>
                <w:szCs w:val="18"/>
              </w:rPr>
              <w:t xml:space="preserve">Grammar of headlines </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9</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Sun.,</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Nov. 5</w:t>
            </w:r>
          </w:p>
        </w:tc>
        <w:tc>
          <w:tcPr>
            <w:tcW w:w="1170" w:type="dxa"/>
            <w:vAlign w:val="center"/>
          </w:tcPr>
          <w:p w:rsidR="0020718A" w:rsidRPr="0020718A" w:rsidRDefault="0020718A" w:rsidP="0020718A">
            <w:pPr>
              <w:bidi w:val="0"/>
              <w:spacing w:after="0" w:line="240" w:lineRule="auto"/>
              <w:jc w:val="center"/>
              <w:rPr>
                <w:rFonts w:cs="Calibri"/>
                <w:b/>
                <w:bCs/>
                <w:sz w:val="18"/>
                <w:szCs w:val="18"/>
                <w:rtl/>
              </w:rPr>
            </w:pPr>
            <w:r w:rsidRPr="0020718A">
              <w:rPr>
                <w:rFonts w:cs="Calibri"/>
                <w:b/>
                <w:bCs/>
                <w:sz w:val="18"/>
                <w:szCs w:val="18"/>
              </w:rPr>
              <w:t>16/2/1439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sz w:val="20"/>
                <w:szCs w:val="20"/>
              </w:rPr>
              <w:t xml:space="preserve">Text 6 </w:t>
            </w:r>
            <w:r w:rsidRPr="0020718A">
              <w:rPr>
                <w:rFonts w:cs="Calibri"/>
                <w:b/>
                <w:bCs/>
                <w:color w:val="000000"/>
                <w:sz w:val="18"/>
                <w:szCs w:val="18"/>
              </w:rPr>
              <w:t>+ Language of stock markets</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10</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Nov. 12</w:t>
            </w:r>
          </w:p>
        </w:tc>
        <w:tc>
          <w:tcPr>
            <w:tcW w:w="1170" w:type="dxa"/>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2</w:t>
            </w:r>
            <w:r w:rsidRPr="0020718A">
              <w:rPr>
                <w:rFonts w:cs="Calibri"/>
                <w:b/>
                <w:bCs/>
                <w:sz w:val="18"/>
                <w:szCs w:val="18"/>
                <w:rtl/>
              </w:rPr>
              <w:t>3</w:t>
            </w:r>
            <w:r w:rsidRPr="0020718A">
              <w:rPr>
                <w:rFonts w:cs="Calibri"/>
                <w:b/>
                <w:bCs/>
                <w:sz w:val="18"/>
                <w:szCs w:val="18"/>
              </w:rPr>
              <w:t>/2/143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color w:val="000000"/>
                <w:sz w:val="18"/>
                <w:szCs w:val="18"/>
              </w:rPr>
              <w:t>Text 7</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11</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Nov. 19</w:t>
            </w:r>
          </w:p>
        </w:tc>
        <w:tc>
          <w:tcPr>
            <w:tcW w:w="1170" w:type="dxa"/>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1</w:t>
            </w:r>
            <w:r w:rsidRPr="0020718A">
              <w:rPr>
                <w:rFonts w:cs="Calibri"/>
                <w:b/>
                <w:bCs/>
                <w:sz w:val="18"/>
                <w:szCs w:val="18"/>
              </w:rPr>
              <w:t>/</w:t>
            </w:r>
            <w:r w:rsidRPr="0020718A">
              <w:rPr>
                <w:rFonts w:cs="Calibri"/>
                <w:b/>
                <w:bCs/>
                <w:sz w:val="18"/>
                <w:szCs w:val="18"/>
                <w:rtl/>
              </w:rPr>
              <w:t>3</w:t>
            </w:r>
            <w:r w:rsidRPr="0020718A">
              <w:rPr>
                <w:rFonts w:cs="Calibri"/>
                <w:b/>
                <w:bCs/>
                <w:sz w:val="18"/>
                <w:szCs w:val="18"/>
              </w:rPr>
              <w:t>/143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color w:val="000000"/>
                <w:sz w:val="18"/>
                <w:szCs w:val="18"/>
              </w:rPr>
              <w:t>Text 8</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12</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Nov. 26</w:t>
            </w:r>
          </w:p>
        </w:tc>
        <w:tc>
          <w:tcPr>
            <w:tcW w:w="1170" w:type="dxa"/>
            <w:tcBorders>
              <w:bottom w:val="single" w:sz="4" w:space="0" w:color="auto"/>
            </w:tcBorders>
            <w:shd w:val="clear" w:color="auto" w:fill="auto"/>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8</w:t>
            </w:r>
            <w:r w:rsidRPr="0020718A">
              <w:rPr>
                <w:rFonts w:cs="Calibri"/>
                <w:b/>
                <w:bCs/>
                <w:sz w:val="18"/>
                <w:szCs w:val="18"/>
              </w:rPr>
              <w:t>/3/143</w:t>
            </w:r>
            <w:r w:rsidRPr="0020718A">
              <w:rPr>
                <w:rFonts w:cs="Calibri"/>
                <w:b/>
                <w:bCs/>
                <w:sz w:val="18"/>
                <w:szCs w:val="18"/>
                <w:rtl/>
              </w:rPr>
              <w:t>9</w:t>
            </w:r>
          </w:p>
        </w:tc>
        <w:tc>
          <w:tcPr>
            <w:tcW w:w="7920" w:type="dxa"/>
            <w:gridSpan w:val="3"/>
          </w:tcPr>
          <w:p w:rsidR="0020718A" w:rsidRPr="0020718A" w:rsidRDefault="0020718A" w:rsidP="0020718A">
            <w:pPr>
              <w:bidi w:val="0"/>
              <w:spacing w:after="0" w:line="240" w:lineRule="auto"/>
              <w:rPr>
                <w:sz w:val="20"/>
                <w:szCs w:val="20"/>
              </w:rPr>
            </w:pPr>
            <w:r w:rsidRPr="0020718A">
              <w:rPr>
                <w:color w:val="000000"/>
                <w:sz w:val="18"/>
                <w:szCs w:val="18"/>
              </w:rPr>
              <w:t>Text 9</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13</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Dec. 3</w:t>
            </w:r>
          </w:p>
        </w:tc>
        <w:tc>
          <w:tcPr>
            <w:tcW w:w="1170" w:type="dxa"/>
            <w:tcBorders>
              <w:top w:val="single" w:sz="4" w:space="0" w:color="auto"/>
            </w:tcBorders>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1</w:t>
            </w:r>
            <w:r w:rsidRPr="0020718A">
              <w:rPr>
                <w:rFonts w:cs="Calibri"/>
                <w:b/>
                <w:bCs/>
                <w:sz w:val="18"/>
                <w:szCs w:val="18"/>
                <w:rtl/>
              </w:rPr>
              <w:t>5</w:t>
            </w:r>
            <w:r w:rsidRPr="0020718A">
              <w:rPr>
                <w:rFonts w:cs="Calibri"/>
                <w:b/>
                <w:bCs/>
                <w:sz w:val="18"/>
                <w:szCs w:val="18"/>
              </w:rPr>
              <w:t>/3/143</w:t>
            </w:r>
            <w:r w:rsidRPr="0020718A">
              <w:rPr>
                <w:rFonts w:cs="Calibri"/>
                <w:b/>
                <w:bCs/>
                <w:sz w:val="18"/>
                <w:szCs w:val="18"/>
                <w:rtl/>
              </w:rPr>
              <w:t>9</w:t>
            </w:r>
          </w:p>
        </w:tc>
        <w:tc>
          <w:tcPr>
            <w:tcW w:w="7920" w:type="dxa"/>
            <w:gridSpan w:val="3"/>
          </w:tcPr>
          <w:p w:rsidR="0020718A" w:rsidRPr="0020718A" w:rsidRDefault="0020718A" w:rsidP="0020718A">
            <w:pPr>
              <w:bidi w:val="0"/>
              <w:spacing w:after="0" w:line="240" w:lineRule="auto"/>
              <w:rPr>
                <w:sz w:val="20"/>
                <w:szCs w:val="20"/>
              </w:rPr>
            </w:pPr>
            <w:r w:rsidRPr="0020718A">
              <w:rPr>
                <w:b/>
                <w:bCs/>
                <w:color w:val="000000"/>
                <w:sz w:val="18"/>
                <w:szCs w:val="18"/>
              </w:rPr>
              <w:t xml:space="preserve"> </w:t>
            </w:r>
            <w:r w:rsidRPr="0020718A">
              <w:rPr>
                <w:color w:val="000000"/>
                <w:sz w:val="18"/>
                <w:szCs w:val="18"/>
              </w:rPr>
              <w:t>Text 10</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14</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Dec. 10</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22</w:t>
            </w:r>
            <w:r w:rsidRPr="0020718A">
              <w:rPr>
                <w:rFonts w:cs="Calibri"/>
                <w:b/>
                <w:bCs/>
                <w:sz w:val="18"/>
                <w:szCs w:val="18"/>
              </w:rPr>
              <w:t>/3/143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b/>
                <w:bCs/>
                <w:color w:val="000000"/>
                <w:sz w:val="18"/>
                <w:szCs w:val="18"/>
                <w:highlight w:val="yellow"/>
              </w:rPr>
              <w:t>Mid-term 2</w:t>
            </w:r>
            <w:r w:rsidRPr="0020718A">
              <w:rPr>
                <w:b/>
                <w:bCs/>
                <w:color w:val="000000"/>
                <w:sz w:val="18"/>
                <w:szCs w:val="18"/>
              </w:rPr>
              <w:t xml:space="preserve">  </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15</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Dec. 17</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Pr>
              <w:t>2</w:t>
            </w:r>
            <w:r w:rsidRPr="0020718A">
              <w:rPr>
                <w:rFonts w:cs="Calibri"/>
                <w:b/>
                <w:bCs/>
                <w:sz w:val="18"/>
                <w:szCs w:val="18"/>
                <w:rtl/>
              </w:rPr>
              <w:t>9</w:t>
            </w:r>
            <w:r w:rsidRPr="0020718A">
              <w:rPr>
                <w:rFonts w:cs="Calibri"/>
                <w:b/>
                <w:bCs/>
                <w:sz w:val="18"/>
                <w:szCs w:val="18"/>
              </w:rPr>
              <w:t>/3/143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rPr>
                <w:sz w:val="20"/>
                <w:szCs w:val="20"/>
              </w:rPr>
            </w:pPr>
            <w:r w:rsidRPr="0020718A">
              <w:rPr>
                <w:sz w:val="20"/>
                <w:szCs w:val="20"/>
              </w:rPr>
              <w:t>Revision</w:t>
            </w:r>
          </w:p>
        </w:tc>
      </w:tr>
      <w:tr w:rsidR="0020718A" w:rsidRPr="0020718A" w:rsidTr="00E05964">
        <w:tc>
          <w:tcPr>
            <w:tcW w:w="625" w:type="dxa"/>
            <w:shd w:val="clear" w:color="auto" w:fill="DEEAF6" w:themeFill="accent1" w:themeFillTint="33"/>
            <w:vAlign w:val="center"/>
          </w:tcPr>
          <w:p w:rsidR="0020718A" w:rsidRPr="0020718A" w:rsidRDefault="0020718A" w:rsidP="0020718A">
            <w:pPr>
              <w:bidi w:val="0"/>
              <w:spacing w:after="0" w:line="240" w:lineRule="auto"/>
              <w:jc w:val="center"/>
              <w:rPr>
                <w:rFonts w:cs="Calibri"/>
                <w:b/>
                <w:bCs/>
                <w:sz w:val="18"/>
                <w:szCs w:val="18"/>
              </w:rPr>
            </w:pPr>
            <w:r w:rsidRPr="0020718A">
              <w:rPr>
                <w:rFonts w:cs="Calibri"/>
                <w:b/>
                <w:bCs/>
                <w:sz w:val="18"/>
                <w:szCs w:val="18"/>
              </w:rPr>
              <w:t>16</w:t>
            </w:r>
          </w:p>
        </w:tc>
        <w:tc>
          <w:tcPr>
            <w:tcW w:w="1080" w:type="dxa"/>
            <w:tcBorders>
              <w:bottom w:val="single" w:sz="4" w:space="0" w:color="auto"/>
            </w:tcBorders>
            <w:shd w:val="clear" w:color="auto" w:fill="FFFFFF" w:themeFill="background1"/>
            <w:vAlign w:val="center"/>
          </w:tcPr>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 xml:space="preserve">Sun., </w:t>
            </w:r>
          </w:p>
          <w:p w:rsidR="0020718A" w:rsidRPr="0020718A" w:rsidRDefault="0020718A" w:rsidP="0020718A">
            <w:pPr>
              <w:bidi w:val="0"/>
              <w:spacing w:after="0" w:line="240" w:lineRule="auto"/>
              <w:jc w:val="center"/>
              <w:rPr>
                <w:rFonts w:cs="Calibri"/>
                <w:b/>
                <w:bCs/>
                <w:sz w:val="18"/>
                <w:szCs w:val="18"/>
                <w:lang w:eastAsia="en-GB"/>
              </w:rPr>
            </w:pPr>
            <w:r w:rsidRPr="0020718A">
              <w:rPr>
                <w:rFonts w:cs="Calibri"/>
                <w:b/>
                <w:bCs/>
                <w:sz w:val="18"/>
                <w:szCs w:val="18"/>
                <w:lang w:eastAsia="en-GB"/>
              </w:rPr>
              <w:t>Dec. 24</w:t>
            </w:r>
          </w:p>
        </w:tc>
        <w:tc>
          <w:tcPr>
            <w:tcW w:w="1170" w:type="dxa"/>
            <w:vAlign w:val="center"/>
          </w:tcPr>
          <w:p w:rsidR="0020718A" w:rsidRPr="0020718A" w:rsidRDefault="0020718A" w:rsidP="0020718A">
            <w:pPr>
              <w:bidi w:val="0"/>
              <w:spacing w:after="0" w:line="240" w:lineRule="auto"/>
              <w:jc w:val="center"/>
              <w:rPr>
                <w:rFonts w:cs="Calibri"/>
                <w:sz w:val="18"/>
                <w:szCs w:val="18"/>
              </w:rPr>
            </w:pPr>
            <w:r w:rsidRPr="0020718A">
              <w:rPr>
                <w:rFonts w:cs="Calibri"/>
                <w:b/>
                <w:bCs/>
                <w:sz w:val="18"/>
                <w:szCs w:val="18"/>
                <w:rtl/>
              </w:rPr>
              <w:t>6</w:t>
            </w:r>
            <w:r w:rsidRPr="0020718A">
              <w:rPr>
                <w:rFonts w:cs="Calibri"/>
                <w:b/>
                <w:bCs/>
                <w:sz w:val="18"/>
                <w:szCs w:val="18"/>
              </w:rPr>
              <w:t>/4/143</w:t>
            </w:r>
            <w:r w:rsidRPr="0020718A">
              <w:rPr>
                <w:rFonts w:cs="Calibri"/>
                <w:b/>
                <w:bCs/>
                <w:sz w:val="18"/>
                <w:szCs w:val="18"/>
                <w:rtl/>
              </w:rPr>
              <w:t>9</w:t>
            </w:r>
          </w:p>
        </w:tc>
        <w:tc>
          <w:tcPr>
            <w:tcW w:w="7920" w:type="dxa"/>
            <w:gridSpan w:val="3"/>
            <w:vAlign w:val="center"/>
          </w:tcPr>
          <w:p w:rsidR="0020718A" w:rsidRPr="0020718A" w:rsidRDefault="0020718A" w:rsidP="0020718A">
            <w:pPr>
              <w:bidi w:val="0"/>
              <w:spacing w:after="0" w:line="240" w:lineRule="auto"/>
              <w:jc w:val="center"/>
              <w:rPr>
                <w:sz w:val="21"/>
                <w:szCs w:val="21"/>
              </w:rPr>
            </w:pPr>
            <w:r w:rsidRPr="0020718A">
              <w:rPr>
                <w:bCs/>
                <w:color w:val="000000"/>
                <w:sz w:val="21"/>
                <w:szCs w:val="2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COLT’S ORAL EXAMS WEEK</w:t>
            </w:r>
          </w:p>
        </w:tc>
      </w:tr>
      <w:tr w:rsidR="0020718A" w:rsidRPr="0020718A" w:rsidTr="00E05964">
        <w:tc>
          <w:tcPr>
            <w:tcW w:w="10795" w:type="dxa"/>
            <w:gridSpan w:val="6"/>
            <w:shd w:val="clear" w:color="auto" w:fill="auto"/>
          </w:tcPr>
          <w:p w:rsidR="0020718A" w:rsidRPr="0020718A" w:rsidRDefault="0020718A" w:rsidP="0020718A">
            <w:pPr>
              <w:bidi w:val="0"/>
              <w:spacing w:after="0" w:line="240" w:lineRule="auto"/>
              <w:jc w:val="center"/>
            </w:pPr>
            <w:r w:rsidRPr="0020718A">
              <w:t>FINAL EXAMS</w:t>
            </w:r>
          </w:p>
        </w:tc>
      </w:tr>
      <w:tr w:rsidR="0020718A" w:rsidRPr="0020718A" w:rsidTr="00E05964">
        <w:trPr>
          <w:trHeight w:val="71"/>
        </w:trPr>
        <w:tc>
          <w:tcPr>
            <w:tcW w:w="10795" w:type="dxa"/>
            <w:gridSpan w:val="6"/>
            <w:shd w:val="clear" w:color="auto" w:fill="0070C0"/>
          </w:tcPr>
          <w:p w:rsidR="0020718A" w:rsidRPr="0020718A" w:rsidRDefault="0020718A" w:rsidP="0020718A">
            <w:pPr>
              <w:bidi w:val="0"/>
              <w:spacing w:after="0" w:line="240" w:lineRule="auto"/>
              <w:rPr>
                <w:sz w:val="6"/>
                <w:szCs w:val="6"/>
              </w:rPr>
            </w:pPr>
          </w:p>
        </w:tc>
      </w:tr>
      <w:tr w:rsidR="0020718A" w:rsidRPr="0020718A" w:rsidTr="00E05964">
        <w:tc>
          <w:tcPr>
            <w:tcW w:w="2875" w:type="dxa"/>
            <w:gridSpan w:val="3"/>
            <w:shd w:val="clear" w:color="auto" w:fill="DEEAF6" w:themeFill="accent1" w:themeFillTint="33"/>
            <w:vAlign w:val="center"/>
          </w:tcPr>
          <w:p w:rsidR="0020718A" w:rsidRPr="0020718A" w:rsidRDefault="0020718A" w:rsidP="0020718A">
            <w:pPr>
              <w:bidi w:val="0"/>
              <w:spacing w:after="0" w:line="240" w:lineRule="auto"/>
              <w:jc w:val="center"/>
              <w:rPr>
                <w:b/>
                <w:bCs/>
                <w:sz w:val="10"/>
                <w:szCs w:val="10"/>
              </w:rPr>
            </w:pPr>
          </w:p>
          <w:p w:rsidR="0020718A" w:rsidRPr="0020718A" w:rsidRDefault="0020718A" w:rsidP="0020718A">
            <w:pPr>
              <w:bidi w:val="0"/>
              <w:spacing w:after="0" w:line="240" w:lineRule="auto"/>
              <w:jc w:val="center"/>
              <w:rPr>
                <w:b/>
                <w:bCs/>
                <w:sz w:val="21"/>
                <w:szCs w:val="21"/>
              </w:rPr>
            </w:pPr>
            <w:r w:rsidRPr="0020718A">
              <w:rPr>
                <w:b/>
                <w:bCs/>
                <w:sz w:val="21"/>
                <w:szCs w:val="21"/>
              </w:rPr>
              <w:t xml:space="preserve">Mid-year Break </w:t>
            </w:r>
          </w:p>
          <w:p w:rsidR="0020718A" w:rsidRPr="0020718A" w:rsidRDefault="0020718A" w:rsidP="0020718A">
            <w:pPr>
              <w:bidi w:val="0"/>
              <w:spacing w:after="0" w:line="240" w:lineRule="auto"/>
              <w:jc w:val="center"/>
              <w:rPr>
                <w:b/>
                <w:bCs/>
                <w:sz w:val="4"/>
                <w:szCs w:val="4"/>
              </w:rPr>
            </w:pPr>
          </w:p>
        </w:tc>
        <w:tc>
          <w:tcPr>
            <w:tcW w:w="7920" w:type="dxa"/>
            <w:gridSpan w:val="3"/>
            <w:shd w:val="clear" w:color="auto" w:fill="FFFFFF" w:themeFill="background1"/>
            <w:vAlign w:val="center"/>
          </w:tcPr>
          <w:p w:rsidR="0020718A" w:rsidRPr="0020718A" w:rsidRDefault="0020718A" w:rsidP="0020718A">
            <w:pPr>
              <w:bidi w:val="0"/>
              <w:spacing w:after="0" w:line="240" w:lineRule="auto"/>
              <w:jc w:val="center"/>
              <w:rPr>
                <w:bCs/>
                <w:color w:val="000000"/>
                <w:sz w:val="21"/>
                <w:szCs w:val="2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0718A">
              <w:rPr>
                <w:bCs/>
                <w:color w:val="000000"/>
                <w:sz w:val="21"/>
                <w:szCs w:val="2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Fri., Jan. 12 – Sat., Jan.20 </w:t>
            </w:r>
          </w:p>
        </w:tc>
      </w:tr>
    </w:tbl>
    <w:p w:rsidR="00B33F2A" w:rsidRDefault="00B33F2A" w:rsidP="00B33F2A">
      <w:pPr>
        <w:bidi w:val="0"/>
        <w:jc w:val="center"/>
        <w:rPr>
          <w:rFonts w:asciiTheme="majorBidi" w:eastAsia="Times New Roman" w:hAnsiTheme="majorBidi" w:cstheme="majorBidi"/>
          <w:b/>
          <w:bCs/>
          <w:kern w:val="36"/>
          <w:sz w:val="32"/>
          <w:szCs w:val="32"/>
        </w:rPr>
      </w:pPr>
      <w:bookmarkStart w:id="0" w:name="_GoBack"/>
      <w:bookmarkEnd w:id="0"/>
    </w:p>
    <w:p w:rsidR="00B33F2A" w:rsidRPr="00FE10E9" w:rsidRDefault="00B33F2A" w:rsidP="00FE10E9">
      <w:pPr>
        <w:bidi w:val="0"/>
        <w:jc w:val="center"/>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Table of content</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p>
    <w:p w:rsidR="00B33F2A" w:rsidRPr="000E7CAC" w:rsidRDefault="00B33F2A" w:rsidP="000E66BC">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 xml:space="preserve">Text 1: </w:t>
      </w:r>
      <w:r w:rsidR="000E66BC" w:rsidRPr="000E7CAC">
        <w:rPr>
          <w:rFonts w:asciiTheme="majorBidi" w:eastAsia="Times New Roman" w:hAnsiTheme="majorBidi" w:cstheme="majorBidi"/>
          <w:b/>
          <w:bCs/>
          <w:kern w:val="36"/>
          <w:sz w:val="24"/>
          <w:szCs w:val="24"/>
        </w:rPr>
        <w:t xml:space="preserve">Credit </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Definitions and Terms</w:t>
      </w:r>
    </w:p>
    <w:p w:rsidR="00B33F2A" w:rsidRPr="000E7CAC" w:rsidRDefault="00B33F2A" w:rsidP="000E66BC">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 xml:space="preserve">Text 2: </w:t>
      </w:r>
      <w:r w:rsidR="000E66BC" w:rsidRPr="000E7CAC">
        <w:rPr>
          <w:rFonts w:asciiTheme="majorBidi" w:eastAsia="Times New Roman" w:hAnsiTheme="majorBidi" w:cstheme="majorBidi"/>
          <w:b/>
          <w:bCs/>
          <w:kern w:val="36"/>
          <w:sz w:val="24"/>
          <w:szCs w:val="24"/>
        </w:rPr>
        <w:t>Banking</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Definitions and Terms</w:t>
      </w:r>
    </w:p>
    <w:p w:rsidR="00B33F2A" w:rsidRPr="000E7CAC" w:rsidRDefault="00B33F2A" w:rsidP="000E66BC">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 xml:space="preserve">Text 3: </w:t>
      </w:r>
      <w:r w:rsidR="000E66BC" w:rsidRPr="000E7CAC">
        <w:rPr>
          <w:rFonts w:asciiTheme="majorBidi" w:eastAsia="Times New Roman" w:hAnsiTheme="majorBidi" w:cstheme="majorBidi"/>
          <w:b/>
          <w:bCs/>
          <w:kern w:val="36"/>
          <w:sz w:val="24"/>
          <w:szCs w:val="24"/>
        </w:rPr>
        <w:t>Business forms</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Definitions and Terms</w:t>
      </w:r>
    </w:p>
    <w:p w:rsidR="00B33F2A" w:rsidRPr="000E7CAC" w:rsidRDefault="00B33F2A" w:rsidP="000E66BC">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 xml:space="preserve">Text 4: </w:t>
      </w:r>
      <w:r w:rsidR="000E66BC" w:rsidRPr="000E7CAC">
        <w:rPr>
          <w:rFonts w:asciiTheme="majorBidi" w:eastAsia="Times New Roman" w:hAnsiTheme="majorBidi" w:cstheme="majorBidi"/>
          <w:b/>
          <w:bCs/>
          <w:kern w:val="36"/>
          <w:sz w:val="24"/>
          <w:szCs w:val="24"/>
        </w:rPr>
        <w:t>Economics</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Definitions and Terms</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 xml:space="preserve">Text 5: </w:t>
      </w:r>
      <w:r w:rsidRPr="00092AE0">
        <w:rPr>
          <w:rFonts w:asciiTheme="majorBidi" w:eastAsia="Times New Roman" w:hAnsiTheme="majorBidi" w:cstheme="majorBidi"/>
          <w:b/>
          <w:kern w:val="36"/>
          <w:sz w:val="24"/>
          <w:szCs w:val="24"/>
        </w:rPr>
        <w:t>Accounting</w:t>
      </w:r>
    </w:p>
    <w:p w:rsidR="00B33F2A" w:rsidRPr="000E7CAC" w:rsidRDefault="00B33F2A" w:rsidP="00B33F2A">
      <w:pPr>
        <w:bidi w:val="0"/>
        <w:spacing w:after="0" w:line="360" w:lineRule="auto"/>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24"/>
          <w:szCs w:val="24"/>
        </w:rPr>
        <w:t>Definitions and Terms</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 xml:space="preserve">Text 6: </w:t>
      </w:r>
      <w:r>
        <w:rPr>
          <w:rFonts w:asciiTheme="majorBidi" w:eastAsia="Times New Roman" w:hAnsiTheme="majorBidi" w:cstheme="majorBidi"/>
          <w:b/>
          <w:kern w:val="36"/>
          <w:sz w:val="24"/>
          <w:szCs w:val="24"/>
        </w:rPr>
        <w:t>Stock Market</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Definitions and Terms</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 xml:space="preserve">Text 7: </w:t>
      </w:r>
      <w:r>
        <w:rPr>
          <w:rFonts w:asciiTheme="majorBidi" w:eastAsia="Times New Roman" w:hAnsiTheme="majorBidi" w:cstheme="majorBidi"/>
          <w:b/>
          <w:kern w:val="36"/>
          <w:sz w:val="24"/>
          <w:szCs w:val="24"/>
        </w:rPr>
        <w:t>Metals Market</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Definitions and Terms</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 xml:space="preserve">Text 8: </w:t>
      </w:r>
      <w:r>
        <w:rPr>
          <w:rFonts w:asciiTheme="majorBidi" w:eastAsia="Times New Roman" w:hAnsiTheme="majorBidi" w:cstheme="majorBidi"/>
          <w:b/>
          <w:kern w:val="36"/>
          <w:sz w:val="24"/>
          <w:szCs w:val="24"/>
        </w:rPr>
        <w:t>Inflation</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Definitions and Terms</w:t>
      </w:r>
    </w:p>
    <w:p w:rsidR="00B33F2A" w:rsidRPr="00092AE0" w:rsidRDefault="00B33F2A" w:rsidP="00B33F2A">
      <w:pPr>
        <w:bidi w:val="0"/>
        <w:spacing w:after="0" w:line="360" w:lineRule="auto"/>
        <w:rPr>
          <w:rFonts w:asciiTheme="majorBidi" w:eastAsia="Times New Roman" w:hAnsiTheme="majorBidi" w:cstheme="majorBidi"/>
          <w:b/>
          <w:bCs/>
          <w:kern w:val="36"/>
          <w:sz w:val="24"/>
          <w:szCs w:val="24"/>
        </w:rPr>
      </w:pPr>
      <w:r w:rsidRPr="00092AE0">
        <w:rPr>
          <w:rFonts w:asciiTheme="majorBidi" w:eastAsia="Times New Roman" w:hAnsiTheme="majorBidi" w:cstheme="majorBidi"/>
          <w:b/>
          <w:bCs/>
          <w:kern w:val="36"/>
          <w:sz w:val="24"/>
          <w:szCs w:val="24"/>
        </w:rPr>
        <w:t xml:space="preserve">Text 9: </w:t>
      </w:r>
      <w:r>
        <w:rPr>
          <w:rFonts w:asciiTheme="majorBidi" w:eastAsia="Times New Roman" w:hAnsiTheme="majorBidi" w:cstheme="majorBidi"/>
          <w:b/>
          <w:bCs/>
          <w:kern w:val="36"/>
          <w:sz w:val="24"/>
          <w:szCs w:val="24"/>
        </w:rPr>
        <w:t>The Dutch Disease</w:t>
      </w:r>
    </w:p>
    <w:p w:rsidR="00B33F2A" w:rsidRPr="00092AE0" w:rsidRDefault="00B33F2A" w:rsidP="00B33F2A">
      <w:pPr>
        <w:bidi w:val="0"/>
        <w:spacing w:after="0" w:line="360" w:lineRule="auto"/>
        <w:rPr>
          <w:rFonts w:asciiTheme="majorBidi" w:eastAsia="Times New Roman" w:hAnsiTheme="majorBidi" w:cstheme="majorBidi"/>
          <w:b/>
          <w:kern w:val="36"/>
          <w:sz w:val="24"/>
          <w:szCs w:val="24"/>
        </w:rPr>
      </w:pPr>
      <w:r w:rsidRPr="00092AE0">
        <w:rPr>
          <w:rFonts w:asciiTheme="majorBidi" w:eastAsia="Times New Roman" w:hAnsiTheme="majorBidi" w:cstheme="majorBidi"/>
          <w:b/>
          <w:kern w:val="36"/>
          <w:sz w:val="24"/>
          <w:szCs w:val="24"/>
        </w:rPr>
        <w:t>Definitions and Terms</w:t>
      </w:r>
    </w:p>
    <w:p w:rsidR="00B33F2A" w:rsidRDefault="00B33F2A" w:rsidP="00B33F2A">
      <w:pPr>
        <w:bidi w:val="0"/>
        <w:spacing w:after="0" w:line="360" w:lineRule="auto"/>
        <w:rPr>
          <w:rFonts w:asciiTheme="majorBidi" w:eastAsia="Times New Roman" w:hAnsiTheme="majorBidi" w:cstheme="majorBidi"/>
          <w:b/>
          <w:bCs/>
          <w:kern w:val="36"/>
          <w:sz w:val="24"/>
          <w:szCs w:val="24"/>
        </w:rPr>
      </w:pPr>
      <w:r w:rsidRPr="00092AE0">
        <w:rPr>
          <w:rFonts w:asciiTheme="majorBidi" w:eastAsia="Times New Roman" w:hAnsiTheme="majorBidi" w:cstheme="majorBidi"/>
          <w:b/>
          <w:bCs/>
          <w:kern w:val="36"/>
          <w:sz w:val="24"/>
          <w:szCs w:val="24"/>
        </w:rPr>
        <w:t xml:space="preserve">Text 10: </w:t>
      </w:r>
      <w:r>
        <w:rPr>
          <w:rFonts w:asciiTheme="majorBidi" w:eastAsia="Times New Roman" w:hAnsiTheme="majorBidi" w:cstheme="majorBidi"/>
          <w:b/>
          <w:bCs/>
          <w:kern w:val="36"/>
          <w:sz w:val="24"/>
          <w:szCs w:val="24"/>
        </w:rPr>
        <w:t>Glass Ceiling</w:t>
      </w:r>
    </w:p>
    <w:p w:rsidR="00B33F2A" w:rsidRPr="00092AE0" w:rsidRDefault="00B33F2A" w:rsidP="00B33F2A">
      <w:pPr>
        <w:bidi w:val="0"/>
        <w:spacing w:after="0" w:line="360" w:lineRule="auto"/>
        <w:rPr>
          <w:rFonts w:asciiTheme="majorBidi" w:eastAsia="Times New Roman" w:hAnsiTheme="majorBidi" w:cstheme="majorBidi"/>
          <w:b/>
          <w:bCs/>
          <w:kern w:val="36"/>
          <w:sz w:val="24"/>
          <w:szCs w:val="24"/>
        </w:rPr>
      </w:pPr>
      <w:r w:rsidRPr="00092AE0">
        <w:rPr>
          <w:rFonts w:asciiTheme="majorBidi" w:eastAsia="Times New Roman" w:hAnsiTheme="majorBidi" w:cstheme="majorBidi"/>
          <w:b/>
          <w:bCs/>
          <w:kern w:val="36"/>
          <w:sz w:val="24"/>
          <w:szCs w:val="24"/>
        </w:rPr>
        <w:t>Definitions and Terms</w:t>
      </w:r>
    </w:p>
    <w:p w:rsidR="00B33F2A" w:rsidRPr="000E7CAC" w:rsidRDefault="00B33F2A" w:rsidP="00B33F2A">
      <w:pPr>
        <w:bidi w:val="0"/>
        <w:spacing w:after="0" w:line="360" w:lineRule="auto"/>
        <w:rPr>
          <w:rFonts w:asciiTheme="majorBidi" w:eastAsia="Times New Roman" w:hAnsiTheme="majorBidi" w:cstheme="majorBidi"/>
          <w:kern w:val="36"/>
          <w:sz w:val="24"/>
          <w:szCs w:val="24"/>
        </w:rPr>
      </w:pPr>
    </w:p>
    <w:p w:rsidR="00B33F2A" w:rsidRPr="000E7CAC" w:rsidRDefault="00B33F2A" w:rsidP="00B33F2A">
      <w:pPr>
        <w:bidi w:val="0"/>
        <w:spacing w:after="0" w:line="360" w:lineRule="auto"/>
        <w:rPr>
          <w:rFonts w:asciiTheme="majorBidi" w:eastAsia="Times New Roman" w:hAnsiTheme="majorBidi" w:cstheme="majorBidi"/>
          <w:kern w:val="36"/>
          <w:sz w:val="24"/>
          <w:szCs w:val="24"/>
        </w:rPr>
      </w:pPr>
      <w:r w:rsidRPr="000E7CAC">
        <w:rPr>
          <w:rFonts w:asciiTheme="majorBidi" w:eastAsia="Times New Roman" w:hAnsiTheme="majorBidi" w:cstheme="majorBidi"/>
          <w:kern w:val="36"/>
          <w:sz w:val="24"/>
          <w:szCs w:val="24"/>
        </w:rPr>
        <w:t>Appendix A: Language of Stock Market</w:t>
      </w:r>
    </w:p>
    <w:p w:rsidR="00B33F2A" w:rsidRPr="000E7CAC" w:rsidRDefault="00B33F2A" w:rsidP="00B33F2A">
      <w:pPr>
        <w:rPr>
          <w:rFonts w:asciiTheme="majorBidi" w:hAnsiTheme="majorBidi" w:cstheme="majorBidi"/>
        </w:rPr>
      </w:pPr>
    </w:p>
    <w:p w:rsidR="00B33F2A" w:rsidRPr="00092AE0" w:rsidRDefault="00B33F2A" w:rsidP="00B33F2A">
      <w:pPr>
        <w:bidi w:val="0"/>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br w:type="page"/>
      </w:r>
      <w:r w:rsidRPr="000E7CAC">
        <w:rPr>
          <w:rFonts w:asciiTheme="majorBidi" w:eastAsia="Times New Roman" w:hAnsiTheme="majorBidi" w:cstheme="majorBidi"/>
          <w:b/>
          <w:bCs/>
          <w:kern w:val="36"/>
          <w:sz w:val="32"/>
          <w:szCs w:val="32"/>
        </w:rPr>
        <w:lastRenderedPageBreak/>
        <w:t>Text One</w:t>
      </w:r>
    </w:p>
    <w:p w:rsidR="000E66BC" w:rsidRPr="000E7CAC" w:rsidRDefault="000E66BC" w:rsidP="000E66BC">
      <w:pPr>
        <w:bidi w:val="0"/>
        <w:spacing w:line="360" w:lineRule="auto"/>
        <w:jc w:val="center"/>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 xml:space="preserve">Credit </w:t>
      </w:r>
    </w:p>
    <w:p w:rsidR="000E66BC" w:rsidRPr="000E7CAC" w:rsidRDefault="000E66BC" w:rsidP="000E66BC">
      <w:pPr>
        <w:bidi w:val="0"/>
        <w:spacing w:line="360" w:lineRule="auto"/>
        <w:ind w:firstLine="720"/>
        <w:rPr>
          <w:rFonts w:asciiTheme="majorBidi" w:eastAsia="Times New Roman" w:hAnsiTheme="majorBidi" w:cstheme="majorBidi"/>
          <w:b/>
          <w:bCs/>
          <w:sz w:val="24"/>
          <w:szCs w:val="24"/>
          <w:u w:val="single"/>
        </w:rPr>
      </w:pPr>
      <w:r w:rsidRPr="000E7CAC">
        <w:rPr>
          <w:rFonts w:asciiTheme="majorBidi" w:eastAsia="Times New Roman" w:hAnsiTheme="majorBidi" w:cstheme="majorBidi"/>
          <w:sz w:val="24"/>
          <w:szCs w:val="24"/>
        </w:rPr>
        <w:t xml:space="preserve">Credit is a contractual agreement in which a borrower receives something of value now and agrees to repay the lender at some later date. When a consumer purchases something using a VISA card, he is buying on credit. There are four types of credit: mortgages, overdrafts, credit cards, and loans. </w:t>
      </w:r>
    </w:p>
    <w:p w:rsidR="000E66BC" w:rsidRPr="000E7CAC" w:rsidRDefault="000E66BC" w:rsidP="000E66BC">
      <w:pPr>
        <w:pStyle w:val="ListParagraph"/>
        <w:bidi w:val="0"/>
        <w:spacing w:line="360" w:lineRule="auto"/>
        <w:ind w:left="0" w:firstLine="720"/>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 xml:space="preserve">Credit cards </w:t>
      </w:r>
      <w:r w:rsidRPr="000E7CAC">
        <w:rPr>
          <w:rFonts w:asciiTheme="majorBidi" w:eastAsia="Times New Roman" w:hAnsiTheme="majorBidi" w:cstheme="majorBidi"/>
          <w:sz w:val="24"/>
          <w:szCs w:val="24"/>
        </w:rPr>
        <w:t>eliminate the need for carrying cash or checks. You can use them practically everywhere, especially overseas. They enable you to reserve a hotel room, or airline tickets in person, over the phone or through email.</w:t>
      </w:r>
      <w:r>
        <w:rPr>
          <w:rFonts w:asciiTheme="majorBidi" w:eastAsia="Times New Roman" w:hAnsiTheme="majorBidi" w:cstheme="majorBidi"/>
          <w:sz w:val="24"/>
          <w:szCs w:val="24"/>
        </w:rPr>
        <w:t xml:space="preserve"> </w:t>
      </w:r>
      <w:r w:rsidRPr="000E7CAC">
        <w:rPr>
          <w:rFonts w:asciiTheme="majorBidi" w:eastAsia="Times New Roman" w:hAnsiTheme="majorBidi" w:cstheme="majorBidi"/>
          <w:sz w:val="24"/>
          <w:szCs w:val="24"/>
        </w:rPr>
        <w:t>In addition, they allow you to purchase items and pay them off in monthly installments.</w:t>
      </w:r>
    </w:p>
    <w:p w:rsidR="000E66BC" w:rsidRPr="000E7CAC" w:rsidRDefault="000E66BC" w:rsidP="000E66BC">
      <w:pPr>
        <w:pStyle w:val="ListParagraph"/>
        <w:shd w:val="clear" w:color="auto" w:fill="FFFFFF"/>
        <w:bidi w:val="0"/>
        <w:spacing w:line="360" w:lineRule="auto"/>
        <w:ind w:left="0" w:firstLine="720"/>
        <w:rPr>
          <w:rFonts w:asciiTheme="majorBidi" w:eastAsia="Times New Roman" w:hAnsiTheme="majorBidi" w:cstheme="majorBidi"/>
          <w:b/>
          <w:bCs/>
          <w:sz w:val="24"/>
          <w:szCs w:val="24"/>
        </w:rPr>
      </w:pPr>
      <w:r w:rsidRPr="000E7CAC">
        <w:rPr>
          <w:rFonts w:asciiTheme="majorBidi" w:eastAsia="Times New Roman" w:hAnsiTheme="majorBidi" w:cstheme="majorBidi"/>
          <w:sz w:val="24"/>
          <w:szCs w:val="24"/>
        </w:rPr>
        <w:t>An</w:t>
      </w:r>
      <w:r w:rsidRPr="000E7CAC">
        <w:rPr>
          <w:rFonts w:asciiTheme="majorBidi" w:eastAsia="Times New Roman" w:hAnsiTheme="majorBidi" w:cstheme="majorBidi"/>
          <w:b/>
          <w:bCs/>
          <w:sz w:val="24"/>
          <w:szCs w:val="24"/>
        </w:rPr>
        <w:t xml:space="preserve"> overdraft </w:t>
      </w:r>
      <w:r w:rsidRPr="000E7CAC">
        <w:rPr>
          <w:rFonts w:asciiTheme="majorBidi" w:hAnsiTheme="majorBidi" w:cstheme="majorBidi"/>
          <w:sz w:val="24"/>
          <w:szCs w:val="24"/>
        </w:rPr>
        <w:t>occurs when money is withdrawn from a bank account and the available balance goes below zero. If there is a prior agreement with the bank for an overdraft, and the amount overdrawn is within the authorized overdraft limit, then interest is normally charged at the agreed rate. If the negative balance exceeds the agreed terms, then extra fees may be charged and higher interest rates may apply.</w:t>
      </w:r>
    </w:p>
    <w:p w:rsidR="000E66BC" w:rsidRPr="000E7CAC" w:rsidRDefault="000E66BC" w:rsidP="000E66BC">
      <w:pPr>
        <w:pStyle w:val="ListParagraph"/>
        <w:bidi w:val="0"/>
        <w:spacing w:line="360" w:lineRule="auto"/>
        <w:ind w:left="0" w:firstLine="720"/>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In a loan</w:t>
      </w:r>
      <w:r w:rsidRPr="000E7CAC">
        <w:rPr>
          <w:rFonts w:asciiTheme="majorBidi" w:hAnsiTheme="majorBidi" w:cstheme="majorBidi"/>
          <w:sz w:val="24"/>
          <w:szCs w:val="24"/>
        </w:rPr>
        <w:t>, the</w:t>
      </w:r>
      <w:r>
        <w:rPr>
          <w:rFonts w:asciiTheme="majorBidi" w:hAnsiTheme="majorBidi" w:cstheme="majorBidi"/>
          <w:sz w:val="24"/>
          <w:szCs w:val="24"/>
        </w:rPr>
        <w:t xml:space="preserve"> borrower initially receives </w:t>
      </w:r>
      <w:r w:rsidRPr="000E7CAC">
        <w:rPr>
          <w:rFonts w:asciiTheme="majorBidi" w:hAnsiTheme="majorBidi" w:cstheme="majorBidi"/>
          <w:sz w:val="24"/>
          <w:szCs w:val="24"/>
        </w:rPr>
        <w:t>an amount of money</w:t>
      </w:r>
      <w:r>
        <w:rPr>
          <w:rFonts w:asciiTheme="majorBidi" w:hAnsiTheme="majorBidi" w:cstheme="majorBidi"/>
          <w:sz w:val="24"/>
          <w:szCs w:val="24"/>
        </w:rPr>
        <w:t xml:space="preserve">, called the principal. He </w:t>
      </w:r>
      <w:r w:rsidRPr="000E7CAC">
        <w:rPr>
          <w:rFonts w:asciiTheme="majorBidi" w:hAnsiTheme="majorBidi" w:cstheme="majorBidi"/>
          <w:sz w:val="24"/>
          <w:szCs w:val="24"/>
        </w:rPr>
        <w:t xml:space="preserve">is obligated to repay an equal amount of money with interest at a later time in regular installments. A secured loan is a loan in which the borrower pledges some asset; e.g., a car or property as collateral. Unsecured loans don’t require </w:t>
      </w:r>
      <w:proofErr w:type="gramStart"/>
      <w:r w:rsidRPr="000E7CAC">
        <w:rPr>
          <w:rFonts w:asciiTheme="majorBidi" w:hAnsiTheme="majorBidi" w:cstheme="majorBidi"/>
          <w:sz w:val="24"/>
          <w:szCs w:val="24"/>
        </w:rPr>
        <w:t>a collateral</w:t>
      </w:r>
      <w:proofErr w:type="gramEnd"/>
      <w:r w:rsidRPr="000E7CAC">
        <w:rPr>
          <w:rFonts w:asciiTheme="majorBidi" w:hAnsiTheme="majorBidi" w:cstheme="majorBidi"/>
          <w:sz w:val="24"/>
          <w:szCs w:val="24"/>
        </w:rPr>
        <w:t>, but are based on your credit score and ability to repay.</w:t>
      </w:r>
    </w:p>
    <w:p w:rsidR="000E66BC" w:rsidRPr="000E7CAC" w:rsidRDefault="000E66BC" w:rsidP="000E66BC">
      <w:pPr>
        <w:pStyle w:val="ListParagraph"/>
        <w:bidi w:val="0"/>
        <w:spacing w:line="360" w:lineRule="auto"/>
        <w:ind w:left="0" w:firstLine="720"/>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A mortgage</w:t>
      </w:r>
      <w:r w:rsidRPr="000E7CAC">
        <w:rPr>
          <w:rFonts w:asciiTheme="majorBidi" w:hAnsiTheme="majorBidi" w:cstheme="majorBidi"/>
          <w:sz w:val="24"/>
          <w:szCs w:val="24"/>
        </w:rPr>
        <w:t xml:space="preserve"> is used by many individuals to purchase houses. However</w:t>
      </w:r>
      <w:r>
        <w:rPr>
          <w:rFonts w:asciiTheme="majorBidi" w:hAnsiTheme="majorBidi" w:cstheme="majorBidi"/>
          <w:sz w:val="24"/>
          <w:szCs w:val="24"/>
        </w:rPr>
        <w:t>, the financial institution</w:t>
      </w:r>
      <w:r w:rsidRPr="000E7CAC">
        <w:rPr>
          <w:rFonts w:asciiTheme="majorBidi" w:hAnsiTheme="majorBidi" w:cstheme="majorBidi"/>
          <w:sz w:val="24"/>
          <w:szCs w:val="24"/>
        </w:rPr>
        <w:t xml:space="preserve"> is given security – a lien on the title to the house -until the mortgage is paid off in full. If the borrower defaults on the loan, the bank would have the legal right to repossess the house and sell it, to recover sums owing to it.</w:t>
      </w:r>
    </w:p>
    <w:p w:rsidR="000E66BC" w:rsidRPr="000E7CAC" w:rsidRDefault="000E66BC" w:rsidP="000E66BC">
      <w:pPr>
        <w:bidi w:val="0"/>
        <w:rPr>
          <w:rFonts w:asciiTheme="majorBidi" w:eastAsia="Times New Roman" w:hAnsiTheme="majorBidi" w:cstheme="majorBidi"/>
          <w:b/>
          <w:bCs/>
          <w:i/>
          <w:iCs/>
          <w:kern w:val="36"/>
          <w:sz w:val="28"/>
          <w:szCs w:val="28"/>
          <w:u w:val="single"/>
        </w:rPr>
      </w:pPr>
      <w:r w:rsidRPr="000E7CAC">
        <w:rPr>
          <w:rFonts w:asciiTheme="majorBidi" w:eastAsia="Times New Roman" w:hAnsiTheme="majorBidi" w:cstheme="majorBidi"/>
          <w:b/>
          <w:bCs/>
          <w:i/>
          <w:iCs/>
          <w:kern w:val="36"/>
          <w:sz w:val="28"/>
          <w:szCs w:val="28"/>
          <w:u w:val="single"/>
        </w:rPr>
        <w:t>Definitions and Terms</w:t>
      </w:r>
    </w:p>
    <w:p w:rsidR="00B33F2A" w:rsidRPr="000E7CAC" w:rsidRDefault="000E66BC" w:rsidP="000E66BC">
      <w:pPr>
        <w:shd w:val="clear" w:color="auto" w:fill="FFFFFF"/>
        <w:bidi w:val="0"/>
        <w:spacing w:after="0" w:line="360" w:lineRule="atLeast"/>
        <w:rPr>
          <w:rFonts w:asciiTheme="majorBidi" w:eastAsia="Times New Roman" w:hAnsiTheme="majorBidi" w:cstheme="majorBidi"/>
          <w:sz w:val="24"/>
          <w:szCs w:val="24"/>
        </w:rPr>
      </w:pPr>
      <w:r w:rsidRPr="000E7CAC">
        <w:rPr>
          <w:rFonts w:asciiTheme="majorBidi" w:eastAsia="Times New Roman" w:hAnsiTheme="majorBidi" w:cstheme="majorBidi"/>
          <w:b/>
          <w:bCs/>
          <w:sz w:val="24"/>
          <w:szCs w:val="24"/>
        </w:rPr>
        <w:t>Interest</w:t>
      </w:r>
      <w:r w:rsidRPr="000E7CAC">
        <w:rPr>
          <w:rFonts w:asciiTheme="majorBidi" w:eastAsia="Times New Roman" w:hAnsiTheme="majorBidi" w:cstheme="majorBidi"/>
          <w:sz w:val="24"/>
          <w:szCs w:val="24"/>
        </w:rPr>
        <w:t>, typically expressed as an annual percentage rate (APR), is the fee paid for the privilege of borrowing money. This fee is the price a person pays for the ability to spend money today that would otherwise take time to accumulate. Conversely, interest compensates the lender for giving up the ability to spend that money today.</w:t>
      </w:r>
    </w:p>
    <w:p w:rsidR="00B33F2A" w:rsidRPr="000E7CAC" w:rsidRDefault="00B33F2A" w:rsidP="00B33F2A">
      <w:pPr>
        <w:bidi w:val="0"/>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br w:type="page"/>
      </w:r>
    </w:p>
    <w:p w:rsidR="00B33F2A" w:rsidRPr="000E7CAC" w:rsidRDefault="00B33F2A" w:rsidP="00B33F2A">
      <w:pPr>
        <w:bidi w:val="0"/>
        <w:spacing w:before="24" w:after="24" w:line="240" w:lineRule="auto"/>
        <w:outlineLvl w:val="1"/>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Text Two</w:t>
      </w:r>
    </w:p>
    <w:p w:rsidR="0065062D" w:rsidRPr="000E7CAC" w:rsidRDefault="0065062D" w:rsidP="0065062D">
      <w:pPr>
        <w:pStyle w:val="NoSpacing"/>
        <w:bidi w:val="0"/>
        <w:spacing w:line="360" w:lineRule="auto"/>
        <w:jc w:val="center"/>
        <w:rPr>
          <w:rFonts w:asciiTheme="majorBidi" w:hAnsiTheme="majorBidi" w:cstheme="majorBidi"/>
          <w:b/>
          <w:bCs/>
          <w:sz w:val="24"/>
          <w:szCs w:val="24"/>
        </w:rPr>
      </w:pPr>
      <w:r w:rsidRPr="000E7CAC">
        <w:rPr>
          <w:rFonts w:asciiTheme="majorBidi" w:hAnsiTheme="majorBidi" w:cstheme="majorBidi"/>
          <w:b/>
          <w:bCs/>
          <w:sz w:val="24"/>
          <w:szCs w:val="24"/>
        </w:rPr>
        <w:t>Banking</w:t>
      </w:r>
    </w:p>
    <w:p w:rsidR="0065062D" w:rsidRPr="000E7CAC" w:rsidRDefault="0065062D" w:rsidP="0065062D">
      <w:pPr>
        <w:pStyle w:val="NoSpacing"/>
        <w:bidi w:val="0"/>
        <w:spacing w:line="360" w:lineRule="auto"/>
        <w:rPr>
          <w:rFonts w:asciiTheme="majorBidi" w:hAnsiTheme="majorBidi" w:cstheme="majorBidi"/>
          <w:b/>
          <w:bCs/>
          <w:sz w:val="24"/>
          <w:szCs w:val="24"/>
        </w:rPr>
      </w:pPr>
    </w:p>
    <w:p w:rsidR="0065062D" w:rsidRPr="000E7CAC" w:rsidRDefault="0065062D" w:rsidP="0065062D">
      <w:pPr>
        <w:pStyle w:val="NoSpacing"/>
        <w:bidi w:val="0"/>
        <w:spacing w:after="240" w:line="360" w:lineRule="auto"/>
        <w:ind w:firstLine="720"/>
        <w:jc w:val="both"/>
        <w:rPr>
          <w:rFonts w:asciiTheme="majorBidi" w:hAnsiTheme="majorBidi" w:cstheme="majorBidi"/>
          <w:sz w:val="24"/>
          <w:szCs w:val="24"/>
        </w:rPr>
      </w:pPr>
      <w:r w:rsidRPr="000E7CAC">
        <w:rPr>
          <w:rFonts w:asciiTheme="majorBidi" w:hAnsiTheme="majorBidi" w:cstheme="majorBidi"/>
          <w:sz w:val="24"/>
          <w:szCs w:val="24"/>
        </w:rPr>
        <w:t xml:space="preserve">The </w:t>
      </w:r>
      <w:r w:rsidRPr="000E7CAC">
        <w:rPr>
          <w:rFonts w:asciiTheme="majorBidi" w:hAnsiTheme="majorBidi" w:cstheme="majorBidi"/>
          <w:b/>
          <w:bCs/>
          <w:sz w:val="24"/>
          <w:szCs w:val="24"/>
        </w:rPr>
        <w:t>banking</w:t>
      </w:r>
      <w:r w:rsidRPr="000E7CAC">
        <w:rPr>
          <w:rFonts w:asciiTheme="majorBidi" w:hAnsiTheme="majorBidi" w:cstheme="majorBidi"/>
          <w:sz w:val="24"/>
          <w:szCs w:val="24"/>
        </w:rPr>
        <w:t xml:space="preserve"> system is a crucial component of the global economy. It dates back to the 15th century in Italy in which it played a major role in the rise of the Italian cities as world economic powers. Ever since, the health of an economy and the health of its banks have been interrelated. The global credit crisis, caused by the bursting of the U.S. housing bubble, is the most recent example.</w:t>
      </w:r>
    </w:p>
    <w:p w:rsidR="0065062D" w:rsidRPr="000E7CAC" w:rsidRDefault="0065062D" w:rsidP="0065062D">
      <w:pPr>
        <w:pStyle w:val="NoSpacing"/>
        <w:bidi w:val="0"/>
        <w:spacing w:after="240" w:line="360" w:lineRule="auto"/>
        <w:ind w:firstLine="720"/>
        <w:jc w:val="both"/>
        <w:rPr>
          <w:rFonts w:asciiTheme="majorBidi" w:hAnsiTheme="majorBidi" w:cstheme="majorBidi"/>
          <w:sz w:val="24"/>
          <w:szCs w:val="24"/>
        </w:rPr>
      </w:pPr>
      <w:r w:rsidRPr="000E7CAC">
        <w:rPr>
          <w:rFonts w:asciiTheme="majorBidi" w:hAnsiTheme="majorBidi" w:cstheme="majorBidi"/>
          <w:sz w:val="24"/>
          <w:szCs w:val="24"/>
        </w:rPr>
        <w:t xml:space="preserve">A </w:t>
      </w:r>
      <w:r w:rsidRPr="000E7CAC">
        <w:rPr>
          <w:rFonts w:asciiTheme="majorBidi" w:hAnsiTheme="majorBidi" w:cstheme="majorBidi"/>
          <w:b/>
          <w:bCs/>
          <w:sz w:val="24"/>
          <w:szCs w:val="24"/>
        </w:rPr>
        <w:t>bank</w:t>
      </w:r>
      <w:r w:rsidRPr="000E7CAC">
        <w:rPr>
          <w:rFonts w:asciiTheme="majorBidi" w:hAnsiTheme="majorBidi" w:cstheme="majorBidi"/>
          <w:sz w:val="24"/>
          <w:szCs w:val="24"/>
        </w:rPr>
        <w:t xml:space="preserve"> is a financial institution and a financial intermediary that accepts deposits and channels those deposits into lending activities. As a financial intermediary, a bank connects depositors, who supply money, to borrowers, who demand it. Although types of banks vary based on their activities, there are several common types of banks which are as follows.</w:t>
      </w:r>
    </w:p>
    <w:p w:rsidR="0065062D" w:rsidRPr="000E7CAC" w:rsidRDefault="0065062D" w:rsidP="0065062D">
      <w:pPr>
        <w:pStyle w:val="NoSpacing"/>
        <w:bidi w:val="0"/>
        <w:spacing w:after="240" w:line="360" w:lineRule="auto"/>
        <w:ind w:firstLine="720"/>
        <w:jc w:val="both"/>
        <w:rPr>
          <w:rFonts w:asciiTheme="majorBidi" w:hAnsiTheme="majorBidi" w:cstheme="majorBidi"/>
          <w:sz w:val="24"/>
          <w:szCs w:val="24"/>
        </w:rPr>
      </w:pPr>
      <w:r w:rsidRPr="000E7CAC">
        <w:rPr>
          <w:rFonts w:asciiTheme="majorBidi" w:hAnsiTheme="majorBidi" w:cstheme="majorBidi"/>
          <w:b/>
          <w:bCs/>
          <w:sz w:val="24"/>
          <w:szCs w:val="24"/>
        </w:rPr>
        <w:t>Commercial banks</w:t>
      </w:r>
      <w:r w:rsidRPr="000E7CAC">
        <w:rPr>
          <w:rFonts w:asciiTheme="majorBidi" w:hAnsiTheme="majorBidi" w:cstheme="majorBidi"/>
          <w:sz w:val="24"/>
          <w:szCs w:val="24"/>
        </w:rPr>
        <w:t xml:space="preserve"> distribute the notes printed and the coins minted by the U.S. Treasury. The Federal Reserve buys coins and paper money from the Treasury and distributes them through the banking system as needed. Commercial banks are mainly concerned with managing withdrawals and deposits as well as supplying loans to individuals and small businesses. Consumers use these banks for current and sa</w:t>
      </w:r>
      <w:r>
        <w:rPr>
          <w:rFonts w:asciiTheme="majorBidi" w:hAnsiTheme="majorBidi" w:cstheme="majorBidi"/>
          <w:sz w:val="24"/>
          <w:szCs w:val="24"/>
        </w:rPr>
        <w:t xml:space="preserve">vings accounts, </w:t>
      </w:r>
      <w:r w:rsidRPr="000E7CAC">
        <w:rPr>
          <w:rFonts w:asciiTheme="majorBidi" w:hAnsiTheme="majorBidi" w:cstheme="majorBidi"/>
          <w:sz w:val="24"/>
          <w:szCs w:val="24"/>
        </w:rPr>
        <w:t>and home mortgages.</w:t>
      </w:r>
    </w:p>
    <w:p w:rsidR="0065062D" w:rsidRPr="000E7CAC" w:rsidRDefault="0065062D" w:rsidP="00FE10E9">
      <w:pPr>
        <w:pStyle w:val="NoSpacing"/>
        <w:bidi w:val="0"/>
        <w:spacing w:after="240" w:line="360" w:lineRule="auto"/>
        <w:ind w:firstLine="720"/>
        <w:jc w:val="both"/>
        <w:rPr>
          <w:rFonts w:asciiTheme="majorBidi" w:hAnsiTheme="majorBidi" w:cstheme="majorBidi"/>
          <w:sz w:val="24"/>
          <w:szCs w:val="24"/>
        </w:rPr>
      </w:pPr>
      <w:r w:rsidRPr="000E7CAC">
        <w:rPr>
          <w:rFonts w:asciiTheme="majorBidi" w:hAnsiTheme="majorBidi" w:cstheme="majorBidi"/>
          <w:b/>
          <w:bCs/>
          <w:sz w:val="24"/>
          <w:szCs w:val="24"/>
        </w:rPr>
        <w:t>Central banks</w:t>
      </w:r>
      <w:r w:rsidRPr="000E7CAC">
        <w:rPr>
          <w:rFonts w:asciiTheme="majorBidi" w:hAnsiTheme="majorBidi" w:cstheme="majorBidi"/>
          <w:sz w:val="24"/>
          <w:szCs w:val="24"/>
        </w:rPr>
        <w:t xml:space="preserve"> are government-owned and charged with regulatory responsibilities, such as supervising commercial banks, </w:t>
      </w:r>
      <w:r w:rsidR="00FE10E9">
        <w:rPr>
          <w:rFonts w:asciiTheme="majorBidi" w:hAnsiTheme="majorBidi" w:cstheme="majorBidi"/>
          <w:sz w:val="24"/>
          <w:szCs w:val="24"/>
        </w:rPr>
        <w:t>and</w:t>
      </w:r>
      <w:r w:rsidRPr="000E7CAC">
        <w:rPr>
          <w:rFonts w:asciiTheme="majorBidi" w:hAnsiTheme="majorBidi" w:cstheme="majorBidi"/>
          <w:sz w:val="24"/>
          <w:szCs w:val="24"/>
        </w:rPr>
        <w:t xml:space="preserve"> controlling the interest rate. They generally provide liquidity to the banking system and act as the lender of last resort in event of a crisis. </w:t>
      </w:r>
      <w:r>
        <w:rPr>
          <w:rFonts w:asciiTheme="majorBidi" w:hAnsiTheme="majorBidi" w:cstheme="majorBidi"/>
          <w:sz w:val="24"/>
          <w:szCs w:val="24"/>
        </w:rPr>
        <w:t>C</w:t>
      </w:r>
      <w:r w:rsidRPr="000E7CAC">
        <w:rPr>
          <w:rFonts w:asciiTheme="majorBidi" w:hAnsiTheme="majorBidi" w:cstheme="majorBidi"/>
          <w:sz w:val="24"/>
          <w:szCs w:val="24"/>
        </w:rPr>
        <w:t xml:space="preserve">entral banks have responsibility for executing monetary policy and overseeing the banking system. The Federal Reserve Bank is the United States government’s central bank. </w:t>
      </w:r>
    </w:p>
    <w:p w:rsidR="0065062D" w:rsidRDefault="0065062D" w:rsidP="0065062D">
      <w:pPr>
        <w:pStyle w:val="NoSpacing"/>
        <w:bidi w:val="0"/>
        <w:spacing w:line="360" w:lineRule="auto"/>
        <w:ind w:firstLine="720"/>
        <w:jc w:val="both"/>
        <w:rPr>
          <w:rFonts w:asciiTheme="majorBidi" w:hAnsiTheme="majorBidi" w:cstheme="majorBidi"/>
          <w:sz w:val="24"/>
          <w:szCs w:val="24"/>
        </w:rPr>
      </w:pPr>
      <w:r w:rsidRPr="000E7CAC">
        <w:rPr>
          <w:rFonts w:asciiTheme="majorBidi" w:hAnsiTheme="majorBidi" w:cstheme="majorBidi"/>
          <w:b/>
          <w:bCs/>
          <w:sz w:val="24"/>
          <w:szCs w:val="24"/>
        </w:rPr>
        <w:t>Islamic banks</w:t>
      </w:r>
      <w:r w:rsidRPr="000E7CAC">
        <w:rPr>
          <w:rFonts w:asciiTheme="majorBidi" w:hAnsiTheme="majorBidi" w:cstheme="majorBidi"/>
          <w:sz w:val="24"/>
          <w:szCs w:val="24"/>
        </w:rPr>
        <w:t xml:space="preserve"> adhere to the concepts of Islamic law. They exist to fill the need for financial services that are compliant with Islamic rules concerning interest. </w:t>
      </w:r>
      <w:r w:rsidRPr="000E7CAC">
        <w:rPr>
          <w:rFonts w:asciiTheme="majorBidi" w:hAnsiTheme="majorBidi" w:cstheme="majorBidi"/>
          <w:i/>
          <w:iCs/>
          <w:sz w:val="24"/>
          <w:szCs w:val="24"/>
        </w:rPr>
        <w:t>Sharia</w:t>
      </w:r>
      <w:r w:rsidRPr="000E7CAC">
        <w:rPr>
          <w:rFonts w:asciiTheme="majorBidi" w:hAnsiTheme="majorBidi" w:cstheme="majorBidi"/>
          <w:sz w:val="24"/>
          <w:szCs w:val="24"/>
        </w:rPr>
        <w:t xml:space="preserve"> forbids the charging, or acceptance, of interest or other fees related to borrowing money. Based on that, all banking activities must avoid interest. Instead, the bank earns profit and fees on the financing facilities that it extends to customers.</w:t>
      </w:r>
    </w:p>
    <w:p w:rsidR="0073519B" w:rsidRDefault="0073519B" w:rsidP="0073519B">
      <w:pPr>
        <w:pStyle w:val="NoSpacing"/>
        <w:bidi w:val="0"/>
        <w:spacing w:line="360" w:lineRule="auto"/>
        <w:ind w:firstLine="720"/>
        <w:jc w:val="both"/>
        <w:rPr>
          <w:rFonts w:asciiTheme="majorBidi" w:hAnsiTheme="majorBidi" w:cstheme="majorBidi"/>
          <w:sz w:val="24"/>
          <w:szCs w:val="24"/>
        </w:rPr>
      </w:pPr>
    </w:p>
    <w:p w:rsidR="0073519B" w:rsidRDefault="0073519B" w:rsidP="0073519B">
      <w:pPr>
        <w:pStyle w:val="NoSpacing"/>
        <w:bidi w:val="0"/>
        <w:spacing w:line="360" w:lineRule="auto"/>
        <w:ind w:firstLine="720"/>
        <w:jc w:val="both"/>
        <w:rPr>
          <w:rFonts w:asciiTheme="majorBidi" w:hAnsiTheme="majorBidi" w:cstheme="majorBidi"/>
          <w:sz w:val="24"/>
          <w:szCs w:val="24"/>
        </w:rPr>
      </w:pPr>
    </w:p>
    <w:p w:rsidR="0073519B" w:rsidRPr="000E7CAC" w:rsidRDefault="0073519B" w:rsidP="0073519B">
      <w:pPr>
        <w:pStyle w:val="NoSpacing"/>
        <w:bidi w:val="0"/>
        <w:spacing w:line="360" w:lineRule="auto"/>
        <w:ind w:firstLine="720"/>
        <w:jc w:val="both"/>
        <w:rPr>
          <w:rFonts w:asciiTheme="majorBidi" w:hAnsiTheme="majorBidi" w:cstheme="majorBidi"/>
          <w:sz w:val="24"/>
          <w:szCs w:val="24"/>
        </w:rPr>
      </w:pPr>
    </w:p>
    <w:p w:rsidR="0065062D" w:rsidRPr="000E7CAC" w:rsidRDefault="0065062D" w:rsidP="0065062D">
      <w:pPr>
        <w:pStyle w:val="NoSpacing"/>
        <w:bidi w:val="0"/>
        <w:spacing w:line="360" w:lineRule="auto"/>
        <w:jc w:val="both"/>
        <w:rPr>
          <w:rFonts w:asciiTheme="majorBidi" w:eastAsia="Times New Roman" w:hAnsiTheme="majorBidi" w:cstheme="majorBidi"/>
          <w:b/>
          <w:bCs/>
          <w:i/>
          <w:iCs/>
          <w:kern w:val="36"/>
          <w:sz w:val="28"/>
          <w:szCs w:val="28"/>
          <w:u w:val="single"/>
        </w:rPr>
      </w:pPr>
    </w:p>
    <w:p w:rsidR="0065062D" w:rsidRPr="000E7CAC" w:rsidRDefault="0065062D" w:rsidP="0065062D">
      <w:pPr>
        <w:pStyle w:val="NoSpacing"/>
        <w:bidi w:val="0"/>
        <w:spacing w:line="360" w:lineRule="auto"/>
        <w:jc w:val="both"/>
        <w:rPr>
          <w:rFonts w:asciiTheme="majorBidi" w:hAnsiTheme="majorBidi" w:cstheme="majorBidi"/>
          <w:sz w:val="28"/>
          <w:szCs w:val="28"/>
        </w:rPr>
      </w:pPr>
      <w:r w:rsidRPr="000E7CAC">
        <w:rPr>
          <w:rFonts w:asciiTheme="majorBidi" w:eastAsia="Times New Roman" w:hAnsiTheme="majorBidi" w:cstheme="majorBidi"/>
          <w:b/>
          <w:bCs/>
          <w:i/>
          <w:iCs/>
          <w:kern w:val="36"/>
          <w:sz w:val="28"/>
          <w:szCs w:val="28"/>
          <w:u w:val="single"/>
        </w:rPr>
        <w:lastRenderedPageBreak/>
        <w:t>Definitions and Terms</w:t>
      </w:r>
    </w:p>
    <w:p w:rsidR="0065062D" w:rsidRDefault="0065062D" w:rsidP="0065062D">
      <w:pPr>
        <w:pStyle w:val="Heading2"/>
        <w:bidi w:val="0"/>
        <w:spacing w:line="360" w:lineRule="auto"/>
        <w:rPr>
          <w:rFonts w:asciiTheme="majorBidi" w:hAnsiTheme="majorBidi" w:cstheme="majorBidi"/>
          <w:b w:val="0"/>
          <w:bCs w:val="0"/>
          <w:color w:val="auto"/>
          <w:sz w:val="24"/>
          <w:szCs w:val="24"/>
        </w:rPr>
      </w:pPr>
      <w:r w:rsidRPr="000E7CAC">
        <w:rPr>
          <w:rFonts w:asciiTheme="majorBidi" w:hAnsiTheme="majorBidi" w:cstheme="majorBidi"/>
          <w:color w:val="auto"/>
          <w:sz w:val="24"/>
          <w:szCs w:val="24"/>
        </w:rPr>
        <w:t>A Savings Account</w:t>
      </w:r>
      <w:r w:rsidRPr="000E7CAC">
        <w:rPr>
          <w:rFonts w:asciiTheme="majorBidi" w:hAnsiTheme="majorBidi" w:cstheme="majorBidi"/>
          <w:b w:val="0"/>
          <w:bCs w:val="0"/>
          <w:color w:val="auto"/>
          <w:sz w:val="24"/>
          <w:szCs w:val="24"/>
        </w:rPr>
        <w:t xml:space="preserve"> is a deposit account held at a bank or other financial institution that provides principal security and a modest interest rate. Depending on the specific type of savings account, the account holder may not be able to write checks from the account (without incurring extra fees or expenses) and the account is likely to have a limited number of free transfers/transactions.</w:t>
      </w:r>
    </w:p>
    <w:p w:rsidR="0065062D" w:rsidRDefault="0065062D" w:rsidP="0065062D">
      <w:pPr>
        <w:bidi w:val="0"/>
      </w:pPr>
    </w:p>
    <w:p w:rsidR="0065062D" w:rsidRPr="000E7CAC" w:rsidRDefault="0065062D" w:rsidP="0065062D">
      <w:pPr>
        <w:bidi w:val="0"/>
        <w:spacing w:line="360" w:lineRule="auto"/>
      </w:pPr>
      <w:r w:rsidRPr="000E7CAC">
        <w:rPr>
          <w:rFonts w:asciiTheme="majorBidi" w:hAnsiTheme="majorBidi" w:cstheme="majorBidi"/>
          <w:b/>
          <w:bCs/>
          <w:sz w:val="24"/>
          <w:szCs w:val="24"/>
        </w:rPr>
        <w:t>A Debit Card</w:t>
      </w:r>
      <w:r w:rsidRPr="000E7CAC">
        <w:rPr>
          <w:rFonts w:asciiTheme="majorBidi" w:hAnsiTheme="majorBidi" w:cstheme="majorBidi"/>
          <w:sz w:val="24"/>
          <w:szCs w:val="24"/>
        </w:rPr>
        <w:t xml:space="preserve"> is an electronic card issued by a bank which allows bank clients access to their account to withdraw cash or pay for goods and services. This removes the need for bank clients to go to the bank to withdraw cash from their account as they can now just go to an ATM or pay electronically at merchant locations. This type of card, as a form of payment, also removes the need for checks as the debit card immediately transfers money from the client's account to the business account.</w:t>
      </w:r>
    </w:p>
    <w:p w:rsidR="00B33F2A" w:rsidRPr="00591CFE" w:rsidRDefault="00B33F2A" w:rsidP="00B33F2A">
      <w:pPr>
        <w:bidi w:val="0"/>
        <w:spacing w:line="360" w:lineRule="auto"/>
        <w:rPr>
          <w:rFonts w:asciiTheme="majorBidi" w:eastAsia="Times New Roman" w:hAnsiTheme="majorBidi" w:cstheme="majorBidi"/>
          <w:sz w:val="24"/>
          <w:szCs w:val="24"/>
        </w:rPr>
      </w:pPr>
      <w:r w:rsidRPr="000E7CAC">
        <w:rPr>
          <w:rFonts w:asciiTheme="majorBidi" w:eastAsia="Times New Roman" w:hAnsiTheme="majorBidi" w:cstheme="majorBidi"/>
          <w:b/>
          <w:bCs/>
          <w:kern w:val="36"/>
          <w:sz w:val="32"/>
          <w:szCs w:val="32"/>
        </w:rPr>
        <w:br w:type="page"/>
      </w:r>
    </w:p>
    <w:p w:rsidR="00B33F2A" w:rsidRPr="000E7CAC" w:rsidRDefault="00B33F2A" w:rsidP="00B33F2A">
      <w:pPr>
        <w:bidi w:val="0"/>
        <w:spacing w:before="24" w:after="24" w:line="240" w:lineRule="auto"/>
        <w:outlineLvl w:val="1"/>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Text Three</w:t>
      </w:r>
    </w:p>
    <w:p w:rsidR="0065062D" w:rsidRPr="000E7CAC" w:rsidRDefault="0065062D" w:rsidP="0065062D">
      <w:pPr>
        <w:bidi w:val="0"/>
        <w:spacing w:before="24" w:after="24" w:line="240" w:lineRule="auto"/>
        <w:jc w:val="center"/>
        <w:outlineLvl w:val="1"/>
        <w:rPr>
          <w:rFonts w:asciiTheme="majorBidi" w:eastAsia="Times New Roman" w:hAnsiTheme="majorBidi" w:cstheme="majorBidi"/>
          <w:b/>
          <w:bCs/>
          <w:kern w:val="36"/>
          <w:sz w:val="24"/>
          <w:szCs w:val="24"/>
        </w:rPr>
      </w:pPr>
      <w:r w:rsidRPr="000E7CAC">
        <w:rPr>
          <w:rFonts w:asciiTheme="majorBidi" w:hAnsiTheme="majorBidi" w:cstheme="majorBidi"/>
          <w:b/>
          <w:bCs/>
          <w:sz w:val="24"/>
          <w:szCs w:val="24"/>
        </w:rPr>
        <w:t>Business</w:t>
      </w:r>
    </w:p>
    <w:p w:rsidR="0065062D" w:rsidRPr="000E7CAC" w:rsidRDefault="0065062D" w:rsidP="0065062D">
      <w:pPr>
        <w:bidi w:val="0"/>
        <w:spacing w:before="100" w:beforeAutospacing="1" w:after="100" w:afterAutospacing="1" w:line="360" w:lineRule="auto"/>
        <w:ind w:firstLine="720"/>
        <w:rPr>
          <w:rFonts w:asciiTheme="majorBidi" w:hAnsiTheme="majorBidi" w:cstheme="majorBidi"/>
          <w:sz w:val="24"/>
          <w:szCs w:val="24"/>
        </w:rPr>
      </w:pPr>
      <w:r w:rsidRPr="000E7CAC">
        <w:rPr>
          <w:rFonts w:asciiTheme="majorBidi" w:eastAsia="Times New Roman" w:hAnsiTheme="majorBidi" w:cstheme="majorBidi"/>
          <w:sz w:val="24"/>
          <w:szCs w:val="24"/>
        </w:rPr>
        <w:t>Although forms of business ownership vary, there are several common forms which are as follows:</w:t>
      </w:r>
      <w:r w:rsidRPr="000E7CAC">
        <w:rPr>
          <w:rFonts w:asciiTheme="majorBidi" w:hAnsiTheme="majorBidi" w:cstheme="majorBidi"/>
          <w:sz w:val="24"/>
          <w:szCs w:val="24"/>
        </w:rPr>
        <w:t xml:space="preserve"> sole proprietorship, partnership, and corporations.</w:t>
      </w:r>
    </w:p>
    <w:p w:rsidR="0065062D" w:rsidRPr="000E7CAC" w:rsidRDefault="0065062D" w:rsidP="0065062D">
      <w:pPr>
        <w:bidi w:val="0"/>
        <w:spacing w:line="360" w:lineRule="auto"/>
        <w:rPr>
          <w:rFonts w:asciiTheme="majorBidi" w:hAnsiTheme="majorBidi" w:cstheme="majorBidi"/>
          <w:b/>
          <w:bCs/>
          <w:sz w:val="24"/>
          <w:szCs w:val="24"/>
        </w:rPr>
      </w:pPr>
      <w:r w:rsidRPr="000E7CAC">
        <w:rPr>
          <w:rFonts w:asciiTheme="majorBidi" w:hAnsiTheme="majorBidi" w:cstheme="majorBidi"/>
          <w:b/>
          <w:bCs/>
          <w:sz w:val="24"/>
          <w:szCs w:val="24"/>
        </w:rPr>
        <w:t>Starting up as a Proprietorship</w:t>
      </w:r>
    </w:p>
    <w:p w:rsidR="0065062D" w:rsidRPr="000E7CAC" w:rsidRDefault="0065062D" w:rsidP="00314C0D">
      <w:pPr>
        <w:bidi w:val="0"/>
        <w:spacing w:after="0" w:line="360" w:lineRule="auto"/>
        <w:ind w:firstLine="720"/>
        <w:rPr>
          <w:rFonts w:asciiTheme="majorBidi" w:hAnsiTheme="majorBidi" w:cstheme="majorBidi"/>
          <w:sz w:val="24"/>
          <w:szCs w:val="24"/>
        </w:rPr>
      </w:pPr>
      <w:r w:rsidRPr="000E7CAC">
        <w:rPr>
          <w:rFonts w:asciiTheme="majorBidi" w:hAnsiTheme="majorBidi" w:cstheme="majorBidi"/>
          <w:sz w:val="24"/>
          <w:szCs w:val="24"/>
        </w:rPr>
        <w:t>The proprietorship has three important advantages: (1) It is easily and inexpensively formed, (2) it is subject to few government regulations, and (3) its income is not subject to corporate taxation but is taxed only as a part of the proprietor's personal income.</w:t>
      </w:r>
    </w:p>
    <w:p w:rsidR="0065062D" w:rsidRPr="000E7CAC" w:rsidRDefault="0065062D" w:rsidP="00314C0D">
      <w:pPr>
        <w:bidi w:val="0"/>
        <w:spacing w:after="0" w:line="360" w:lineRule="auto"/>
        <w:rPr>
          <w:rFonts w:asciiTheme="majorBidi" w:hAnsiTheme="majorBidi" w:cstheme="majorBidi"/>
          <w:sz w:val="24"/>
          <w:szCs w:val="24"/>
        </w:rPr>
      </w:pPr>
      <w:r w:rsidRPr="000E7CAC">
        <w:rPr>
          <w:rFonts w:asciiTheme="majorBidi" w:hAnsiTheme="majorBidi" w:cstheme="majorBidi"/>
          <w:sz w:val="24"/>
          <w:szCs w:val="24"/>
        </w:rPr>
        <w:tab/>
        <w:t xml:space="preserve">However, the proprietorship also has </w:t>
      </w:r>
      <w:r>
        <w:rPr>
          <w:rFonts w:asciiTheme="majorBidi" w:hAnsiTheme="majorBidi" w:cstheme="majorBidi"/>
          <w:sz w:val="24"/>
          <w:szCs w:val="24"/>
        </w:rPr>
        <w:t>two</w:t>
      </w:r>
      <w:r w:rsidRPr="000E7CAC">
        <w:rPr>
          <w:rFonts w:asciiTheme="majorBidi" w:hAnsiTheme="majorBidi" w:cstheme="majorBidi"/>
          <w:sz w:val="24"/>
          <w:szCs w:val="24"/>
        </w:rPr>
        <w:t xml:space="preserve"> important limitations: (1) It is difficult for a proprietorship to obtain the capital needed for growth; </w:t>
      </w:r>
      <w:r>
        <w:rPr>
          <w:rFonts w:asciiTheme="majorBidi" w:hAnsiTheme="majorBidi" w:cstheme="majorBidi"/>
          <w:sz w:val="24"/>
          <w:szCs w:val="24"/>
        </w:rPr>
        <w:t xml:space="preserve">and </w:t>
      </w:r>
      <w:r w:rsidRPr="000E7CAC">
        <w:rPr>
          <w:rFonts w:asciiTheme="majorBidi" w:hAnsiTheme="majorBidi" w:cstheme="majorBidi"/>
          <w:sz w:val="24"/>
          <w:szCs w:val="24"/>
        </w:rPr>
        <w:t>(2) the proprietor has unlimited personal liability for the business's debts, which can result in losses that exceed the money he or she invested in the company</w:t>
      </w:r>
      <w:r>
        <w:rPr>
          <w:rFonts w:asciiTheme="majorBidi" w:hAnsiTheme="majorBidi" w:cstheme="majorBidi"/>
          <w:sz w:val="24"/>
          <w:szCs w:val="24"/>
        </w:rPr>
        <w:t>.</w:t>
      </w:r>
    </w:p>
    <w:p w:rsidR="0065062D" w:rsidRPr="000E7CAC" w:rsidRDefault="0065062D" w:rsidP="00314C0D">
      <w:pPr>
        <w:bidi w:val="0"/>
        <w:spacing w:after="0" w:line="360" w:lineRule="auto"/>
        <w:rPr>
          <w:rFonts w:asciiTheme="majorBidi" w:hAnsiTheme="majorBidi" w:cstheme="majorBidi"/>
          <w:b/>
          <w:bCs/>
          <w:sz w:val="24"/>
          <w:szCs w:val="24"/>
        </w:rPr>
      </w:pPr>
      <w:r w:rsidRPr="000E7CAC">
        <w:rPr>
          <w:rFonts w:asciiTheme="majorBidi" w:hAnsiTheme="majorBidi" w:cstheme="majorBidi"/>
          <w:b/>
          <w:bCs/>
          <w:sz w:val="24"/>
          <w:szCs w:val="24"/>
        </w:rPr>
        <w:t>More Than One Owner: A partnership</w:t>
      </w:r>
    </w:p>
    <w:p w:rsidR="0065062D" w:rsidRPr="00F823FF" w:rsidRDefault="0065062D" w:rsidP="00314C0D">
      <w:pPr>
        <w:bidi w:val="0"/>
        <w:spacing w:after="0" w:line="360" w:lineRule="auto"/>
        <w:ind w:firstLine="720"/>
        <w:rPr>
          <w:rFonts w:asciiTheme="majorBidi" w:hAnsiTheme="majorBidi" w:cstheme="majorBidi"/>
          <w:sz w:val="24"/>
          <w:szCs w:val="24"/>
        </w:rPr>
      </w:pPr>
      <w:r w:rsidRPr="000E7CAC">
        <w:rPr>
          <w:rFonts w:asciiTheme="majorBidi" w:hAnsiTheme="majorBidi" w:cstheme="majorBidi"/>
          <w:sz w:val="24"/>
          <w:szCs w:val="24"/>
        </w:rPr>
        <w:t>Regarding liability, the partners can potentially lose all of their personal assets, even assets not invested in the business, because under partnership law, each partner is liable for the business's debts. Therefore, in the event the partnership goes bankrupt, if any partner is unable to meet his or her pro rata liability, the remaining partners must pay the debts. To avoid this, it is possible to limit the liabilities of some of the partners by esta</w:t>
      </w:r>
      <w:r w:rsidR="00F823FF">
        <w:rPr>
          <w:rFonts w:asciiTheme="majorBidi" w:hAnsiTheme="majorBidi" w:cstheme="majorBidi"/>
          <w:sz w:val="24"/>
          <w:szCs w:val="24"/>
        </w:rPr>
        <w:t xml:space="preserve">blishing a limited partnership. </w:t>
      </w:r>
      <w:r w:rsidRPr="000E7CAC">
        <w:rPr>
          <w:rFonts w:asciiTheme="majorBidi" w:hAnsiTheme="majorBidi" w:cstheme="majorBidi"/>
          <w:sz w:val="24"/>
          <w:szCs w:val="24"/>
        </w:rPr>
        <w:t>In both general and limited partnerships at least one partner is liable fo</w:t>
      </w:r>
      <w:r w:rsidR="00F823FF">
        <w:rPr>
          <w:rFonts w:asciiTheme="majorBidi" w:hAnsiTheme="majorBidi" w:cstheme="majorBidi"/>
          <w:sz w:val="24"/>
          <w:szCs w:val="24"/>
        </w:rPr>
        <w:t>r the debts of the partnership.</w:t>
      </w:r>
    </w:p>
    <w:p w:rsidR="0065062D" w:rsidRPr="000E7CAC" w:rsidRDefault="0065062D" w:rsidP="00314C0D">
      <w:pPr>
        <w:bidi w:val="0"/>
        <w:spacing w:after="0" w:line="360" w:lineRule="auto"/>
        <w:rPr>
          <w:rFonts w:asciiTheme="majorBidi" w:hAnsiTheme="majorBidi" w:cstheme="majorBidi"/>
          <w:b/>
          <w:bCs/>
          <w:sz w:val="24"/>
          <w:szCs w:val="24"/>
        </w:rPr>
      </w:pPr>
      <w:r w:rsidRPr="000E7CAC">
        <w:rPr>
          <w:rFonts w:asciiTheme="majorBidi" w:hAnsiTheme="majorBidi" w:cstheme="majorBidi"/>
          <w:b/>
          <w:bCs/>
          <w:sz w:val="24"/>
          <w:szCs w:val="24"/>
        </w:rPr>
        <w:t>Many Owners: A Corporation</w:t>
      </w:r>
    </w:p>
    <w:p w:rsidR="0065062D" w:rsidRPr="000E7CAC" w:rsidRDefault="0065062D" w:rsidP="00314C0D">
      <w:pPr>
        <w:bidi w:val="0"/>
        <w:spacing w:after="0" w:line="360" w:lineRule="auto"/>
        <w:ind w:firstLine="720"/>
        <w:rPr>
          <w:rFonts w:asciiTheme="majorBidi" w:hAnsiTheme="majorBidi" w:cstheme="majorBidi"/>
          <w:sz w:val="24"/>
          <w:szCs w:val="24"/>
        </w:rPr>
      </w:pPr>
      <w:r w:rsidRPr="000E7CAC">
        <w:rPr>
          <w:rFonts w:asciiTheme="majorBidi" w:hAnsiTheme="majorBidi" w:cstheme="majorBidi"/>
          <w:sz w:val="24"/>
          <w:szCs w:val="24"/>
        </w:rPr>
        <w:t>Corporations have three major advantages: (1) Unlimited life – a corporation can continue after its original owners and managers are deceased; (2) easy transferability of ownership– ownership interests can be divided into shares of stock, which can be transferred far more easily than can proprietorship or partnership interests; and (3) limited liability – losses are limited to the actual funds invested.</w:t>
      </w:r>
    </w:p>
    <w:p w:rsidR="0065062D" w:rsidRPr="000E7CAC" w:rsidRDefault="0065062D" w:rsidP="00314C0D">
      <w:pPr>
        <w:bidi w:val="0"/>
        <w:spacing w:after="0" w:line="360" w:lineRule="auto"/>
        <w:rPr>
          <w:rFonts w:asciiTheme="majorBidi" w:hAnsiTheme="majorBidi" w:cstheme="majorBidi"/>
          <w:sz w:val="24"/>
          <w:szCs w:val="24"/>
        </w:rPr>
      </w:pPr>
      <w:r w:rsidRPr="000E7CAC">
        <w:rPr>
          <w:rFonts w:asciiTheme="majorBidi" w:hAnsiTheme="majorBidi" w:cstheme="majorBidi"/>
          <w:sz w:val="24"/>
          <w:szCs w:val="24"/>
        </w:rPr>
        <w:tab/>
        <w:t>Corporations also have two disadvantages: (1) Corporate earnings may be subject to double taxation. (2) Setting up a corporation involves preparing a charter, and writing a set of bylaws, which is more complex and time-consuming than creating a proprietorship or partnership.</w:t>
      </w:r>
    </w:p>
    <w:p w:rsidR="0065062D" w:rsidRPr="000E7CAC" w:rsidRDefault="0065062D" w:rsidP="0065062D">
      <w:pPr>
        <w:bidi w:val="0"/>
        <w:rPr>
          <w:rFonts w:asciiTheme="majorBidi" w:eastAsia="Times New Roman" w:hAnsiTheme="majorBidi" w:cstheme="majorBidi"/>
          <w:b/>
          <w:bCs/>
          <w:i/>
          <w:iCs/>
          <w:kern w:val="36"/>
          <w:sz w:val="28"/>
          <w:szCs w:val="28"/>
          <w:u w:val="single"/>
        </w:rPr>
      </w:pPr>
    </w:p>
    <w:p w:rsidR="0065062D" w:rsidRPr="000E7CAC" w:rsidRDefault="0065062D" w:rsidP="0065062D">
      <w:pPr>
        <w:bidi w:val="0"/>
        <w:rPr>
          <w:rFonts w:asciiTheme="majorBidi" w:eastAsia="Times New Roman" w:hAnsiTheme="majorBidi" w:cstheme="majorBidi"/>
          <w:b/>
          <w:bCs/>
          <w:i/>
          <w:iCs/>
          <w:kern w:val="36"/>
          <w:sz w:val="28"/>
          <w:szCs w:val="28"/>
          <w:u w:val="single"/>
        </w:rPr>
      </w:pPr>
      <w:r w:rsidRPr="000E7CAC">
        <w:rPr>
          <w:rFonts w:asciiTheme="majorBidi" w:eastAsia="Times New Roman" w:hAnsiTheme="majorBidi" w:cstheme="majorBidi"/>
          <w:b/>
          <w:bCs/>
          <w:i/>
          <w:iCs/>
          <w:kern w:val="36"/>
          <w:sz w:val="28"/>
          <w:szCs w:val="28"/>
          <w:u w:val="single"/>
        </w:rPr>
        <w:t>Definitions and Terms</w:t>
      </w:r>
    </w:p>
    <w:p w:rsidR="0065062D" w:rsidRPr="000E7CAC" w:rsidRDefault="0065062D" w:rsidP="0065062D">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lastRenderedPageBreak/>
        <w:t xml:space="preserve">A </w:t>
      </w:r>
      <w:r w:rsidRPr="000E7CAC">
        <w:rPr>
          <w:rFonts w:asciiTheme="majorBidi" w:hAnsiTheme="majorBidi" w:cstheme="majorBidi"/>
          <w:b/>
          <w:bCs/>
          <w:sz w:val="24"/>
          <w:szCs w:val="24"/>
        </w:rPr>
        <w:t>business</w:t>
      </w:r>
      <w:r w:rsidRPr="000E7CAC">
        <w:rPr>
          <w:rFonts w:asciiTheme="majorBidi" w:hAnsiTheme="majorBidi" w:cstheme="majorBidi"/>
          <w:sz w:val="24"/>
          <w:szCs w:val="24"/>
        </w:rPr>
        <w:t xml:space="preserve"> is an organization engaged in the trade of goods, services, or both. Businesses are predominant in capitalist economies, where most of them are privately owned and administered to earn profits to increase the wealth of their owners. Businesses may also be non-profit or government owned.</w:t>
      </w:r>
    </w:p>
    <w:p w:rsidR="0065062D" w:rsidRPr="000E7CAC" w:rsidRDefault="0065062D" w:rsidP="0065062D">
      <w:pPr>
        <w:pStyle w:val="NoSpacing"/>
        <w:bidi w:val="0"/>
        <w:spacing w:line="360" w:lineRule="auto"/>
        <w:rPr>
          <w:rFonts w:asciiTheme="majorBidi" w:hAnsiTheme="majorBidi" w:cstheme="majorBidi"/>
          <w:sz w:val="24"/>
          <w:szCs w:val="24"/>
        </w:rPr>
      </w:pPr>
    </w:p>
    <w:p w:rsidR="0065062D" w:rsidRPr="000E7CAC" w:rsidRDefault="0065062D" w:rsidP="0065062D">
      <w:pPr>
        <w:pStyle w:val="NoSpacing"/>
        <w:bidi w:val="0"/>
        <w:spacing w:line="360" w:lineRule="auto"/>
        <w:rPr>
          <w:rFonts w:asciiTheme="majorBidi" w:hAnsiTheme="majorBidi" w:cstheme="majorBidi"/>
          <w:sz w:val="24"/>
          <w:szCs w:val="24"/>
        </w:rPr>
      </w:pPr>
      <w:r w:rsidRPr="000E7CAC">
        <w:rPr>
          <w:rFonts w:asciiTheme="majorBidi" w:eastAsia="Times New Roman" w:hAnsiTheme="majorBidi" w:cstheme="majorBidi"/>
          <w:b/>
          <w:bCs/>
          <w:sz w:val="24"/>
          <w:szCs w:val="24"/>
        </w:rPr>
        <w:t xml:space="preserve">A </w:t>
      </w:r>
      <w:r w:rsidRPr="000E7CAC">
        <w:rPr>
          <w:rFonts w:asciiTheme="majorBidi" w:hAnsiTheme="majorBidi" w:cstheme="majorBidi"/>
          <w:b/>
          <w:bCs/>
          <w:sz w:val="24"/>
          <w:szCs w:val="24"/>
        </w:rPr>
        <w:t>sole proprietorship</w:t>
      </w:r>
      <w:r>
        <w:rPr>
          <w:rFonts w:asciiTheme="majorBidi" w:hAnsiTheme="majorBidi" w:cstheme="majorBidi"/>
          <w:b/>
          <w:bCs/>
          <w:sz w:val="24"/>
          <w:szCs w:val="24"/>
        </w:rPr>
        <w:t xml:space="preserve"> </w:t>
      </w:r>
      <w:r w:rsidRPr="000E7CAC">
        <w:rPr>
          <w:rFonts w:asciiTheme="majorBidi" w:eastAsia="Times New Roman" w:hAnsiTheme="majorBidi" w:cstheme="majorBidi"/>
          <w:sz w:val="24"/>
          <w:szCs w:val="24"/>
        </w:rPr>
        <w:t xml:space="preserve">is a business owned by one person for-profit. The owner may operate the business alone or may employ others. The owner of the business has unlimited </w:t>
      </w:r>
      <w:r w:rsidRPr="000E7CAC">
        <w:rPr>
          <w:rFonts w:asciiTheme="majorBidi" w:hAnsiTheme="majorBidi" w:cstheme="majorBidi"/>
          <w:sz w:val="24"/>
          <w:szCs w:val="24"/>
        </w:rPr>
        <w:t xml:space="preserve">liability </w:t>
      </w:r>
      <w:r w:rsidRPr="000E7CAC">
        <w:rPr>
          <w:rFonts w:asciiTheme="majorBidi" w:eastAsia="Times New Roman" w:hAnsiTheme="majorBidi" w:cstheme="majorBidi"/>
          <w:sz w:val="24"/>
          <w:szCs w:val="24"/>
        </w:rPr>
        <w:t>for the debts incurred by the business.</w:t>
      </w:r>
      <w:r w:rsidRPr="000E7CAC">
        <w:rPr>
          <w:rFonts w:asciiTheme="majorBidi" w:hAnsiTheme="majorBidi" w:cstheme="majorBidi"/>
          <w:sz w:val="24"/>
          <w:szCs w:val="24"/>
        </w:rPr>
        <w:t xml:space="preserve"> Many sole proprietors do business under their own names because creating a separate business or trade name isn't necessary.</w:t>
      </w:r>
    </w:p>
    <w:p w:rsidR="0065062D" w:rsidRPr="000E7CAC" w:rsidRDefault="0065062D" w:rsidP="0065062D">
      <w:pPr>
        <w:pStyle w:val="NoSpacing"/>
        <w:bidi w:val="0"/>
        <w:spacing w:line="360" w:lineRule="auto"/>
        <w:rPr>
          <w:rFonts w:asciiTheme="majorBidi" w:hAnsiTheme="majorBidi" w:cstheme="majorBidi"/>
          <w:sz w:val="24"/>
          <w:szCs w:val="24"/>
        </w:rPr>
      </w:pPr>
    </w:p>
    <w:p w:rsidR="0065062D" w:rsidRPr="000E7CAC" w:rsidRDefault="0065062D" w:rsidP="00314C0D">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 xml:space="preserve">A </w:t>
      </w:r>
      <w:r w:rsidRPr="000E7CAC">
        <w:rPr>
          <w:rFonts w:asciiTheme="majorBidi" w:hAnsiTheme="majorBidi" w:cstheme="majorBidi"/>
          <w:b/>
          <w:bCs/>
          <w:sz w:val="24"/>
          <w:szCs w:val="24"/>
        </w:rPr>
        <w:t>partnership</w:t>
      </w:r>
      <w:r w:rsidRPr="000E7CAC">
        <w:rPr>
          <w:rFonts w:asciiTheme="majorBidi" w:hAnsiTheme="majorBidi" w:cstheme="majorBidi"/>
          <w:sz w:val="24"/>
          <w:szCs w:val="24"/>
        </w:rPr>
        <w:t xml:space="preserve"> exists whenever two or more persons or entities associate to conduct a </w:t>
      </w:r>
      <w:proofErr w:type="spellStart"/>
      <w:r w:rsidRPr="000E7CAC">
        <w:rPr>
          <w:rFonts w:asciiTheme="majorBidi" w:hAnsiTheme="majorBidi" w:cstheme="majorBidi"/>
          <w:sz w:val="24"/>
          <w:szCs w:val="24"/>
        </w:rPr>
        <w:t>noncorporate</w:t>
      </w:r>
      <w:proofErr w:type="spellEnd"/>
      <w:r w:rsidRPr="000E7CAC">
        <w:rPr>
          <w:rFonts w:asciiTheme="majorBidi" w:hAnsiTheme="majorBidi" w:cstheme="majorBidi"/>
          <w:sz w:val="24"/>
          <w:szCs w:val="24"/>
        </w:rPr>
        <w:t xml:space="preserve"> business for profit. Partnerships may operate under different degrees of formality, ranging from informal, oral understandings to formal agreements. Partnership agreements define the ways any profits and losses are shared between partners.</w:t>
      </w:r>
    </w:p>
    <w:p w:rsidR="0065062D" w:rsidRPr="000E7CAC" w:rsidRDefault="0065062D" w:rsidP="0065062D">
      <w:pPr>
        <w:shd w:val="clear" w:color="auto" w:fill="FFFFFF"/>
        <w:bidi w:val="0"/>
        <w:spacing w:before="100" w:beforeAutospacing="1" w:after="288" w:line="360" w:lineRule="auto"/>
        <w:rPr>
          <w:rFonts w:asciiTheme="majorBidi" w:eastAsia="Times New Roman" w:hAnsiTheme="majorBidi" w:cstheme="majorBidi"/>
          <w:sz w:val="24"/>
          <w:szCs w:val="24"/>
        </w:rPr>
      </w:pPr>
      <w:r w:rsidRPr="000E7CAC">
        <w:rPr>
          <w:rFonts w:asciiTheme="majorBidi" w:hAnsiTheme="majorBidi" w:cstheme="majorBidi"/>
          <w:sz w:val="24"/>
          <w:szCs w:val="24"/>
        </w:rPr>
        <w:t xml:space="preserve">A </w:t>
      </w:r>
      <w:r w:rsidRPr="000E7CAC">
        <w:rPr>
          <w:rFonts w:asciiTheme="majorBidi" w:hAnsiTheme="majorBidi" w:cstheme="majorBidi"/>
          <w:b/>
          <w:bCs/>
          <w:sz w:val="24"/>
          <w:szCs w:val="24"/>
        </w:rPr>
        <w:t>corporation</w:t>
      </w:r>
      <w:r w:rsidRPr="000E7CAC">
        <w:rPr>
          <w:rFonts w:asciiTheme="majorBidi" w:hAnsiTheme="majorBidi" w:cstheme="majorBidi"/>
          <w:sz w:val="24"/>
          <w:szCs w:val="24"/>
        </w:rPr>
        <w:t xml:space="preserve"> is a legal entity created by state law, and it is separate and distinct from its owners and managers. </w:t>
      </w:r>
      <w:r w:rsidRPr="000E7CAC">
        <w:rPr>
          <w:rFonts w:asciiTheme="majorBidi" w:eastAsia="Times New Roman" w:hAnsiTheme="majorBidi" w:cstheme="majorBidi"/>
          <w:sz w:val="24"/>
          <w:szCs w:val="24"/>
        </w:rPr>
        <w:t xml:space="preserve">Corporations can be either </w:t>
      </w:r>
      <w:r w:rsidRPr="000E7CAC">
        <w:rPr>
          <w:rFonts w:asciiTheme="majorBidi" w:hAnsiTheme="majorBidi" w:cstheme="majorBidi"/>
          <w:sz w:val="24"/>
          <w:szCs w:val="24"/>
        </w:rPr>
        <w:t>government-owned</w:t>
      </w:r>
      <w:r w:rsidRPr="000E7CAC">
        <w:rPr>
          <w:rFonts w:asciiTheme="majorBidi" w:eastAsia="Times New Roman" w:hAnsiTheme="majorBidi" w:cstheme="majorBidi"/>
          <w:sz w:val="24"/>
          <w:szCs w:val="24"/>
        </w:rPr>
        <w:t xml:space="preserve"> or privately-owned, and corporations can be either for-profit or</w:t>
      </w:r>
      <w:r w:rsidRPr="000E7CAC">
        <w:rPr>
          <w:rFonts w:asciiTheme="majorBidi" w:hAnsiTheme="majorBidi" w:cstheme="majorBidi"/>
          <w:sz w:val="24"/>
          <w:szCs w:val="24"/>
        </w:rPr>
        <w:t xml:space="preserve"> non-profit</w:t>
      </w:r>
      <w:r w:rsidRPr="000E7CAC">
        <w:rPr>
          <w:rFonts w:asciiTheme="majorBidi" w:eastAsia="Times New Roman" w:hAnsiTheme="majorBidi" w:cstheme="majorBidi"/>
          <w:sz w:val="24"/>
          <w:szCs w:val="24"/>
        </w:rPr>
        <w:t xml:space="preserve">. A privately owned corporation is owned by </w:t>
      </w:r>
      <w:r w:rsidRPr="000E7CAC">
        <w:rPr>
          <w:rFonts w:asciiTheme="majorBidi" w:hAnsiTheme="majorBidi" w:cstheme="majorBidi"/>
          <w:sz w:val="24"/>
          <w:szCs w:val="24"/>
        </w:rPr>
        <w:t>shareholders</w:t>
      </w:r>
      <w:r w:rsidRPr="000E7CAC">
        <w:rPr>
          <w:rFonts w:asciiTheme="majorBidi" w:eastAsia="Times New Roman" w:hAnsiTheme="majorBidi" w:cstheme="majorBidi"/>
          <w:sz w:val="24"/>
          <w:szCs w:val="24"/>
        </w:rPr>
        <w:t xml:space="preserve"> who elect a </w:t>
      </w:r>
      <w:r w:rsidRPr="000E7CAC">
        <w:rPr>
          <w:rFonts w:asciiTheme="majorBidi" w:hAnsiTheme="majorBidi" w:cstheme="majorBidi"/>
          <w:sz w:val="24"/>
          <w:szCs w:val="24"/>
        </w:rPr>
        <w:t>board of directors</w:t>
      </w:r>
      <w:r w:rsidRPr="000E7CAC">
        <w:rPr>
          <w:rFonts w:asciiTheme="majorBidi" w:eastAsia="Times New Roman" w:hAnsiTheme="majorBidi" w:cstheme="majorBidi"/>
          <w:sz w:val="24"/>
          <w:szCs w:val="24"/>
        </w:rPr>
        <w:t xml:space="preserve"> to direct the corporation and hire its managerial staff.</w:t>
      </w:r>
    </w:p>
    <w:p w:rsidR="00B33F2A" w:rsidRPr="000E7CAC" w:rsidRDefault="00B33F2A" w:rsidP="00B33F2A">
      <w:pPr>
        <w:bidi w:val="0"/>
        <w:spacing w:line="360" w:lineRule="auto"/>
        <w:rPr>
          <w:rFonts w:asciiTheme="majorBidi" w:eastAsia="Times New Roman" w:hAnsiTheme="majorBidi" w:cstheme="majorBidi"/>
          <w:b/>
          <w:bCs/>
          <w:kern w:val="36"/>
          <w:sz w:val="32"/>
          <w:szCs w:val="32"/>
          <w:u w:val="single"/>
        </w:rPr>
      </w:pPr>
      <w:r w:rsidRPr="000E7CAC">
        <w:rPr>
          <w:rFonts w:asciiTheme="majorBidi" w:hAnsiTheme="majorBidi" w:cstheme="majorBidi"/>
          <w:b/>
          <w:bCs/>
          <w:kern w:val="36"/>
          <w:sz w:val="32"/>
          <w:szCs w:val="32"/>
        </w:rPr>
        <w:br w:type="page"/>
      </w:r>
    </w:p>
    <w:p w:rsidR="00B33F2A" w:rsidRDefault="00B33F2A" w:rsidP="00B33F2A">
      <w:pPr>
        <w:bidi w:val="0"/>
        <w:spacing w:before="24" w:after="24" w:line="240" w:lineRule="auto"/>
        <w:outlineLvl w:val="1"/>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Text Four</w:t>
      </w:r>
    </w:p>
    <w:p w:rsidR="0065062D" w:rsidRPr="000E7CAC" w:rsidRDefault="0065062D" w:rsidP="0065062D">
      <w:pPr>
        <w:bidi w:val="0"/>
        <w:spacing w:before="24" w:after="24" w:line="240" w:lineRule="auto"/>
        <w:outlineLvl w:val="1"/>
        <w:rPr>
          <w:rFonts w:asciiTheme="majorBidi" w:eastAsia="Times New Roman" w:hAnsiTheme="majorBidi" w:cstheme="majorBidi"/>
          <w:b/>
          <w:bCs/>
          <w:kern w:val="36"/>
          <w:sz w:val="32"/>
          <w:szCs w:val="32"/>
        </w:rPr>
      </w:pPr>
    </w:p>
    <w:p w:rsidR="000E66BC" w:rsidRPr="000745FF" w:rsidRDefault="000E66BC" w:rsidP="0065062D">
      <w:pPr>
        <w:bidi w:val="0"/>
        <w:jc w:val="center"/>
        <w:rPr>
          <w:rFonts w:ascii="Times New Roman" w:hAnsi="Times New Roman" w:cs="Times New Roman"/>
          <w:b/>
          <w:sz w:val="28"/>
          <w:szCs w:val="28"/>
        </w:rPr>
      </w:pPr>
      <w:r w:rsidRPr="000745FF">
        <w:rPr>
          <w:rFonts w:ascii="Times New Roman" w:hAnsi="Times New Roman" w:cs="Times New Roman"/>
          <w:b/>
          <w:sz w:val="28"/>
          <w:szCs w:val="28"/>
        </w:rPr>
        <w:t>What is Economics?</w:t>
      </w:r>
    </w:p>
    <w:p w:rsidR="000E66BC" w:rsidRPr="00092AE0" w:rsidRDefault="000E66BC" w:rsidP="008A3D3C">
      <w:pPr>
        <w:bidi w:val="0"/>
        <w:spacing w:line="360" w:lineRule="auto"/>
        <w:ind w:firstLine="1440"/>
        <w:rPr>
          <w:rFonts w:ascii="Times New Roman" w:hAnsi="Times New Roman" w:cs="Times New Roman"/>
          <w:sz w:val="24"/>
          <w:szCs w:val="24"/>
        </w:rPr>
      </w:pPr>
      <w:r w:rsidRPr="00092AE0">
        <w:rPr>
          <w:rFonts w:ascii="Times New Roman" w:hAnsi="Times New Roman" w:cs="Times New Roman"/>
          <w:sz w:val="24"/>
          <w:szCs w:val="24"/>
        </w:rPr>
        <w:t xml:space="preserve">Economists use the word </w:t>
      </w:r>
      <w:r w:rsidRPr="00092AE0">
        <w:rPr>
          <w:rFonts w:ascii="Times New Roman" w:hAnsi="Times New Roman" w:cs="Times New Roman"/>
          <w:b/>
          <w:i/>
          <w:sz w:val="24"/>
          <w:szCs w:val="24"/>
        </w:rPr>
        <w:t>scarcity</w:t>
      </w:r>
      <w:r w:rsidRPr="00092AE0">
        <w:rPr>
          <w:rFonts w:ascii="Times New Roman" w:hAnsi="Times New Roman" w:cs="Times New Roman"/>
          <w:sz w:val="24"/>
          <w:szCs w:val="24"/>
        </w:rPr>
        <w:t xml:space="preserve"> to convey the idea that resources – the things we use to produce goods and services- are limited, while human wants are unlimited. Therefore, we cannot produce everything that everyone wants. As the old saying goes, you can’t always get what you want. </w:t>
      </w:r>
      <w:r w:rsidRPr="00092AE0">
        <w:rPr>
          <w:rFonts w:ascii="Times New Roman" w:hAnsi="Times New Roman" w:cs="Times New Roman"/>
          <w:b/>
          <w:sz w:val="24"/>
          <w:szCs w:val="24"/>
        </w:rPr>
        <w:t>Economics</w:t>
      </w:r>
      <w:r w:rsidRPr="00092AE0">
        <w:rPr>
          <w:rFonts w:ascii="Times New Roman" w:hAnsi="Times New Roman" w:cs="Times New Roman"/>
          <w:sz w:val="24"/>
          <w:szCs w:val="24"/>
        </w:rPr>
        <w:t xml:space="preserve"> studies the choices we make when there is scarcity; it is all about trade-offs.</w:t>
      </w:r>
    </w:p>
    <w:p w:rsidR="000E66BC" w:rsidRPr="00092AE0" w:rsidRDefault="000E66BC" w:rsidP="008A3D3C">
      <w:pPr>
        <w:bidi w:val="0"/>
        <w:spacing w:line="360" w:lineRule="auto"/>
        <w:ind w:firstLine="1440"/>
        <w:rPr>
          <w:rFonts w:ascii="Times New Roman" w:hAnsi="Times New Roman" w:cs="Times New Roman"/>
          <w:sz w:val="24"/>
          <w:szCs w:val="24"/>
        </w:rPr>
      </w:pPr>
      <w:r w:rsidRPr="00092AE0">
        <w:rPr>
          <w:rFonts w:ascii="Times New Roman" w:hAnsi="Times New Roman" w:cs="Times New Roman"/>
          <w:sz w:val="24"/>
          <w:szCs w:val="24"/>
        </w:rPr>
        <w:t xml:space="preserve">People produce goods (music CDs, houses, and parks) and services (the advice of physicians and lawyers) by using one or more of the following five </w:t>
      </w:r>
      <w:r w:rsidRPr="00092AE0">
        <w:rPr>
          <w:rFonts w:ascii="Times New Roman" w:hAnsi="Times New Roman" w:cs="Times New Roman"/>
          <w:b/>
          <w:sz w:val="24"/>
          <w:szCs w:val="24"/>
        </w:rPr>
        <w:t>factors of production</w:t>
      </w:r>
      <w:r w:rsidRPr="00092AE0">
        <w:rPr>
          <w:rFonts w:ascii="Times New Roman" w:hAnsi="Times New Roman" w:cs="Times New Roman"/>
          <w:sz w:val="24"/>
          <w:szCs w:val="24"/>
        </w:rPr>
        <w:t xml:space="preserve">, also called </w:t>
      </w:r>
      <w:r w:rsidRPr="00092AE0">
        <w:rPr>
          <w:rFonts w:ascii="Times New Roman" w:hAnsi="Times New Roman" w:cs="Times New Roman"/>
          <w:i/>
          <w:sz w:val="24"/>
          <w:szCs w:val="24"/>
        </w:rPr>
        <w:t>production inputs</w:t>
      </w:r>
      <w:r w:rsidRPr="00092AE0">
        <w:rPr>
          <w:rFonts w:ascii="Times New Roman" w:hAnsi="Times New Roman" w:cs="Times New Roman"/>
          <w:sz w:val="24"/>
          <w:szCs w:val="24"/>
        </w:rPr>
        <w:t xml:space="preserve"> or simply </w:t>
      </w:r>
      <w:r w:rsidRPr="00092AE0">
        <w:rPr>
          <w:rFonts w:ascii="Times New Roman" w:hAnsi="Times New Roman" w:cs="Times New Roman"/>
          <w:b/>
          <w:i/>
          <w:sz w:val="24"/>
          <w:szCs w:val="24"/>
        </w:rPr>
        <w:t>resources</w:t>
      </w:r>
      <w:r w:rsidRPr="00092AE0">
        <w:rPr>
          <w:rFonts w:ascii="Times New Roman" w:hAnsi="Times New Roman" w:cs="Times New Roman"/>
          <w:sz w:val="24"/>
          <w:szCs w:val="24"/>
        </w:rPr>
        <w:t>:</w:t>
      </w:r>
    </w:p>
    <w:p w:rsidR="000E66BC" w:rsidRPr="00092AE0" w:rsidRDefault="000E66BC" w:rsidP="0065062D">
      <w:pPr>
        <w:pStyle w:val="ListParagraph"/>
        <w:numPr>
          <w:ilvl w:val="0"/>
          <w:numId w:val="1"/>
        </w:numPr>
        <w:bidi w:val="0"/>
        <w:spacing w:after="0"/>
        <w:rPr>
          <w:rFonts w:ascii="Times New Roman" w:hAnsi="Times New Roman" w:cs="Times New Roman"/>
          <w:sz w:val="24"/>
          <w:szCs w:val="24"/>
        </w:rPr>
      </w:pPr>
      <w:r w:rsidRPr="00092AE0">
        <w:rPr>
          <w:rFonts w:ascii="Times New Roman" w:hAnsi="Times New Roman" w:cs="Times New Roman"/>
          <w:b/>
          <w:sz w:val="24"/>
          <w:szCs w:val="24"/>
        </w:rPr>
        <w:t>Natural resources</w:t>
      </w:r>
      <w:r w:rsidRPr="00092AE0">
        <w:rPr>
          <w:rFonts w:ascii="Times New Roman" w:hAnsi="Times New Roman" w:cs="Times New Roman"/>
          <w:sz w:val="24"/>
          <w:szCs w:val="24"/>
        </w:rPr>
        <w:t xml:space="preserve"> are provided by nature. Some examples are fertile land, mineral deposits, oil and gas deposits, and water. Some economists refer to all types of natural resources as land.</w:t>
      </w:r>
    </w:p>
    <w:p w:rsidR="000E66BC" w:rsidRPr="00092AE0" w:rsidRDefault="000E66BC" w:rsidP="000E66BC">
      <w:pPr>
        <w:pStyle w:val="ListParagraph"/>
        <w:numPr>
          <w:ilvl w:val="0"/>
          <w:numId w:val="1"/>
        </w:numPr>
        <w:bidi w:val="0"/>
        <w:spacing w:after="0"/>
        <w:jc w:val="both"/>
        <w:rPr>
          <w:rFonts w:ascii="Times New Roman" w:hAnsi="Times New Roman" w:cs="Times New Roman"/>
          <w:sz w:val="24"/>
          <w:szCs w:val="24"/>
        </w:rPr>
      </w:pPr>
      <w:r w:rsidRPr="00092AE0">
        <w:rPr>
          <w:rFonts w:ascii="Times New Roman" w:hAnsi="Times New Roman" w:cs="Times New Roman"/>
          <w:b/>
          <w:sz w:val="24"/>
          <w:szCs w:val="24"/>
        </w:rPr>
        <w:t>Labor</w:t>
      </w:r>
      <w:r w:rsidRPr="00092AE0">
        <w:rPr>
          <w:rFonts w:ascii="Times New Roman" w:hAnsi="Times New Roman" w:cs="Times New Roman"/>
          <w:sz w:val="24"/>
          <w:szCs w:val="24"/>
        </w:rPr>
        <w:t xml:space="preserve"> is the physical and mental effort people use to produce goods and services.</w:t>
      </w:r>
    </w:p>
    <w:p w:rsidR="000E66BC" w:rsidRPr="00092AE0" w:rsidRDefault="000E66BC" w:rsidP="000E66BC">
      <w:pPr>
        <w:pStyle w:val="ListParagraph"/>
        <w:numPr>
          <w:ilvl w:val="0"/>
          <w:numId w:val="1"/>
        </w:numPr>
        <w:bidi w:val="0"/>
        <w:spacing w:after="0"/>
        <w:jc w:val="both"/>
        <w:rPr>
          <w:rFonts w:ascii="Times New Roman" w:hAnsi="Times New Roman" w:cs="Times New Roman"/>
          <w:sz w:val="24"/>
          <w:szCs w:val="24"/>
        </w:rPr>
      </w:pPr>
      <w:r w:rsidRPr="00092AE0">
        <w:rPr>
          <w:rFonts w:ascii="Times New Roman" w:hAnsi="Times New Roman" w:cs="Times New Roman"/>
          <w:b/>
          <w:sz w:val="24"/>
          <w:szCs w:val="24"/>
        </w:rPr>
        <w:t>Physical capital</w:t>
      </w:r>
      <w:r w:rsidRPr="00092AE0">
        <w:rPr>
          <w:rFonts w:ascii="Times New Roman" w:hAnsi="Times New Roman" w:cs="Times New Roman"/>
          <w:sz w:val="24"/>
          <w:szCs w:val="24"/>
        </w:rPr>
        <w:t xml:space="preserve"> is the stock of equipment, machines, structures, and infrastructure that is used to produce goods and services. Some examples are forklifts, machine tools, computers, factories, airports, roads, and fiber-optic cables.</w:t>
      </w:r>
    </w:p>
    <w:p w:rsidR="000E66BC" w:rsidRPr="00092AE0" w:rsidRDefault="000E66BC" w:rsidP="000E66BC">
      <w:pPr>
        <w:pStyle w:val="ListParagraph"/>
        <w:numPr>
          <w:ilvl w:val="0"/>
          <w:numId w:val="1"/>
        </w:numPr>
        <w:bidi w:val="0"/>
        <w:spacing w:after="0"/>
        <w:jc w:val="both"/>
        <w:rPr>
          <w:rFonts w:ascii="Times New Roman" w:hAnsi="Times New Roman" w:cs="Times New Roman"/>
          <w:sz w:val="24"/>
          <w:szCs w:val="24"/>
        </w:rPr>
      </w:pPr>
      <w:r w:rsidRPr="00092AE0">
        <w:rPr>
          <w:rFonts w:ascii="Times New Roman" w:hAnsi="Times New Roman" w:cs="Times New Roman"/>
          <w:b/>
          <w:sz w:val="24"/>
          <w:szCs w:val="24"/>
        </w:rPr>
        <w:t>Human capital</w:t>
      </w:r>
      <w:r w:rsidRPr="00092AE0">
        <w:rPr>
          <w:rFonts w:ascii="Times New Roman" w:hAnsi="Times New Roman" w:cs="Times New Roman"/>
          <w:sz w:val="24"/>
          <w:szCs w:val="24"/>
        </w:rPr>
        <w:t xml:space="preserve"> is the knowledge and skills acquired by a worker through education and experience.</w:t>
      </w:r>
    </w:p>
    <w:p w:rsidR="000E66BC" w:rsidRPr="00092AE0" w:rsidRDefault="000E66BC" w:rsidP="000E66BC">
      <w:pPr>
        <w:pStyle w:val="ListParagraph"/>
        <w:numPr>
          <w:ilvl w:val="0"/>
          <w:numId w:val="1"/>
        </w:numPr>
        <w:bidi w:val="0"/>
        <w:spacing w:after="0"/>
        <w:jc w:val="both"/>
        <w:rPr>
          <w:rFonts w:ascii="Times New Roman" w:hAnsi="Times New Roman" w:cs="Times New Roman"/>
          <w:sz w:val="24"/>
          <w:szCs w:val="24"/>
        </w:rPr>
      </w:pPr>
      <w:r w:rsidRPr="00092AE0">
        <w:rPr>
          <w:rFonts w:ascii="Times New Roman" w:hAnsi="Times New Roman" w:cs="Times New Roman"/>
          <w:b/>
          <w:sz w:val="24"/>
          <w:szCs w:val="24"/>
        </w:rPr>
        <w:t>Entrepreneurship</w:t>
      </w:r>
      <w:r w:rsidRPr="00092AE0">
        <w:rPr>
          <w:rFonts w:ascii="Times New Roman" w:hAnsi="Times New Roman" w:cs="Times New Roman"/>
          <w:sz w:val="24"/>
          <w:szCs w:val="24"/>
        </w:rPr>
        <w:t xml:space="preserve"> is the effort used to coordinate the factors of production- natural resources, labor, physical capital, and human capital- to produce and sell products. An entrepreneur comes up with an idea for a product, decides how to produce it, and raises the funds to bring it to the market. Some examples of entrepreneurs are Bill Gates of Microsoft, Steve Jobs of Apple Computer, and Ray Kroc of McDonald’s.</w:t>
      </w:r>
    </w:p>
    <w:p w:rsidR="000E66BC" w:rsidRPr="00092AE0" w:rsidRDefault="000E66BC" w:rsidP="000E66BC">
      <w:pPr>
        <w:bidi w:val="0"/>
        <w:spacing w:after="0" w:line="240" w:lineRule="auto"/>
        <w:jc w:val="both"/>
        <w:rPr>
          <w:rFonts w:ascii="Times New Roman" w:hAnsi="Times New Roman" w:cs="Times New Roman"/>
          <w:sz w:val="24"/>
          <w:szCs w:val="24"/>
        </w:rPr>
      </w:pPr>
    </w:p>
    <w:p w:rsidR="000E66BC" w:rsidRPr="00092AE0" w:rsidRDefault="000E66BC" w:rsidP="000E66BC">
      <w:pPr>
        <w:pStyle w:val="ListParagraph"/>
        <w:bidi w:val="0"/>
        <w:spacing w:after="0" w:line="240" w:lineRule="auto"/>
        <w:jc w:val="both"/>
      </w:pPr>
    </w:p>
    <w:p w:rsidR="000E66BC" w:rsidRPr="000E7CAC" w:rsidRDefault="000E66BC" w:rsidP="000E66BC">
      <w:pPr>
        <w:bidi w:val="0"/>
        <w:rPr>
          <w:rFonts w:asciiTheme="majorBidi" w:eastAsia="Times New Roman" w:hAnsiTheme="majorBidi" w:cstheme="majorBidi"/>
          <w:b/>
          <w:bCs/>
          <w:i/>
          <w:iCs/>
          <w:kern w:val="36"/>
          <w:sz w:val="28"/>
          <w:szCs w:val="28"/>
          <w:u w:val="single"/>
        </w:rPr>
      </w:pPr>
      <w:r w:rsidRPr="000E7CAC">
        <w:rPr>
          <w:rFonts w:asciiTheme="majorBidi" w:eastAsia="Times New Roman" w:hAnsiTheme="majorBidi" w:cstheme="majorBidi"/>
          <w:b/>
          <w:bCs/>
          <w:i/>
          <w:iCs/>
          <w:kern w:val="36"/>
          <w:sz w:val="28"/>
          <w:szCs w:val="28"/>
          <w:u w:val="single"/>
        </w:rPr>
        <w:t>Definitions and Terms</w:t>
      </w:r>
    </w:p>
    <w:p w:rsidR="000E66BC" w:rsidRPr="000E7CAC" w:rsidRDefault="000E66BC" w:rsidP="008A3D3C">
      <w:pPr>
        <w:bidi w:val="0"/>
        <w:spacing w:line="360" w:lineRule="auto"/>
        <w:rPr>
          <w:rFonts w:asciiTheme="majorBidi" w:eastAsiaTheme="minorHAnsi" w:hAnsiTheme="majorBidi" w:cstheme="majorBidi"/>
          <w:sz w:val="24"/>
          <w:szCs w:val="24"/>
          <w:shd w:val="clear" w:color="auto" w:fill="FFFFFF"/>
        </w:rPr>
      </w:pPr>
      <w:r w:rsidRPr="000E7CAC">
        <w:rPr>
          <w:rFonts w:asciiTheme="majorBidi" w:eastAsia="Times New Roman" w:hAnsiTheme="majorBidi" w:cstheme="majorBidi"/>
          <w:b/>
          <w:bCs/>
          <w:sz w:val="24"/>
          <w:szCs w:val="24"/>
        </w:rPr>
        <w:t>Macroeconomics</w:t>
      </w:r>
      <w:r w:rsidRPr="000E7CAC">
        <w:rPr>
          <w:rFonts w:asciiTheme="majorBidi" w:hAnsiTheme="majorBidi" w:cstheme="majorBidi"/>
          <w:sz w:val="24"/>
          <w:szCs w:val="24"/>
          <w:shd w:val="clear" w:color="auto" w:fill="FFFFFF"/>
        </w:rPr>
        <w:t xml:space="preserve"> is the field of economics that studies the behavior of the aggregate economy. Macroeconomics examines economy-wide phenomena such as changes in unemployment, national income, rate of growth, gross domestic product, inflation and price levels.</w:t>
      </w:r>
      <w:r w:rsidRPr="000E7CAC">
        <w:rPr>
          <w:rStyle w:val="apple-converted-space"/>
          <w:rFonts w:asciiTheme="majorBidi" w:hAnsiTheme="majorBidi" w:cstheme="majorBidi"/>
          <w:sz w:val="24"/>
          <w:szCs w:val="24"/>
          <w:shd w:val="clear" w:color="auto" w:fill="FFFFFF"/>
        </w:rPr>
        <w:t> </w:t>
      </w:r>
      <w:r w:rsidRPr="000E7CAC">
        <w:rPr>
          <w:rFonts w:asciiTheme="majorBidi" w:eastAsia="Times New Roman" w:hAnsiTheme="majorBidi" w:cstheme="majorBidi"/>
          <w:sz w:val="24"/>
          <w:szCs w:val="24"/>
        </w:rPr>
        <w:t xml:space="preserve"> It focuses on the national economy as a whole and provides a basic knowledge of how things work in the business</w:t>
      </w:r>
      <w:r w:rsidR="008A3D3C">
        <w:rPr>
          <w:rFonts w:asciiTheme="majorBidi" w:eastAsia="Times New Roman" w:hAnsiTheme="majorBidi" w:cstheme="majorBidi"/>
          <w:sz w:val="24"/>
          <w:szCs w:val="24"/>
        </w:rPr>
        <w:t xml:space="preserve"> world.</w:t>
      </w:r>
    </w:p>
    <w:p w:rsidR="008A3D3C" w:rsidRDefault="000E66BC" w:rsidP="008A3D3C">
      <w:pPr>
        <w:bidi w:val="0"/>
        <w:spacing w:before="24" w:after="24" w:line="360" w:lineRule="auto"/>
        <w:outlineLvl w:val="1"/>
        <w:rPr>
          <w:rFonts w:asciiTheme="majorBidi" w:eastAsia="Times New Roman" w:hAnsiTheme="majorBidi" w:cstheme="majorBidi"/>
          <w:sz w:val="24"/>
          <w:szCs w:val="24"/>
        </w:rPr>
      </w:pPr>
      <w:r w:rsidRPr="000E7CAC">
        <w:rPr>
          <w:rFonts w:asciiTheme="majorBidi" w:eastAsia="Times New Roman" w:hAnsiTheme="majorBidi" w:cstheme="majorBidi"/>
          <w:b/>
          <w:bCs/>
          <w:sz w:val="24"/>
          <w:szCs w:val="24"/>
        </w:rPr>
        <w:t>Microeconomics</w:t>
      </w:r>
      <w:r w:rsidRPr="000E7CAC">
        <w:rPr>
          <w:rFonts w:asciiTheme="majorBidi" w:eastAsia="Times New Roman" w:hAnsiTheme="majorBidi" w:cstheme="majorBidi"/>
          <w:sz w:val="24"/>
          <w:szCs w:val="24"/>
        </w:rPr>
        <w:t xml:space="preserve"> looks at the smaller picture and focuses more on basic theories of supply and demand and how individual businesses decide how much of something to produce</w:t>
      </w:r>
      <w:r w:rsidR="008A3D3C">
        <w:rPr>
          <w:rFonts w:asciiTheme="majorBidi" w:eastAsia="Times New Roman" w:hAnsiTheme="majorBidi" w:cstheme="majorBidi"/>
          <w:sz w:val="24"/>
          <w:szCs w:val="24"/>
        </w:rPr>
        <w:t xml:space="preserve"> and how </w:t>
      </w:r>
      <w:r w:rsidR="008A3D3C">
        <w:rPr>
          <w:rFonts w:asciiTheme="majorBidi" w:eastAsia="Times New Roman" w:hAnsiTheme="majorBidi" w:cstheme="majorBidi"/>
          <w:sz w:val="24"/>
          <w:szCs w:val="24"/>
        </w:rPr>
        <w:lastRenderedPageBreak/>
        <w:t xml:space="preserve">much to charge for it. </w:t>
      </w:r>
      <w:r w:rsidRPr="000E7CAC">
        <w:rPr>
          <w:rFonts w:asciiTheme="majorBidi" w:eastAsia="Times New Roman" w:hAnsiTheme="majorBidi" w:cstheme="majorBidi"/>
          <w:sz w:val="24"/>
          <w:szCs w:val="24"/>
        </w:rPr>
        <w:t>People who have any desire to start their own business or who want to learn the rationale behind the pricing of particular products and services would b</w:t>
      </w:r>
      <w:r w:rsidR="008A3D3C">
        <w:rPr>
          <w:rFonts w:asciiTheme="majorBidi" w:eastAsia="Times New Roman" w:hAnsiTheme="majorBidi" w:cstheme="majorBidi"/>
          <w:sz w:val="24"/>
          <w:szCs w:val="24"/>
        </w:rPr>
        <w:t>e more interested in this area.</w:t>
      </w:r>
    </w:p>
    <w:p w:rsidR="00B33F2A" w:rsidRPr="000E7CAC" w:rsidRDefault="00B33F2A" w:rsidP="008A3D3C">
      <w:pPr>
        <w:pStyle w:val="Heading1"/>
        <w:shd w:val="clear" w:color="auto" w:fill="FFFFFF"/>
        <w:bidi w:val="0"/>
        <w:spacing w:before="250" w:after="125"/>
        <w:rPr>
          <w:rFonts w:asciiTheme="majorBidi" w:hAnsiTheme="majorBidi" w:cstheme="majorBidi"/>
          <w:color w:val="auto"/>
          <w:sz w:val="24"/>
          <w:szCs w:val="24"/>
        </w:rPr>
      </w:pPr>
    </w:p>
    <w:p w:rsidR="00B33F2A" w:rsidRPr="000E7CAC" w:rsidRDefault="00B33F2A" w:rsidP="00B33F2A">
      <w:pPr>
        <w:pStyle w:val="Heading1"/>
        <w:shd w:val="clear" w:color="auto" w:fill="FFFFFF"/>
        <w:bidi w:val="0"/>
        <w:spacing w:before="250" w:after="125"/>
        <w:jc w:val="center"/>
        <w:rPr>
          <w:rFonts w:asciiTheme="majorBidi" w:hAnsiTheme="majorBidi" w:cstheme="majorBidi"/>
          <w:color w:val="auto"/>
          <w:sz w:val="24"/>
          <w:szCs w:val="24"/>
        </w:rPr>
      </w:pPr>
    </w:p>
    <w:p w:rsidR="00B33F2A" w:rsidRDefault="00B33F2A" w:rsidP="00B33F2A">
      <w:pPr>
        <w:bidi w:val="0"/>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br w:type="page"/>
      </w:r>
      <w:r w:rsidRPr="000E7CAC">
        <w:rPr>
          <w:rFonts w:asciiTheme="majorBidi" w:eastAsia="Times New Roman" w:hAnsiTheme="majorBidi" w:cstheme="majorBidi"/>
          <w:b/>
          <w:bCs/>
          <w:kern w:val="36"/>
          <w:sz w:val="32"/>
          <w:szCs w:val="32"/>
        </w:rPr>
        <w:lastRenderedPageBreak/>
        <w:t>Text Five</w:t>
      </w:r>
    </w:p>
    <w:p w:rsidR="00B33F2A" w:rsidRPr="001C28D4" w:rsidRDefault="00B33F2A" w:rsidP="00B33F2A">
      <w:pPr>
        <w:bidi w:val="0"/>
        <w:jc w:val="center"/>
        <w:rPr>
          <w:rFonts w:asciiTheme="majorBidi" w:hAnsiTheme="majorBidi" w:cstheme="majorBidi"/>
          <w:sz w:val="24"/>
          <w:szCs w:val="24"/>
          <w:rtl/>
        </w:rPr>
      </w:pPr>
      <w:r w:rsidRPr="001C28D4">
        <w:rPr>
          <w:rFonts w:asciiTheme="majorBidi" w:eastAsia="Times New Roman" w:hAnsiTheme="majorBidi" w:cstheme="majorBidi"/>
          <w:b/>
          <w:bCs/>
          <w:kern w:val="36"/>
          <w:sz w:val="24"/>
          <w:szCs w:val="24"/>
        </w:rPr>
        <w:t xml:space="preserve">Accounting </w:t>
      </w:r>
    </w:p>
    <w:p w:rsidR="00B33F2A" w:rsidRPr="001C28D4" w:rsidRDefault="00B33F2A" w:rsidP="00B33F2A">
      <w:pPr>
        <w:widowControl w:val="0"/>
        <w:autoSpaceDE w:val="0"/>
        <w:autoSpaceDN w:val="0"/>
        <w:bidi w:val="0"/>
        <w:adjustRightInd w:val="0"/>
        <w:spacing w:after="140" w:line="360" w:lineRule="auto"/>
        <w:ind w:firstLine="720"/>
        <w:rPr>
          <w:rFonts w:ascii="Times New Roman" w:hAnsi="Times New Roman" w:cs="Times New Roman"/>
          <w:sz w:val="24"/>
          <w:szCs w:val="24"/>
        </w:rPr>
      </w:pPr>
      <w:r w:rsidRPr="001C28D4">
        <w:rPr>
          <w:rFonts w:ascii="Times New Roman" w:hAnsi="Times New Roman" w:cs="Times New Roman"/>
          <w:b/>
          <w:sz w:val="24"/>
          <w:szCs w:val="24"/>
        </w:rPr>
        <w:t>Accounting</w:t>
      </w:r>
      <w:r w:rsidRPr="001C28D4">
        <w:rPr>
          <w:rFonts w:ascii="Times New Roman" w:hAnsi="Times New Roman" w:cs="Times New Roman"/>
          <w:sz w:val="24"/>
          <w:szCs w:val="24"/>
        </w:rPr>
        <w:t xml:space="preserve"> can be divided into several fields including </w:t>
      </w:r>
      <w:hyperlink r:id="rId41" w:history="1">
        <w:r w:rsidRPr="001C28D4">
          <w:rPr>
            <w:rFonts w:ascii="Times New Roman" w:hAnsi="Times New Roman" w:cs="Times New Roman"/>
            <w:sz w:val="24"/>
            <w:szCs w:val="24"/>
          </w:rPr>
          <w:t>financial accounting</w:t>
        </w:r>
      </w:hyperlink>
      <w:r w:rsidRPr="001C28D4">
        <w:rPr>
          <w:rFonts w:ascii="Times New Roman" w:hAnsi="Times New Roman" w:cs="Times New Roman"/>
          <w:sz w:val="24"/>
          <w:szCs w:val="24"/>
        </w:rPr>
        <w:t xml:space="preserve">, </w:t>
      </w:r>
      <w:hyperlink r:id="rId42" w:history="1">
        <w:r w:rsidRPr="001C28D4">
          <w:rPr>
            <w:rFonts w:ascii="Times New Roman" w:hAnsi="Times New Roman" w:cs="Times New Roman"/>
            <w:sz w:val="24"/>
            <w:szCs w:val="24"/>
          </w:rPr>
          <w:t>management accounting</w:t>
        </w:r>
      </w:hyperlink>
      <w:r w:rsidRPr="001C28D4">
        <w:rPr>
          <w:rFonts w:ascii="Times New Roman" w:hAnsi="Times New Roman" w:cs="Times New Roman"/>
          <w:sz w:val="24"/>
          <w:szCs w:val="24"/>
        </w:rPr>
        <w:t xml:space="preserve">, </w:t>
      </w:r>
      <w:hyperlink r:id="rId43" w:history="1">
        <w:r w:rsidRPr="001C28D4">
          <w:rPr>
            <w:rFonts w:ascii="Times New Roman" w:hAnsi="Times New Roman" w:cs="Times New Roman"/>
            <w:b/>
            <w:sz w:val="24"/>
            <w:szCs w:val="24"/>
          </w:rPr>
          <w:t>auditing</w:t>
        </w:r>
      </w:hyperlink>
      <w:r w:rsidRPr="001C28D4">
        <w:rPr>
          <w:rFonts w:ascii="Times New Roman" w:hAnsi="Times New Roman" w:cs="Times New Roman"/>
          <w:sz w:val="24"/>
          <w:szCs w:val="24"/>
        </w:rPr>
        <w:t xml:space="preserve">, and </w:t>
      </w:r>
      <w:hyperlink r:id="rId44" w:history="1">
        <w:r w:rsidRPr="001C28D4">
          <w:rPr>
            <w:rFonts w:ascii="Times New Roman" w:hAnsi="Times New Roman" w:cs="Times New Roman"/>
            <w:sz w:val="24"/>
            <w:szCs w:val="24"/>
          </w:rPr>
          <w:t>tax accounting</w:t>
        </w:r>
      </w:hyperlink>
      <w:r w:rsidRPr="001C28D4">
        <w:rPr>
          <w:rFonts w:ascii="Times New Roman" w:hAnsi="Times New Roman" w:cs="Times New Roman"/>
          <w:sz w:val="24"/>
          <w:szCs w:val="24"/>
        </w:rPr>
        <w:t xml:space="preserve">. Financial accounting focuses on the reporting of an organization's financial information, including the preparation of </w:t>
      </w:r>
      <w:hyperlink r:id="rId45" w:history="1">
        <w:r w:rsidRPr="001C28D4">
          <w:rPr>
            <w:rFonts w:ascii="Times New Roman" w:hAnsi="Times New Roman" w:cs="Times New Roman"/>
            <w:sz w:val="24"/>
            <w:szCs w:val="24"/>
          </w:rPr>
          <w:t>financial statements</w:t>
        </w:r>
      </w:hyperlink>
      <w:r w:rsidRPr="001C28D4">
        <w:rPr>
          <w:rFonts w:ascii="Times New Roman" w:hAnsi="Times New Roman" w:cs="Times New Roman"/>
          <w:sz w:val="24"/>
          <w:szCs w:val="24"/>
        </w:rPr>
        <w:t xml:space="preserve">, to external users of the information, such as </w:t>
      </w:r>
      <w:hyperlink r:id="rId46" w:history="1">
        <w:r w:rsidRPr="001C28D4">
          <w:rPr>
            <w:rFonts w:ascii="Times New Roman" w:hAnsi="Times New Roman" w:cs="Times New Roman"/>
            <w:sz w:val="24"/>
            <w:szCs w:val="24"/>
          </w:rPr>
          <w:t>investors</w:t>
        </w:r>
      </w:hyperlink>
      <w:r w:rsidRPr="001C28D4">
        <w:rPr>
          <w:rFonts w:ascii="Times New Roman" w:hAnsi="Times New Roman" w:cs="Times New Roman"/>
          <w:sz w:val="24"/>
          <w:szCs w:val="24"/>
        </w:rPr>
        <w:t xml:space="preserve">, </w:t>
      </w:r>
      <w:hyperlink r:id="rId47" w:history="1">
        <w:r w:rsidRPr="001C28D4">
          <w:rPr>
            <w:rFonts w:ascii="Times New Roman" w:hAnsi="Times New Roman" w:cs="Times New Roman"/>
            <w:sz w:val="24"/>
            <w:szCs w:val="24"/>
          </w:rPr>
          <w:t>regulators</w:t>
        </w:r>
      </w:hyperlink>
      <w:r w:rsidRPr="001C28D4">
        <w:rPr>
          <w:rFonts w:ascii="Times New Roman" w:hAnsi="Times New Roman" w:cs="Times New Roman"/>
          <w:sz w:val="24"/>
          <w:szCs w:val="24"/>
        </w:rPr>
        <w:t xml:space="preserve"> and </w:t>
      </w:r>
      <w:hyperlink r:id="rId48" w:history="1">
        <w:r w:rsidRPr="001C28D4">
          <w:rPr>
            <w:rFonts w:ascii="Times New Roman" w:hAnsi="Times New Roman" w:cs="Times New Roman"/>
            <w:sz w:val="24"/>
            <w:szCs w:val="24"/>
          </w:rPr>
          <w:t>suppliers</w:t>
        </w:r>
      </w:hyperlink>
      <w:r w:rsidRPr="001C28D4">
        <w:rPr>
          <w:rFonts w:ascii="Times New Roman" w:hAnsi="Times New Roman" w:cs="Times New Roman"/>
          <w:sz w:val="24"/>
          <w:szCs w:val="24"/>
        </w:rPr>
        <w:t xml:space="preserve">; and management accounting focuses on the measurement, analysis and reporting of information for internal use by management. The recording of financial transactions, so that summaries of the financials may be presented in financial reports, is known as </w:t>
      </w:r>
      <w:hyperlink r:id="rId49" w:history="1">
        <w:r w:rsidRPr="001C28D4">
          <w:rPr>
            <w:rFonts w:ascii="Times New Roman" w:hAnsi="Times New Roman" w:cs="Times New Roman"/>
            <w:b/>
            <w:sz w:val="24"/>
            <w:szCs w:val="24"/>
          </w:rPr>
          <w:t>bookkeeping</w:t>
        </w:r>
      </w:hyperlink>
      <w:r w:rsidRPr="001C28D4">
        <w:rPr>
          <w:rFonts w:ascii="Times New Roman" w:hAnsi="Times New Roman" w:cs="Times New Roman"/>
          <w:sz w:val="24"/>
          <w:szCs w:val="24"/>
        </w:rPr>
        <w:t>.</w:t>
      </w:r>
    </w:p>
    <w:p w:rsidR="00B33F2A" w:rsidRPr="001C28D4" w:rsidRDefault="00B33F2A" w:rsidP="00B33F2A">
      <w:pPr>
        <w:bidi w:val="0"/>
        <w:spacing w:line="360" w:lineRule="auto"/>
        <w:ind w:firstLine="720"/>
        <w:rPr>
          <w:rFonts w:ascii="Times New Roman" w:hAnsi="Times New Roman" w:cs="Times New Roman"/>
          <w:sz w:val="24"/>
          <w:szCs w:val="24"/>
        </w:rPr>
      </w:pPr>
      <w:r w:rsidRPr="001C28D4">
        <w:rPr>
          <w:rFonts w:ascii="Times New Roman" w:hAnsi="Times New Roman" w:cs="Times New Roman"/>
          <w:sz w:val="24"/>
          <w:szCs w:val="24"/>
        </w:rPr>
        <w:t>One of the specialties within the private accounting field is cost accounting, which is chiefly concerned with determining the unit cost of the products the company manufactures and sells. The unit cost must include not only the price of the materials in the product, but also other expenses, including labor and overhead. Without unit costs, manufacturing firms could not accurately determine the price they must sell their products for in order to bring an adequate return on investment.</w:t>
      </w:r>
    </w:p>
    <w:p w:rsidR="00B33F2A" w:rsidRPr="001C28D4" w:rsidRDefault="00B33F2A" w:rsidP="00B33F2A">
      <w:pPr>
        <w:bidi w:val="0"/>
        <w:spacing w:line="360" w:lineRule="auto"/>
        <w:ind w:firstLine="720"/>
        <w:rPr>
          <w:rFonts w:ascii="Times New Roman" w:hAnsi="Times New Roman" w:cs="Times New Roman"/>
          <w:sz w:val="24"/>
          <w:szCs w:val="24"/>
        </w:rPr>
      </w:pPr>
      <w:r w:rsidRPr="001C28D4">
        <w:rPr>
          <w:rFonts w:ascii="Times New Roman" w:hAnsi="Times New Roman" w:cs="Times New Roman"/>
          <w:sz w:val="24"/>
          <w:szCs w:val="24"/>
        </w:rPr>
        <w:t>Many private organizations also hire salaried accountants to perform audits. These people are sometimes called internal auditors. They are in charge of the protection of the firm’s assets – the things of value owned by the company, including cash, securities, property, and even goodwill. The internal auditor ensures that internal policies, procedures and guidelines are adequate and in compliance with top management's recommendations, human resources' standards and industry rules. He or she also sees that current transactions are recorded promptly and completely, identifies insufficient procedures, and detects fraudulent transactions. He or she is usually called upon to propose solutions for these problems.</w:t>
      </w:r>
    </w:p>
    <w:p w:rsidR="00B33F2A" w:rsidRPr="001C28D4" w:rsidRDefault="00B33F2A" w:rsidP="00B33F2A">
      <w:pPr>
        <w:spacing w:after="0" w:line="240" w:lineRule="auto"/>
        <w:rPr>
          <w:rFonts w:ascii="Times New Roman" w:hAnsi="Times New Roman" w:cs="Times New Roman"/>
          <w:sz w:val="24"/>
          <w:szCs w:val="24"/>
        </w:rPr>
      </w:pPr>
    </w:p>
    <w:p w:rsidR="00B33F2A" w:rsidRPr="001C28D4" w:rsidRDefault="00B33F2A" w:rsidP="00B33F2A">
      <w:pPr>
        <w:spacing w:line="360" w:lineRule="auto"/>
        <w:jc w:val="right"/>
        <w:rPr>
          <w:rFonts w:ascii="Times New Roman" w:hAnsi="Times New Roman" w:cs="Times New Roman"/>
          <w:b/>
          <w:i/>
          <w:sz w:val="24"/>
          <w:szCs w:val="24"/>
          <w:u w:val="single"/>
        </w:rPr>
      </w:pPr>
      <w:r w:rsidRPr="001C28D4">
        <w:rPr>
          <w:rFonts w:ascii="Times New Roman" w:hAnsi="Times New Roman" w:cs="Times New Roman"/>
          <w:b/>
          <w:i/>
          <w:sz w:val="24"/>
          <w:szCs w:val="24"/>
          <w:u w:val="single"/>
        </w:rPr>
        <w:t>Definitions &amp; Terms:</w:t>
      </w:r>
    </w:p>
    <w:p w:rsidR="00B33F2A" w:rsidRPr="0098192A" w:rsidRDefault="00B33F2A" w:rsidP="00B33F2A">
      <w:pPr>
        <w:widowControl w:val="0"/>
        <w:autoSpaceDE w:val="0"/>
        <w:autoSpaceDN w:val="0"/>
        <w:adjustRightInd w:val="0"/>
        <w:spacing w:after="140" w:line="360" w:lineRule="auto"/>
        <w:jc w:val="right"/>
        <w:rPr>
          <w:rFonts w:ascii="Times New Roman" w:hAnsi="Times New Roman" w:cs="Times New Roman"/>
          <w:sz w:val="24"/>
          <w:szCs w:val="24"/>
        </w:rPr>
      </w:pPr>
      <w:r w:rsidRPr="001C28D4">
        <w:rPr>
          <w:rFonts w:ascii="Times New Roman" w:hAnsi="Times New Roman" w:cs="Times New Roman"/>
          <w:b/>
          <w:bCs/>
          <w:sz w:val="24"/>
          <w:szCs w:val="24"/>
        </w:rPr>
        <w:t>Accounting</w:t>
      </w:r>
      <w:r w:rsidRPr="001C28D4">
        <w:rPr>
          <w:rFonts w:ascii="Times New Roman" w:hAnsi="Times New Roman" w:cs="Times New Roman"/>
          <w:sz w:val="24"/>
          <w:szCs w:val="24"/>
        </w:rPr>
        <w:t xml:space="preserve">, or </w:t>
      </w:r>
      <w:r w:rsidRPr="001C28D4">
        <w:rPr>
          <w:rFonts w:ascii="Times New Roman" w:hAnsi="Times New Roman" w:cs="Times New Roman"/>
          <w:b/>
          <w:bCs/>
          <w:sz w:val="24"/>
          <w:szCs w:val="24"/>
        </w:rPr>
        <w:t>accountancy</w:t>
      </w:r>
      <w:r w:rsidRPr="001C28D4">
        <w:rPr>
          <w:rFonts w:ascii="Times New Roman" w:hAnsi="Times New Roman" w:cs="Times New Roman"/>
          <w:sz w:val="24"/>
          <w:szCs w:val="24"/>
        </w:rPr>
        <w:t xml:space="preserve">, is the </w:t>
      </w:r>
      <w:hyperlink r:id="rId50" w:history="1">
        <w:r w:rsidRPr="001C28D4">
          <w:rPr>
            <w:rFonts w:ascii="Times New Roman" w:hAnsi="Times New Roman" w:cs="Times New Roman"/>
            <w:sz w:val="24"/>
            <w:szCs w:val="24"/>
          </w:rPr>
          <w:t>measurement</w:t>
        </w:r>
      </w:hyperlink>
      <w:r w:rsidRPr="001C28D4">
        <w:rPr>
          <w:rFonts w:ascii="Times New Roman" w:hAnsi="Times New Roman" w:cs="Times New Roman"/>
          <w:sz w:val="24"/>
          <w:szCs w:val="24"/>
        </w:rPr>
        <w:t xml:space="preserve">, processing and communication of financial information about </w:t>
      </w:r>
      <w:hyperlink r:id="rId51" w:history="1">
        <w:r w:rsidRPr="001C28D4">
          <w:rPr>
            <w:rFonts w:ascii="Times New Roman" w:hAnsi="Times New Roman" w:cs="Times New Roman"/>
            <w:sz w:val="24"/>
            <w:szCs w:val="24"/>
          </w:rPr>
          <w:t>economic entities</w:t>
        </w:r>
      </w:hyperlink>
      <w:r w:rsidRPr="001C28D4">
        <w:rPr>
          <w:rFonts w:ascii="Times New Roman" w:hAnsi="Times New Roman" w:cs="Times New Roman"/>
          <w:sz w:val="24"/>
          <w:szCs w:val="24"/>
        </w:rPr>
        <w:t xml:space="preserve">. Accounting, which has been called the "language of business", measures the results of an organization's economic activities and conveys this information to a variety of users including </w:t>
      </w:r>
      <w:hyperlink r:id="rId52" w:history="1">
        <w:r w:rsidRPr="001C28D4">
          <w:rPr>
            <w:rFonts w:ascii="Times New Roman" w:hAnsi="Times New Roman" w:cs="Times New Roman"/>
            <w:sz w:val="24"/>
            <w:szCs w:val="24"/>
          </w:rPr>
          <w:t>investors</w:t>
        </w:r>
      </w:hyperlink>
      <w:r w:rsidRPr="001C28D4">
        <w:rPr>
          <w:rFonts w:ascii="Times New Roman" w:hAnsi="Times New Roman" w:cs="Times New Roman"/>
          <w:sz w:val="24"/>
          <w:szCs w:val="24"/>
        </w:rPr>
        <w:t xml:space="preserve">, </w:t>
      </w:r>
      <w:hyperlink r:id="rId53" w:history="1">
        <w:r w:rsidRPr="001C28D4">
          <w:rPr>
            <w:rFonts w:ascii="Times New Roman" w:hAnsi="Times New Roman" w:cs="Times New Roman"/>
            <w:sz w:val="24"/>
            <w:szCs w:val="24"/>
          </w:rPr>
          <w:t>creditors</w:t>
        </w:r>
      </w:hyperlink>
      <w:r w:rsidRPr="001C28D4">
        <w:rPr>
          <w:rFonts w:ascii="Times New Roman" w:hAnsi="Times New Roman" w:cs="Times New Roman"/>
          <w:sz w:val="24"/>
          <w:szCs w:val="24"/>
        </w:rPr>
        <w:t xml:space="preserve">, </w:t>
      </w:r>
      <w:hyperlink r:id="rId54" w:history="1">
        <w:r w:rsidRPr="001C28D4">
          <w:rPr>
            <w:rFonts w:ascii="Times New Roman" w:hAnsi="Times New Roman" w:cs="Times New Roman"/>
            <w:sz w:val="24"/>
            <w:szCs w:val="24"/>
          </w:rPr>
          <w:t>management</w:t>
        </w:r>
      </w:hyperlink>
      <w:r w:rsidRPr="001C28D4">
        <w:rPr>
          <w:rFonts w:ascii="Times New Roman" w:hAnsi="Times New Roman" w:cs="Times New Roman"/>
          <w:sz w:val="24"/>
          <w:szCs w:val="24"/>
        </w:rPr>
        <w:t xml:space="preserve">, and </w:t>
      </w:r>
      <w:hyperlink r:id="rId55" w:history="1">
        <w:r w:rsidRPr="001C28D4">
          <w:rPr>
            <w:rFonts w:ascii="Times New Roman" w:hAnsi="Times New Roman" w:cs="Times New Roman"/>
            <w:sz w:val="24"/>
            <w:szCs w:val="24"/>
          </w:rPr>
          <w:t>regulators</w:t>
        </w:r>
      </w:hyperlink>
      <w:r w:rsidRPr="001C28D4">
        <w:rPr>
          <w:rFonts w:ascii="Times New Roman" w:hAnsi="Times New Roman" w:cs="Times New Roman"/>
          <w:sz w:val="24"/>
          <w:szCs w:val="24"/>
        </w:rPr>
        <w:t xml:space="preserve">. Practitioners of accounting are known as </w:t>
      </w:r>
      <w:hyperlink r:id="rId56" w:history="1">
        <w:r w:rsidRPr="001C28D4">
          <w:rPr>
            <w:rFonts w:ascii="Times New Roman" w:hAnsi="Times New Roman" w:cs="Times New Roman"/>
            <w:sz w:val="24"/>
            <w:szCs w:val="24"/>
          </w:rPr>
          <w:t>accountants</w:t>
        </w:r>
      </w:hyperlink>
      <w:r w:rsidRPr="001C28D4">
        <w:rPr>
          <w:rFonts w:ascii="Times New Roman" w:hAnsi="Times New Roman" w:cs="Times New Roman"/>
          <w:sz w:val="24"/>
          <w:szCs w:val="24"/>
        </w:rPr>
        <w:t>. The terms accounting and financial reporting are often used as synonyms.</w:t>
      </w:r>
    </w:p>
    <w:p w:rsidR="00B33F2A" w:rsidRPr="0098192A" w:rsidRDefault="00B33F2A" w:rsidP="00B33F2A">
      <w:pPr>
        <w:spacing w:line="360" w:lineRule="auto"/>
        <w:jc w:val="right"/>
        <w:rPr>
          <w:rFonts w:ascii="Times New Roman" w:hAnsi="Times New Roman" w:cs="Times New Roman"/>
          <w:sz w:val="24"/>
          <w:szCs w:val="24"/>
        </w:rPr>
      </w:pPr>
      <w:r w:rsidRPr="001C28D4">
        <w:rPr>
          <w:rFonts w:ascii="Times New Roman" w:hAnsi="Times New Roman" w:cs="Times New Roman"/>
          <w:b/>
          <w:bCs/>
          <w:sz w:val="24"/>
          <w:szCs w:val="24"/>
        </w:rPr>
        <w:lastRenderedPageBreak/>
        <w:t>Bookkeeping</w:t>
      </w:r>
      <w:r w:rsidRPr="001C28D4">
        <w:rPr>
          <w:rFonts w:ascii="Times New Roman" w:hAnsi="Times New Roman" w:cs="Times New Roman"/>
          <w:sz w:val="24"/>
          <w:szCs w:val="24"/>
        </w:rPr>
        <w:t xml:space="preserve">, in </w:t>
      </w:r>
      <w:hyperlink r:id="rId57" w:history="1">
        <w:r w:rsidRPr="001C28D4">
          <w:rPr>
            <w:rFonts w:ascii="Times New Roman" w:hAnsi="Times New Roman" w:cs="Times New Roman"/>
            <w:sz w:val="24"/>
            <w:szCs w:val="24"/>
          </w:rPr>
          <w:t>business</w:t>
        </w:r>
      </w:hyperlink>
      <w:r w:rsidRPr="001C28D4">
        <w:rPr>
          <w:rFonts w:ascii="Times New Roman" w:hAnsi="Times New Roman" w:cs="Times New Roman"/>
          <w:sz w:val="24"/>
          <w:szCs w:val="24"/>
        </w:rPr>
        <w:t xml:space="preserve">, is the recording of financial transactions, and is part of the process of </w:t>
      </w:r>
      <w:hyperlink r:id="rId58" w:history="1">
        <w:r w:rsidRPr="001C28D4">
          <w:rPr>
            <w:rFonts w:ascii="Times New Roman" w:hAnsi="Times New Roman" w:cs="Times New Roman"/>
            <w:sz w:val="24"/>
            <w:szCs w:val="24"/>
          </w:rPr>
          <w:t>accounting</w:t>
        </w:r>
      </w:hyperlink>
      <w:r w:rsidRPr="001C28D4">
        <w:rPr>
          <w:rFonts w:ascii="Times New Roman" w:hAnsi="Times New Roman" w:cs="Times New Roman"/>
          <w:sz w:val="24"/>
          <w:szCs w:val="24"/>
        </w:rPr>
        <w:t xml:space="preserve">. Transactions include purchases, sales, receipts and payments by an individual or organization. The accountant creates reports from the recorded financial transactions recorded by the bookkeeper and files forms with government agencies. There are some common methods of bookkeeping such as the </w:t>
      </w:r>
      <w:hyperlink r:id="rId59" w:history="1">
        <w:r w:rsidRPr="001C28D4">
          <w:rPr>
            <w:rFonts w:ascii="Times New Roman" w:hAnsi="Times New Roman" w:cs="Times New Roman"/>
            <w:sz w:val="24"/>
            <w:szCs w:val="24"/>
          </w:rPr>
          <w:t>single-entry bookkeeping system</w:t>
        </w:r>
      </w:hyperlink>
      <w:r w:rsidRPr="001C28D4">
        <w:rPr>
          <w:rFonts w:ascii="Times New Roman" w:hAnsi="Times New Roman" w:cs="Times New Roman"/>
          <w:sz w:val="24"/>
          <w:szCs w:val="24"/>
        </w:rPr>
        <w:t xml:space="preserve"> and the </w:t>
      </w:r>
      <w:hyperlink r:id="rId60" w:history="1">
        <w:r w:rsidRPr="001C28D4">
          <w:rPr>
            <w:rFonts w:ascii="Times New Roman" w:hAnsi="Times New Roman" w:cs="Times New Roman"/>
            <w:sz w:val="24"/>
            <w:szCs w:val="24"/>
          </w:rPr>
          <w:t>double-entry bookkeeping system</w:t>
        </w:r>
      </w:hyperlink>
      <w:r w:rsidRPr="001C28D4">
        <w:rPr>
          <w:rFonts w:ascii="Times New Roman" w:hAnsi="Times New Roman" w:cs="Times New Roman"/>
          <w:sz w:val="24"/>
          <w:szCs w:val="24"/>
        </w:rPr>
        <w:t>.</w:t>
      </w:r>
    </w:p>
    <w:p w:rsidR="00B33F2A" w:rsidRPr="0098192A" w:rsidRDefault="00B33F2A" w:rsidP="00B33F2A">
      <w:pPr>
        <w:widowControl w:val="0"/>
        <w:autoSpaceDE w:val="0"/>
        <w:autoSpaceDN w:val="0"/>
        <w:adjustRightInd w:val="0"/>
        <w:spacing w:line="360" w:lineRule="auto"/>
        <w:jc w:val="right"/>
        <w:rPr>
          <w:rFonts w:ascii="Times New Roman" w:hAnsi="Times New Roman" w:cs="Times New Roman"/>
          <w:b/>
          <w:bCs/>
          <w:sz w:val="24"/>
          <w:szCs w:val="24"/>
        </w:rPr>
      </w:pPr>
      <w:r w:rsidRPr="001C28D4">
        <w:rPr>
          <w:rFonts w:ascii="Times New Roman" w:hAnsi="Times New Roman" w:cs="Times New Roman"/>
          <w:b/>
          <w:bCs/>
          <w:sz w:val="24"/>
          <w:szCs w:val="24"/>
        </w:rPr>
        <w:t>Auditing</w:t>
      </w:r>
      <w:r>
        <w:rPr>
          <w:rFonts w:ascii="Times New Roman" w:hAnsi="Times New Roman" w:cs="Times New Roman"/>
          <w:sz w:val="24"/>
          <w:szCs w:val="24"/>
        </w:rPr>
        <w:t xml:space="preserve"> </w:t>
      </w:r>
      <w:r w:rsidRPr="001C28D4">
        <w:rPr>
          <w:rFonts w:ascii="Times New Roman" w:hAnsi="Times New Roman" w:cs="Times New Roman"/>
          <w:sz w:val="24"/>
          <w:szCs w:val="24"/>
        </w:rPr>
        <w:t>is the verification of assertions made by others regarding a payoff, and in the context of accounting it is the "</w:t>
      </w:r>
      <w:hyperlink r:id="rId61" w:history="1">
        <w:r w:rsidRPr="001C28D4">
          <w:rPr>
            <w:rFonts w:ascii="Times New Roman" w:hAnsi="Times New Roman" w:cs="Times New Roman"/>
            <w:sz w:val="24"/>
            <w:szCs w:val="24"/>
          </w:rPr>
          <w:t>unbiased</w:t>
        </w:r>
      </w:hyperlink>
      <w:r w:rsidRPr="001C28D4">
        <w:rPr>
          <w:rFonts w:ascii="Times New Roman" w:hAnsi="Times New Roman" w:cs="Times New Roman"/>
          <w:sz w:val="24"/>
          <w:szCs w:val="24"/>
        </w:rPr>
        <w:t xml:space="preserve"> examination and evaluation of the financial statements of an organization". An audit of financial statements aims to express or disclaim an opinion on the financial statements. The auditor expresses an opinion on the fairness with which the financial statements presents the financial position, results of operations, and cash flows of an entity, in accordance with GAAP and "in all material respects". An auditor is also required to identify circumstances in which GAAP has not been consistently observed.</w:t>
      </w:r>
    </w:p>
    <w:p w:rsidR="00B33F2A" w:rsidRDefault="00B33F2A" w:rsidP="00B33F2A">
      <w:pPr>
        <w:bidi w:val="0"/>
        <w:spacing w:before="24" w:after="24" w:line="240" w:lineRule="auto"/>
        <w:outlineLvl w:val="1"/>
        <w:rPr>
          <w:rFonts w:ascii="Times New Roman" w:eastAsia="Times New Roman" w:hAnsi="Times New Roman" w:cs="Times New Roman"/>
          <w:shd w:val="clear" w:color="auto" w:fill="FFFFFF"/>
        </w:rPr>
      </w:pPr>
    </w:p>
    <w:p w:rsidR="00B33F2A" w:rsidRDefault="00B33F2A" w:rsidP="00B33F2A">
      <w:pPr>
        <w:bidi w:val="0"/>
        <w:spacing w:before="24" w:after="24" w:line="240" w:lineRule="auto"/>
        <w:outlineLvl w:val="1"/>
        <w:rPr>
          <w:rFonts w:ascii="Times New Roman" w:eastAsia="Times New Roman" w:hAnsi="Times New Roman" w:cs="Times New Roman"/>
          <w:shd w:val="clear" w:color="auto" w:fill="FFFFFF"/>
        </w:rPr>
      </w:pPr>
    </w:p>
    <w:p w:rsidR="00B33F2A" w:rsidRDefault="00B33F2A" w:rsidP="00B33F2A">
      <w:pPr>
        <w:bidi w:val="0"/>
        <w:spacing w:before="24" w:after="24" w:line="240" w:lineRule="auto"/>
        <w:outlineLvl w:val="1"/>
        <w:rPr>
          <w:rFonts w:ascii="Times New Roman" w:eastAsia="Times New Roman" w:hAnsi="Times New Roman" w:cs="Times New Roman"/>
          <w:shd w:val="clear" w:color="auto" w:fill="FFFFFF"/>
        </w:rPr>
      </w:pPr>
    </w:p>
    <w:p w:rsidR="00B33F2A" w:rsidRDefault="00B33F2A" w:rsidP="00B33F2A">
      <w:pPr>
        <w:bidi w:val="0"/>
        <w:rPr>
          <w:rFonts w:asciiTheme="majorBidi" w:eastAsia="Times New Roman" w:hAnsiTheme="majorBidi" w:cstheme="majorBidi"/>
          <w:b/>
          <w:bCs/>
          <w:kern w:val="36"/>
          <w:sz w:val="32"/>
          <w:szCs w:val="32"/>
        </w:rPr>
      </w:pPr>
      <w:r>
        <w:rPr>
          <w:rFonts w:asciiTheme="majorBidi" w:eastAsia="Times New Roman" w:hAnsiTheme="majorBidi" w:cstheme="majorBidi"/>
          <w:b/>
          <w:bCs/>
          <w:kern w:val="36"/>
          <w:sz w:val="32"/>
          <w:szCs w:val="32"/>
        </w:rPr>
        <w:br w:type="page"/>
      </w:r>
    </w:p>
    <w:p w:rsidR="00B33F2A" w:rsidRPr="000E7CAC" w:rsidRDefault="00B33F2A" w:rsidP="00B33F2A">
      <w:pPr>
        <w:bidi w:val="0"/>
        <w:spacing w:before="24" w:after="24" w:line="240" w:lineRule="auto"/>
        <w:outlineLvl w:val="1"/>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Text Six</w:t>
      </w:r>
    </w:p>
    <w:p w:rsidR="00B33F2A" w:rsidRPr="000E7CAC" w:rsidRDefault="00B33F2A" w:rsidP="00B33F2A">
      <w:pPr>
        <w:pStyle w:val="Heading1"/>
        <w:shd w:val="clear" w:color="auto" w:fill="FFFFFF"/>
        <w:spacing w:before="0"/>
        <w:jc w:val="center"/>
        <w:textAlignment w:val="baseline"/>
        <w:rPr>
          <w:rFonts w:asciiTheme="majorBidi" w:hAnsiTheme="majorBidi" w:cstheme="majorBidi"/>
          <w:b w:val="0"/>
          <w:bCs w:val="0"/>
          <w:color w:val="333333"/>
          <w:rtl/>
        </w:rPr>
      </w:pPr>
    </w:p>
    <w:p w:rsidR="00B33F2A" w:rsidRPr="00C67B1A" w:rsidRDefault="00B33F2A" w:rsidP="00B33F2A">
      <w:pPr>
        <w:shd w:val="clear" w:color="auto" w:fill="FFFFFF"/>
        <w:spacing w:after="0" w:line="483" w:lineRule="atLeast"/>
        <w:jc w:val="center"/>
        <w:rPr>
          <w:rFonts w:ascii="Times New Roman" w:eastAsia="Times New Roman" w:hAnsi="Times New Roman" w:cs="Arabic Transparent"/>
          <w:b/>
          <w:bCs/>
          <w:sz w:val="24"/>
          <w:szCs w:val="24"/>
          <w:rtl/>
        </w:rPr>
      </w:pPr>
      <w:r w:rsidRPr="00533A71">
        <w:rPr>
          <w:rFonts w:ascii="Times New Roman" w:eastAsia="Times New Roman" w:hAnsi="Times New Roman" w:cs="Arabic Transparent" w:hint="cs"/>
          <w:b/>
          <w:bCs/>
          <w:sz w:val="24"/>
          <w:szCs w:val="24"/>
          <w:rtl/>
        </w:rPr>
        <w:t>تراجع معظم أسواق الأسهم الخليجية بعد هبوط النفط</w:t>
      </w:r>
    </w:p>
    <w:p w:rsidR="00B33F2A" w:rsidRPr="00C67B1A" w:rsidRDefault="00B33F2A" w:rsidP="00B33F2A">
      <w:pPr>
        <w:shd w:val="clear" w:color="auto" w:fill="FFFFFF"/>
        <w:spacing w:after="0" w:line="483" w:lineRule="atLeast"/>
        <w:jc w:val="center"/>
        <w:rPr>
          <w:rFonts w:ascii="Times New Roman" w:eastAsia="Times New Roman" w:hAnsi="Times New Roman" w:cs="Arabic Transparent"/>
          <w:b/>
          <w:bCs/>
          <w:sz w:val="24"/>
          <w:szCs w:val="24"/>
        </w:rPr>
      </w:pPr>
      <w:r w:rsidRPr="00FF09C3">
        <w:rPr>
          <w:rFonts w:ascii="Times New Roman" w:eastAsia="Times New Roman" w:hAnsi="Times New Roman" w:cs="Arabic Transparent" w:hint="cs"/>
          <w:b/>
          <w:bCs/>
          <w:sz w:val="24"/>
          <w:szCs w:val="24"/>
          <w:rtl/>
        </w:rPr>
        <w:t xml:space="preserve">سوق السعودية </w:t>
      </w:r>
      <w:r w:rsidRPr="00C67B1A">
        <w:rPr>
          <w:rFonts w:ascii="Times New Roman" w:eastAsia="Times New Roman" w:hAnsi="Times New Roman" w:cs="Arabic Transparent" w:hint="cs"/>
          <w:b/>
          <w:bCs/>
          <w:sz w:val="24"/>
          <w:szCs w:val="24"/>
          <w:rtl/>
        </w:rPr>
        <w:t>تتراجع</w:t>
      </w:r>
      <w:r w:rsidRPr="00FF09C3">
        <w:rPr>
          <w:rFonts w:ascii="Times New Roman" w:eastAsia="Times New Roman" w:hAnsi="Times New Roman" w:cs="Arabic Transparent" w:hint="cs"/>
          <w:b/>
          <w:bCs/>
          <w:sz w:val="24"/>
          <w:szCs w:val="24"/>
          <w:rtl/>
        </w:rPr>
        <w:t xml:space="preserve"> 2%</w:t>
      </w:r>
      <w:r w:rsidRPr="00C67B1A">
        <w:rPr>
          <w:rFonts w:ascii="Times New Roman" w:eastAsia="Times New Roman" w:hAnsi="Times New Roman" w:cs="Arabic Transparent" w:hint="cs"/>
          <w:b/>
          <w:bCs/>
          <w:sz w:val="24"/>
          <w:szCs w:val="24"/>
          <w:rtl/>
        </w:rPr>
        <w:t xml:space="preserve"> وقطر ترتفع 1%</w:t>
      </w:r>
    </w:p>
    <w:p w:rsidR="00B33F2A" w:rsidRPr="00C67B1A" w:rsidRDefault="00B33F2A" w:rsidP="00B33F2A">
      <w:pPr>
        <w:shd w:val="clear" w:color="auto" w:fill="FFFFFF"/>
        <w:spacing w:after="0" w:line="360" w:lineRule="auto"/>
        <w:rPr>
          <w:rFonts w:asciiTheme="majorBidi" w:eastAsia="Times New Roman" w:hAnsiTheme="majorBidi" w:cstheme="majorBidi"/>
          <w:sz w:val="24"/>
          <w:szCs w:val="24"/>
          <w:rtl/>
        </w:rPr>
      </w:pPr>
    </w:p>
    <w:p w:rsidR="00B33F2A" w:rsidRPr="00FF09C3" w:rsidRDefault="00B33F2A" w:rsidP="00B33F2A">
      <w:pPr>
        <w:shd w:val="clear" w:color="auto" w:fill="FFFFFF"/>
        <w:spacing w:after="0" w:line="360" w:lineRule="auto"/>
        <w:rPr>
          <w:rFonts w:asciiTheme="majorBidi" w:eastAsia="Times New Roman" w:hAnsiTheme="majorBidi" w:cstheme="majorBidi"/>
          <w:sz w:val="24"/>
          <w:szCs w:val="24"/>
        </w:rPr>
      </w:pPr>
      <w:r w:rsidRPr="00FF09C3">
        <w:rPr>
          <w:rFonts w:asciiTheme="majorBidi" w:eastAsia="Times New Roman" w:hAnsiTheme="majorBidi" w:cstheme="majorBidi"/>
          <w:sz w:val="24"/>
          <w:szCs w:val="24"/>
          <w:rtl/>
        </w:rPr>
        <w:t>دبي - رويترز</w:t>
      </w:r>
    </w:p>
    <w:p w:rsidR="00B33F2A" w:rsidRPr="00FF09C3" w:rsidRDefault="00B33F2A" w:rsidP="00B33F2A">
      <w:pPr>
        <w:shd w:val="clear" w:color="auto" w:fill="FFFFFF"/>
        <w:spacing w:after="0" w:line="360" w:lineRule="auto"/>
        <w:rPr>
          <w:rFonts w:asciiTheme="majorBidi" w:eastAsia="Times New Roman" w:hAnsiTheme="majorBidi" w:cstheme="majorBidi"/>
          <w:sz w:val="24"/>
          <w:szCs w:val="24"/>
        </w:rPr>
      </w:pPr>
      <w:r w:rsidRPr="00FF09C3">
        <w:rPr>
          <w:rFonts w:asciiTheme="majorBidi" w:eastAsia="Times New Roman" w:hAnsiTheme="majorBidi" w:cstheme="majorBidi"/>
          <w:sz w:val="24"/>
          <w:szCs w:val="24"/>
          <w:rtl/>
        </w:rPr>
        <w:t xml:space="preserve">تراجعت أسواق الأسهم في منطقة الخليج، اليوم الثلاثاء، بعدما هبط خام برنت خمسة بالمئة منخفضا لفترة قصيرة عن 50 دولارا للبرميل، </w:t>
      </w:r>
      <w:r w:rsidRPr="00C67B1A">
        <w:rPr>
          <w:rFonts w:asciiTheme="majorBidi" w:eastAsia="Times New Roman" w:hAnsiTheme="majorBidi" w:cstheme="majorBidi"/>
          <w:sz w:val="24"/>
          <w:szCs w:val="24"/>
          <w:rtl/>
        </w:rPr>
        <w:t xml:space="preserve">هبط </w:t>
      </w:r>
      <w:r w:rsidRPr="00FF09C3">
        <w:rPr>
          <w:rFonts w:asciiTheme="majorBidi" w:eastAsia="Times New Roman" w:hAnsiTheme="majorBidi" w:cstheme="majorBidi"/>
          <w:sz w:val="24"/>
          <w:szCs w:val="24"/>
          <w:rtl/>
        </w:rPr>
        <w:t xml:space="preserve">مؤشر </w:t>
      </w:r>
      <w:r w:rsidRPr="00C67B1A">
        <w:rPr>
          <w:rFonts w:asciiTheme="majorBidi" w:eastAsia="Times New Roman" w:hAnsiTheme="majorBidi" w:cstheme="majorBidi" w:hint="cs"/>
          <w:sz w:val="24"/>
          <w:szCs w:val="24"/>
          <w:rtl/>
        </w:rPr>
        <w:t>ا</w:t>
      </w:r>
      <w:r w:rsidRPr="00FF09C3">
        <w:rPr>
          <w:rFonts w:asciiTheme="majorBidi" w:eastAsia="Times New Roman" w:hAnsiTheme="majorBidi" w:cstheme="majorBidi"/>
          <w:sz w:val="24"/>
          <w:szCs w:val="24"/>
          <w:rtl/>
        </w:rPr>
        <w:t xml:space="preserve">لسوق السعودية </w:t>
      </w:r>
      <w:r w:rsidRPr="00C67B1A">
        <w:rPr>
          <w:rFonts w:asciiTheme="majorBidi" w:eastAsia="Times New Roman" w:hAnsiTheme="majorBidi" w:cstheme="majorBidi" w:hint="cs"/>
          <w:sz w:val="24"/>
          <w:szCs w:val="24"/>
          <w:rtl/>
        </w:rPr>
        <w:t>2</w:t>
      </w:r>
      <w:r w:rsidRPr="00FF09C3">
        <w:rPr>
          <w:rFonts w:asciiTheme="majorBidi" w:eastAsia="Times New Roman" w:hAnsiTheme="majorBidi" w:cstheme="majorBidi"/>
          <w:sz w:val="24"/>
          <w:szCs w:val="24"/>
          <w:rtl/>
        </w:rPr>
        <w:t>%، مع تراجع عملاق البتروكيماويات الشركة السعودية للصناعات الأساسية (سابك) 1.4%، وانخفضت معظم شركات البتروكيماويات الأخرى مع تراجع مؤشر القطاع 1</w:t>
      </w:r>
      <w:r w:rsidRPr="00FF09C3">
        <w:rPr>
          <w:rFonts w:asciiTheme="majorBidi" w:eastAsia="Times New Roman" w:hAnsiTheme="majorBidi" w:cstheme="majorBidi"/>
          <w:sz w:val="24"/>
          <w:szCs w:val="24"/>
        </w:rPr>
        <w:t>%.</w:t>
      </w:r>
    </w:p>
    <w:p w:rsidR="00B33F2A" w:rsidRPr="00FF09C3" w:rsidRDefault="00B33F2A" w:rsidP="00B33F2A">
      <w:pPr>
        <w:shd w:val="clear" w:color="auto" w:fill="FFFFFF"/>
        <w:spacing w:after="0" w:line="360" w:lineRule="auto"/>
        <w:rPr>
          <w:rFonts w:asciiTheme="majorBidi" w:eastAsia="Times New Roman" w:hAnsiTheme="majorBidi" w:cstheme="majorBidi"/>
          <w:sz w:val="24"/>
          <w:szCs w:val="24"/>
        </w:rPr>
      </w:pPr>
      <w:r w:rsidRPr="00C67B1A">
        <w:rPr>
          <w:rFonts w:asciiTheme="majorBidi" w:eastAsia="Times New Roman" w:hAnsiTheme="majorBidi" w:cstheme="majorBidi"/>
          <w:sz w:val="24"/>
          <w:szCs w:val="24"/>
          <w:rtl/>
        </w:rPr>
        <w:t xml:space="preserve">وهبط </w:t>
      </w:r>
      <w:r w:rsidRPr="00FF09C3">
        <w:rPr>
          <w:rFonts w:asciiTheme="majorBidi" w:eastAsia="Times New Roman" w:hAnsiTheme="majorBidi" w:cstheme="majorBidi"/>
          <w:sz w:val="24"/>
          <w:szCs w:val="24"/>
          <w:rtl/>
        </w:rPr>
        <w:t>(موبايلي) 3.1% إلى 30.20 ريال، مسجلا أدنى مستوياته في ست سنوات. وتراجع السهم 7.4% في الجلسة السابقة بعدما عدلت الشركة الأسبوع الماضي بياناتها في 2013-2014 والربع الأول من 2015، لينخفض إجمالي الأرباح لتلك الفترة نحو 1.76 مليار ريال (470 مليون دولار). وتكبدت الشركة خسائر صافية بلغت 900.9 مليون ريال في الربع الثاني من العام</w:t>
      </w:r>
      <w:r w:rsidRPr="00FF09C3">
        <w:rPr>
          <w:rFonts w:asciiTheme="majorBidi" w:eastAsia="Times New Roman" w:hAnsiTheme="majorBidi" w:cstheme="majorBidi"/>
          <w:sz w:val="24"/>
          <w:szCs w:val="24"/>
        </w:rPr>
        <w:t>.</w:t>
      </w:r>
    </w:p>
    <w:p w:rsidR="00B33F2A" w:rsidRPr="00FF09C3" w:rsidRDefault="00B33F2A" w:rsidP="00B33F2A">
      <w:pPr>
        <w:shd w:val="clear" w:color="auto" w:fill="FFFFFF"/>
        <w:spacing w:after="0" w:line="360" w:lineRule="auto"/>
        <w:rPr>
          <w:rFonts w:asciiTheme="majorBidi" w:eastAsia="Times New Roman" w:hAnsiTheme="majorBidi" w:cstheme="majorBidi"/>
          <w:color w:val="000000"/>
          <w:sz w:val="24"/>
          <w:szCs w:val="24"/>
        </w:rPr>
      </w:pPr>
      <w:r w:rsidRPr="00FF09C3">
        <w:rPr>
          <w:rFonts w:asciiTheme="majorBidi" w:eastAsia="Times New Roman" w:hAnsiTheme="majorBidi" w:cstheme="majorBidi"/>
          <w:sz w:val="24"/>
          <w:szCs w:val="24"/>
          <w:rtl/>
        </w:rPr>
        <w:t xml:space="preserve">وانخفض مؤشر سوق دبي 0.6% مع هبوط سهم إعمار العقارية </w:t>
      </w:r>
      <w:r w:rsidRPr="00C67B1A">
        <w:rPr>
          <w:rFonts w:asciiTheme="majorBidi" w:eastAsia="Times New Roman" w:hAnsiTheme="majorBidi" w:cstheme="majorBidi" w:hint="cs"/>
          <w:sz w:val="24"/>
          <w:szCs w:val="24"/>
          <w:rtl/>
        </w:rPr>
        <w:t xml:space="preserve"> </w:t>
      </w:r>
      <w:r w:rsidRPr="00FF09C3">
        <w:rPr>
          <w:rFonts w:asciiTheme="majorBidi" w:eastAsia="Times New Roman" w:hAnsiTheme="majorBidi" w:cstheme="majorBidi"/>
          <w:sz w:val="24"/>
          <w:szCs w:val="24"/>
          <w:rtl/>
        </w:rPr>
        <w:t>0.9%، وكان ا</w:t>
      </w:r>
      <w:r w:rsidRPr="00C67B1A">
        <w:rPr>
          <w:rFonts w:asciiTheme="majorBidi" w:eastAsia="Times New Roman" w:hAnsiTheme="majorBidi" w:cstheme="majorBidi"/>
          <w:sz w:val="24"/>
          <w:szCs w:val="24"/>
          <w:rtl/>
        </w:rPr>
        <w:t xml:space="preserve">لأكثر تداولا في السوق، وتراجع </w:t>
      </w:r>
      <w:r w:rsidRPr="00FF09C3">
        <w:rPr>
          <w:rFonts w:asciiTheme="majorBidi" w:eastAsia="Times New Roman" w:hAnsiTheme="majorBidi" w:cstheme="majorBidi"/>
          <w:sz w:val="24"/>
          <w:szCs w:val="24"/>
          <w:rtl/>
        </w:rPr>
        <w:t>مؤشر سوق أبوظبي</w:t>
      </w:r>
      <w:r w:rsidRPr="00C67B1A">
        <w:rPr>
          <w:rFonts w:asciiTheme="majorBidi" w:eastAsia="Times New Roman" w:hAnsiTheme="majorBidi" w:cstheme="majorBidi" w:hint="cs"/>
          <w:sz w:val="24"/>
          <w:szCs w:val="24"/>
          <w:rtl/>
        </w:rPr>
        <w:t xml:space="preserve"> </w:t>
      </w:r>
      <w:r w:rsidRPr="00FF09C3">
        <w:rPr>
          <w:rFonts w:asciiTheme="majorBidi" w:eastAsia="Times New Roman" w:hAnsiTheme="majorBidi" w:cstheme="majorBidi"/>
          <w:sz w:val="24"/>
          <w:szCs w:val="24"/>
          <w:rtl/>
        </w:rPr>
        <w:t xml:space="preserve"> 0.2%، مع هبوط معظم الأسهم القيادية، ومن بينها سهم الدار العقارية الذي انخفض 1.5% رغم تسجيل الشركة زيادة 18% في أرباح الربع الثاني</w:t>
      </w:r>
      <w:r w:rsidRPr="00FF09C3">
        <w:rPr>
          <w:rFonts w:asciiTheme="majorBidi" w:eastAsia="Times New Roman" w:hAnsiTheme="majorBidi" w:cstheme="majorBidi"/>
          <w:color w:val="000000"/>
          <w:sz w:val="24"/>
          <w:szCs w:val="24"/>
          <w:rtl/>
        </w:rPr>
        <w:t xml:space="preserve"> من العام، وهبط سهم شركة أبوظبي الوطنية للطاقة (طاقة) 2.9</w:t>
      </w:r>
      <w:r w:rsidRPr="00FF09C3">
        <w:rPr>
          <w:rFonts w:asciiTheme="majorBidi" w:eastAsia="Times New Roman" w:hAnsiTheme="majorBidi" w:cstheme="majorBidi"/>
          <w:color w:val="000000"/>
          <w:sz w:val="24"/>
          <w:szCs w:val="24"/>
        </w:rPr>
        <w:t>%.</w:t>
      </w:r>
    </w:p>
    <w:p w:rsidR="00B33F2A" w:rsidRPr="00C67B1A" w:rsidRDefault="00B33F2A" w:rsidP="00B33F2A">
      <w:pPr>
        <w:shd w:val="clear" w:color="auto" w:fill="FFFFFF"/>
        <w:spacing w:after="0" w:line="360" w:lineRule="auto"/>
        <w:rPr>
          <w:rFonts w:asciiTheme="majorBidi" w:eastAsia="Times New Roman" w:hAnsiTheme="majorBidi" w:cstheme="majorBidi"/>
          <w:color w:val="000000"/>
          <w:sz w:val="24"/>
          <w:szCs w:val="24"/>
          <w:rtl/>
        </w:rPr>
      </w:pPr>
      <w:r w:rsidRPr="00FF09C3">
        <w:rPr>
          <w:rFonts w:asciiTheme="majorBidi" w:eastAsia="Times New Roman" w:hAnsiTheme="majorBidi" w:cstheme="majorBidi"/>
          <w:color w:val="000000"/>
          <w:sz w:val="24"/>
          <w:szCs w:val="24"/>
          <w:rtl/>
        </w:rPr>
        <w:t xml:space="preserve">لكن مؤشر بورصة قطر </w:t>
      </w:r>
      <w:r w:rsidRPr="00C67B1A">
        <w:rPr>
          <w:rFonts w:asciiTheme="majorBidi" w:eastAsia="Times New Roman" w:hAnsiTheme="majorBidi" w:cstheme="majorBidi" w:hint="cs"/>
          <w:color w:val="000000"/>
          <w:sz w:val="24"/>
          <w:szCs w:val="24"/>
          <w:rtl/>
        </w:rPr>
        <w:t>ا</w:t>
      </w:r>
      <w:r w:rsidRPr="00C67B1A">
        <w:rPr>
          <w:rFonts w:asciiTheme="majorBidi" w:eastAsia="Times New Roman" w:hAnsiTheme="majorBidi" w:cstheme="majorBidi"/>
          <w:color w:val="000000"/>
          <w:sz w:val="24"/>
          <w:szCs w:val="24"/>
          <w:rtl/>
        </w:rPr>
        <w:t xml:space="preserve">رتفع </w:t>
      </w:r>
      <w:r w:rsidRPr="00C67B1A">
        <w:rPr>
          <w:rFonts w:asciiTheme="majorBidi" w:eastAsia="Times New Roman" w:hAnsiTheme="majorBidi" w:cstheme="majorBidi" w:hint="cs"/>
          <w:color w:val="000000"/>
          <w:sz w:val="24"/>
          <w:szCs w:val="24"/>
          <w:rtl/>
        </w:rPr>
        <w:t>1</w:t>
      </w:r>
      <w:r w:rsidRPr="00C67B1A">
        <w:rPr>
          <w:rFonts w:asciiTheme="majorBidi" w:eastAsia="Times New Roman" w:hAnsiTheme="majorBidi" w:cstheme="majorBidi"/>
          <w:color w:val="000000"/>
          <w:sz w:val="24"/>
          <w:szCs w:val="24"/>
          <w:rtl/>
        </w:rPr>
        <w:t xml:space="preserve"> </w:t>
      </w:r>
      <w:r w:rsidRPr="00FF09C3">
        <w:rPr>
          <w:rFonts w:asciiTheme="majorBidi" w:eastAsia="Times New Roman" w:hAnsiTheme="majorBidi" w:cstheme="majorBidi"/>
          <w:color w:val="000000"/>
          <w:sz w:val="24"/>
          <w:szCs w:val="24"/>
          <w:rtl/>
        </w:rPr>
        <w:t>%، مع صعود صناعات قط</w:t>
      </w:r>
      <w:r w:rsidRPr="00C67B1A">
        <w:rPr>
          <w:rFonts w:asciiTheme="majorBidi" w:eastAsia="Times New Roman" w:hAnsiTheme="majorBidi" w:cstheme="majorBidi"/>
          <w:color w:val="000000"/>
          <w:sz w:val="24"/>
          <w:szCs w:val="24"/>
          <w:rtl/>
        </w:rPr>
        <w:t xml:space="preserve">ر 1.9%، بعدما سجلت الشركة </w:t>
      </w:r>
      <w:r w:rsidRPr="00FF09C3">
        <w:rPr>
          <w:rFonts w:asciiTheme="majorBidi" w:eastAsia="Times New Roman" w:hAnsiTheme="majorBidi" w:cstheme="majorBidi"/>
          <w:color w:val="000000"/>
          <w:sz w:val="24"/>
          <w:szCs w:val="24"/>
          <w:rtl/>
        </w:rPr>
        <w:t>زيادة 20% في أرباح الربع الثاني إلى 1.5 مليار ريال (412 مليون دولار)</w:t>
      </w:r>
      <w:r w:rsidRPr="00C67B1A">
        <w:rPr>
          <w:rFonts w:asciiTheme="majorBidi" w:eastAsia="Times New Roman" w:hAnsiTheme="majorBidi" w:cstheme="majorBidi" w:hint="cs"/>
          <w:color w:val="000000"/>
          <w:sz w:val="24"/>
          <w:szCs w:val="24"/>
          <w:rtl/>
        </w:rPr>
        <w:t>.</w:t>
      </w:r>
    </w:p>
    <w:p w:rsidR="00B33F2A" w:rsidRPr="00C67B1A" w:rsidRDefault="00B33F2A" w:rsidP="00B33F2A">
      <w:pPr>
        <w:bidi w:val="0"/>
        <w:rPr>
          <w:rFonts w:asciiTheme="majorBidi" w:eastAsia="Times New Roman" w:hAnsiTheme="majorBidi" w:cstheme="majorBidi"/>
          <w:b/>
          <w:bCs/>
          <w:i/>
          <w:iCs/>
          <w:kern w:val="36"/>
          <w:sz w:val="24"/>
          <w:szCs w:val="24"/>
          <w:u w:val="single"/>
          <w:rtl/>
        </w:rPr>
      </w:pPr>
    </w:p>
    <w:p w:rsidR="00B33F2A" w:rsidRDefault="00B33F2A" w:rsidP="00B33F2A">
      <w:pPr>
        <w:bidi w:val="0"/>
        <w:rPr>
          <w:rFonts w:asciiTheme="majorBidi" w:eastAsia="Times New Roman" w:hAnsiTheme="majorBidi" w:cstheme="majorBidi"/>
          <w:b/>
          <w:bCs/>
          <w:i/>
          <w:iCs/>
          <w:kern w:val="36"/>
          <w:sz w:val="28"/>
          <w:szCs w:val="28"/>
          <w:u w:val="single"/>
        </w:rPr>
      </w:pPr>
      <w:r w:rsidRPr="000E7CAC">
        <w:rPr>
          <w:rFonts w:asciiTheme="majorBidi" w:eastAsia="Times New Roman" w:hAnsiTheme="majorBidi" w:cstheme="majorBidi"/>
          <w:b/>
          <w:bCs/>
          <w:i/>
          <w:iCs/>
          <w:kern w:val="36"/>
          <w:sz w:val="28"/>
          <w:szCs w:val="28"/>
          <w:u w:val="single"/>
        </w:rPr>
        <w:t>Definitions and Terms</w:t>
      </w:r>
    </w:p>
    <w:p w:rsidR="00B33F2A" w:rsidRPr="000E7CAC" w:rsidRDefault="00B33F2A" w:rsidP="00B33F2A">
      <w:pPr>
        <w:pStyle w:val="NormalWeb"/>
        <w:spacing w:line="360" w:lineRule="auto"/>
        <w:rPr>
          <w:rFonts w:asciiTheme="majorBidi" w:hAnsiTheme="majorBidi" w:cstheme="majorBidi"/>
        </w:rPr>
      </w:pPr>
      <w:r w:rsidRPr="000E7CAC">
        <w:rPr>
          <w:rFonts w:asciiTheme="majorBidi" w:hAnsiTheme="majorBidi" w:cstheme="majorBidi"/>
          <w:b/>
          <w:bCs/>
        </w:rPr>
        <w:t>A bear Market</w:t>
      </w:r>
      <w:r w:rsidRPr="000E7CAC">
        <w:rPr>
          <w:rFonts w:asciiTheme="majorBidi" w:hAnsiTheme="majorBidi" w:cstheme="majorBidi"/>
        </w:rPr>
        <w:t xml:space="preserve"> is a market condition in which the prices of securities are falling, and widespread pessimism causes the negative sentiment to be self-sustaining. As investors anticipate losses in a bear market and selling continues, pessimism only grows. Although figures can vary, for many, a downturn of 20% or more in multiple broad market indexes, such as the Dow Jones Industrial Average (DJIA), over at least a two-month period, is considered an entry into a bear market.</w:t>
      </w:r>
    </w:p>
    <w:p w:rsidR="00B33F2A" w:rsidRPr="000E7CAC" w:rsidRDefault="00B33F2A" w:rsidP="00B33F2A">
      <w:pPr>
        <w:pStyle w:val="Heading2"/>
        <w:bidi w:val="0"/>
        <w:spacing w:line="360" w:lineRule="auto"/>
        <w:rPr>
          <w:rFonts w:asciiTheme="majorBidi" w:hAnsiTheme="majorBidi" w:cstheme="majorBidi"/>
          <w:b w:val="0"/>
          <w:bCs w:val="0"/>
          <w:color w:val="auto"/>
          <w:sz w:val="24"/>
          <w:szCs w:val="24"/>
        </w:rPr>
      </w:pPr>
      <w:r w:rsidRPr="000E7CAC">
        <w:rPr>
          <w:rFonts w:asciiTheme="majorBidi" w:hAnsiTheme="majorBidi" w:cstheme="majorBidi"/>
          <w:color w:val="auto"/>
          <w:sz w:val="24"/>
          <w:szCs w:val="24"/>
        </w:rPr>
        <w:lastRenderedPageBreak/>
        <w:t>A bull Market</w:t>
      </w:r>
      <w:r w:rsidRPr="000E7CAC">
        <w:rPr>
          <w:rFonts w:asciiTheme="majorBidi" w:hAnsiTheme="majorBidi" w:cstheme="majorBidi"/>
          <w:b w:val="0"/>
          <w:bCs w:val="0"/>
          <w:color w:val="auto"/>
          <w:sz w:val="24"/>
          <w:szCs w:val="24"/>
        </w:rPr>
        <w:t xml:space="preserve"> is a financial market of a group of securities in which prices are rising or are expected to rise. Bull markets are characterized by optimism, investor confidence and expectations that strong results will continue. It's difficult to predict consistently when the trends in the market will change. Part of the difficulty is that psychological effects and speculation may sometimes play a large role in the markets.</w:t>
      </w:r>
    </w:p>
    <w:p w:rsidR="00B33F2A" w:rsidRPr="000E7CAC" w:rsidRDefault="00B33F2A" w:rsidP="00B33F2A">
      <w:pPr>
        <w:pStyle w:val="Heading2"/>
        <w:bidi w:val="0"/>
        <w:spacing w:line="360" w:lineRule="auto"/>
        <w:rPr>
          <w:rFonts w:asciiTheme="majorBidi" w:hAnsiTheme="majorBidi" w:cstheme="majorBidi"/>
          <w:b w:val="0"/>
          <w:bCs w:val="0"/>
          <w:color w:val="auto"/>
          <w:sz w:val="24"/>
          <w:szCs w:val="24"/>
        </w:rPr>
      </w:pPr>
      <w:r w:rsidRPr="000E7CAC">
        <w:rPr>
          <w:rFonts w:asciiTheme="majorBidi" w:hAnsiTheme="majorBidi" w:cstheme="majorBidi"/>
          <w:b w:val="0"/>
          <w:bCs w:val="0"/>
          <w:color w:val="auto"/>
          <w:sz w:val="24"/>
          <w:szCs w:val="24"/>
        </w:rPr>
        <w:t>The use of "bull" and "bear" to describe markets comes from the way the animals attack their opponents. A bull thrusts its horns up into the air while a bear swipes its paws down. These actions are metaphors for the movement of a market. If the trend is up, it's a bull market. If the trend is down, it's a bear market.</w:t>
      </w:r>
    </w:p>
    <w:p w:rsidR="00B33F2A" w:rsidRPr="000E7CAC" w:rsidRDefault="00B33F2A" w:rsidP="00B33F2A">
      <w:pPr>
        <w:pStyle w:val="NormalWeb"/>
        <w:spacing w:line="360" w:lineRule="auto"/>
        <w:rPr>
          <w:rFonts w:asciiTheme="majorBidi" w:hAnsiTheme="majorBidi" w:cstheme="majorBidi"/>
          <w:b/>
          <w:bCs/>
        </w:rPr>
      </w:pPr>
      <w:proofErr w:type="spellStart"/>
      <w:proofErr w:type="gramStart"/>
      <w:r w:rsidRPr="000E7CAC">
        <w:rPr>
          <w:rFonts w:asciiTheme="majorBidi" w:hAnsiTheme="majorBidi" w:cstheme="majorBidi"/>
          <w:b/>
          <w:bCs/>
        </w:rPr>
        <w:t>Nasdaq</w:t>
      </w:r>
      <w:proofErr w:type="spellEnd"/>
      <w:proofErr w:type="gramEnd"/>
      <w:r w:rsidRPr="000E7CAC">
        <w:rPr>
          <w:rFonts w:asciiTheme="majorBidi" w:hAnsiTheme="majorBidi" w:cstheme="majorBidi"/>
        </w:rPr>
        <w:t xml:space="preserve"> is a global electronic marketplace for buying and selling securities, as well as the benchmark index for U.S. technology stocks. </w:t>
      </w:r>
      <w:proofErr w:type="spellStart"/>
      <w:proofErr w:type="gramStart"/>
      <w:r w:rsidRPr="000E7CAC">
        <w:rPr>
          <w:rFonts w:asciiTheme="majorBidi" w:hAnsiTheme="majorBidi" w:cstheme="majorBidi"/>
        </w:rPr>
        <w:t>Nasdaq</w:t>
      </w:r>
      <w:proofErr w:type="spellEnd"/>
      <w:proofErr w:type="gramEnd"/>
      <w:r w:rsidRPr="000E7CAC">
        <w:rPr>
          <w:rFonts w:asciiTheme="majorBidi" w:hAnsiTheme="majorBidi" w:cstheme="majorBidi"/>
        </w:rPr>
        <w:t xml:space="preserve"> was created by the National Association of Securities Dealers (NASD) to enable investors to trade securities on a computerized, speedy and transparent system, and commenced operations on February 8, 1971. The term “</w:t>
      </w:r>
      <w:proofErr w:type="spellStart"/>
      <w:r w:rsidRPr="000E7CAC">
        <w:rPr>
          <w:rFonts w:asciiTheme="majorBidi" w:hAnsiTheme="majorBidi" w:cstheme="majorBidi"/>
        </w:rPr>
        <w:t>Nasdaq</w:t>
      </w:r>
      <w:proofErr w:type="spellEnd"/>
      <w:r w:rsidRPr="000E7CAC">
        <w:rPr>
          <w:rFonts w:asciiTheme="majorBidi" w:hAnsiTheme="majorBidi" w:cstheme="majorBidi"/>
        </w:rPr>
        <w:t xml:space="preserve">” is also used to refer to the </w:t>
      </w:r>
      <w:proofErr w:type="spellStart"/>
      <w:r w:rsidRPr="000E7CAC">
        <w:rPr>
          <w:rFonts w:asciiTheme="majorBidi" w:hAnsiTheme="majorBidi" w:cstheme="majorBidi"/>
        </w:rPr>
        <w:t>Nasdaq</w:t>
      </w:r>
      <w:proofErr w:type="spellEnd"/>
      <w:r w:rsidRPr="000E7CAC">
        <w:rPr>
          <w:rFonts w:asciiTheme="majorBidi" w:hAnsiTheme="majorBidi" w:cstheme="majorBidi"/>
        </w:rPr>
        <w:t xml:space="preserve"> Composite, an index of more than 3,000 stocks listed on the </w:t>
      </w:r>
      <w:proofErr w:type="spellStart"/>
      <w:proofErr w:type="gramStart"/>
      <w:r w:rsidRPr="000E7CAC">
        <w:rPr>
          <w:rFonts w:asciiTheme="majorBidi" w:hAnsiTheme="majorBidi" w:cstheme="majorBidi"/>
        </w:rPr>
        <w:t>Nasdaq</w:t>
      </w:r>
      <w:proofErr w:type="spellEnd"/>
      <w:proofErr w:type="gramEnd"/>
      <w:r w:rsidRPr="000E7CAC">
        <w:rPr>
          <w:rFonts w:asciiTheme="majorBidi" w:hAnsiTheme="majorBidi" w:cstheme="majorBidi"/>
        </w:rPr>
        <w:t xml:space="preserve"> exchange that includes the world’s foremost technology and biotech giants such as Apple, Google, Microsoft, Oracle, Amazon, Intel and Amgen.</w:t>
      </w:r>
    </w:p>
    <w:p w:rsidR="00B33F2A" w:rsidRPr="000E7CAC" w:rsidRDefault="00B33F2A" w:rsidP="00B33F2A">
      <w:pPr>
        <w:bidi w:val="0"/>
        <w:spacing w:line="360" w:lineRule="auto"/>
        <w:rPr>
          <w:rFonts w:asciiTheme="majorBidi" w:hAnsiTheme="majorBidi" w:cstheme="majorBidi"/>
          <w:sz w:val="24"/>
          <w:szCs w:val="24"/>
        </w:rPr>
      </w:pPr>
      <w:r w:rsidRPr="000E7CAC">
        <w:rPr>
          <w:rFonts w:asciiTheme="majorBidi" w:hAnsiTheme="majorBidi" w:cstheme="majorBidi"/>
          <w:b/>
          <w:bCs/>
          <w:sz w:val="24"/>
          <w:szCs w:val="24"/>
        </w:rPr>
        <w:t>Stock Market Crash</w:t>
      </w:r>
      <w:r w:rsidRPr="000E7CAC">
        <w:rPr>
          <w:rFonts w:asciiTheme="majorBidi" w:hAnsiTheme="majorBidi" w:cstheme="majorBidi"/>
          <w:sz w:val="24"/>
          <w:szCs w:val="24"/>
        </w:rPr>
        <w:t xml:space="preserve"> is a rapid and often unanticipated drop in stock prices. A stock market crash can be the result of major catastrophic events, economic crisis or the collapse of a long-term speculative bubble. Well-known U.S. stock market crashes include the market crash of 1929 and Black Monday (1987). Stock market crashes wipe out equity-investment values and are most harmful to those who rely on investment returns for retirement. Although the collapse of equity prices can occur over a day or a year, crashes are often followed by a recession or depression.</w:t>
      </w:r>
    </w:p>
    <w:p w:rsidR="00B33F2A" w:rsidRDefault="00B33F2A" w:rsidP="00B33F2A">
      <w:pPr>
        <w:bidi w:val="0"/>
        <w:rPr>
          <w:rFonts w:asciiTheme="majorBidi" w:hAnsiTheme="majorBidi" w:cstheme="majorBidi"/>
          <w:b/>
          <w:bCs/>
          <w:color w:val="111111"/>
          <w:sz w:val="24"/>
          <w:szCs w:val="24"/>
          <w:shd w:val="clear" w:color="auto" w:fill="FFFFFF"/>
        </w:rPr>
      </w:pPr>
    </w:p>
    <w:p w:rsidR="00B33F2A" w:rsidRPr="00C005F0" w:rsidRDefault="00B33F2A" w:rsidP="00B33F2A">
      <w:pPr>
        <w:shd w:val="clear" w:color="auto" w:fill="FFFFFF"/>
        <w:bidi w:val="0"/>
        <w:spacing w:after="0" w:line="360" w:lineRule="atLeast"/>
        <w:ind w:firstLine="720"/>
        <w:rPr>
          <w:rFonts w:asciiTheme="majorBidi" w:eastAsia="Times New Roman" w:hAnsiTheme="majorBidi" w:cstheme="majorBidi"/>
          <w:sz w:val="24"/>
          <w:szCs w:val="24"/>
        </w:rPr>
      </w:pPr>
      <w:r w:rsidRPr="009A45A3">
        <w:rPr>
          <w:rStyle w:val="apple-converted-space"/>
          <w:rFonts w:asciiTheme="majorBidi" w:hAnsiTheme="majorBidi" w:cstheme="majorBidi"/>
          <w:sz w:val="24"/>
          <w:szCs w:val="24"/>
          <w:shd w:val="clear" w:color="auto" w:fill="FFFFFF"/>
        </w:rPr>
        <w:t> </w:t>
      </w:r>
    </w:p>
    <w:p w:rsidR="00B33F2A" w:rsidRPr="002250F2" w:rsidRDefault="00B33F2A" w:rsidP="00B33F2A">
      <w:pPr>
        <w:pStyle w:val="Heading2"/>
        <w:bidi w:val="0"/>
        <w:spacing w:line="360" w:lineRule="auto"/>
        <w:rPr>
          <w:rFonts w:asciiTheme="majorBidi" w:hAnsiTheme="majorBidi" w:cstheme="majorBidi"/>
          <w:b w:val="0"/>
          <w:bCs w:val="0"/>
          <w:color w:val="auto"/>
          <w:sz w:val="24"/>
          <w:szCs w:val="24"/>
        </w:rPr>
      </w:pPr>
      <w:r w:rsidRPr="000E7CAC">
        <w:rPr>
          <w:rFonts w:asciiTheme="majorBidi" w:hAnsiTheme="majorBidi" w:cstheme="majorBidi"/>
          <w:b w:val="0"/>
          <w:bCs w:val="0"/>
          <w:color w:val="auto"/>
          <w:rtl/>
        </w:rPr>
        <w:br w:type="page"/>
      </w:r>
      <w:r w:rsidRPr="000E7CAC">
        <w:rPr>
          <w:rFonts w:asciiTheme="majorBidi" w:hAnsiTheme="majorBidi" w:cstheme="majorBidi"/>
          <w:color w:val="auto"/>
          <w:kern w:val="36"/>
          <w:sz w:val="32"/>
          <w:szCs w:val="32"/>
        </w:rPr>
        <w:lastRenderedPageBreak/>
        <w:t>Text</w:t>
      </w:r>
      <w:r>
        <w:rPr>
          <w:rFonts w:asciiTheme="majorBidi" w:hAnsiTheme="majorBidi" w:cstheme="majorBidi"/>
          <w:color w:val="auto"/>
          <w:kern w:val="36"/>
          <w:sz w:val="32"/>
          <w:szCs w:val="32"/>
        </w:rPr>
        <w:t xml:space="preserve"> </w:t>
      </w:r>
      <w:r w:rsidRPr="000E7CAC">
        <w:rPr>
          <w:rFonts w:asciiTheme="majorBidi" w:hAnsiTheme="majorBidi" w:cstheme="majorBidi"/>
          <w:color w:val="auto"/>
          <w:kern w:val="36"/>
          <w:sz w:val="32"/>
          <w:szCs w:val="32"/>
        </w:rPr>
        <w:t>Seven</w:t>
      </w:r>
    </w:p>
    <w:p w:rsidR="00B33F2A" w:rsidRPr="000E7CAC" w:rsidRDefault="00B33F2A" w:rsidP="00B33F2A">
      <w:pPr>
        <w:shd w:val="clear" w:color="auto" w:fill="FFFFFF"/>
        <w:spacing w:after="0" w:line="483" w:lineRule="atLeast"/>
        <w:jc w:val="center"/>
        <w:rPr>
          <w:rFonts w:asciiTheme="majorBidi" w:eastAsia="Times New Roman" w:hAnsiTheme="majorBidi" w:cstheme="majorBidi"/>
          <w:b/>
          <w:bCs/>
          <w:sz w:val="24"/>
          <w:szCs w:val="24"/>
          <w:rtl/>
        </w:rPr>
      </w:pPr>
      <w:r w:rsidRPr="00773A3E">
        <w:rPr>
          <w:rFonts w:asciiTheme="majorBidi" w:eastAsia="Times New Roman" w:hAnsiTheme="majorBidi" w:cstheme="majorBidi"/>
          <w:b/>
          <w:bCs/>
          <w:sz w:val="24"/>
          <w:szCs w:val="24"/>
          <w:rtl/>
        </w:rPr>
        <w:t>الدولار يقفز لأعلى مستوى في 6 سنوات أمام الين</w:t>
      </w:r>
    </w:p>
    <w:p w:rsidR="00B33F2A" w:rsidRPr="00495A79" w:rsidRDefault="00B33F2A" w:rsidP="00B33F2A">
      <w:pPr>
        <w:shd w:val="clear" w:color="auto" w:fill="FFFFFF"/>
        <w:spacing w:after="0" w:line="483" w:lineRule="atLeast"/>
        <w:jc w:val="center"/>
        <w:rPr>
          <w:rFonts w:asciiTheme="majorBidi" w:eastAsia="Times New Roman" w:hAnsiTheme="majorBidi" w:cstheme="majorBidi"/>
          <w:b/>
          <w:bCs/>
          <w:color w:val="73337D"/>
          <w:sz w:val="42"/>
          <w:szCs w:val="42"/>
        </w:rPr>
      </w:pPr>
      <w:r w:rsidRPr="00495A79">
        <w:rPr>
          <w:rFonts w:asciiTheme="majorBidi" w:eastAsia="Times New Roman" w:hAnsiTheme="majorBidi" w:cstheme="majorBidi"/>
          <w:b/>
          <w:bCs/>
          <w:sz w:val="24"/>
          <w:szCs w:val="24"/>
          <w:rtl/>
        </w:rPr>
        <w:t xml:space="preserve">صعود الدولار </w:t>
      </w:r>
      <w:r w:rsidRPr="000E7CAC">
        <w:rPr>
          <w:rFonts w:asciiTheme="majorBidi" w:eastAsia="Times New Roman" w:hAnsiTheme="majorBidi" w:cstheme="majorBidi"/>
          <w:b/>
          <w:bCs/>
          <w:sz w:val="24"/>
          <w:szCs w:val="24"/>
          <w:rtl/>
        </w:rPr>
        <w:t>يهوي</w:t>
      </w:r>
      <w:r w:rsidRPr="00495A79">
        <w:rPr>
          <w:rFonts w:asciiTheme="majorBidi" w:eastAsia="Times New Roman" w:hAnsiTheme="majorBidi" w:cstheme="majorBidi"/>
          <w:b/>
          <w:bCs/>
          <w:sz w:val="24"/>
          <w:szCs w:val="24"/>
          <w:rtl/>
        </w:rPr>
        <w:t xml:space="preserve"> بالذهب لأدنى مستوى في 3 أشهر</w:t>
      </w:r>
    </w:p>
    <w:p w:rsidR="00B33F2A" w:rsidRPr="00773A3E" w:rsidRDefault="00B33F2A" w:rsidP="00B33F2A">
      <w:pPr>
        <w:shd w:val="clear" w:color="auto" w:fill="FFFFFF"/>
        <w:spacing w:after="0" w:line="483" w:lineRule="atLeast"/>
        <w:jc w:val="center"/>
        <w:rPr>
          <w:rFonts w:asciiTheme="majorBidi" w:eastAsia="Times New Roman" w:hAnsiTheme="majorBidi" w:cstheme="majorBidi"/>
          <w:b/>
          <w:bCs/>
          <w:sz w:val="24"/>
          <w:szCs w:val="24"/>
        </w:rPr>
      </w:pPr>
    </w:p>
    <w:p w:rsidR="00B33F2A" w:rsidRPr="000E7CAC" w:rsidRDefault="00B33F2A" w:rsidP="00B33F2A">
      <w:pPr>
        <w:spacing w:after="0"/>
        <w:rPr>
          <w:rFonts w:asciiTheme="majorBidi" w:eastAsia="Times New Roman" w:hAnsiTheme="majorBidi" w:cstheme="majorBidi"/>
          <w:b/>
          <w:bCs/>
          <w:i/>
          <w:iCs/>
          <w:kern w:val="36"/>
          <w:sz w:val="24"/>
          <w:szCs w:val="24"/>
          <w:u w:val="single"/>
        </w:rPr>
      </w:pPr>
    </w:p>
    <w:p w:rsidR="00B33F2A" w:rsidRPr="00773A3E" w:rsidRDefault="00B33F2A" w:rsidP="00B33F2A">
      <w:pPr>
        <w:shd w:val="clear" w:color="auto" w:fill="FFFFFF"/>
        <w:spacing w:after="0" w:line="338" w:lineRule="atLeast"/>
        <w:rPr>
          <w:rFonts w:asciiTheme="majorBidi" w:eastAsia="Times New Roman" w:hAnsiTheme="majorBidi" w:cstheme="majorBidi"/>
          <w:sz w:val="24"/>
          <w:szCs w:val="24"/>
        </w:rPr>
      </w:pPr>
      <w:r w:rsidRPr="00773A3E">
        <w:rPr>
          <w:rFonts w:asciiTheme="majorBidi" w:eastAsia="Times New Roman" w:hAnsiTheme="majorBidi" w:cstheme="majorBidi"/>
          <w:sz w:val="24"/>
          <w:szCs w:val="24"/>
          <w:rtl/>
        </w:rPr>
        <w:t>سنغافورة – رويترز</w:t>
      </w:r>
    </w:p>
    <w:p w:rsidR="00B33F2A" w:rsidRPr="000E7CAC" w:rsidRDefault="00B33F2A" w:rsidP="00B33F2A">
      <w:pPr>
        <w:shd w:val="clear" w:color="auto" w:fill="FFFFFF"/>
        <w:spacing w:after="0" w:line="338" w:lineRule="atLeast"/>
        <w:rPr>
          <w:rFonts w:asciiTheme="majorBidi" w:eastAsia="Times New Roman" w:hAnsiTheme="majorBidi" w:cstheme="majorBidi"/>
          <w:sz w:val="24"/>
          <w:szCs w:val="24"/>
          <w:rtl/>
        </w:rPr>
      </w:pPr>
      <w:r w:rsidRPr="00773A3E">
        <w:rPr>
          <w:rFonts w:asciiTheme="majorBidi" w:eastAsia="Times New Roman" w:hAnsiTheme="majorBidi" w:cstheme="majorBidi"/>
          <w:sz w:val="24"/>
          <w:szCs w:val="24"/>
          <w:rtl/>
        </w:rPr>
        <w:t>قفز الدولار الامريكي الى أعلى مستوى له في ست سنوات امام العملة اليابانية في بداية التعاملات الاسيوية اليوم الجمعة مع حصوله على دعم بعد أحدث تيسير نقدي من البنك المركزي الاوروبي بينما ينتظر المتعاملون التقرير الشهري للوظائف في الولايات المتحدة الذي سيصدر في وقت لاحق اليوم</w:t>
      </w:r>
      <w:r w:rsidRPr="000E7CAC">
        <w:rPr>
          <w:rFonts w:asciiTheme="majorBidi" w:eastAsia="Times New Roman" w:hAnsiTheme="majorBidi" w:cstheme="majorBidi"/>
          <w:sz w:val="24"/>
          <w:szCs w:val="24"/>
        </w:rPr>
        <w:t xml:space="preserve">. </w:t>
      </w:r>
      <w:r w:rsidRPr="00773A3E">
        <w:rPr>
          <w:rFonts w:asciiTheme="majorBidi" w:eastAsia="Times New Roman" w:hAnsiTheme="majorBidi" w:cstheme="majorBidi"/>
          <w:sz w:val="24"/>
          <w:szCs w:val="24"/>
          <w:rtl/>
        </w:rPr>
        <w:t>وصعد الدولار الي 105.70 ين وهو أعلى مستوى له منذ اكتوبر 2008 قبل ان يتراجع قليلا الى 105.35 ين</w:t>
      </w:r>
      <w:r w:rsidRPr="00773A3E">
        <w:rPr>
          <w:rFonts w:asciiTheme="majorBidi" w:eastAsia="Times New Roman" w:hAnsiTheme="majorBidi" w:cstheme="majorBidi"/>
          <w:sz w:val="24"/>
          <w:szCs w:val="24"/>
        </w:rPr>
        <w:t>.</w:t>
      </w:r>
      <w:r w:rsidRPr="00773A3E">
        <w:rPr>
          <w:rFonts w:asciiTheme="majorBidi" w:eastAsia="Times New Roman" w:hAnsiTheme="majorBidi" w:cstheme="majorBidi"/>
          <w:sz w:val="24"/>
          <w:szCs w:val="24"/>
        </w:rPr>
        <w:br/>
      </w:r>
      <w:r w:rsidRPr="00773A3E">
        <w:rPr>
          <w:rFonts w:asciiTheme="majorBidi" w:eastAsia="Times New Roman" w:hAnsiTheme="majorBidi" w:cstheme="majorBidi"/>
          <w:sz w:val="24"/>
          <w:szCs w:val="24"/>
        </w:rPr>
        <w:br/>
      </w:r>
      <w:r w:rsidRPr="00773A3E">
        <w:rPr>
          <w:rFonts w:asciiTheme="majorBidi" w:eastAsia="Times New Roman" w:hAnsiTheme="majorBidi" w:cstheme="majorBidi"/>
          <w:sz w:val="24"/>
          <w:szCs w:val="24"/>
          <w:rtl/>
        </w:rPr>
        <w:t>وقال وزير الاقتصاد الياباني أكيرا اماري انه لم يتفاجأ بصعود الدولار الي اعلى مستوى في ست سنوات امام الين وان الاتجاه في اسواق العملات يميل الي مزيد من القوة للدولار والضعف للين</w:t>
      </w:r>
      <w:r w:rsidRPr="000E7CAC">
        <w:rPr>
          <w:rFonts w:asciiTheme="majorBidi" w:eastAsia="Times New Roman" w:hAnsiTheme="majorBidi" w:cstheme="majorBidi"/>
          <w:sz w:val="24"/>
          <w:szCs w:val="24"/>
        </w:rPr>
        <w:t xml:space="preserve">. </w:t>
      </w:r>
      <w:r w:rsidRPr="00773A3E">
        <w:rPr>
          <w:rFonts w:asciiTheme="majorBidi" w:eastAsia="Times New Roman" w:hAnsiTheme="majorBidi" w:cstheme="majorBidi"/>
          <w:sz w:val="24"/>
          <w:szCs w:val="24"/>
          <w:rtl/>
        </w:rPr>
        <w:t>وأبلغ اماري الصحفيين انه يتوقع ان تعمل الحكومة وبنك اليابان المركزي معا لدعم الاقتصاد إذا كانت هناك شكوك بشان التوقعات</w:t>
      </w:r>
      <w:r w:rsidRPr="00773A3E">
        <w:rPr>
          <w:rFonts w:asciiTheme="majorBidi" w:eastAsia="Times New Roman" w:hAnsiTheme="majorBidi" w:cstheme="majorBidi"/>
          <w:sz w:val="24"/>
          <w:szCs w:val="24"/>
        </w:rPr>
        <w:t>.</w:t>
      </w:r>
    </w:p>
    <w:p w:rsidR="00B33F2A" w:rsidRPr="00773A3E" w:rsidRDefault="00B33F2A" w:rsidP="00B33F2A">
      <w:pPr>
        <w:shd w:val="clear" w:color="auto" w:fill="FFFFFF"/>
        <w:spacing w:after="0" w:line="338" w:lineRule="atLeast"/>
        <w:rPr>
          <w:rFonts w:asciiTheme="majorBidi" w:eastAsia="Times New Roman" w:hAnsiTheme="majorBidi" w:cstheme="majorBidi"/>
          <w:sz w:val="24"/>
          <w:szCs w:val="24"/>
          <w:rtl/>
        </w:rPr>
      </w:pPr>
    </w:p>
    <w:p w:rsidR="00B33F2A" w:rsidRPr="000E7CAC" w:rsidRDefault="00B33F2A" w:rsidP="00B33F2A">
      <w:pPr>
        <w:pStyle w:val="NormalWeb"/>
        <w:shd w:val="clear" w:color="auto" w:fill="FFFFFF"/>
        <w:bidi/>
        <w:spacing w:before="0" w:beforeAutospacing="0" w:after="0" w:afterAutospacing="0" w:line="338" w:lineRule="atLeast"/>
        <w:rPr>
          <w:rFonts w:asciiTheme="majorBidi" w:hAnsiTheme="majorBidi" w:cstheme="majorBidi"/>
          <w:rtl/>
        </w:rPr>
      </w:pPr>
      <w:r w:rsidRPr="000E7CAC">
        <w:rPr>
          <w:rFonts w:asciiTheme="majorBidi" w:hAnsiTheme="majorBidi" w:cstheme="majorBidi"/>
          <w:rtl/>
        </w:rPr>
        <w:t>كما تراجع سعر الذهب إلى أدنى مستوياته في نحو ثلاثة أشهر اليوم الجمعة  مسجلا ثالث خسارة أسبوعية في أربعة أسابيع في ظل موجة بيع أثارها صعود الدولار وتوقعات متفائلة للاقتصاد الأمريكي</w:t>
      </w:r>
      <w:r w:rsidRPr="000E7CAC">
        <w:rPr>
          <w:rFonts w:asciiTheme="majorBidi" w:hAnsiTheme="majorBidi" w:cstheme="majorBidi"/>
        </w:rPr>
        <w:t>.</w:t>
      </w:r>
      <w:r w:rsidRPr="000E7CAC">
        <w:rPr>
          <w:rFonts w:asciiTheme="majorBidi" w:hAnsiTheme="majorBidi" w:cstheme="majorBidi"/>
        </w:rPr>
        <w:br/>
      </w:r>
      <w:r w:rsidRPr="000E7CAC">
        <w:rPr>
          <w:rFonts w:asciiTheme="majorBidi" w:hAnsiTheme="majorBidi" w:cstheme="majorBidi"/>
        </w:rPr>
        <w:br/>
      </w:r>
      <w:r w:rsidRPr="000E7CAC">
        <w:rPr>
          <w:rFonts w:asciiTheme="majorBidi" w:hAnsiTheme="majorBidi" w:cstheme="majorBidi"/>
          <w:rtl/>
        </w:rPr>
        <w:t>ونزل سعر الذهب في المعاملات الفورية إلى 1256.90 دولار للأوقية (الأونصة) مسجلا أدنى مستوى له منذ العاشر من يونيو حزيران قبل أن يرتفع 0.2 بالمئة إلى 1263.50 دولار بحلول الساعة 0622 بتوقيت جرينتش</w:t>
      </w:r>
      <w:r w:rsidRPr="000E7CAC">
        <w:rPr>
          <w:rFonts w:asciiTheme="majorBidi" w:hAnsiTheme="majorBidi" w:cstheme="majorBidi"/>
        </w:rPr>
        <w:t>.</w:t>
      </w:r>
      <w:r w:rsidRPr="000E7CAC">
        <w:rPr>
          <w:rStyle w:val="apple-converted-space"/>
          <w:rFonts w:asciiTheme="majorBidi" w:eastAsia="Calibri" w:hAnsiTheme="majorBidi" w:cstheme="majorBidi"/>
        </w:rPr>
        <w:t> </w:t>
      </w:r>
      <w:r w:rsidRPr="000E7CAC">
        <w:rPr>
          <w:rFonts w:asciiTheme="majorBidi" w:hAnsiTheme="majorBidi" w:cstheme="majorBidi"/>
          <w:rtl/>
        </w:rPr>
        <w:t>وخسر المعدن النفيس ما يقرب من اثنين بالمئة منذ بداية الأسبوع</w:t>
      </w:r>
      <w:r w:rsidRPr="000E7CAC">
        <w:rPr>
          <w:rFonts w:asciiTheme="majorBidi" w:hAnsiTheme="majorBidi" w:cstheme="majorBidi"/>
        </w:rPr>
        <w:t xml:space="preserve">. </w:t>
      </w:r>
      <w:r w:rsidRPr="000E7CAC">
        <w:rPr>
          <w:rFonts w:asciiTheme="majorBidi" w:hAnsiTheme="majorBidi" w:cstheme="majorBidi"/>
          <w:rtl/>
        </w:rPr>
        <w:t>ويؤثر صعود الدولار سلبا على الذهب نظرا لأنه يجعل المعدن المقوم بالدولار أغلى ثمنا على حاملي العملات الأخرى</w:t>
      </w:r>
      <w:r w:rsidRPr="000E7CAC">
        <w:rPr>
          <w:rFonts w:asciiTheme="majorBidi" w:hAnsiTheme="majorBidi" w:cstheme="majorBidi"/>
        </w:rPr>
        <w:t>.</w:t>
      </w:r>
      <w:r w:rsidRPr="000E7CAC">
        <w:rPr>
          <w:rStyle w:val="apple-converted-space"/>
          <w:rFonts w:asciiTheme="majorBidi" w:eastAsia="Calibri" w:hAnsiTheme="majorBidi" w:cstheme="majorBidi"/>
        </w:rPr>
        <w:t> </w:t>
      </w:r>
      <w:r w:rsidRPr="000E7CAC">
        <w:rPr>
          <w:rFonts w:asciiTheme="majorBidi" w:hAnsiTheme="majorBidi" w:cstheme="majorBidi"/>
        </w:rPr>
        <w:br/>
      </w:r>
      <w:r w:rsidRPr="000E7CAC">
        <w:rPr>
          <w:rFonts w:asciiTheme="majorBidi" w:hAnsiTheme="majorBidi" w:cstheme="majorBidi"/>
        </w:rPr>
        <w:br/>
      </w:r>
      <w:r w:rsidRPr="000E7CAC">
        <w:rPr>
          <w:rFonts w:asciiTheme="majorBidi" w:hAnsiTheme="majorBidi" w:cstheme="majorBidi"/>
          <w:rtl/>
        </w:rPr>
        <w:t>وتتعرض المعادن النفيسة الأخرى لضغوط أيضا بسبب</w:t>
      </w:r>
      <w:r w:rsidR="008A3D3C">
        <w:rPr>
          <w:rFonts w:asciiTheme="majorBidi" w:hAnsiTheme="majorBidi" w:cstheme="majorBidi"/>
        </w:rPr>
        <w:t xml:space="preserve"> </w:t>
      </w:r>
      <w:r w:rsidRPr="000E7CAC">
        <w:rPr>
          <w:rFonts w:asciiTheme="majorBidi" w:hAnsiTheme="majorBidi" w:cstheme="majorBidi"/>
          <w:rtl/>
        </w:rPr>
        <w:t>ارتفاع الدولار حيث تتجه الفضة والبلاتين والبلاديوم إلى تسجيل خسائر أسبوعية</w:t>
      </w:r>
      <w:r w:rsidRPr="000E7CAC">
        <w:rPr>
          <w:rFonts w:asciiTheme="majorBidi" w:hAnsiTheme="majorBidi" w:cstheme="majorBidi"/>
        </w:rPr>
        <w:t>.</w:t>
      </w:r>
      <w:r w:rsidRPr="000E7CAC">
        <w:rPr>
          <w:rStyle w:val="apple-converted-space"/>
          <w:rFonts w:asciiTheme="majorBidi" w:eastAsia="Calibri" w:hAnsiTheme="majorBidi" w:cstheme="majorBidi"/>
        </w:rPr>
        <w:t> </w:t>
      </w:r>
      <w:r w:rsidRPr="000E7CAC">
        <w:rPr>
          <w:rFonts w:asciiTheme="majorBidi" w:hAnsiTheme="majorBidi" w:cstheme="majorBidi"/>
        </w:rPr>
        <w:br/>
      </w:r>
      <w:r w:rsidRPr="000E7CAC">
        <w:rPr>
          <w:rFonts w:asciiTheme="majorBidi" w:hAnsiTheme="majorBidi" w:cstheme="majorBidi"/>
        </w:rPr>
        <w:br/>
      </w:r>
      <w:r w:rsidRPr="000E7CAC">
        <w:rPr>
          <w:rFonts w:asciiTheme="majorBidi" w:hAnsiTheme="majorBidi" w:cstheme="majorBidi"/>
          <w:rtl/>
        </w:rPr>
        <w:t>وزادت الفضة 0.47 بالمئة إلى 19.09 دولار للأوقية. وتراجع البلاتين 0.07 بالمئة إلى 1402.99 دولار للأوقية بينما ارتفع البلاديوم 0.46 بالمئة إلى 887.85 دولار للأوقية</w:t>
      </w:r>
      <w:r w:rsidRPr="000E7CAC">
        <w:rPr>
          <w:rFonts w:asciiTheme="majorBidi" w:hAnsiTheme="majorBidi" w:cstheme="majorBidi"/>
        </w:rPr>
        <w:t>.</w:t>
      </w:r>
    </w:p>
    <w:p w:rsidR="00B33F2A" w:rsidRPr="000E7CAC" w:rsidRDefault="00B33F2A" w:rsidP="00B33F2A">
      <w:pPr>
        <w:bidi w:val="0"/>
        <w:spacing w:after="0"/>
        <w:rPr>
          <w:rFonts w:asciiTheme="majorBidi" w:eastAsia="Times New Roman" w:hAnsiTheme="majorBidi" w:cstheme="majorBidi"/>
          <w:i/>
          <w:iCs/>
          <w:kern w:val="36"/>
          <w:sz w:val="28"/>
          <w:szCs w:val="28"/>
          <w:u w:val="single"/>
        </w:rPr>
      </w:pPr>
    </w:p>
    <w:p w:rsidR="00B33F2A" w:rsidRPr="000E7CAC" w:rsidRDefault="00B33F2A" w:rsidP="00B33F2A">
      <w:pPr>
        <w:bidi w:val="0"/>
        <w:spacing w:after="0"/>
        <w:rPr>
          <w:rFonts w:asciiTheme="majorBidi" w:eastAsia="Times New Roman" w:hAnsiTheme="majorBidi" w:cstheme="majorBidi"/>
          <w:b/>
          <w:bCs/>
          <w:i/>
          <w:iCs/>
          <w:kern w:val="36"/>
          <w:sz w:val="28"/>
          <w:szCs w:val="28"/>
          <w:u w:val="single"/>
        </w:rPr>
      </w:pPr>
    </w:p>
    <w:p w:rsidR="00B33F2A" w:rsidRPr="000E7CAC" w:rsidRDefault="00B33F2A" w:rsidP="00B33F2A">
      <w:pPr>
        <w:bidi w:val="0"/>
        <w:spacing w:after="0"/>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i/>
          <w:iCs/>
          <w:kern w:val="36"/>
          <w:sz w:val="28"/>
          <w:szCs w:val="28"/>
          <w:u w:val="single"/>
        </w:rPr>
        <w:t>Definitions and Terms</w:t>
      </w:r>
    </w:p>
    <w:p w:rsidR="00B33F2A" w:rsidRDefault="00B33F2A" w:rsidP="00B33F2A">
      <w:pPr>
        <w:bidi w:val="0"/>
        <w:spacing w:line="360" w:lineRule="auto"/>
        <w:rPr>
          <w:rFonts w:asciiTheme="majorBidi" w:hAnsiTheme="majorBidi" w:cstheme="majorBidi"/>
          <w:b/>
          <w:bCs/>
          <w:sz w:val="24"/>
          <w:szCs w:val="24"/>
        </w:rPr>
      </w:pPr>
      <w:r w:rsidRPr="000E7CAC">
        <w:rPr>
          <w:rFonts w:asciiTheme="majorBidi" w:hAnsiTheme="majorBidi" w:cstheme="majorBidi"/>
          <w:sz w:val="24"/>
          <w:szCs w:val="24"/>
        </w:rPr>
        <w:t xml:space="preserve">A </w:t>
      </w:r>
      <w:r w:rsidRPr="000E7CAC">
        <w:rPr>
          <w:rFonts w:asciiTheme="majorBidi" w:hAnsiTheme="majorBidi" w:cstheme="majorBidi"/>
          <w:b/>
          <w:bCs/>
          <w:sz w:val="24"/>
          <w:szCs w:val="24"/>
        </w:rPr>
        <w:t>soft currency</w:t>
      </w:r>
      <w:r w:rsidRPr="000E7CAC">
        <w:rPr>
          <w:rFonts w:asciiTheme="majorBidi" w:hAnsiTheme="majorBidi" w:cstheme="majorBidi"/>
          <w:sz w:val="24"/>
          <w:szCs w:val="24"/>
        </w:rPr>
        <w:t xml:space="preserve"> is a currency with a value that fluctuates as a result of the country's political or economic uncertainty. As a result of this currency's instability, foreign exchange dealers tend to avoid it. Currencies from most developing countries are considered to be soft currencies. Often, governments from these developing countries will set unrealistically high exchange rates, pegging their currencies to a currency such as the U.S. dollar. It is also known as a "weak currency".</w:t>
      </w:r>
    </w:p>
    <w:p w:rsidR="00B33F2A" w:rsidRPr="000E7CAC" w:rsidRDefault="00B33F2A" w:rsidP="00B33F2A">
      <w:pPr>
        <w:bidi w:val="0"/>
        <w:spacing w:line="360" w:lineRule="auto"/>
        <w:rPr>
          <w:rFonts w:asciiTheme="majorBidi" w:eastAsia="Times New Roman" w:hAnsiTheme="majorBidi" w:cstheme="majorBidi"/>
          <w:b/>
          <w:bCs/>
          <w:i/>
          <w:iCs/>
          <w:kern w:val="36"/>
          <w:sz w:val="28"/>
          <w:szCs w:val="28"/>
          <w:u w:val="single"/>
        </w:rPr>
      </w:pPr>
      <w:r w:rsidRPr="000E7CAC">
        <w:rPr>
          <w:rFonts w:asciiTheme="majorBidi" w:hAnsiTheme="majorBidi" w:cstheme="majorBidi"/>
          <w:b/>
          <w:bCs/>
          <w:sz w:val="24"/>
          <w:szCs w:val="24"/>
        </w:rPr>
        <w:lastRenderedPageBreak/>
        <w:t>Emerging Market Economy</w:t>
      </w:r>
      <w:r w:rsidRPr="000E7CAC">
        <w:rPr>
          <w:rFonts w:asciiTheme="majorBidi" w:hAnsiTheme="majorBidi" w:cstheme="majorBidi"/>
          <w:sz w:val="24"/>
          <w:szCs w:val="24"/>
        </w:rPr>
        <w:t xml:space="preserve"> is a nation's economy that is progressing toward becoming advanced, as shown by some liquidity in local debt and equity markets and the existence of market exchange and regulatory body.  Emerging markets generally do not have the level of market efficiency and strict standards in accounting and securities regulation like advanced economies, but emerging markets will typically have a physical financial infrastructure including banks, a stock exchange and a unified currency.</w:t>
      </w:r>
    </w:p>
    <w:p w:rsidR="00B33F2A" w:rsidRPr="000E7CAC" w:rsidRDefault="00B33F2A" w:rsidP="00B33F2A">
      <w:pPr>
        <w:pStyle w:val="Heading2"/>
        <w:bidi w:val="0"/>
        <w:spacing w:line="360" w:lineRule="auto"/>
        <w:rPr>
          <w:rFonts w:asciiTheme="majorBidi" w:hAnsiTheme="majorBidi" w:cstheme="majorBidi"/>
          <w:b w:val="0"/>
          <w:bCs w:val="0"/>
          <w:color w:val="auto"/>
          <w:sz w:val="24"/>
          <w:szCs w:val="24"/>
        </w:rPr>
      </w:pPr>
      <w:r w:rsidRPr="000E7CAC">
        <w:rPr>
          <w:rFonts w:asciiTheme="majorBidi" w:hAnsiTheme="majorBidi" w:cstheme="majorBidi"/>
          <w:color w:val="auto"/>
          <w:sz w:val="24"/>
          <w:szCs w:val="24"/>
        </w:rPr>
        <w:t>A</w:t>
      </w:r>
      <w:r>
        <w:rPr>
          <w:rFonts w:asciiTheme="majorBidi" w:hAnsiTheme="majorBidi" w:cstheme="majorBidi"/>
          <w:color w:val="auto"/>
          <w:sz w:val="24"/>
          <w:szCs w:val="24"/>
        </w:rPr>
        <w:t xml:space="preserve"> </w:t>
      </w:r>
      <w:r w:rsidRPr="000E7CAC">
        <w:rPr>
          <w:rFonts w:asciiTheme="majorBidi" w:hAnsiTheme="majorBidi" w:cstheme="majorBidi"/>
          <w:color w:val="auto"/>
          <w:sz w:val="24"/>
          <w:szCs w:val="24"/>
        </w:rPr>
        <w:t>boom</w:t>
      </w:r>
      <w:r w:rsidRPr="000E7CAC">
        <w:rPr>
          <w:rFonts w:asciiTheme="majorBidi" w:hAnsiTheme="majorBidi" w:cstheme="majorBidi"/>
          <w:b w:val="0"/>
          <w:bCs w:val="0"/>
          <w:color w:val="auto"/>
          <w:sz w:val="24"/>
          <w:szCs w:val="24"/>
        </w:rPr>
        <w:t xml:space="preserve"> is a period of time during which sales of a product or business activity increase very rapidly. In the stock market, booms are associated with bull markets, whereas busts are associated with bear markets. The cyclical nature of the market and the economy in general suggests that every strong economic growth bull market in history has been followed by a sluggish low growth bear market</w:t>
      </w:r>
      <w:r w:rsidRPr="000E7CAC">
        <w:rPr>
          <w:rFonts w:asciiTheme="majorBidi" w:hAnsiTheme="majorBidi" w:cstheme="majorBidi"/>
          <w:b w:val="0"/>
          <w:bCs w:val="0"/>
          <w:color w:val="auto"/>
          <w:kern w:val="36"/>
          <w:sz w:val="24"/>
          <w:szCs w:val="24"/>
        </w:rPr>
        <w:t xml:space="preserve">. </w:t>
      </w:r>
      <w:r w:rsidRPr="000E7CAC">
        <w:rPr>
          <w:rFonts w:asciiTheme="majorBidi" w:hAnsiTheme="majorBidi" w:cstheme="majorBidi"/>
          <w:b w:val="0"/>
          <w:bCs w:val="0"/>
          <w:color w:val="auto"/>
          <w:sz w:val="24"/>
          <w:szCs w:val="24"/>
        </w:rPr>
        <w:t>Stocks that suddenly become very popular and gain strong elevated market profits are the result of a stock boom. (</w:t>
      </w:r>
      <w:proofErr w:type="gramStart"/>
      <w:r w:rsidRPr="000E7CAC">
        <w:rPr>
          <w:rFonts w:asciiTheme="majorBidi" w:hAnsiTheme="majorBidi" w:cstheme="majorBidi"/>
          <w:b w:val="0"/>
          <w:bCs w:val="0"/>
          <w:color w:val="auto"/>
          <w:sz w:val="24"/>
          <w:szCs w:val="24"/>
        </w:rPr>
        <w:t>a</w:t>
      </w:r>
      <w:proofErr w:type="gramEnd"/>
      <w:r w:rsidRPr="000E7CAC">
        <w:rPr>
          <w:rFonts w:asciiTheme="majorBidi" w:hAnsiTheme="majorBidi" w:cstheme="majorBidi"/>
          <w:b w:val="0"/>
          <w:bCs w:val="0"/>
          <w:color w:val="auto"/>
          <w:sz w:val="24"/>
          <w:szCs w:val="24"/>
        </w:rPr>
        <w:t xml:space="preserve"> boom-and-bust cycle).</w:t>
      </w:r>
    </w:p>
    <w:p w:rsidR="00B33F2A" w:rsidRDefault="00B33F2A" w:rsidP="00B33F2A">
      <w:pPr>
        <w:bidi w:val="0"/>
        <w:rPr>
          <w:rFonts w:asciiTheme="majorBidi" w:hAnsiTheme="majorBidi" w:cstheme="majorBidi"/>
          <w:b/>
          <w:bCs/>
          <w:sz w:val="24"/>
          <w:szCs w:val="24"/>
        </w:rPr>
      </w:pPr>
    </w:p>
    <w:p w:rsidR="00B33F2A" w:rsidRPr="000E7CAC" w:rsidRDefault="00B33F2A" w:rsidP="00B33F2A">
      <w:pPr>
        <w:bidi w:val="0"/>
        <w:spacing w:line="360" w:lineRule="auto"/>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br w:type="page"/>
      </w:r>
    </w:p>
    <w:p w:rsidR="00B33F2A" w:rsidRPr="002250F2" w:rsidRDefault="00B33F2A" w:rsidP="00B33F2A">
      <w:pPr>
        <w:bidi w:val="0"/>
        <w:spacing w:before="24" w:after="24" w:line="240" w:lineRule="auto"/>
        <w:outlineLvl w:val="1"/>
        <w:rPr>
          <w:rFonts w:asciiTheme="majorBidi" w:eastAsia="Times New Roman" w:hAnsiTheme="majorBidi" w:cstheme="majorBidi"/>
          <w:b/>
          <w:bCs/>
          <w:kern w:val="36"/>
          <w:sz w:val="32"/>
          <w:szCs w:val="32"/>
        </w:rPr>
      </w:pPr>
      <w:r w:rsidRPr="000E7CAC">
        <w:rPr>
          <w:rFonts w:asciiTheme="majorBidi" w:eastAsia="Times New Roman" w:hAnsiTheme="majorBidi" w:cstheme="majorBidi"/>
          <w:b/>
          <w:bCs/>
          <w:kern w:val="36"/>
          <w:sz w:val="32"/>
          <w:szCs w:val="32"/>
        </w:rPr>
        <w:lastRenderedPageBreak/>
        <w:t>Text Eight</w:t>
      </w:r>
    </w:p>
    <w:p w:rsidR="00B33F2A" w:rsidRPr="00533A71" w:rsidRDefault="00B33F2A" w:rsidP="00B33F2A">
      <w:pPr>
        <w:shd w:val="clear" w:color="auto" w:fill="FFFFFF"/>
        <w:spacing w:after="0" w:line="483" w:lineRule="atLeast"/>
        <w:jc w:val="center"/>
        <w:rPr>
          <w:rFonts w:ascii="Times New Roman" w:eastAsia="Times New Roman" w:hAnsi="Times New Roman" w:cs="Arabic Transparent"/>
          <w:b/>
          <w:bCs/>
          <w:sz w:val="28"/>
          <w:szCs w:val="28"/>
          <w:rtl/>
        </w:rPr>
      </w:pPr>
      <w:r w:rsidRPr="00533A71">
        <w:rPr>
          <w:rFonts w:ascii="Times New Roman" w:eastAsia="Times New Roman" w:hAnsi="Times New Roman" w:cs="Arabic Transparent" w:hint="cs"/>
          <w:b/>
          <w:bCs/>
          <w:sz w:val="28"/>
          <w:szCs w:val="28"/>
          <w:rtl/>
        </w:rPr>
        <w:t>استقرار التضخم بمنطقة اليورو عند 0.2% خلال يوليو</w:t>
      </w:r>
    </w:p>
    <w:p w:rsidR="00B33F2A" w:rsidRDefault="00B33F2A" w:rsidP="00B33F2A">
      <w:pPr>
        <w:shd w:val="clear" w:color="auto" w:fill="FFFFFF"/>
        <w:spacing w:after="0" w:line="483" w:lineRule="atLeast"/>
        <w:jc w:val="both"/>
        <w:rPr>
          <w:rFonts w:ascii="Times New Roman" w:eastAsia="Times New Roman" w:hAnsi="Times New Roman" w:cs="Arabic Transparent"/>
          <w:b/>
          <w:bCs/>
          <w:color w:val="000000"/>
          <w:sz w:val="24"/>
          <w:szCs w:val="24"/>
        </w:rPr>
      </w:pP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3"/>
          <w:szCs w:val="23"/>
        </w:rPr>
      </w:pPr>
      <w:r w:rsidRPr="00533A71">
        <w:rPr>
          <w:rFonts w:ascii="Times New Roman" w:eastAsia="Times New Roman" w:hAnsi="Times New Roman" w:cs="Arabic Transparent" w:hint="cs"/>
          <w:sz w:val="23"/>
          <w:szCs w:val="23"/>
          <w:rtl/>
        </w:rPr>
        <w:t>بروكسل – رويترز</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استقر معدل التضخم في منطقة اليورو دون</w:t>
      </w:r>
      <w:r>
        <w:rPr>
          <w:rFonts w:ascii="Times New Roman" w:eastAsia="Times New Roman" w:hAnsi="Times New Roman" w:cs="Arabic Transparent" w:hint="cs"/>
          <w:sz w:val="24"/>
          <w:szCs w:val="24"/>
          <w:rtl/>
        </w:rPr>
        <w:t xml:space="preserve"> أي</w:t>
      </w:r>
      <w:r w:rsidRPr="00533A71">
        <w:rPr>
          <w:rFonts w:ascii="Times New Roman" w:eastAsia="Times New Roman" w:hAnsi="Times New Roman" w:cs="Arabic Transparent" w:hint="cs"/>
          <w:sz w:val="24"/>
          <w:szCs w:val="24"/>
          <w:rtl/>
        </w:rPr>
        <w:t xml:space="preserve"> تغيير في يوليو مع هبوط أسعار الطاقة الذي </w:t>
      </w:r>
      <w:r>
        <w:rPr>
          <w:rFonts w:ascii="Times New Roman" w:eastAsia="Times New Roman" w:hAnsi="Times New Roman" w:cs="Arabic Transparent" w:hint="cs"/>
          <w:sz w:val="24"/>
          <w:szCs w:val="24"/>
          <w:rtl/>
        </w:rPr>
        <w:t>خفض</w:t>
      </w:r>
      <w:r w:rsidRPr="00533A71">
        <w:rPr>
          <w:rFonts w:ascii="Times New Roman" w:eastAsia="Times New Roman" w:hAnsi="Times New Roman" w:cs="Arabic Transparent" w:hint="cs"/>
          <w:sz w:val="24"/>
          <w:szCs w:val="24"/>
          <w:rtl/>
        </w:rPr>
        <w:t xml:space="preserve"> تأثير ارتفاع أسعار السلع والخدمات</w:t>
      </w:r>
      <w:r w:rsidRPr="00533A71">
        <w:rPr>
          <w:rFonts w:ascii="Times New Roman" w:eastAsia="Times New Roman" w:hAnsi="Times New Roman" w:cs="Arabic Transparent" w:hint="cs"/>
          <w:sz w:val="24"/>
          <w:szCs w:val="24"/>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وقال مكتب إحصاءات الاتحاد الأوروبي (يوروستات)، اليوم الجمعة، إن أسعار المستهلكين في الدول الـ19 الأعضاء بمنطقة اليورو</w:t>
      </w:r>
      <w:r>
        <w:rPr>
          <w:rFonts w:ascii="Times New Roman" w:eastAsia="Times New Roman" w:hAnsi="Times New Roman" w:cs="Arabic Transparent" w:hint="cs"/>
          <w:sz w:val="24"/>
          <w:szCs w:val="24"/>
          <w:rtl/>
        </w:rPr>
        <w:t xml:space="preserve"> ارتفعت 0.2 بالمئة</w:t>
      </w:r>
      <w:r w:rsidRPr="00533A71">
        <w:rPr>
          <w:rFonts w:ascii="Times New Roman" w:eastAsia="Times New Roman" w:hAnsi="Times New Roman" w:cs="Arabic Transparent" w:hint="cs"/>
          <w:sz w:val="24"/>
          <w:szCs w:val="24"/>
          <w:rtl/>
        </w:rPr>
        <w:t xml:space="preserve"> في يوليو، وهي نفس النسبة في يونيو</w:t>
      </w:r>
      <w:r w:rsidRPr="00533A71">
        <w:rPr>
          <w:rFonts w:ascii="Times New Roman" w:eastAsia="Times New Roman" w:hAnsi="Times New Roman" w:cs="Arabic Transparent" w:hint="cs"/>
          <w:sz w:val="24"/>
          <w:szCs w:val="24"/>
        </w:rPr>
        <w:t>.</w:t>
      </w:r>
    </w:p>
    <w:p w:rsidR="00B33F2A" w:rsidRDefault="00B33F2A" w:rsidP="00B33F2A">
      <w:pPr>
        <w:shd w:val="clear" w:color="auto" w:fill="FFFFFF"/>
        <w:spacing w:after="0" w:line="360" w:lineRule="auto"/>
        <w:jc w:val="both"/>
        <w:rPr>
          <w:rFonts w:ascii="Times New Roman" w:eastAsia="Times New Roman" w:hAnsi="Times New Roman" w:cs="Arabic Transparent"/>
          <w:sz w:val="24"/>
          <w:szCs w:val="24"/>
          <w:rtl/>
        </w:rPr>
      </w:pPr>
      <w:r>
        <w:rPr>
          <w:rFonts w:ascii="Times New Roman" w:eastAsia="Times New Roman" w:hAnsi="Times New Roman" w:cs="Arabic Transparent" w:hint="cs"/>
          <w:sz w:val="24"/>
          <w:szCs w:val="24"/>
          <w:rtl/>
        </w:rPr>
        <w:t>وصدرت</w:t>
      </w:r>
      <w:r w:rsidRPr="00533A71">
        <w:rPr>
          <w:rFonts w:ascii="Times New Roman" w:eastAsia="Times New Roman" w:hAnsi="Times New Roman" w:cs="Arabic Transparent" w:hint="cs"/>
          <w:sz w:val="24"/>
          <w:szCs w:val="24"/>
          <w:rtl/>
        </w:rPr>
        <w:t xml:space="preserve"> تقارير ، أمس الخميس،</w:t>
      </w:r>
      <w:r>
        <w:rPr>
          <w:rFonts w:ascii="Times New Roman" w:eastAsia="Times New Roman" w:hAnsi="Times New Roman" w:cs="Arabic Transparent" w:hint="cs"/>
          <w:sz w:val="24"/>
          <w:szCs w:val="24"/>
          <w:rtl/>
        </w:rPr>
        <w:t xml:space="preserve"> تبين</w:t>
      </w:r>
      <w:r w:rsidRPr="00533A71">
        <w:rPr>
          <w:rFonts w:ascii="Times New Roman" w:eastAsia="Times New Roman" w:hAnsi="Times New Roman" w:cs="Arabic Transparent" w:hint="cs"/>
          <w:sz w:val="24"/>
          <w:szCs w:val="24"/>
          <w:rtl/>
        </w:rPr>
        <w:t xml:space="preserve"> تضخم</w:t>
      </w:r>
      <w:r>
        <w:rPr>
          <w:rFonts w:ascii="Times New Roman" w:eastAsia="Times New Roman" w:hAnsi="Times New Roman" w:cs="Arabic Transparent" w:hint="cs"/>
          <w:sz w:val="24"/>
          <w:szCs w:val="24"/>
          <w:rtl/>
        </w:rPr>
        <w:t>ا</w:t>
      </w:r>
      <w:r w:rsidRPr="00533A71">
        <w:rPr>
          <w:rFonts w:ascii="Times New Roman" w:eastAsia="Times New Roman" w:hAnsi="Times New Roman" w:cs="Arabic Transparent" w:hint="cs"/>
          <w:sz w:val="24"/>
          <w:szCs w:val="24"/>
          <w:rtl/>
        </w:rPr>
        <w:t xml:space="preserve"> نسبته 0.1 بالمئة فقط في ألمانيا، </w:t>
      </w:r>
      <w:r>
        <w:rPr>
          <w:rFonts w:ascii="Times New Roman" w:eastAsia="Times New Roman" w:hAnsi="Times New Roman" w:cs="Arabic Transparent" w:hint="cs"/>
          <w:sz w:val="24"/>
          <w:szCs w:val="24"/>
          <w:rtl/>
        </w:rPr>
        <w:t>وانكماش الاسعار في</w:t>
      </w:r>
      <w:r w:rsidRPr="00533A71">
        <w:rPr>
          <w:rFonts w:ascii="Times New Roman" w:eastAsia="Times New Roman" w:hAnsi="Times New Roman" w:cs="Arabic Transparent" w:hint="cs"/>
          <w:sz w:val="24"/>
          <w:szCs w:val="24"/>
          <w:rtl/>
        </w:rPr>
        <w:t xml:space="preserve"> إسبانيا في يوليو</w:t>
      </w:r>
      <w:r>
        <w:rPr>
          <w:rFonts w:ascii="Times New Roman" w:eastAsia="Times New Roman" w:hAnsi="Times New Roman" w:cs="Arabic Transparent" w:hint="cs"/>
          <w:sz w:val="24"/>
          <w:szCs w:val="24"/>
          <w:rtl/>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tl/>
        </w:rPr>
      </w:pPr>
      <w:r>
        <w:rPr>
          <w:rFonts w:ascii="Times New Roman" w:eastAsia="Times New Roman" w:hAnsi="Times New Roman" w:cs="Arabic Transparent" w:hint="cs"/>
          <w:sz w:val="24"/>
          <w:szCs w:val="24"/>
          <w:rtl/>
        </w:rPr>
        <w:t xml:space="preserve">وقد </w:t>
      </w:r>
      <w:r w:rsidRPr="00533A71">
        <w:rPr>
          <w:rFonts w:ascii="Times New Roman" w:eastAsia="Times New Roman" w:hAnsi="Times New Roman" w:cs="Arabic Transparent" w:hint="cs"/>
          <w:sz w:val="24"/>
          <w:szCs w:val="24"/>
          <w:rtl/>
        </w:rPr>
        <w:t>زادت الأسعار 0.9 بالمئة مقارنة مع 0.8 بالمئة في يونيو</w:t>
      </w:r>
      <w:r>
        <w:rPr>
          <w:rFonts w:ascii="Times New Roman" w:eastAsia="Times New Roman" w:hAnsi="Times New Roman" w:cs="Arabic Transparent" w:hint="cs"/>
          <w:sz w:val="24"/>
          <w:szCs w:val="24"/>
          <w:rtl/>
        </w:rPr>
        <w:t xml:space="preserve">، </w:t>
      </w:r>
      <w:r w:rsidRPr="00533A71">
        <w:rPr>
          <w:rFonts w:ascii="Times New Roman" w:eastAsia="Times New Roman" w:hAnsi="Times New Roman" w:cs="Arabic Transparent" w:hint="cs"/>
          <w:sz w:val="24"/>
          <w:szCs w:val="24"/>
          <w:rtl/>
        </w:rPr>
        <w:t>وانخفضت أسعار</w:t>
      </w:r>
      <w:r>
        <w:rPr>
          <w:rFonts w:ascii="Times New Roman" w:eastAsia="Times New Roman" w:hAnsi="Times New Roman" w:cs="Arabic Transparent" w:hint="cs"/>
          <w:sz w:val="24"/>
          <w:szCs w:val="24"/>
          <w:rtl/>
        </w:rPr>
        <w:t xml:space="preserve"> الطاقة 5.6 بالمئة، </w:t>
      </w:r>
      <w:r w:rsidRPr="00533A71">
        <w:rPr>
          <w:rFonts w:ascii="Times New Roman" w:eastAsia="Times New Roman" w:hAnsi="Times New Roman" w:cs="Arabic Transparent" w:hint="cs"/>
          <w:sz w:val="24"/>
          <w:szCs w:val="24"/>
          <w:rtl/>
        </w:rPr>
        <w:t xml:space="preserve">وزادت أسعار الأغذية </w:t>
      </w:r>
      <w:r>
        <w:rPr>
          <w:rFonts w:ascii="Times New Roman" w:eastAsia="Times New Roman" w:hAnsi="Times New Roman" w:cs="Arabic Transparent" w:hint="cs"/>
          <w:sz w:val="24"/>
          <w:szCs w:val="24"/>
          <w:rtl/>
        </w:rPr>
        <w:t>غير المصنعة 1.3 بالمئة في يوليو.</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وتسارع معدل تضخم أسعار الخدمات والسلع الصناعية بنسبة 0.5 بالمئة فقط</w:t>
      </w:r>
      <w:r w:rsidRPr="00533A71">
        <w:rPr>
          <w:rFonts w:ascii="Times New Roman" w:eastAsia="Times New Roman" w:hAnsi="Times New Roman" w:cs="Arabic Transparent" w:hint="cs"/>
          <w:sz w:val="24"/>
          <w:szCs w:val="24"/>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وفي أبريل توقف انكماش الأسعار في منطقة اليورو بعد استمراره أربعة أشهر، لكن التضخم لايزال أقل بكثير من المستوى الذي يستهدفه البنك المركزي الأوروبي ويقل قليلا عن اثنين بالمئة</w:t>
      </w:r>
      <w:r w:rsidRPr="00533A71">
        <w:rPr>
          <w:rFonts w:ascii="Times New Roman" w:eastAsia="Times New Roman" w:hAnsi="Times New Roman" w:cs="Arabic Transparent" w:hint="cs"/>
          <w:sz w:val="24"/>
          <w:szCs w:val="24"/>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وقال يوروستات أيضا، اليوم الجمعة، إن معدل البطالة في منطقة اليورو بلغ 11.1 بالمئة في يونيو للشهر الثالث على التوالي، وسجلت ألمانيا أقل معدل للبطالة في المنطقة عند 4.7 بالمئة</w:t>
      </w:r>
      <w:r w:rsidRPr="00533A71">
        <w:rPr>
          <w:rFonts w:ascii="Times New Roman" w:eastAsia="Times New Roman" w:hAnsi="Times New Roman" w:cs="Arabic Transparent" w:hint="cs"/>
          <w:sz w:val="24"/>
          <w:szCs w:val="24"/>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sz w:val="24"/>
          <w:szCs w:val="24"/>
        </w:rPr>
      </w:pPr>
      <w:r w:rsidRPr="00533A71">
        <w:rPr>
          <w:rFonts w:ascii="Times New Roman" w:eastAsia="Times New Roman" w:hAnsi="Times New Roman" w:cs="Arabic Transparent" w:hint="cs"/>
          <w:sz w:val="24"/>
          <w:szCs w:val="24"/>
          <w:rtl/>
        </w:rPr>
        <w:t>وشهدت اليونان أعلى معدل للبطالة، إذ بلغت نسبته</w:t>
      </w:r>
      <w:r>
        <w:rPr>
          <w:rFonts w:ascii="Times New Roman" w:eastAsia="Times New Roman" w:hAnsi="Times New Roman" w:cs="Arabic Transparent" w:hint="cs"/>
          <w:sz w:val="24"/>
          <w:szCs w:val="24"/>
          <w:rtl/>
        </w:rPr>
        <w:t>ا 25.6 بالمئة وفقا لبيانات أبري</w:t>
      </w:r>
      <w:r w:rsidRPr="00533A71">
        <w:rPr>
          <w:rFonts w:ascii="Times New Roman" w:eastAsia="Times New Roman" w:hAnsi="Times New Roman" w:cs="Arabic Transparent" w:hint="cs"/>
          <w:sz w:val="24"/>
          <w:szCs w:val="24"/>
        </w:rPr>
        <w:t>.</w:t>
      </w:r>
    </w:p>
    <w:p w:rsidR="00B33F2A" w:rsidRPr="00533A71" w:rsidRDefault="00B33F2A" w:rsidP="00B33F2A">
      <w:pPr>
        <w:shd w:val="clear" w:color="auto" w:fill="FFFFFF"/>
        <w:spacing w:after="0" w:line="360" w:lineRule="auto"/>
        <w:jc w:val="both"/>
        <w:rPr>
          <w:rFonts w:ascii="Times New Roman" w:eastAsia="Times New Roman" w:hAnsi="Times New Roman" w:cs="Arabic Transparent"/>
          <w:color w:val="000000"/>
          <w:sz w:val="24"/>
          <w:szCs w:val="24"/>
          <w:rtl/>
        </w:rPr>
      </w:pPr>
      <w:r w:rsidRPr="00533A71">
        <w:rPr>
          <w:rFonts w:ascii="Times New Roman" w:eastAsia="Times New Roman" w:hAnsi="Times New Roman" w:cs="Arabic Transparent" w:hint="cs"/>
          <w:color w:val="000000"/>
          <w:sz w:val="24"/>
          <w:szCs w:val="24"/>
          <w:rtl/>
        </w:rPr>
        <w:t>وزاد إجمالي عدد العاطلين في منطقة اليورو 31 ألفا مقارنة مع شهر مايو</w:t>
      </w:r>
      <w:r w:rsidRPr="00533A71">
        <w:rPr>
          <w:rFonts w:ascii="Times New Roman" w:eastAsia="Times New Roman" w:hAnsi="Times New Roman" w:cs="Arabic Transparent" w:hint="cs"/>
          <w:color w:val="000000"/>
          <w:sz w:val="24"/>
          <w:szCs w:val="24"/>
        </w:rPr>
        <w:t>.</w:t>
      </w:r>
    </w:p>
    <w:p w:rsidR="00B33F2A" w:rsidRPr="000E7CAC" w:rsidRDefault="00B33F2A" w:rsidP="00B33F2A">
      <w:pPr>
        <w:bidi w:val="0"/>
        <w:rPr>
          <w:rFonts w:asciiTheme="majorBidi" w:eastAsia="Times New Roman" w:hAnsiTheme="majorBidi" w:cstheme="majorBidi"/>
          <w:b/>
          <w:bCs/>
          <w:i/>
          <w:iCs/>
          <w:kern w:val="36"/>
          <w:sz w:val="28"/>
          <w:szCs w:val="28"/>
          <w:u w:val="single"/>
        </w:rPr>
      </w:pPr>
    </w:p>
    <w:p w:rsidR="00B33F2A" w:rsidRPr="000E7CAC" w:rsidRDefault="00B33F2A" w:rsidP="00B33F2A">
      <w:pPr>
        <w:bidi w:val="0"/>
        <w:spacing w:after="0" w:line="360" w:lineRule="auto"/>
        <w:rPr>
          <w:rFonts w:asciiTheme="majorBidi" w:hAnsiTheme="majorBidi" w:cstheme="majorBidi"/>
          <w:sz w:val="28"/>
          <w:szCs w:val="28"/>
        </w:rPr>
      </w:pPr>
      <w:r w:rsidRPr="000E7CAC">
        <w:rPr>
          <w:rFonts w:asciiTheme="majorBidi" w:eastAsia="Times New Roman" w:hAnsiTheme="majorBidi" w:cstheme="majorBidi"/>
          <w:b/>
          <w:bCs/>
          <w:i/>
          <w:iCs/>
          <w:kern w:val="36"/>
          <w:sz w:val="28"/>
          <w:szCs w:val="28"/>
          <w:u w:val="single"/>
        </w:rPr>
        <w:t>Definitions and Terms</w:t>
      </w:r>
    </w:p>
    <w:p w:rsidR="00B33F2A" w:rsidRPr="000E7CAC" w:rsidRDefault="00B33F2A" w:rsidP="00B33F2A">
      <w:pPr>
        <w:bidi w:val="0"/>
        <w:spacing w:line="360" w:lineRule="auto"/>
        <w:rPr>
          <w:rFonts w:asciiTheme="majorBidi" w:eastAsia="Times New Roman" w:hAnsiTheme="majorBidi" w:cstheme="majorBidi"/>
          <w:sz w:val="24"/>
          <w:szCs w:val="24"/>
        </w:rPr>
      </w:pPr>
      <w:r w:rsidRPr="000E7CAC">
        <w:rPr>
          <w:rFonts w:asciiTheme="majorBidi" w:eastAsia="Times New Roman" w:hAnsiTheme="majorBidi" w:cstheme="majorBidi"/>
          <w:sz w:val="24"/>
          <w:szCs w:val="24"/>
        </w:rPr>
        <w:t xml:space="preserve">In North America, there are two main price indexes that measure inflation: </w:t>
      </w:r>
      <w:r w:rsidRPr="000E7CAC">
        <w:rPr>
          <w:rFonts w:asciiTheme="majorBidi" w:eastAsia="Times New Roman" w:hAnsiTheme="majorBidi" w:cstheme="majorBidi"/>
          <w:sz w:val="24"/>
          <w:szCs w:val="24"/>
        </w:rPr>
        <w:br/>
      </w:r>
      <w:r w:rsidRPr="000E7CAC">
        <w:rPr>
          <w:rFonts w:asciiTheme="majorBidi" w:eastAsia="Times New Roman" w:hAnsiTheme="majorBidi" w:cstheme="majorBidi"/>
          <w:b/>
          <w:bCs/>
          <w:sz w:val="24"/>
          <w:szCs w:val="24"/>
        </w:rPr>
        <w:t xml:space="preserve">Consumer Price Index (CPI) </w:t>
      </w:r>
      <w:r w:rsidRPr="000E7CAC">
        <w:rPr>
          <w:rFonts w:asciiTheme="majorBidi" w:eastAsia="Times New Roman" w:hAnsiTheme="majorBidi" w:cstheme="majorBidi"/>
          <w:sz w:val="24"/>
          <w:szCs w:val="24"/>
        </w:rPr>
        <w:t>- A measure of price changes in consumer goods and services such as gasoline, food, clothing and automobiles. The CPI measures price change from the perspective of the purchaser. U.S. CPI data can be found at the Bureau of Labor Statistics.</w:t>
      </w:r>
    </w:p>
    <w:p w:rsidR="00B33F2A" w:rsidRPr="000E7CAC" w:rsidRDefault="00B33F2A" w:rsidP="00B33F2A">
      <w:pPr>
        <w:bidi w:val="0"/>
        <w:spacing w:line="360" w:lineRule="auto"/>
        <w:rPr>
          <w:rFonts w:asciiTheme="majorBidi" w:eastAsia="Times New Roman" w:hAnsiTheme="majorBidi" w:cstheme="majorBidi"/>
          <w:sz w:val="24"/>
          <w:szCs w:val="24"/>
        </w:rPr>
      </w:pPr>
      <w:r w:rsidRPr="000E7CAC">
        <w:rPr>
          <w:rFonts w:asciiTheme="majorBidi" w:eastAsia="Times New Roman" w:hAnsiTheme="majorBidi" w:cstheme="majorBidi"/>
          <w:b/>
          <w:bCs/>
          <w:sz w:val="24"/>
          <w:szCs w:val="24"/>
        </w:rPr>
        <w:t>Producer Price Indexes (PPI) -</w:t>
      </w:r>
      <w:r w:rsidRPr="000E7CAC">
        <w:rPr>
          <w:rFonts w:asciiTheme="majorBidi" w:eastAsia="Times New Roman" w:hAnsiTheme="majorBidi" w:cstheme="majorBidi"/>
          <w:sz w:val="24"/>
          <w:szCs w:val="24"/>
        </w:rPr>
        <w:t xml:space="preserve"> A family of indexes that measure the average change over time in selling prices by domestic producers of goods and services. PPIs measure price change from the perspective of the seller. U.S. PPI data can be found at the Bureau of Labor Statistics.</w:t>
      </w:r>
    </w:p>
    <w:p w:rsidR="00B33F2A" w:rsidRDefault="00B33F2A" w:rsidP="00B33F2A">
      <w:pPr>
        <w:bidi w:val="0"/>
        <w:spacing w:line="360" w:lineRule="auto"/>
        <w:rPr>
          <w:rFonts w:asciiTheme="majorBidi" w:hAnsiTheme="majorBidi" w:cstheme="majorBidi"/>
          <w:sz w:val="24"/>
          <w:szCs w:val="24"/>
        </w:rPr>
      </w:pPr>
      <w:r w:rsidRPr="002250F2">
        <w:rPr>
          <w:rFonts w:asciiTheme="majorBidi" w:hAnsiTheme="majorBidi" w:cstheme="majorBidi"/>
          <w:b/>
          <w:bCs/>
          <w:sz w:val="24"/>
          <w:szCs w:val="24"/>
        </w:rPr>
        <w:t>Standard Of Living</w:t>
      </w:r>
      <w:r w:rsidRPr="002250F2">
        <w:rPr>
          <w:rFonts w:asciiTheme="majorBidi" w:hAnsiTheme="majorBidi" w:cstheme="majorBidi"/>
          <w:sz w:val="24"/>
          <w:szCs w:val="24"/>
        </w:rPr>
        <w:t xml:space="preserve"> is the level of wealth, comfort, material goods and necessities available to a certain socioeconomic class in a certain geographic area. The standard of living includes factors such as income, availability of employment, class disparity, poverty rate, affordability of housing, inflation rate, affordable (or free) access to quality healthcare, quality and availability </w:t>
      </w:r>
      <w:r w:rsidRPr="002250F2">
        <w:rPr>
          <w:rFonts w:asciiTheme="majorBidi" w:hAnsiTheme="majorBidi" w:cstheme="majorBidi"/>
          <w:sz w:val="24"/>
          <w:szCs w:val="24"/>
        </w:rPr>
        <w:lastRenderedPageBreak/>
        <w:t xml:space="preserve">of education. </w:t>
      </w:r>
      <w:proofErr w:type="gramStart"/>
      <w:r w:rsidRPr="002250F2">
        <w:rPr>
          <w:rFonts w:asciiTheme="majorBidi" w:hAnsiTheme="majorBidi" w:cstheme="majorBidi"/>
          <w:sz w:val="24"/>
          <w:szCs w:val="24"/>
        </w:rPr>
        <w:t>cost</w:t>
      </w:r>
      <w:proofErr w:type="gramEnd"/>
      <w:r w:rsidRPr="002250F2">
        <w:rPr>
          <w:rFonts w:asciiTheme="majorBidi" w:hAnsiTheme="majorBidi" w:cstheme="majorBidi"/>
          <w:sz w:val="24"/>
          <w:szCs w:val="24"/>
        </w:rPr>
        <w:t xml:space="preserve"> of goods and services, infrastructure, national economic growth, economic and political stability.</w:t>
      </w:r>
    </w:p>
    <w:p w:rsidR="00B33F2A" w:rsidRPr="002250F2" w:rsidRDefault="00B33F2A" w:rsidP="00B33F2A">
      <w:pPr>
        <w:bidi w:val="0"/>
        <w:spacing w:line="360" w:lineRule="auto"/>
        <w:rPr>
          <w:rFonts w:asciiTheme="majorBidi" w:hAnsiTheme="majorBidi" w:cstheme="majorBidi"/>
          <w:sz w:val="24"/>
          <w:szCs w:val="24"/>
        </w:rPr>
      </w:pPr>
      <w:r w:rsidRPr="000E7CAC">
        <w:rPr>
          <w:rFonts w:asciiTheme="majorBidi" w:hAnsiTheme="majorBidi" w:cstheme="majorBidi"/>
          <w:b/>
          <w:bCs/>
          <w:sz w:val="24"/>
          <w:szCs w:val="24"/>
        </w:rPr>
        <w:t>Starbucks Index</w:t>
      </w:r>
      <w:r w:rsidRPr="000E7CAC">
        <w:rPr>
          <w:rFonts w:asciiTheme="majorBidi" w:hAnsiTheme="majorBidi" w:cstheme="majorBidi"/>
          <w:sz w:val="24"/>
          <w:szCs w:val="24"/>
        </w:rPr>
        <w:t xml:space="preserve"> is a representation of purchasing power parity published by </w:t>
      </w:r>
      <w:r w:rsidRPr="000E7CAC">
        <w:rPr>
          <w:rStyle w:val="Emphasis"/>
          <w:rFonts w:asciiTheme="majorBidi" w:hAnsiTheme="majorBidi" w:cstheme="majorBidi"/>
          <w:sz w:val="24"/>
          <w:szCs w:val="24"/>
        </w:rPr>
        <w:t>The Economist</w:t>
      </w:r>
      <w:r w:rsidRPr="000E7CAC">
        <w:rPr>
          <w:rFonts w:asciiTheme="majorBidi" w:hAnsiTheme="majorBidi" w:cstheme="majorBidi"/>
          <w:sz w:val="24"/>
          <w:szCs w:val="24"/>
        </w:rPr>
        <w:t xml:space="preserve"> that determines what a country's exchange rate would need to be in order for a Starbucks tall latte to cost the same as it does in the United States. Using this index, the purchasing power of each individual national currency can be reflected in the U.S.-dollar cost of a latte in that country. Therefore, if a latte costs significantly less in one country than another, this suggests that the country with the cheaper latte price has an undervalued currency.</w:t>
      </w:r>
    </w:p>
    <w:p w:rsidR="00B33F2A" w:rsidRDefault="00B33F2A" w:rsidP="00B33F2A">
      <w:pPr>
        <w:bidi w:val="0"/>
        <w:rPr>
          <w:rFonts w:asciiTheme="majorBidi" w:eastAsia="Times New Roman" w:hAnsiTheme="majorBidi" w:cstheme="majorBidi"/>
          <w:b/>
          <w:bCs/>
          <w:kern w:val="36"/>
          <w:sz w:val="32"/>
          <w:szCs w:val="32"/>
        </w:rPr>
      </w:pPr>
      <w:r>
        <w:rPr>
          <w:rFonts w:asciiTheme="majorBidi" w:eastAsia="Times New Roman" w:hAnsiTheme="majorBidi" w:cstheme="majorBidi"/>
          <w:b/>
          <w:bCs/>
          <w:kern w:val="36"/>
          <w:sz w:val="32"/>
          <w:szCs w:val="32"/>
        </w:rPr>
        <w:br w:type="page"/>
      </w:r>
    </w:p>
    <w:p w:rsidR="00B33F2A" w:rsidRPr="000E7CAC" w:rsidRDefault="00B33F2A" w:rsidP="00B33F2A">
      <w:pPr>
        <w:bidi w:val="0"/>
        <w:rPr>
          <w:rFonts w:asciiTheme="majorBidi" w:eastAsia="Times New Roman" w:hAnsiTheme="majorBidi" w:cstheme="majorBidi"/>
          <w:b/>
          <w:bCs/>
          <w:kern w:val="36"/>
          <w:sz w:val="24"/>
          <w:szCs w:val="24"/>
        </w:rPr>
      </w:pPr>
      <w:r w:rsidRPr="000E7CAC">
        <w:rPr>
          <w:rFonts w:asciiTheme="majorBidi" w:eastAsia="Times New Roman" w:hAnsiTheme="majorBidi" w:cstheme="majorBidi"/>
          <w:b/>
          <w:bCs/>
          <w:kern w:val="36"/>
          <w:sz w:val="32"/>
          <w:szCs w:val="32"/>
        </w:rPr>
        <w:lastRenderedPageBreak/>
        <w:t xml:space="preserve">Text </w:t>
      </w:r>
      <w:r>
        <w:rPr>
          <w:rFonts w:asciiTheme="majorBidi" w:eastAsia="Times New Roman" w:hAnsiTheme="majorBidi" w:cstheme="majorBidi"/>
          <w:b/>
          <w:bCs/>
          <w:kern w:val="36"/>
          <w:sz w:val="32"/>
          <w:szCs w:val="32"/>
        </w:rPr>
        <w:t>Nine</w:t>
      </w:r>
    </w:p>
    <w:p w:rsidR="00B33F2A" w:rsidRDefault="00B33F2A" w:rsidP="00B33F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rFonts w:asciiTheme="majorBidi" w:eastAsia="Times New Roman" w:hAnsiTheme="majorBidi" w:cstheme="majorBidi"/>
          <w:b/>
          <w:bCs/>
          <w:kern w:val="36"/>
          <w:sz w:val="24"/>
          <w:szCs w:val="24"/>
        </w:rPr>
      </w:pPr>
      <w:r>
        <w:rPr>
          <w:rFonts w:asciiTheme="majorBidi" w:eastAsia="Times New Roman" w:hAnsiTheme="majorBidi" w:cstheme="majorBidi" w:hint="cs"/>
          <w:b/>
          <w:bCs/>
          <w:kern w:val="36"/>
          <w:sz w:val="24"/>
          <w:szCs w:val="24"/>
          <w:rtl/>
        </w:rPr>
        <w:t>هل السعودية مصابة بالداء الهولندي؟</w:t>
      </w:r>
    </w:p>
    <w:p w:rsidR="00B33F2A" w:rsidRPr="00623889" w:rsidRDefault="00B33F2A" w:rsidP="00B33F2A">
      <w:pPr>
        <w:pStyle w:val="NormalWeb"/>
        <w:shd w:val="clear" w:color="auto" w:fill="FFFFFF"/>
        <w:bidi/>
        <w:spacing w:before="0" w:beforeAutospacing="0" w:after="0" w:afterAutospacing="0" w:line="480" w:lineRule="auto"/>
        <w:ind w:firstLine="720"/>
        <w:rPr>
          <w:rFonts w:cs="Arabic Transparent"/>
          <w:color w:val="000000"/>
        </w:rPr>
      </w:pPr>
      <w:r>
        <w:rPr>
          <w:rFonts w:cs="Arabic Transparent" w:hint="cs"/>
          <w:color w:val="000000"/>
          <w:rtl/>
        </w:rPr>
        <w:t>من المؤكد أن ارتفاع أ</w:t>
      </w:r>
      <w:r w:rsidRPr="00623889">
        <w:rPr>
          <w:rFonts w:cs="Arabic Transparent" w:hint="cs"/>
          <w:color w:val="000000"/>
          <w:rtl/>
        </w:rPr>
        <w:t>سعار الموارد الطبيع</w:t>
      </w:r>
      <w:r>
        <w:rPr>
          <w:rFonts w:cs="Arabic Transparent" w:hint="cs"/>
          <w:color w:val="000000"/>
          <w:rtl/>
        </w:rPr>
        <w:t xml:space="preserve">ية </w:t>
      </w:r>
      <w:r w:rsidRPr="00623889">
        <w:rPr>
          <w:rFonts w:cs="Arabic Transparent" w:hint="cs"/>
          <w:color w:val="000000"/>
          <w:rtl/>
        </w:rPr>
        <w:t xml:space="preserve">كالنفط يسهم كثيرا في </w:t>
      </w:r>
      <w:r>
        <w:rPr>
          <w:rFonts w:cs="Arabic Transparent" w:hint="cs"/>
          <w:color w:val="000000"/>
          <w:rtl/>
        </w:rPr>
        <w:t>ال</w:t>
      </w:r>
      <w:r w:rsidRPr="00623889">
        <w:rPr>
          <w:rFonts w:cs="Arabic Transparent" w:hint="cs"/>
          <w:color w:val="000000"/>
          <w:rtl/>
        </w:rPr>
        <w:t xml:space="preserve">ازدهار </w:t>
      </w:r>
      <w:r>
        <w:rPr>
          <w:rFonts w:cs="Arabic Transparent" w:hint="cs"/>
          <w:color w:val="000000"/>
          <w:rtl/>
        </w:rPr>
        <w:t>ال</w:t>
      </w:r>
      <w:r w:rsidRPr="00623889">
        <w:rPr>
          <w:rFonts w:cs="Arabic Transparent" w:hint="cs"/>
          <w:color w:val="000000"/>
          <w:rtl/>
        </w:rPr>
        <w:t>اقتصادي</w:t>
      </w:r>
      <w:r>
        <w:rPr>
          <w:rFonts w:cs="Arabic Transparent" w:hint="cs"/>
          <w:color w:val="000000"/>
          <w:rtl/>
        </w:rPr>
        <w:t>، لكن هل هو ازدهار وقتي، أم راسخ؟</w:t>
      </w:r>
      <w:r w:rsidRPr="00623889">
        <w:rPr>
          <w:rFonts w:cs="Arabic Transparent" w:hint="cs"/>
          <w:color w:val="000000"/>
          <w:rtl/>
        </w:rPr>
        <w:t xml:space="preserve"> </w:t>
      </w:r>
      <w:r>
        <w:rPr>
          <w:rFonts w:cs="Arabic Transparent" w:hint="cs"/>
          <w:color w:val="000000"/>
          <w:rtl/>
        </w:rPr>
        <w:t>أظهرت</w:t>
      </w:r>
      <w:r w:rsidRPr="00623889">
        <w:rPr>
          <w:rFonts w:cs="Arabic Transparent" w:hint="cs"/>
          <w:color w:val="000000"/>
          <w:rtl/>
        </w:rPr>
        <w:t xml:space="preserve"> عدة دراسات </w:t>
      </w:r>
      <w:r>
        <w:rPr>
          <w:rFonts w:cs="Arabic Transparent" w:hint="cs"/>
          <w:color w:val="000000"/>
          <w:rtl/>
        </w:rPr>
        <w:t>أ</w:t>
      </w:r>
      <w:r w:rsidRPr="00623889">
        <w:rPr>
          <w:rFonts w:cs="Arabic Transparent" w:hint="cs"/>
          <w:color w:val="000000"/>
          <w:rtl/>
        </w:rPr>
        <w:t>ن وفرة الموارد لا تعني بالضرورة تحقيق نمو اقتصادي متين. كما أن البيانات الإحصائية للدول النفطية خلال العقود الثلاثة الماضية لا تشير إلى أن وفرة الموارد النفطية كان لها تأثير قوي على نمو اقتصادي مستمر</w:t>
      </w:r>
      <w:r w:rsidRPr="00623889">
        <w:rPr>
          <w:rFonts w:cs="Arabic Transparent" w:hint="cs"/>
          <w:color w:val="000000"/>
        </w:rPr>
        <w:t>.</w:t>
      </w:r>
    </w:p>
    <w:p w:rsidR="00B33F2A" w:rsidRDefault="00B33F2A" w:rsidP="00B33F2A">
      <w:pPr>
        <w:pStyle w:val="NormalWeb"/>
        <w:shd w:val="clear" w:color="auto" w:fill="FFFFFF"/>
        <w:bidi/>
        <w:spacing w:before="0" w:beforeAutospacing="0" w:after="0" w:afterAutospacing="0" w:line="480" w:lineRule="auto"/>
        <w:rPr>
          <w:rFonts w:cs="Arabic Transparent"/>
          <w:color w:val="000000"/>
          <w:rtl/>
        </w:rPr>
      </w:pPr>
      <w:r w:rsidRPr="00623889">
        <w:rPr>
          <w:rFonts w:cs="Arabic Transparent" w:hint="cs"/>
          <w:color w:val="000000"/>
          <w:rtl/>
        </w:rPr>
        <w:t xml:space="preserve">بدراسة تاريخية للنمو الاقتصادي في عدد من الدول مثل اليابان وروسيا وهولندا وإسبانيا خلال القرنين الماضيين تبين أن الدول ذات الموارد الطبيعية الأقل حققت نموا اقتصاديا أعلى. </w:t>
      </w:r>
    </w:p>
    <w:p w:rsidR="00B33F2A" w:rsidRPr="00623889" w:rsidRDefault="00B33F2A" w:rsidP="00B33F2A">
      <w:pPr>
        <w:pStyle w:val="NormalWeb"/>
        <w:shd w:val="clear" w:color="auto" w:fill="FFFFFF"/>
        <w:bidi/>
        <w:spacing w:before="0" w:beforeAutospacing="0" w:after="0" w:afterAutospacing="0" w:line="480" w:lineRule="auto"/>
        <w:rPr>
          <w:rFonts w:cs="Arabic Transparent"/>
          <w:color w:val="000000"/>
        </w:rPr>
      </w:pPr>
      <w:r>
        <w:rPr>
          <w:rFonts w:cs="Arabic Transparent" w:hint="cs"/>
          <w:color w:val="000000"/>
          <w:rtl/>
        </w:rPr>
        <w:t>و أظهرت ال</w:t>
      </w:r>
      <w:r w:rsidRPr="00623889">
        <w:rPr>
          <w:rFonts w:cs="Arabic Transparent" w:hint="cs"/>
          <w:color w:val="000000"/>
          <w:rtl/>
        </w:rPr>
        <w:t xml:space="preserve">دراسات أن كثافة </w:t>
      </w:r>
      <w:r>
        <w:rPr>
          <w:rFonts w:cs="Arabic Transparent" w:hint="cs"/>
          <w:color w:val="000000"/>
          <w:rtl/>
        </w:rPr>
        <w:t>الموارد الطبيعية</w:t>
      </w:r>
      <w:r w:rsidRPr="00623889">
        <w:rPr>
          <w:rFonts w:cs="Arabic Transparent" w:hint="cs"/>
          <w:color w:val="000000"/>
          <w:rtl/>
        </w:rPr>
        <w:t xml:space="preserve"> تضعف النمو الاقتصادي</w:t>
      </w:r>
      <w:r>
        <w:rPr>
          <w:rFonts w:cs="Arabic Transparent" w:hint="cs"/>
          <w:color w:val="000000"/>
          <w:rtl/>
        </w:rPr>
        <w:t xml:space="preserve"> بناء على</w:t>
      </w:r>
      <w:r w:rsidRPr="00623889">
        <w:rPr>
          <w:rFonts w:cs="Arabic Transparent" w:hint="cs"/>
          <w:color w:val="000000"/>
          <w:rtl/>
        </w:rPr>
        <w:t xml:space="preserve"> بيانات احتياطيات النفط والمعادن</w:t>
      </w:r>
      <w:r>
        <w:rPr>
          <w:rFonts w:cs="Arabic Transparent" w:hint="cs"/>
          <w:color w:val="000000"/>
          <w:rtl/>
        </w:rPr>
        <w:t xml:space="preserve"> خلال ثلاثة عقود ابتداء من سبعينات القرن الماضي.</w:t>
      </w:r>
    </w:p>
    <w:p w:rsidR="00B33F2A" w:rsidRPr="00623889" w:rsidRDefault="00B33F2A" w:rsidP="00B33F2A">
      <w:pPr>
        <w:pStyle w:val="NormalWeb"/>
        <w:shd w:val="clear" w:color="auto" w:fill="FFFFFF"/>
        <w:bidi/>
        <w:spacing w:before="0" w:beforeAutospacing="0" w:after="0" w:afterAutospacing="0" w:line="480" w:lineRule="auto"/>
        <w:rPr>
          <w:rFonts w:cs="Arabic Transparent"/>
          <w:color w:val="000000"/>
        </w:rPr>
      </w:pPr>
      <w:r w:rsidRPr="00623889">
        <w:rPr>
          <w:rFonts w:cs="Arabic Transparent" w:hint="cs"/>
          <w:color w:val="000000"/>
          <w:rtl/>
        </w:rPr>
        <w:t xml:space="preserve">لكن </w:t>
      </w:r>
      <w:r>
        <w:rPr>
          <w:rFonts w:cs="Arabic Transparent" w:hint="cs"/>
          <w:color w:val="000000"/>
          <w:rtl/>
        </w:rPr>
        <w:t>إيرادات</w:t>
      </w:r>
      <w:r w:rsidRPr="00623889">
        <w:rPr>
          <w:rFonts w:cs="Arabic Transparent" w:hint="cs"/>
          <w:color w:val="000000"/>
          <w:rtl/>
        </w:rPr>
        <w:t xml:space="preserve"> النفط والغ</w:t>
      </w:r>
      <w:r>
        <w:rPr>
          <w:rFonts w:cs="Arabic Transparent" w:hint="cs"/>
          <w:color w:val="000000"/>
          <w:rtl/>
        </w:rPr>
        <w:t>از والموارد الطبيعية الأخرى</w:t>
      </w:r>
      <w:r w:rsidRPr="00623889">
        <w:rPr>
          <w:rFonts w:cs="Arabic Transparent" w:hint="cs"/>
          <w:color w:val="000000"/>
          <w:rtl/>
        </w:rPr>
        <w:t xml:space="preserve"> بصفة عامة تؤثر في النمو الاقتصادي </w:t>
      </w:r>
      <w:r>
        <w:rPr>
          <w:rFonts w:cs="Arabic Transparent" w:hint="cs"/>
          <w:color w:val="000000"/>
          <w:rtl/>
        </w:rPr>
        <w:t>ايجابا وسلبا،</w:t>
      </w:r>
    </w:p>
    <w:p w:rsidR="00B33F2A" w:rsidRDefault="00B33F2A" w:rsidP="00B33F2A">
      <w:pPr>
        <w:pStyle w:val="NormalWeb"/>
        <w:shd w:val="clear" w:color="auto" w:fill="FFFFFF"/>
        <w:bidi/>
        <w:spacing w:before="0" w:beforeAutospacing="0" w:after="0" w:afterAutospacing="0" w:line="480" w:lineRule="auto"/>
        <w:rPr>
          <w:rFonts w:cs="Arabic Transparent"/>
          <w:color w:val="000000"/>
          <w:rtl/>
        </w:rPr>
      </w:pPr>
      <w:r>
        <w:rPr>
          <w:rFonts w:cs="Arabic Transparent" w:hint="cs"/>
          <w:color w:val="000000"/>
          <w:rtl/>
        </w:rPr>
        <w:t xml:space="preserve">فمن جهة </w:t>
      </w:r>
      <w:r w:rsidRPr="00623889">
        <w:rPr>
          <w:rFonts w:cs="Arabic Transparent" w:hint="cs"/>
          <w:color w:val="000000"/>
          <w:rtl/>
        </w:rPr>
        <w:t>توفر الموارد المالية لبرامج تنموية</w:t>
      </w:r>
      <w:r>
        <w:rPr>
          <w:rFonts w:cs="Arabic Transparent" w:hint="cs"/>
          <w:color w:val="000000"/>
          <w:rtl/>
        </w:rPr>
        <w:t xml:space="preserve"> كالاستثمارات والتعليم والبنية التحتية</w:t>
      </w:r>
      <w:r w:rsidRPr="00623889">
        <w:rPr>
          <w:rFonts w:cs="Arabic Transparent" w:hint="cs"/>
          <w:color w:val="000000"/>
          <w:rtl/>
        </w:rPr>
        <w:t xml:space="preserve">، </w:t>
      </w:r>
      <w:r>
        <w:rPr>
          <w:rFonts w:cs="Arabic Transparent" w:hint="cs"/>
          <w:color w:val="000000"/>
          <w:rtl/>
        </w:rPr>
        <w:t xml:space="preserve"> لكن في المقابل، أعراض </w:t>
      </w:r>
      <w:r w:rsidRPr="00623889">
        <w:rPr>
          <w:rFonts w:cs="Arabic Transparent" w:hint="cs"/>
          <w:color w:val="000000"/>
          <w:rtl/>
        </w:rPr>
        <w:t>المرض الهولندي تظهر بوضوح مع وفرة الموارد الطبيعية كالنفط والغاز</w:t>
      </w:r>
      <w:r>
        <w:rPr>
          <w:rFonts w:cs="Arabic Transparent" w:hint="cs"/>
          <w:color w:val="000000"/>
          <w:rtl/>
        </w:rPr>
        <w:t>.</w:t>
      </w:r>
    </w:p>
    <w:p w:rsidR="00B33F2A" w:rsidRPr="00D648A5" w:rsidRDefault="00B33F2A" w:rsidP="00B33F2A">
      <w:pPr>
        <w:pStyle w:val="NormalWeb"/>
        <w:shd w:val="clear" w:color="auto" w:fill="FFFFFF"/>
        <w:bidi/>
        <w:spacing w:before="0" w:beforeAutospacing="0" w:after="0" w:afterAutospacing="0" w:line="480" w:lineRule="auto"/>
        <w:rPr>
          <w:rFonts w:ascii="Arial" w:hAnsi="Arial" w:cs="Arial"/>
          <w:color w:val="333333"/>
          <w:sz w:val="23"/>
          <w:szCs w:val="23"/>
          <w:shd w:val="clear" w:color="auto" w:fill="FFFFFF"/>
          <w:rtl/>
        </w:rPr>
      </w:pPr>
      <w:r w:rsidRPr="00D648A5">
        <w:rPr>
          <w:rFonts w:cs="Arabic Transparent" w:hint="cs"/>
          <w:color w:val="000000"/>
          <w:rtl/>
        </w:rPr>
        <w:t xml:space="preserve">و يقصد بالمرض الهولندي </w:t>
      </w:r>
      <w:r w:rsidRPr="00D648A5">
        <w:rPr>
          <w:rFonts w:ascii="Arial" w:hAnsi="Arial" w:cs="Arial"/>
          <w:color w:val="333333"/>
          <w:sz w:val="23"/>
          <w:szCs w:val="23"/>
          <w:shd w:val="clear" w:color="auto" w:fill="FFFFFF"/>
          <w:rtl/>
        </w:rPr>
        <w:t xml:space="preserve">حالة المفارقة التي تحدث حين يملك شعب ما ثروة طبيعية ضخمة تتسبب في </w:t>
      </w:r>
      <w:r w:rsidRPr="00D648A5">
        <w:rPr>
          <w:rFonts w:ascii="Arial" w:hAnsi="Arial" w:cs="Arial" w:hint="cs"/>
          <w:color w:val="333333"/>
          <w:sz w:val="23"/>
          <w:szCs w:val="23"/>
          <w:shd w:val="clear" w:color="auto" w:fill="FFFFFF"/>
          <w:rtl/>
        </w:rPr>
        <w:t>قلة</w:t>
      </w:r>
      <w:r w:rsidRPr="00D648A5">
        <w:rPr>
          <w:rFonts w:ascii="Arial" w:hAnsi="Arial" w:cs="Arial"/>
          <w:color w:val="333333"/>
          <w:sz w:val="23"/>
          <w:szCs w:val="23"/>
          <w:shd w:val="clear" w:color="auto" w:fill="FFFFFF"/>
          <w:rtl/>
        </w:rPr>
        <w:t xml:space="preserve"> الإنتاج </w:t>
      </w:r>
      <w:r w:rsidRPr="00D648A5">
        <w:rPr>
          <w:rFonts w:ascii="Arial" w:hAnsi="Arial" w:cs="Arial" w:hint="cs"/>
          <w:color w:val="333333"/>
          <w:sz w:val="23"/>
          <w:szCs w:val="23"/>
          <w:shd w:val="clear" w:color="auto" w:fill="FFFFFF"/>
          <w:rtl/>
        </w:rPr>
        <w:t>و</w:t>
      </w:r>
      <w:r w:rsidRPr="00D648A5">
        <w:rPr>
          <w:rFonts w:ascii="Arial" w:hAnsi="Arial" w:cs="Arial"/>
          <w:color w:val="333333"/>
          <w:sz w:val="23"/>
          <w:szCs w:val="23"/>
          <w:shd w:val="clear" w:color="auto" w:fill="FFFFFF"/>
          <w:rtl/>
        </w:rPr>
        <w:t xml:space="preserve"> التصنيع </w:t>
      </w:r>
      <w:r w:rsidRPr="00D648A5">
        <w:rPr>
          <w:rFonts w:ascii="Arial" w:hAnsi="Arial" w:cs="Arial" w:hint="cs"/>
          <w:color w:val="333333"/>
          <w:sz w:val="23"/>
          <w:szCs w:val="23"/>
          <w:shd w:val="clear" w:color="auto" w:fill="FFFFFF"/>
          <w:rtl/>
        </w:rPr>
        <w:t>و</w:t>
      </w:r>
      <w:r w:rsidRPr="00D648A5">
        <w:rPr>
          <w:rFonts w:ascii="Arial" w:hAnsi="Arial" w:cs="Arial"/>
          <w:color w:val="333333"/>
          <w:sz w:val="23"/>
          <w:szCs w:val="23"/>
          <w:shd w:val="clear" w:color="auto" w:fill="FFFFFF"/>
          <w:rtl/>
        </w:rPr>
        <w:t xml:space="preserve"> الحافز التنافسي</w:t>
      </w:r>
      <w:r w:rsidRPr="00D648A5">
        <w:rPr>
          <w:rFonts w:ascii="Arial" w:hAnsi="Arial" w:cs="Arial" w:hint="cs"/>
          <w:color w:val="333333"/>
          <w:sz w:val="23"/>
          <w:szCs w:val="23"/>
          <w:shd w:val="clear" w:color="auto" w:fill="FFFFFF"/>
          <w:rtl/>
        </w:rPr>
        <w:t xml:space="preserve">، </w:t>
      </w:r>
      <w:r w:rsidRPr="00D648A5">
        <w:rPr>
          <w:rFonts w:ascii="Arial" w:hAnsi="Arial" w:cs="Arial"/>
          <w:color w:val="333333"/>
          <w:sz w:val="23"/>
          <w:szCs w:val="23"/>
          <w:shd w:val="clear" w:color="auto" w:fill="FFFFFF"/>
          <w:rtl/>
        </w:rPr>
        <w:t>لم تكن</w:t>
      </w:r>
      <w:r w:rsidRPr="00D648A5">
        <w:rPr>
          <w:rFonts w:ascii="Arial" w:hAnsi="Arial" w:cs="Arial" w:hint="cs"/>
          <w:color w:val="333333"/>
          <w:sz w:val="23"/>
          <w:szCs w:val="23"/>
          <w:shd w:val="clear" w:color="auto" w:fill="FFFFFF"/>
          <w:rtl/>
        </w:rPr>
        <w:t xml:space="preserve"> هذه الظاهرة</w:t>
      </w:r>
      <w:r w:rsidRPr="00D648A5">
        <w:rPr>
          <w:rFonts w:ascii="Arial" w:hAnsi="Arial" w:cs="Arial"/>
          <w:color w:val="333333"/>
          <w:sz w:val="23"/>
          <w:szCs w:val="23"/>
          <w:shd w:val="clear" w:color="auto" w:fill="FFFFFF"/>
          <w:rtl/>
        </w:rPr>
        <w:t xml:space="preserve"> قاصرة على هولندا فقط بل لوحظت لاحقاً في نيجيريا وأذربيجان وبريطانيا ودول الخليج (بفضل الثروات النفطية) وفي أسبانيا والمكسيك واستراليا وجنوب أفريقيا (بعد اكتشاف مناجم الذهب والألماس)... وجميعها تتلخص في اكتشاف ثروات سخية يتم الاعتماد عليها بطريقة تقضي على التنافسية واضمحلال الصناعات التحويلية واتكال المجتمع بأكمله على الدولة</w:t>
      </w:r>
      <w:r w:rsidRPr="00D648A5">
        <w:rPr>
          <w:rFonts w:ascii="Arial" w:hAnsi="Arial" w:cs="Arial"/>
          <w:color w:val="333333"/>
          <w:sz w:val="23"/>
          <w:szCs w:val="23"/>
          <w:shd w:val="clear" w:color="auto" w:fill="FFFFFF"/>
        </w:rPr>
        <w:t>.</w:t>
      </w:r>
    </w:p>
    <w:p w:rsidR="00B33F2A" w:rsidRDefault="00B33F2A" w:rsidP="00B33F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heme="majorBidi" w:eastAsia="Times New Roman" w:hAnsiTheme="majorBidi" w:cstheme="majorBidi"/>
          <w:b/>
          <w:bCs/>
          <w:kern w:val="36"/>
          <w:sz w:val="24"/>
          <w:szCs w:val="24"/>
        </w:rPr>
      </w:pPr>
    </w:p>
    <w:p w:rsidR="00B33F2A" w:rsidRDefault="00B33F2A" w:rsidP="00B33F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heme="majorBidi" w:eastAsia="Times New Roman" w:hAnsiTheme="majorBidi" w:cstheme="majorBidi"/>
          <w:b/>
          <w:bCs/>
          <w:i/>
          <w:iCs/>
          <w:kern w:val="36"/>
          <w:sz w:val="28"/>
          <w:szCs w:val="28"/>
          <w:u w:val="single"/>
        </w:rPr>
      </w:pPr>
      <w:r w:rsidRPr="000E7CAC">
        <w:rPr>
          <w:rFonts w:asciiTheme="majorBidi" w:eastAsia="Times New Roman" w:hAnsiTheme="majorBidi" w:cstheme="majorBidi"/>
          <w:b/>
          <w:bCs/>
          <w:i/>
          <w:iCs/>
          <w:kern w:val="36"/>
          <w:sz w:val="28"/>
          <w:szCs w:val="28"/>
          <w:u w:val="single"/>
        </w:rPr>
        <w:t>Definitions and Terms:</w:t>
      </w:r>
    </w:p>
    <w:p w:rsidR="003A1C15" w:rsidRPr="003A1C15" w:rsidRDefault="003A1C15" w:rsidP="003A1C15">
      <w:pPr>
        <w:bidi w:val="0"/>
        <w:spacing w:line="360" w:lineRule="auto"/>
        <w:rPr>
          <w:rFonts w:asciiTheme="majorBidi" w:eastAsia="Times New Roman" w:hAnsiTheme="majorBidi" w:cstheme="majorBidi"/>
          <w:i/>
          <w:iCs/>
          <w:kern w:val="36"/>
          <w:sz w:val="28"/>
          <w:szCs w:val="28"/>
          <w:u w:val="single"/>
        </w:rPr>
      </w:pPr>
      <w:r w:rsidRPr="002250F2">
        <w:rPr>
          <w:rFonts w:asciiTheme="majorBidi" w:hAnsiTheme="majorBidi" w:cstheme="majorBidi"/>
          <w:b/>
          <w:bCs/>
          <w:sz w:val="24"/>
          <w:szCs w:val="24"/>
        </w:rPr>
        <w:t>Economic Recovery</w:t>
      </w:r>
      <w:r w:rsidRPr="002250F2">
        <w:rPr>
          <w:rFonts w:asciiTheme="majorBidi" w:hAnsiTheme="majorBidi" w:cstheme="majorBidi"/>
          <w:sz w:val="24"/>
          <w:szCs w:val="24"/>
        </w:rPr>
        <w:t xml:space="preserve"> is a period of increasing business activity signaling the end of a recession. Much like a recession, an economic recovery is not always easy to recognize until at least several months after it has begun. Economists use a variety of indicators, including GDP, inflation, financial markets and unemployment to analyze the state of the economy and determine whether a recovery is in progress. These indicators are classified into: leading and lagging indicators.</w:t>
      </w:r>
    </w:p>
    <w:p w:rsidR="00B33F2A" w:rsidRDefault="00B33F2A" w:rsidP="00B33F2A">
      <w:pPr>
        <w:bidi w:val="0"/>
        <w:spacing w:line="360" w:lineRule="auto"/>
        <w:rPr>
          <w:rFonts w:asciiTheme="majorBidi" w:eastAsiaTheme="minorHAnsi" w:hAnsiTheme="majorBidi" w:cstheme="majorBidi"/>
          <w:color w:val="111111"/>
          <w:sz w:val="24"/>
          <w:szCs w:val="24"/>
          <w:shd w:val="clear" w:color="auto" w:fill="FFFFFF"/>
        </w:rPr>
      </w:pPr>
      <w:r w:rsidRPr="0025646A">
        <w:rPr>
          <w:rFonts w:asciiTheme="majorBidi" w:hAnsiTheme="majorBidi" w:cstheme="majorBidi"/>
          <w:b/>
          <w:bCs/>
          <w:color w:val="111111"/>
          <w:sz w:val="24"/>
          <w:szCs w:val="24"/>
          <w:shd w:val="clear" w:color="auto" w:fill="FFFFFF"/>
        </w:rPr>
        <w:lastRenderedPageBreak/>
        <w:t>Economic growth</w:t>
      </w:r>
      <w:r w:rsidRPr="009A45A3">
        <w:rPr>
          <w:rFonts w:asciiTheme="majorBidi" w:hAnsiTheme="majorBidi" w:cstheme="majorBidi"/>
          <w:color w:val="111111"/>
          <w:sz w:val="24"/>
          <w:szCs w:val="24"/>
          <w:shd w:val="clear" w:color="auto" w:fill="FFFFFF"/>
        </w:rPr>
        <w:t xml:space="preserve"> rate </w:t>
      </w:r>
      <w:r w:rsidRPr="009A45A3">
        <w:rPr>
          <w:rFonts w:asciiTheme="majorBidi" w:eastAsia="Times New Roman" w:hAnsiTheme="majorBidi" w:cstheme="majorBidi"/>
          <w:color w:val="111111"/>
          <w:sz w:val="24"/>
          <w:szCs w:val="24"/>
          <w:shd w:val="clear" w:color="auto" w:fill="FFFFFF"/>
        </w:rPr>
        <w:t>is a measure of economic growth from one period to another in percentage terms. In practice, it is a measure of the rate of change that a nation's gross domestic product goes through from one year to another. Gross national product can also be used if a nation's economy is heavily dependent on foreign earnings.</w:t>
      </w:r>
      <w:r>
        <w:rPr>
          <w:rFonts w:asciiTheme="majorBidi" w:eastAsiaTheme="minorHAnsi" w:hAnsiTheme="majorBidi" w:cstheme="majorBidi"/>
          <w:color w:val="111111"/>
          <w:sz w:val="24"/>
          <w:szCs w:val="24"/>
          <w:shd w:val="clear" w:color="auto" w:fill="FFFFFF"/>
        </w:rPr>
        <w:t xml:space="preserve"> </w:t>
      </w:r>
      <w:r w:rsidRPr="009A45A3">
        <w:rPr>
          <w:rFonts w:asciiTheme="majorBidi" w:hAnsiTheme="majorBidi" w:cstheme="majorBidi"/>
          <w:color w:val="111111"/>
          <w:sz w:val="24"/>
          <w:szCs w:val="24"/>
          <w:shd w:val="clear" w:color="auto" w:fill="FFFFFF"/>
        </w:rPr>
        <w:t>In the United States, for example, the long-term economic growth rate is around 2-5%, this lower rate is seen in most highly industrialized countries. Fast-growing economies, on the other hand, see rates as high as 10% although this rate of growth is not likely to be sustainable over the long term.</w:t>
      </w:r>
    </w:p>
    <w:p w:rsidR="00B33F2A" w:rsidRPr="0088379B" w:rsidRDefault="00B33F2A" w:rsidP="00B33F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360" w:lineRule="auto"/>
        <w:jc w:val="both"/>
        <w:rPr>
          <w:rFonts w:asciiTheme="majorBidi" w:eastAsia="Times New Roman" w:hAnsiTheme="majorBidi" w:cstheme="majorBidi"/>
          <w:sz w:val="20"/>
          <w:szCs w:val="20"/>
        </w:rPr>
      </w:pPr>
      <w:r w:rsidRPr="0025646A">
        <w:rPr>
          <w:rFonts w:asciiTheme="majorBidi" w:eastAsia="Times New Roman" w:hAnsiTheme="majorBidi" w:cstheme="majorBidi"/>
          <w:b/>
          <w:bCs/>
          <w:sz w:val="24"/>
          <w:szCs w:val="24"/>
        </w:rPr>
        <w:t>Economic cycle</w:t>
      </w:r>
      <w:r>
        <w:rPr>
          <w:rFonts w:asciiTheme="majorBidi" w:eastAsia="Times New Roman" w:hAnsiTheme="majorBidi" w:cstheme="majorBidi"/>
          <w:sz w:val="24"/>
          <w:szCs w:val="24"/>
        </w:rPr>
        <w:t xml:space="preserve"> is t</w:t>
      </w:r>
      <w:r w:rsidRPr="009A45A3">
        <w:rPr>
          <w:rFonts w:asciiTheme="majorBidi" w:eastAsia="Times New Roman" w:hAnsiTheme="majorBidi" w:cstheme="majorBidi"/>
          <w:sz w:val="24"/>
          <w:szCs w:val="24"/>
        </w:rPr>
        <w:t>he natural fluctuation of th</w:t>
      </w:r>
      <w:r w:rsidRPr="0088379B">
        <w:rPr>
          <w:rFonts w:asciiTheme="majorBidi" w:eastAsia="Times New Roman" w:hAnsiTheme="majorBidi" w:cstheme="majorBidi"/>
          <w:sz w:val="24"/>
          <w:szCs w:val="24"/>
        </w:rPr>
        <w:t xml:space="preserve">e economy between periods of expansion (growth) and contraction (recession). Factors such as gross domestic product (GDP), interest rates, levels of employment and consumer spending can help to determine the current stage of the economic cycle. </w:t>
      </w:r>
      <w:r w:rsidRPr="0088379B">
        <w:rPr>
          <w:rFonts w:asciiTheme="majorBidi" w:hAnsiTheme="majorBidi" w:cstheme="majorBidi"/>
          <w:sz w:val="24"/>
          <w:szCs w:val="24"/>
        </w:rPr>
        <w:t>An</w:t>
      </w:r>
      <w:r w:rsidRPr="0088379B">
        <w:rPr>
          <w:rFonts w:asciiTheme="majorBidi" w:hAnsiTheme="majorBidi" w:cstheme="majorBidi"/>
          <w:sz w:val="24"/>
          <w:szCs w:val="24"/>
          <w:shd w:val="clear" w:color="auto" w:fill="FFFFFF"/>
        </w:rPr>
        <w:t xml:space="preserve"> economy is deemed to be in the expansion stage of the economic cycle when gross domestic product (GDP) is rapidly increasing. During times of expansion, investors seek to purchase companies in technology, capital goods and basic energy. During times of contraction, investors will look to purchase companies such as utilities, financials and healthcare.</w:t>
      </w:r>
    </w:p>
    <w:p w:rsidR="00B33F2A" w:rsidRPr="0088379B" w:rsidRDefault="00B33F2A" w:rsidP="00B33F2A">
      <w:pPr>
        <w:bidi w:val="0"/>
        <w:spacing w:before="24" w:after="24" w:line="360" w:lineRule="auto"/>
        <w:outlineLvl w:val="1"/>
        <w:rPr>
          <w:rFonts w:asciiTheme="majorBidi" w:eastAsia="Times New Roman" w:hAnsiTheme="majorBidi" w:cstheme="majorBidi"/>
          <w:sz w:val="24"/>
          <w:szCs w:val="24"/>
        </w:rPr>
      </w:pPr>
      <w:r w:rsidRPr="0088379B">
        <w:rPr>
          <w:rFonts w:asciiTheme="majorBidi" w:eastAsia="Times New Roman" w:hAnsiTheme="majorBidi" w:cstheme="majorBidi"/>
          <w:b/>
          <w:bCs/>
          <w:sz w:val="24"/>
          <w:szCs w:val="24"/>
        </w:rPr>
        <w:t>Dutch Disease</w:t>
      </w:r>
      <w:r w:rsidRPr="0088379B">
        <w:rPr>
          <w:rFonts w:asciiTheme="majorBidi" w:eastAsia="Times New Roman" w:hAnsiTheme="majorBidi" w:cstheme="majorBidi"/>
          <w:sz w:val="24"/>
          <w:szCs w:val="24"/>
        </w:rPr>
        <w:t xml:space="preserve"> is the negative consequences arising from large increases in a country's income. Dutch disease is primarily associated with a natural resource discovery, but it can result from any large increase in foreign currency, including foreign direct investment, foreign aid or a substantial increase in natural resource prices.</w:t>
      </w:r>
    </w:p>
    <w:p w:rsidR="00B33F2A" w:rsidRPr="000E7CAC" w:rsidRDefault="00B33F2A" w:rsidP="00B33F2A">
      <w:pPr>
        <w:bidi w:val="0"/>
        <w:spacing w:line="360" w:lineRule="auto"/>
        <w:rPr>
          <w:rFonts w:asciiTheme="majorBidi" w:eastAsia="Times New Roman" w:hAnsiTheme="majorBidi" w:cstheme="majorBidi"/>
        </w:rPr>
      </w:pPr>
      <w:r w:rsidRPr="0088379B">
        <w:rPr>
          <w:rFonts w:asciiTheme="majorBidi" w:hAnsiTheme="majorBidi" w:cstheme="majorBidi"/>
          <w:b/>
          <w:bCs/>
          <w:sz w:val="24"/>
          <w:szCs w:val="24"/>
        </w:rPr>
        <w:t xml:space="preserve">Resource Curse is </w:t>
      </w:r>
      <w:r w:rsidRPr="0088379B">
        <w:rPr>
          <w:rFonts w:asciiTheme="majorBidi" w:hAnsiTheme="majorBidi" w:cstheme="majorBidi"/>
          <w:sz w:val="24"/>
          <w:szCs w:val="24"/>
        </w:rPr>
        <w:t>a paradoxical situation in which countries with an abundance of non-renewable resources experience stagnant growth or even economic contraction. The resource curse occurs as a country begins to focus all of its energies on a single industry, such as mining, and neglects other major sectors.</w:t>
      </w:r>
      <w:r>
        <w:rPr>
          <w:rStyle w:val="apple-converted-space"/>
          <w:rFonts w:ascii="Helvetica" w:hAnsi="Helvetica" w:cs="Helvetica"/>
          <w:color w:val="000000"/>
          <w:sz w:val="23"/>
          <w:szCs w:val="23"/>
        </w:rPr>
        <w:t> </w:t>
      </w:r>
      <w:r w:rsidRPr="000E7CAC">
        <w:rPr>
          <w:rFonts w:asciiTheme="majorBidi" w:hAnsiTheme="majorBidi" w:cstheme="majorBidi"/>
        </w:rPr>
        <w:br w:type="page"/>
      </w:r>
    </w:p>
    <w:p w:rsidR="00B33F2A" w:rsidRPr="000E7CAC" w:rsidRDefault="000E1908" w:rsidP="00B33F2A">
      <w:pPr>
        <w:shd w:val="clear" w:color="auto" w:fill="FFFFFF"/>
        <w:bidi w:val="0"/>
        <w:spacing w:after="0" w:line="36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lastRenderedPageBreak/>
        <w:t>Text Ten</w:t>
      </w:r>
    </w:p>
    <w:p w:rsidR="00B33F2A" w:rsidRDefault="00B33F2A" w:rsidP="00B33F2A">
      <w:pPr>
        <w:pStyle w:val="NoSpacing"/>
        <w:jc w:val="both"/>
        <w:rPr>
          <w:rFonts w:ascii="Arial" w:hAnsi="Arial"/>
          <w:b/>
          <w:sz w:val="24"/>
          <w:szCs w:val="24"/>
          <w:rtl/>
        </w:rPr>
      </w:pPr>
    </w:p>
    <w:p w:rsidR="00B33F2A" w:rsidRPr="00DE13F1" w:rsidRDefault="00B33F2A" w:rsidP="00B33F2A">
      <w:pPr>
        <w:pStyle w:val="Heading1"/>
        <w:spacing w:before="0" w:line="360" w:lineRule="auto"/>
        <w:jc w:val="center"/>
        <w:rPr>
          <w:rFonts w:asciiTheme="majorBidi" w:hAnsiTheme="majorBidi" w:cstheme="majorBidi"/>
          <w:color w:val="000000"/>
        </w:rPr>
      </w:pPr>
      <w:r w:rsidRPr="00DE13F1">
        <w:rPr>
          <w:rFonts w:asciiTheme="majorBidi" w:hAnsiTheme="majorBidi" w:cstheme="majorBidi"/>
          <w:color w:val="000000"/>
          <w:rtl/>
        </w:rPr>
        <w:t xml:space="preserve">النساء تناضلن في الشركات الأمريكية </w:t>
      </w:r>
      <w:r w:rsidRPr="00DE13F1">
        <w:rPr>
          <w:rFonts w:asciiTheme="majorBidi" w:hAnsiTheme="majorBidi" w:cstheme="majorBidi" w:hint="cs"/>
          <w:color w:val="000000"/>
          <w:rtl/>
        </w:rPr>
        <w:t>لكسر السقف الزجاجي</w:t>
      </w:r>
    </w:p>
    <w:p w:rsidR="00B33F2A" w:rsidRPr="00DE13F1" w:rsidRDefault="00B33F2A" w:rsidP="00B33F2A">
      <w:pPr>
        <w:pStyle w:val="NormalWeb"/>
        <w:bidi/>
        <w:spacing w:line="360" w:lineRule="auto"/>
        <w:rPr>
          <w:rFonts w:asciiTheme="majorBidi" w:hAnsiTheme="majorBidi" w:cstheme="majorBidi"/>
          <w:color w:val="000000"/>
        </w:rPr>
      </w:pPr>
      <w:r>
        <w:rPr>
          <w:rFonts w:asciiTheme="majorBidi" w:hAnsiTheme="majorBidi" w:cstheme="majorBidi"/>
          <w:color w:val="000000"/>
          <w:rtl/>
        </w:rPr>
        <w:t xml:space="preserve">واشنطن ـ </w:t>
      </w:r>
      <w:r w:rsidRPr="00DE13F1">
        <w:rPr>
          <w:rFonts w:asciiTheme="majorBidi" w:hAnsiTheme="majorBidi" w:cstheme="majorBidi"/>
          <w:color w:val="000000"/>
          <w:rtl/>
        </w:rPr>
        <w:t>رويترز</w:t>
      </w:r>
    </w:p>
    <w:p w:rsidR="00B33F2A" w:rsidRPr="00DE13F1" w:rsidRDefault="00B33F2A" w:rsidP="00B33F2A">
      <w:pPr>
        <w:pStyle w:val="NormalWeb"/>
        <w:bidi/>
        <w:spacing w:line="360" w:lineRule="auto"/>
        <w:rPr>
          <w:rFonts w:asciiTheme="majorBidi" w:hAnsiTheme="majorBidi" w:cstheme="majorBidi"/>
          <w:color w:val="000000"/>
        </w:rPr>
      </w:pPr>
      <w:r w:rsidRPr="00DE13F1">
        <w:rPr>
          <w:rFonts w:asciiTheme="majorBidi" w:hAnsiTheme="majorBidi" w:cstheme="majorBidi"/>
          <w:color w:val="000000"/>
          <w:rtl/>
        </w:rPr>
        <w:t>نجحت المرأة في تولي مواقع قيادية في بعض من أكبر الشركات الأمريكية مثل «آي.بي.ام» و«بيبسيكو» لكن الوضع يبدو مختلفاً في الصف الثاني من الشركات الكبرى</w:t>
      </w:r>
      <w:r w:rsidRPr="00DE13F1">
        <w:rPr>
          <w:rFonts w:asciiTheme="majorBidi" w:hAnsiTheme="majorBidi" w:cstheme="majorBidi"/>
          <w:color w:val="000000"/>
        </w:rPr>
        <w:t>.</w:t>
      </w:r>
    </w:p>
    <w:p w:rsidR="00B33F2A" w:rsidRPr="00DE13F1" w:rsidRDefault="00B33F2A" w:rsidP="00B33F2A">
      <w:pPr>
        <w:pStyle w:val="NormalWeb"/>
        <w:bidi/>
        <w:spacing w:line="360" w:lineRule="auto"/>
        <w:rPr>
          <w:rFonts w:asciiTheme="majorBidi" w:hAnsiTheme="majorBidi" w:cstheme="majorBidi"/>
          <w:color w:val="000000"/>
        </w:rPr>
      </w:pPr>
      <w:r w:rsidRPr="00DE13F1">
        <w:rPr>
          <w:rFonts w:asciiTheme="majorBidi" w:hAnsiTheme="majorBidi" w:cstheme="majorBidi"/>
          <w:color w:val="000000"/>
          <w:rtl/>
        </w:rPr>
        <w:t>وأظهرت دراسة جديدة للاتجاهات السائدة في الشركات المتوسطة أن فرص النساء تقل بوضوح عن نظرائهنّ من الرجال في تقلد المناصب القيادية في تلك الشركات، ورغم ذلك فهناك جانب ايجابي يتمثل في أن النساء اقتربنّ من سد الفجوة في الأجور مع الرجال، بل وتجاوز</w:t>
      </w:r>
      <w:r w:rsidR="000E1908">
        <w:rPr>
          <w:rFonts w:asciiTheme="majorBidi" w:hAnsiTheme="majorBidi" w:cstheme="majorBidi" w:hint="cs"/>
          <w:color w:val="000000"/>
          <w:rtl/>
        </w:rPr>
        <w:t>و</w:t>
      </w:r>
      <w:r w:rsidRPr="00DE13F1">
        <w:rPr>
          <w:rFonts w:asciiTheme="majorBidi" w:hAnsiTheme="majorBidi" w:cstheme="majorBidi"/>
          <w:color w:val="000000"/>
          <w:rtl/>
        </w:rPr>
        <w:t>هم  في بعض الصناعات</w:t>
      </w:r>
      <w:r w:rsidRPr="00DE13F1">
        <w:rPr>
          <w:rFonts w:asciiTheme="majorBidi" w:hAnsiTheme="majorBidi" w:cstheme="majorBidi"/>
          <w:color w:val="000000"/>
        </w:rPr>
        <w:t>.</w:t>
      </w:r>
    </w:p>
    <w:p w:rsidR="00B33F2A" w:rsidRPr="00DE13F1" w:rsidRDefault="00B33F2A" w:rsidP="00B33F2A">
      <w:pPr>
        <w:pStyle w:val="NormalWeb"/>
        <w:bidi/>
        <w:spacing w:line="360" w:lineRule="auto"/>
        <w:rPr>
          <w:rFonts w:asciiTheme="majorBidi" w:hAnsiTheme="majorBidi" w:cstheme="majorBidi"/>
          <w:color w:val="000000"/>
        </w:rPr>
      </w:pPr>
      <w:r w:rsidRPr="00DE13F1">
        <w:rPr>
          <w:rFonts w:asciiTheme="majorBidi" w:hAnsiTheme="majorBidi" w:cstheme="majorBidi"/>
          <w:color w:val="000000"/>
          <w:rtl/>
        </w:rPr>
        <w:t>وأجرى الباحثون في كلية إدارة الأعمال بجامعة جورج تاون دراسة شملت نحو ألفي مسؤول، في شركات تتراوح قيمتها السوقية بين مليار دولار وسبعة مليارات دولار، وهي من الشركات التي يطلق عليها شركات متوسطة، وتبين من الدراسة أن النساء شكلنّ 4.5 في المئة من القيادة العليا في تلك الشركات في 2010. وهذا أقل بكثير من الشركات الأكبر حجماً، حيث أظهرت بيانات أخرى أن النساء يشكلن نحو 14 في المئة من المناصب القيادية فيها</w:t>
      </w:r>
      <w:r w:rsidRPr="00DE13F1">
        <w:rPr>
          <w:rFonts w:asciiTheme="majorBidi" w:hAnsiTheme="majorBidi" w:cstheme="majorBidi"/>
          <w:color w:val="000000"/>
        </w:rPr>
        <w:t>.</w:t>
      </w:r>
    </w:p>
    <w:p w:rsidR="00B33F2A" w:rsidRPr="00AB25E1" w:rsidRDefault="00B33F2A" w:rsidP="00B33F2A">
      <w:pPr>
        <w:pStyle w:val="NormalWeb"/>
        <w:bidi/>
        <w:spacing w:line="360" w:lineRule="auto"/>
        <w:rPr>
          <w:rFonts w:asciiTheme="majorBidi" w:hAnsiTheme="majorBidi" w:cstheme="majorBidi"/>
          <w:color w:val="000000"/>
          <w:rtl/>
        </w:rPr>
      </w:pPr>
      <w:r w:rsidRPr="00DE13F1">
        <w:rPr>
          <w:rFonts w:asciiTheme="majorBidi" w:hAnsiTheme="majorBidi" w:cstheme="majorBidi"/>
          <w:color w:val="000000"/>
          <w:rtl/>
        </w:rPr>
        <w:t>وقالت كاثرين تينسلي أستاذة إدارة الأعمال بجامعة جورج تاون، التي قادت فريق الدراسة “ما أثار قلقي هو أننا لا نزال نواجه صعوبة هائلة في اختراق هذا السقف</w:t>
      </w:r>
      <w:r w:rsidRPr="00DE13F1">
        <w:rPr>
          <w:rFonts w:asciiTheme="majorBidi" w:hAnsiTheme="majorBidi" w:cstheme="majorBidi"/>
          <w:color w:val="000000"/>
        </w:rPr>
        <w:t>.”</w:t>
      </w:r>
      <w:r>
        <w:rPr>
          <w:rFonts w:asciiTheme="majorBidi" w:hAnsiTheme="majorBidi" w:cstheme="majorBidi" w:hint="cs"/>
          <w:color w:val="000000"/>
          <w:rtl/>
        </w:rPr>
        <w:t xml:space="preserve"> </w:t>
      </w:r>
      <w:r w:rsidRPr="00DE13F1">
        <w:rPr>
          <w:rFonts w:asciiTheme="majorBidi" w:hAnsiTheme="majorBidi" w:cstheme="majorBidi"/>
          <w:color w:val="000000"/>
          <w:rtl/>
        </w:rPr>
        <w:t>وجاء ذلك صدى لمخاوف أثيرت على مدى عقود حول ما يعرف بالسقف الزجاجي أو الحواجز غير المرئية التي تمنع النساء من شق طريقهن في الوظائف العليا، وتتضمن تلك العوائق التاريخية كل شيء من التمييز ضد المرأة إلى عدم دعم النساء الأمهات لأطفال صغار</w:t>
      </w:r>
      <w:r w:rsidRPr="00DE13F1">
        <w:rPr>
          <w:rFonts w:asciiTheme="majorBidi" w:hAnsiTheme="majorBidi" w:cstheme="majorBidi"/>
          <w:color w:val="000000"/>
        </w:rPr>
        <w:t>.</w:t>
      </w:r>
    </w:p>
    <w:p w:rsidR="00B33F2A" w:rsidRPr="002250F2" w:rsidRDefault="00B33F2A" w:rsidP="00F823FF">
      <w:pPr>
        <w:bidi w:val="0"/>
        <w:rPr>
          <w:rFonts w:ascii="Times New Roman" w:hAnsi="Times New Roman" w:cs="Times New Roman"/>
          <w:b/>
          <w:i/>
          <w:sz w:val="28"/>
          <w:szCs w:val="28"/>
          <w:u w:val="single"/>
        </w:rPr>
      </w:pPr>
      <w:r w:rsidRPr="008357CD">
        <w:rPr>
          <w:rFonts w:ascii="Times New Roman" w:hAnsi="Times New Roman" w:cs="Times New Roman"/>
          <w:b/>
          <w:i/>
          <w:sz w:val="28"/>
          <w:szCs w:val="28"/>
          <w:u w:val="single"/>
        </w:rPr>
        <w:t>Definitions &amp; Terms:</w:t>
      </w:r>
    </w:p>
    <w:p w:rsidR="00B33F2A" w:rsidRPr="00AB25E1" w:rsidRDefault="00B33F2A" w:rsidP="00F823FF">
      <w:pPr>
        <w:pStyle w:val="NormalWeb"/>
        <w:shd w:val="clear" w:color="auto" w:fill="FFFFFF"/>
        <w:spacing w:before="120" w:beforeAutospacing="0" w:after="120" w:afterAutospacing="0" w:line="360" w:lineRule="auto"/>
        <w:rPr>
          <w:color w:val="252525"/>
        </w:rPr>
      </w:pPr>
      <w:r w:rsidRPr="00AB25E1">
        <w:rPr>
          <w:color w:val="252525"/>
        </w:rPr>
        <w:t>A</w:t>
      </w:r>
      <w:r w:rsidRPr="00AB25E1">
        <w:rPr>
          <w:rStyle w:val="apple-converted-space"/>
          <w:rFonts w:eastAsia="Calibri"/>
          <w:color w:val="252525"/>
        </w:rPr>
        <w:t> </w:t>
      </w:r>
      <w:r w:rsidRPr="00AB25E1">
        <w:rPr>
          <w:b/>
          <w:bCs/>
          <w:color w:val="252525"/>
        </w:rPr>
        <w:t>glass ceiling</w:t>
      </w:r>
      <w:r w:rsidRPr="00AB25E1">
        <w:rPr>
          <w:rStyle w:val="apple-converted-space"/>
          <w:rFonts w:eastAsia="Calibri"/>
          <w:color w:val="252525"/>
        </w:rPr>
        <w:t> </w:t>
      </w:r>
      <w:r w:rsidRPr="00AB25E1">
        <w:rPr>
          <w:color w:val="252525"/>
        </w:rPr>
        <w:t>is a political term used to describe "the unseen, yet unbreakable barrier that keeps minorities and women from rising to the upper rungs of the corporate ladder, regardless of their qualifications or achievements."</w:t>
      </w:r>
      <w:r>
        <w:rPr>
          <w:color w:val="252525"/>
        </w:rPr>
        <w:t xml:space="preserve"> </w:t>
      </w:r>
      <w:r w:rsidRPr="00AB25E1">
        <w:rPr>
          <w:color w:val="252525"/>
        </w:rPr>
        <w:t>Initially, and sometimes still today, the metaphor was applied by</w:t>
      </w:r>
      <w:r w:rsidRPr="00AB25E1">
        <w:rPr>
          <w:rStyle w:val="apple-converted-space"/>
          <w:rFonts w:eastAsia="Calibri"/>
          <w:color w:val="252525"/>
        </w:rPr>
        <w:t> </w:t>
      </w:r>
      <w:r w:rsidRPr="00AB25E1">
        <w:rPr>
          <w:color w:val="252525"/>
        </w:rPr>
        <w:t>feminists</w:t>
      </w:r>
      <w:r w:rsidRPr="00AB25E1">
        <w:rPr>
          <w:rStyle w:val="apple-converted-space"/>
          <w:rFonts w:eastAsia="Calibri"/>
          <w:color w:val="252525"/>
        </w:rPr>
        <w:t> </w:t>
      </w:r>
      <w:r w:rsidRPr="00AB25E1">
        <w:rPr>
          <w:color w:val="252525"/>
        </w:rPr>
        <w:t>in reference to barriers in the careers of high achieving women. In the US the concept is sometimes extended to refer to</w:t>
      </w:r>
      <w:r w:rsidRPr="00AB25E1">
        <w:rPr>
          <w:rStyle w:val="apple-converted-space"/>
          <w:rFonts w:eastAsia="Calibri"/>
          <w:color w:val="252525"/>
        </w:rPr>
        <w:t> </w:t>
      </w:r>
      <w:r w:rsidRPr="00AB25E1">
        <w:rPr>
          <w:color w:val="252525"/>
        </w:rPr>
        <w:t>obstacles hindering the advancement of minority men, as well as women.</w:t>
      </w:r>
    </w:p>
    <w:p w:rsidR="00B33F2A" w:rsidRPr="002250F2" w:rsidRDefault="00B33F2A" w:rsidP="00F823FF">
      <w:pPr>
        <w:widowControl w:val="0"/>
        <w:autoSpaceDE w:val="0"/>
        <w:autoSpaceDN w:val="0"/>
        <w:bidi w:val="0"/>
        <w:adjustRightInd w:val="0"/>
        <w:spacing w:after="40" w:line="360" w:lineRule="auto"/>
        <w:rPr>
          <w:rFonts w:ascii="Times New Roman" w:hAnsi="Times New Roman" w:cs="Times New Roman"/>
          <w:color w:val="292322"/>
        </w:rPr>
      </w:pPr>
      <w:r w:rsidRPr="008357CD">
        <w:rPr>
          <w:rFonts w:ascii="Times New Roman" w:hAnsi="Times New Roman" w:cs="Times New Roman"/>
          <w:b/>
          <w:color w:val="292322"/>
        </w:rPr>
        <w:t>'Supply'</w:t>
      </w:r>
      <w:r w:rsidRPr="008357CD">
        <w:rPr>
          <w:rFonts w:ascii="Times New Roman" w:hAnsi="Times New Roman" w:cs="Times New Roman"/>
          <w:color w:val="292322"/>
        </w:rPr>
        <w:t xml:space="preserve"> is </w:t>
      </w:r>
      <w:r w:rsidRPr="008357CD">
        <w:rPr>
          <w:rFonts w:ascii="Times New Roman" w:hAnsi="Times New Roman" w:cs="Times New Roman"/>
          <w:color w:val="0E0E0E"/>
        </w:rPr>
        <w:t xml:space="preserve">a fundamental economic concept that describes the total amount of a specific good or service that is available to consumers. Supply can relate to the amount available at a specific price or the amount available across a range of prices if displayed on a graph. This relates closely to the demand for a good or service at a specific price; all else being equal, the supply provided by producers will rise if the price rises because all firms look to maximize profits. </w:t>
      </w:r>
    </w:p>
    <w:p w:rsidR="00B33F2A" w:rsidRDefault="00B33F2A" w:rsidP="00F823FF">
      <w:pPr>
        <w:widowControl w:val="0"/>
        <w:autoSpaceDE w:val="0"/>
        <w:autoSpaceDN w:val="0"/>
        <w:bidi w:val="0"/>
        <w:adjustRightInd w:val="0"/>
        <w:spacing w:after="40" w:line="360" w:lineRule="auto"/>
        <w:rPr>
          <w:rFonts w:ascii="Times New Roman" w:hAnsi="Times New Roman" w:cs="Times New Roman"/>
          <w:color w:val="0E0E0E"/>
          <w:rtl/>
        </w:rPr>
      </w:pPr>
      <w:r w:rsidRPr="008357CD">
        <w:rPr>
          <w:rFonts w:ascii="Times New Roman" w:hAnsi="Times New Roman" w:cs="Times New Roman"/>
          <w:b/>
          <w:color w:val="292322"/>
        </w:rPr>
        <w:lastRenderedPageBreak/>
        <w:t>'Demand'</w:t>
      </w:r>
      <w:r w:rsidRPr="008357CD">
        <w:rPr>
          <w:rFonts w:ascii="Times New Roman" w:hAnsi="Times New Roman" w:cs="Times New Roman"/>
          <w:color w:val="292322"/>
        </w:rPr>
        <w:t xml:space="preserve"> is a</w:t>
      </w:r>
      <w:r w:rsidRPr="008357CD">
        <w:rPr>
          <w:rFonts w:ascii="Times New Roman" w:hAnsi="Times New Roman" w:cs="Times New Roman"/>
          <w:color w:val="0E0E0E"/>
        </w:rPr>
        <w:t>n economic principle that describes a consumer's desire and willingness to pay a price for a specific good or service. Holding all other factors constant, the price of a good or service increases as its demand increases and vice versa.</w:t>
      </w:r>
      <w:r>
        <w:rPr>
          <w:rFonts w:ascii="Times New Roman" w:hAnsi="Times New Roman" w:cs="Times New Roman"/>
          <w:color w:val="0E0E0E"/>
        </w:rPr>
        <w:t xml:space="preserve"> </w:t>
      </w:r>
      <w:r w:rsidRPr="008357CD">
        <w:rPr>
          <w:rFonts w:ascii="Times New Roman" w:hAnsi="Times New Roman" w:cs="Times New Roman"/>
          <w:color w:val="0E0E0E"/>
        </w:rPr>
        <w:t>Businesses often spend a considerable amount of money in order to determine the amount of demand that the public has for its products and services. Incorrect estimations will either result in money left on the table if it's underestimated or losses if it's overestimated.</w:t>
      </w:r>
    </w:p>
    <w:p w:rsidR="00F823FF" w:rsidRPr="0088379B" w:rsidRDefault="00F823FF" w:rsidP="00F823FF">
      <w:pPr>
        <w:pStyle w:val="Heading2"/>
        <w:bidi w:val="0"/>
        <w:spacing w:line="360" w:lineRule="auto"/>
        <w:rPr>
          <w:rFonts w:asciiTheme="majorBidi" w:hAnsiTheme="majorBidi" w:cstheme="majorBidi"/>
          <w:b w:val="0"/>
          <w:bCs w:val="0"/>
          <w:color w:val="auto"/>
          <w:sz w:val="24"/>
          <w:szCs w:val="24"/>
        </w:rPr>
      </w:pPr>
      <w:r w:rsidRPr="0088379B">
        <w:rPr>
          <w:rFonts w:asciiTheme="majorBidi" w:hAnsiTheme="majorBidi" w:cstheme="majorBidi"/>
          <w:color w:val="auto"/>
          <w:sz w:val="24"/>
          <w:szCs w:val="24"/>
          <w:shd w:val="clear" w:color="auto" w:fill="FFFFFF"/>
        </w:rPr>
        <w:t>Natural unemployment</w:t>
      </w:r>
      <w:r w:rsidRPr="0088379B">
        <w:rPr>
          <w:rFonts w:asciiTheme="majorBidi" w:hAnsiTheme="majorBidi" w:cstheme="majorBidi"/>
          <w:b w:val="0"/>
          <w:bCs w:val="0"/>
          <w:color w:val="auto"/>
          <w:sz w:val="24"/>
          <w:szCs w:val="24"/>
          <w:shd w:val="clear" w:color="auto" w:fill="FFFFFF"/>
        </w:rPr>
        <w:t xml:space="preserve"> is the lowest rate of unemployment that an economy can sustain over the long run. Keynesians believe that a government can lower the rate of unemployment (i.e. employ more people) if it were willing to accept a higher level of inflation (the idea behind the Phillips Curve). However, critics of this say that the effect is temporary and that unemployment would bounce back up but inflation would stay high. Thus, the natural, or equilibrium, rate is the lowest level of unemployment at which inflation remains stable. </w:t>
      </w:r>
      <w:proofErr w:type="gramStart"/>
      <w:r w:rsidRPr="0088379B">
        <w:rPr>
          <w:rFonts w:asciiTheme="majorBidi" w:hAnsiTheme="majorBidi" w:cstheme="majorBidi"/>
          <w:b w:val="0"/>
          <w:bCs w:val="0"/>
          <w:color w:val="auto"/>
          <w:sz w:val="24"/>
          <w:szCs w:val="24"/>
          <w:shd w:val="clear" w:color="auto" w:fill="FFFFFF"/>
        </w:rPr>
        <w:t>Also known as the "non-accelerating inflation rate of unemployment".</w:t>
      </w:r>
      <w:proofErr w:type="gramEnd"/>
      <w:r w:rsidRPr="0088379B">
        <w:rPr>
          <w:rStyle w:val="apple-converted-space"/>
          <w:rFonts w:asciiTheme="majorBidi" w:eastAsia="Calibri" w:hAnsiTheme="majorBidi" w:cstheme="majorBidi"/>
          <w:b w:val="0"/>
          <w:bCs w:val="0"/>
          <w:color w:val="auto"/>
          <w:sz w:val="24"/>
          <w:szCs w:val="24"/>
          <w:shd w:val="clear" w:color="auto" w:fill="FFFFFF"/>
        </w:rPr>
        <w:t> </w:t>
      </w:r>
    </w:p>
    <w:p w:rsidR="00F823FF" w:rsidRPr="0088379B" w:rsidRDefault="00F823FF" w:rsidP="00F823FF">
      <w:pPr>
        <w:pStyle w:val="Heading2"/>
        <w:bidi w:val="0"/>
        <w:spacing w:line="360" w:lineRule="auto"/>
        <w:rPr>
          <w:rFonts w:asciiTheme="majorBidi" w:hAnsiTheme="majorBidi" w:cstheme="majorBidi"/>
          <w:b w:val="0"/>
          <w:bCs w:val="0"/>
          <w:color w:val="auto"/>
          <w:sz w:val="24"/>
          <w:szCs w:val="24"/>
        </w:rPr>
      </w:pPr>
      <w:r w:rsidRPr="0088379B">
        <w:rPr>
          <w:rFonts w:asciiTheme="majorBidi" w:hAnsiTheme="majorBidi" w:cstheme="majorBidi"/>
          <w:color w:val="auto"/>
          <w:sz w:val="24"/>
          <w:szCs w:val="24"/>
        </w:rPr>
        <w:t>Disguised Unemployment</w:t>
      </w:r>
      <w:r w:rsidRPr="0088379B">
        <w:rPr>
          <w:rFonts w:asciiTheme="majorBidi" w:hAnsiTheme="majorBidi" w:cstheme="majorBidi"/>
          <w:b w:val="0"/>
          <w:bCs w:val="0"/>
          <w:color w:val="auto"/>
          <w:sz w:val="24"/>
          <w:szCs w:val="24"/>
        </w:rPr>
        <w:t xml:space="preserve"> is unemployment that does not affect aggregate output. Disguised unemployment exists where part of the labor force is either left without work or is working in a redundant manner where worker productivity is essentially zero. An economy demonstrates disguised unemployment where productivity is low and where too many workers are filling too few jobs.</w:t>
      </w:r>
    </w:p>
    <w:p w:rsidR="00F823FF" w:rsidRPr="00F823FF" w:rsidRDefault="00F823FF" w:rsidP="00B33F2A">
      <w:pPr>
        <w:widowControl w:val="0"/>
        <w:autoSpaceDE w:val="0"/>
        <w:autoSpaceDN w:val="0"/>
        <w:adjustRightInd w:val="0"/>
        <w:spacing w:after="40" w:line="360" w:lineRule="auto"/>
        <w:jc w:val="right"/>
        <w:rPr>
          <w:rFonts w:ascii="Times New Roman" w:hAnsi="Times New Roman" w:cs="Times New Roman"/>
          <w:color w:val="292322"/>
          <w:rtl/>
        </w:rPr>
      </w:pPr>
    </w:p>
    <w:p w:rsidR="00B33F2A" w:rsidRPr="000E7CAC" w:rsidRDefault="00B33F2A" w:rsidP="00B33F2A">
      <w:pPr>
        <w:bidi w:val="0"/>
        <w:jc w:val="right"/>
        <w:rPr>
          <w:rFonts w:asciiTheme="majorBidi" w:hAnsiTheme="majorBidi" w:cstheme="majorBidi"/>
        </w:rPr>
      </w:pPr>
    </w:p>
    <w:p w:rsidR="00B33F2A" w:rsidRPr="000E7CAC" w:rsidRDefault="00B33F2A" w:rsidP="00B33F2A">
      <w:pPr>
        <w:bidi w:val="0"/>
        <w:rPr>
          <w:rFonts w:asciiTheme="majorBidi" w:hAnsiTheme="majorBidi" w:cstheme="majorBidi"/>
          <w:b/>
          <w:bCs/>
          <w:sz w:val="24"/>
          <w:szCs w:val="24"/>
        </w:rPr>
      </w:pPr>
      <w:r w:rsidRPr="000E7CAC">
        <w:rPr>
          <w:rFonts w:asciiTheme="majorBidi" w:hAnsiTheme="majorBidi" w:cstheme="majorBidi"/>
          <w:b/>
          <w:bCs/>
          <w:sz w:val="24"/>
          <w:szCs w:val="24"/>
        </w:rPr>
        <w:br w:type="page"/>
      </w:r>
    </w:p>
    <w:p w:rsidR="00B33F2A" w:rsidRPr="000E7CAC" w:rsidRDefault="00B33F2A" w:rsidP="00B33F2A">
      <w:pPr>
        <w:bidi w:val="0"/>
        <w:jc w:val="center"/>
        <w:rPr>
          <w:rFonts w:asciiTheme="majorBidi" w:hAnsiTheme="majorBidi" w:cstheme="majorBidi"/>
          <w:b/>
          <w:bCs/>
          <w:sz w:val="24"/>
          <w:szCs w:val="24"/>
        </w:rPr>
      </w:pPr>
      <w:r w:rsidRPr="000E7CAC">
        <w:rPr>
          <w:rFonts w:asciiTheme="majorBidi" w:hAnsiTheme="majorBidi" w:cstheme="majorBidi"/>
          <w:b/>
          <w:bCs/>
          <w:sz w:val="24"/>
          <w:szCs w:val="24"/>
        </w:rPr>
        <w:lastRenderedPageBreak/>
        <w:t>Appendix A</w:t>
      </w:r>
    </w:p>
    <w:p w:rsidR="00B33F2A" w:rsidRPr="000E7CAC" w:rsidRDefault="00B33F2A" w:rsidP="00B33F2A">
      <w:pPr>
        <w:bidi w:val="0"/>
        <w:spacing w:before="100" w:beforeAutospacing="1" w:after="100" w:afterAutospacing="1" w:line="360" w:lineRule="auto"/>
        <w:jc w:val="center"/>
        <w:outlineLvl w:val="2"/>
        <w:rPr>
          <w:rFonts w:asciiTheme="majorBidi" w:eastAsia="Times New Roman" w:hAnsiTheme="majorBidi" w:cstheme="majorBidi"/>
          <w:b/>
          <w:bCs/>
          <w:sz w:val="32"/>
          <w:szCs w:val="32"/>
        </w:rPr>
      </w:pPr>
      <w:r w:rsidRPr="000E7CAC">
        <w:rPr>
          <w:rFonts w:asciiTheme="majorBidi" w:eastAsia="Times New Roman" w:hAnsiTheme="majorBidi" w:cstheme="majorBidi"/>
          <w:b/>
          <w:bCs/>
          <w:sz w:val="32"/>
          <w:szCs w:val="32"/>
        </w:rPr>
        <w:t>Language of Stock Markets</w:t>
      </w:r>
    </w:p>
    <w:p w:rsidR="00B33F2A" w:rsidRPr="000E7CAC" w:rsidRDefault="00B33F2A" w:rsidP="00B33F2A">
      <w:pPr>
        <w:bidi w:val="0"/>
        <w:spacing w:before="100" w:beforeAutospacing="1" w:after="100" w:afterAutospacing="1" w:line="240" w:lineRule="auto"/>
        <w:outlineLvl w:val="2"/>
        <w:rPr>
          <w:rFonts w:asciiTheme="majorBidi" w:eastAsia="Times New Roman" w:hAnsiTheme="majorBidi" w:cstheme="majorBidi"/>
          <w:b/>
          <w:bCs/>
          <w:sz w:val="24"/>
          <w:szCs w:val="24"/>
        </w:rPr>
      </w:pPr>
      <w:r w:rsidRPr="000E7CAC">
        <w:rPr>
          <w:rFonts w:asciiTheme="majorBidi" w:eastAsia="Times New Roman" w:hAnsiTheme="majorBidi" w:cstheme="majorBidi"/>
          <w:b/>
          <w:bCs/>
          <w:sz w:val="24"/>
          <w:szCs w:val="24"/>
        </w:rPr>
        <w:t>Table 1: Verbs in stock market</w:t>
      </w:r>
    </w:p>
    <w:tbl>
      <w:tblPr>
        <w:tblW w:w="5368" w:type="pct"/>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237"/>
        <w:gridCol w:w="8989"/>
      </w:tblGrid>
      <w:tr w:rsidR="00B33F2A" w:rsidRPr="000E7CAC" w:rsidTr="000E66B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3F2A" w:rsidRPr="000E7CAC" w:rsidRDefault="00B33F2A" w:rsidP="000E66BC">
            <w:pPr>
              <w:pStyle w:val="NoSpacing"/>
              <w:bidi w:val="0"/>
              <w:rPr>
                <w:rFonts w:asciiTheme="majorBidi" w:hAnsiTheme="majorBidi" w:cstheme="majorBidi"/>
                <w:b/>
                <w:bCs/>
                <w:sz w:val="24"/>
                <w:szCs w:val="24"/>
              </w:rPr>
            </w:pPr>
            <w:r w:rsidRPr="000E7CAC">
              <w:rPr>
                <w:rFonts w:asciiTheme="majorBidi" w:hAnsiTheme="majorBidi" w:cstheme="majorBidi"/>
                <w:b/>
                <w:bCs/>
                <w:sz w:val="24"/>
                <w:szCs w:val="24"/>
              </w:rPr>
              <w:t>Rising</w:t>
            </w:r>
          </w:p>
        </w:tc>
        <w:tc>
          <w:tcPr>
            <w:tcW w:w="4429" w:type="pct"/>
            <w:tcBorders>
              <w:top w:val="outset" w:sz="6" w:space="0" w:color="auto"/>
              <w:left w:val="outset" w:sz="6" w:space="0" w:color="auto"/>
              <w:bottom w:val="outset" w:sz="6" w:space="0" w:color="auto"/>
              <w:right w:val="outset" w:sz="6" w:space="0" w:color="auto"/>
            </w:tcBorders>
            <w:vAlign w:val="center"/>
            <w:hideMark/>
          </w:tcPr>
          <w:p w:rsidR="00B33F2A" w:rsidRPr="000E7CAC" w:rsidRDefault="00B33F2A" w:rsidP="000E66BC">
            <w:pPr>
              <w:pStyle w:val="NoSpacing"/>
              <w:bidi w:val="0"/>
              <w:rPr>
                <w:rFonts w:asciiTheme="majorBidi" w:hAnsiTheme="majorBidi" w:cstheme="majorBidi"/>
                <w:i/>
                <w:iCs/>
                <w:sz w:val="24"/>
                <w:szCs w:val="24"/>
              </w:rPr>
            </w:pPr>
            <w:r w:rsidRPr="000E7CAC">
              <w:rPr>
                <w:rFonts w:asciiTheme="majorBidi" w:hAnsiTheme="majorBidi" w:cstheme="majorBidi"/>
                <w:i/>
                <w:iCs/>
                <w:sz w:val="24"/>
                <w:szCs w:val="24"/>
              </w:rPr>
              <w:t>advance, climb, escalate, explode, gain, go up, hike, increase, jump, move up, rally, rise, rocket, shoot up, (sky) rocket, soar, surge, take off, up, upsurge</w:t>
            </w:r>
          </w:p>
        </w:tc>
      </w:tr>
      <w:tr w:rsidR="00B33F2A" w:rsidRPr="000E7CAC" w:rsidTr="000E66B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3F2A" w:rsidRPr="000E7CAC" w:rsidRDefault="00B33F2A" w:rsidP="000E66BC">
            <w:pPr>
              <w:pStyle w:val="NoSpacing"/>
              <w:bidi w:val="0"/>
              <w:rPr>
                <w:rFonts w:asciiTheme="majorBidi" w:hAnsiTheme="majorBidi" w:cstheme="majorBidi"/>
                <w:b/>
                <w:bCs/>
                <w:sz w:val="24"/>
                <w:szCs w:val="24"/>
              </w:rPr>
            </w:pPr>
            <w:r w:rsidRPr="000E7CAC">
              <w:rPr>
                <w:rFonts w:asciiTheme="majorBidi" w:hAnsiTheme="majorBidi" w:cstheme="majorBidi"/>
                <w:b/>
                <w:bCs/>
                <w:sz w:val="24"/>
                <w:szCs w:val="24"/>
              </w:rPr>
              <w:t>Falling</w:t>
            </w:r>
          </w:p>
        </w:tc>
        <w:tc>
          <w:tcPr>
            <w:tcW w:w="4429" w:type="pct"/>
            <w:tcBorders>
              <w:top w:val="outset" w:sz="6" w:space="0" w:color="auto"/>
              <w:left w:val="outset" w:sz="6" w:space="0" w:color="auto"/>
              <w:bottom w:val="outset" w:sz="6" w:space="0" w:color="auto"/>
              <w:right w:val="outset" w:sz="6" w:space="0" w:color="auto"/>
            </w:tcBorders>
            <w:vAlign w:val="center"/>
            <w:hideMark/>
          </w:tcPr>
          <w:p w:rsidR="00B33F2A" w:rsidRPr="000E7CAC" w:rsidRDefault="00B33F2A" w:rsidP="0065062D">
            <w:pPr>
              <w:pStyle w:val="NoSpacing"/>
              <w:bidi w:val="0"/>
              <w:rPr>
                <w:rFonts w:asciiTheme="majorBidi" w:hAnsiTheme="majorBidi" w:cstheme="majorBidi"/>
                <w:i/>
                <w:iCs/>
                <w:sz w:val="24"/>
                <w:szCs w:val="24"/>
              </w:rPr>
            </w:pPr>
            <w:r w:rsidRPr="000E7CAC">
              <w:rPr>
                <w:rFonts w:asciiTheme="majorBidi" w:hAnsiTheme="majorBidi" w:cstheme="majorBidi"/>
                <w:i/>
                <w:iCs/>
                <w:sz w:val="24"/>
                <w:szCs w:val="24"/>
              </w:rPr>
              <w:t>break down, collapse, decline, decr</w:t>
            </w:r>
            <w:r w:rsidR="0065062D">
              <w:rPr>
                <w:rFonts w:asciiTheme="majorBidi" w:hAnsiTheme="majorBidi" w:cstheme="majorBidi"/>
                <w:i/>
                <w:iCs/>
                <w:sz w:val="24"/>
                <w:szCs w:val="24"/>
              </w:rPr>
              <w:t>ease</w:t>
            </w:r>
            <w:r w:rsidRPr="000E7CAC">
              <w:rPr>
                <w:rFonts w:asciiTheme="majorBidi" w:hAnsiTheme="majorBidi" w:cstheme="majorBidi"/>
                <w:i/>
                <w:iCs/>
                <w:sz w:val="24"/>
                <w:szCs w:val="24"/>
              </w:rPr>
              <w:t>, dip, dive, down, drop, fall, get creamed, get c</w:t>
            </w:r>
            <w:r w:rsidR="0065062D">
              <w:rPr>
                <w:rFonts w:asciiTheme="majorBidi" w:hAnsiTheme="majorBidi" w:cstheme="majorBidi"/>
                <w:i/>
                <w:iCs/>
                <w:sz w:val="24"/>
                <w:szCs w:val="24"/>
              </w:rPr>
              <w:t>rushed, get destroyed, go down</w:t>
            </w:r>
            <w:r w:rsidRPr="000E7CAC">
              <w:rPr>
                <w:rFonts w:asciiTheme="majorBidi" w:hAnsiTheme="majorBidi" w:cstheme="majorBidi"/>
                <w:i/>
                <w:iCs/>
                <w:sz w:val="24"/>
                <w:szCs w:val="24"/>
              </w:rPr>
              <w:t>, lose, lo</w:t>
            </w:r>
            <w:r w:rsidR="0065062D">
              <w:rPr>
                <w:rFonts w:asciiTheme="majorBidi" w:hAnsiTheme="majorBidi" w:cstheme="majorBidi"/>
                <w:i/>
                <w:iCs/>
                <w:sz w:val="24"/>
                <w:szCs w:val="24"/>
              </w:rPr>
              <w:t>wer, nosedive, plunge</w:t>
            </w:r>
            <w:r w:rsidRPr="000E7CAC">
              <w:rPr>
                <w:rFonts w:asciiTheme="majorBidi" w:hAnsiTheme="majorBidi" w:cstheme="majorBidi"/>
                <w:i/>
                <w:iCs/>
                <w:sz w:val="24"/>
                <w:szCs w:val="24"/>
              </w:rPr>
              <w:t>, tumble</w:t>
            </w:r>
          </w:p>
        </w:tc>
      </w:tr>
      <w:tr w:rsidR="00B33F2A" w:rsidRPr="000E7CAC" w:rsidTr="000E66B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3F2A" w:rsidRPr="000E7CAC" w:rsidRDefault="00B33F2A" w:rsidP="000E66BC">
            <w:pPr>
              <w:pStyle w:val="NoSpacing"/>
              <w:bidi w:val="0"/>
              <w:rPr>
                <w:rFonts w:asciiTheme="majorBidi" w:hAnsiTheme="majorBidi" w:cstheme="majorBidi"/>
                <w:b/>
                <w:bCs/>
                <w:sz w:val="24"/>
                <w:szCs w:val="24"/>
              </w:rPr>
            </w:pPr>
            <w:r w:rsidRPr="000E7CAC">
              <w:rPr>
                <w:rFonts w:asciiTheme="majorBidi" w:hAnsiTheme="majorBidi" w:cstheme="majorBidi"/>
                <w:b/>
                <w:bCs/>
                <w:sz w:val="24"/>
                <w:szCs w:val="24"/>
              </w:rPr>
              <w:t>Other</w:t>
            </w:r>
          </w:p>
        </w:tc>
        <w:tc>
          <w:tcPr>
            <w:tcW w:w="4429" w:type="pct"/>
            <w:tcBorders>
              <w:top w:val="outset" w:sz="6" w:space="0" w:color="auto"/>
              <w:left w:val="outset" w:sz="6" w:space="0" w:color="auto"/>
              <w:bottom w:val="outset" w:sz="6" w:space="0" w:color="auto"/>
              <w:right w:val="outset" w:sz="6" w:space="0" w:color="auto"/>
            </w:tcBorders>
            <w:vAlign w:val="center"/>
            <w:hideMark/>
          </w:tcPr>
          <w:p w:rsidR="00B33F2A" w:rsidRPr="000E7CAC" w:rsidRDefault="0065062D" w:rsidP="000E1908">
            <w:pPr>
              <w:pStyle w:val="NoSpacing"/>
              <w:bidi w:val="0"/>
              <w:rPr>
                <w:rFonts w:asciiTheme="majorBidi" w:hAnsiTheme="majorBidi" w:cstheme="majorBidi"/>
                <w:i/>
                <w:iCs/>
                <w:sz w:val="24"/>
                <w:szCs w:val="24"/>
              </w:rPr>
            </w:pPr>
            <w:r>
              <w:rPr>
                <w:rFonts w:asciiTheme="majorBidi" w:hAnsiTheme="majorBidi" w:cstheme="majorBidi"/>
                <w:i/>
                <w:iCs/>
                <w:sz w:val="24"/>
                <w:szCs w:val="24"/>
              </w:rPr>
              <w:t>close, continue</w:t>
            </w:r>
            <w:r w:rsidR="00B33F2A" w:rsidRPr="000E7CAC">
              <w:rPr>
                <w:rFonts w:asciiTheme="majorBidi" w:hAnsiTheme="majorBidi" w:cstheme="majorBidi"/>
                <w:i/>
                <w:iCs/>
                <w:sz w:val="24"/>
                <w:szCs w:val="24"/>
              </w:rPr>
              <w:t>, index,</w:t>
            </w:r>
            <w:r w:rsidR="000E1908">
              <w:rPr>
                <w:rFonts w:asciiTheme="majorBidi" w:hAnsiTheme="majorBidi" w:cstheme="majorBidi"/>
                <w:i/>
                <w:iCs/>
                <w:sz w:val="24"/>
                <w:szCs w:val="24"/>
              </w:rPr>
              <w:t xml:space="preserve"> lead, move</w:t>
            </w:r>
            <w:r>
              <w:rPr>
                <w:rFonts w:asciiTheme="majorBidi" w:hAnsiTheme="majorBidi" w:cstheme="majorBidi"/>
                <w:i/>
                <w:iCs/>
                <w:sz w:val="24"/>
                <w:szCs w:val="24"/>
              </w:rPr>
              <w:t>, open</w:t>
            </w:r>
            <w:r w:rsidR="000E1908">
              <w:rPr>
                <w:rFonts w:asciiTheme="majorBidi" w:hAnsiTheme="majorBidi" w:cstheme="majorBidi"/>
                <w:i/>
                <w:iCs/>
                <w:sz w:val="24"/>
                <w:szCs w:val="24"/>
              </w:rPr>
              <w:t xml:space="preserve">, profit, </w:t>
            </w:r>
            <w:r w:rsidR="00B33F2A" w:rsidRPr="000E7CAC">
              <w:rPr>
                <w:rFonts w:asciiTheme="majorBidi" w:hAnsiTheme="majorBidi" w:cstheme="majorBidi"/>
                <w:i/>
                <w:iCs/>
                <w:sz w:val="24"/>
                <w:szCs w:val="24"/>
              </w:rPr>
              <w:t xml:space="preserve">reach, </w:t>
            </w:r>
            <w:r w:rsidR="000E1908">
              <w:rPr>
                <w:rFonts w:asciiTheme="majorBidi" w:hAnsiTheme="majorBidi" w:cstheme="majorBidi"/>
                <w:i/>
                <w:iCs/>
                <w:sz w:val="24"/>
                <w:szCs w:val="24"/>
              </w:rPr>
              <w:t>, sell</w:t>
            </w:r>
            <w:r>
              <w:rPr>
                <w:rFonts w:asciiTheme="majorBidi" w:hAnsiTheme="majorBidi" w:cstheme="majorBidi"/>
                <w:i/>
                <w:iCs/>
                <w:sz w:val="24"/>
                <w:szCs w:val="24"/>
              </w:rPr>
              <w:t>,</w:t>
            </w:r>
            <w:r w:rsidR="000E1908">
              <w:rPr>
                <w:rFonts w:asciiTheme="majorBidi" w:hAnsiTheme="majorBidi" w:cstheme="majorBidi"/>
                <w:i/>
                <w:iCs/>
                <w:sz w:val="24"/>
                <w:szCs w:val="24"/>
              </w:rPr>
              <w:t xml:space="preserve"> </w:t>
            </w:r>
            <w:r w:rsidR="00B33F2A" w:rsidRPr="000E7CAC">
              <w:rPr>
                <w:rFonts w:asciiTheme="majorBidi" w:hAnsiTheme="majorBidi" w:cstheme="majorBidi"/>
                <w:i/>
                <w:iCs/>
                <w:sz w:val="24"/>
                <w:szCs w:val="24"/>
              </w:rPr>
              <w:t xml:space="preserve">stay the same, remain steady, </w:t>
            </w:r>
          </w:p>
        </w:tc>
      </w:tr>
    </w:tbl>
    <w:p w:rsidR="00B33F2A" w:rsidRPr="000E7CAC" w:rsidRDefault="00B33F2A" w:rsidP="00B33F2A">
      <w:pPr>
        <w:pStyle w:val="NoSpacing"/>
        <w:bidi w:val="0"/>
        <w:rPr>
          <w:rFonts w:asciiTheme="majorBidi" w:hAnsiTheme="majorBidi" w:cstheme="majorBidi"/>
          <w:sz w:val="10"/>
          <w:szCs w:val="10"/>
        </w:rPr>
      </w:pPr>
    </w:p>
    <w:p w:rsidR="00B33F2A" w:rsidRPr="000E7CAC" w:rsidRDefault="00B33F2A" w:rsidP="00B33F2A">
      <w:pPr>
        <w:bidi w:val="0"/>
        <w:spacing w:line="240" w:lineRule="auto"/>
        <w:rPr>
          <w:rFonts w:asciiTheme="majorBidi" w:hAnsiTheme="majorBidi" w:cstheme="majorBidi"/>
          <w:b/>
          <w:bCs/>
          <w:sz w:val="24"/>
          <w:szCs w:val="24"/>
        </w:rPr>
      </w:pPr>
      <w:r w:rsidRPr="000E7CAC">
        <w:rPr>
          <w:rFonts w:asciiTheme="majorBidi" w:hAnsiTheme="majorBidi" w:cstheme="majorBidi"/>
          <w:b/>
          <w:bCs/>
          <w:sz w:val="24"/>
          <w:szCs w:val="24"/>
        </w:rPr>
        <w:t>Adverbs</w:t>
      </w:r>
    </w:p>
    <w:p w:rsidR="00B33F2A" w:rsidRPr="000E7CAC" w:rsidRDefault="00B33F2A" w:rsidP="00B33F2A">
      <w:pPr>
        <w:bidi w:val="0"/>
        <w:spacing w:line="240" w:lineRule="auto"/>
        <w:rPr>
          <w:rFonts w:asciiTheme="majorBidi" w:hAnsiTheme="majorBidi" w:cstheme="majorBidi"/>
          <w:i/>
          <w:iCs/>
          <w:sz w:val="24"/>
          <w:szCs w:val="24"/>
          <w:u w:val="single"/>
        </w:rPr>
      </w:pPr>
      <w:r w:rsidRPr="000E7CAC">
        <w:rPr>
          <w:rFonts w:asciiTheme="majorBidi" w:hAnsiTheme="majorBidi" w:cstheme="majorBidi"/>
          <w:i/>
          <w:iCs/>
          <w:sz w:val="24"/>
          <w:szCs w:val="24"/>
          <w:u w:val="single"/>
        </w:rPr>
        <w:t>Small changes:</w:t>
      </w:r>
    </w:p>
    <w:p w:rsidR="00B33F2A" w:rsidRPr="000E7CAC" w:rsidRDefault="00B33F2A" w:rsidP="00B33F2A">
      <w:pPr>
        <w:bidi w:val="0"/>
        <w:spacing w:line="240" w:lineRule="auto"/>
        <w:rPr>
          <w:rFonts w:asciiTheme="majorBidi" w:hAnsiTheme="majorBidi" w:cstheme="majorBidi"/>
          <w:sz w:val="24"/>
          <w:szCs w:val="24"/>
        </w:rPr>
      </w:pPr>
      <w:r w:rsidRPr="000E7CAC">
        <w:rPr>
          <w:rFonts w:asciiTheme="majorBidi" w:hAnsiTheme="majorBidi" w:cstheme="majorBidi"/>
          <w:sz w:val="24"/>
          <w:szCs w:val="24"/>
        </w:rPr>
        <w:t>Slightly, a bit, a little</w:t>
      </w:r>
    </w:p>
    <w:p w:rsidR="00B33F2A" w:rsidRPr="000E7CAC" w:rsidRDefault="00B33F2A" w:rsidP="00B33F2A">
      <w:pPr>
        <w:bidi w:val="0"/>
        <w:spacing w:line="240" w:lineRule="auto"/>
        <w:rPr>
          <w:rFonts w:asciiTheme="majorBidi" w:hAnsiTheme="majorBidi" w:cstheme="majorBidi"/>
          <w:i/>
          <w:iCs/>
          <w:sz w:val="24"/>
          <w:szCs w:val="24"/>
          <w:u w:val="single"/>
        </w:rPr>
      </w:pPr>
      <w:r w:rsidRPr="000E7CAC">
        <w:rPr>
          <w:rFonts w:asciiTheme="majorBidi" w:hAnsiTheme="majorBidi" w:cstheme="majorBidi"/>
          <w:i/>
          <w:iCs/>
          <w:sz w:val="24"/>
          <w:szCs w:val="24"/>
          <w:u w:val="single"/>
        </w:rPr>
        <w:t>Large changes:</w:t>
      </w:r>
    </w:p>
    <w:p w:rsidR="00B33F2A" w:rsidRPr="000E7CAC" w:rsidRDefault="00B33F2A" w:rsidP="00B33F2A">
      <w:pPr>
        <w:bidi w:val="0"/>
        <w:spacing w:line="240" w:lineRule="auto"/>
        <w:rPr>
          <w:rFonts w:asciiTheme="majorBidi" w:hAnsiTheme="majorBidi" w:cstheme="majorBidi"/>
          <w:sz w:val="24"/>
          <w:szCs w:val="24"/>
        </w:rPr>
      </w:pPr>
      <w:r w:rsidRPr="000E7CAC">
        <w:rPr>
          <w:rFonts w:asciiTheme="majorBidi" w:hAnsiTheme="majorBidi" w:cstheme="majorBidi"/>
          <w:sz w:val="24"/>
          <w:szCs w:val="24"/>
        </w:rPr>
        <w:t>Dramatically, sharply, a lot, significantly</w:t>
      </w:r>
    </w:p>
    <w:p w:rsidR="00B33F2A" w:rsidRPr="000E7CAC" w:rsidRDefault="00B33F2A" w:rsidP="00B33F2A">
      <w:pPr>
        <w:bidi w:val="0"/>
        <w:spacing w:line="240" w:lineRule="auto"/>
        <w:rPr>
          <w:rFonts w:asciiTheme="majorBidi" w:hAnsiTheme="majorBidi" w:cstheme="majorBidi"/>
          <w:b/>
          <w:bCs/>
          <w:sz w:val="24"/>
          <w:szCs w:val="24"/>
        </w:rPr>
      </w:pPr>
      <w:r w:rsidRPr="000E7CAC">
        <w:rPr>
          <w:rFonts w:asciiTheme="majorBidi" w:hAnsiTheme="majorBidi" w:cstheme="majorBidi"/>
          <w:b/>
          <w:bCs/>
          <w:sz w:val="24"/>
          <w:szCs w:val="24"/>
        </w:rPr>
        <w:t>Adjectives:</w:t>
      </w:r>
    </w:p>
    <w:p w:rsidR="00B33F2A" w:rsidRPr="000E7CAC" w:rsidRDefault="00B33F2A" w:rsidP="00B33F2A">
      <w:pPr>
        <w:bidi w:val="0"/>
        <w:spacing w:line="240" w:lineRule="auto"/>
        <w:rPr>
          <w:rFonts w:asciiTheme="majorBidi" w:hAnsiTheme="majorBidi" w:cstheme="majorBidi"/>
          <w:i/>
          <w:iCs/>
          <w:sz w:val="24"/>
          <w:szCs w:val="24"/>
          <w:u w:val="single"/>
        </w:rPr>
      </w:pPr>
      <w:r w:rsidRPr="000E7CAC">
        <w:rPr>
          <w:rFonts w:asciiTheme="majorBidi" w:hAnsiTheme="majorBidi" w:cstheme="majorBidi"/>
          <w:i/>
          <w:iCs/>
          <w:sz w:val="24"/>
          <w:szCs w:val="24"/>
          <w:u w:val="single"/>
        </w:rPr>
        <w:t>Large changes:</w:t>
      </w:r>
    </w:p>
    <w:p w:rsidR="00B33F2A" w:rsidRPr="000E7CAC" w:rsidRDefault="00B33F2A" w:rsidP="00B33F2A">
      <w:pPr>
        <w:bidi w:val="0"/>
        <w:spacing w:line="240" w:lineRule="auto"/>
        <w:rPr>
          <w:rFonts w:asciiTheme="majorBidi" w:hAnsiTheme="majorBidi" w:cstheme="majorBidi"/>
          <w:sz w:val="24"/>
          <w:szCs w:val="24"/>
        </w:rPr>
      </w:pPr>
      <w:r w:rsidRPr="000E7CAC">
        <w:rPr>
          <w:rFonts w:asciiTheme="majorBidi" w:hAnsiTheme="majorBidi" w:cstheme="majorBidi"/>
          <w:sz w:val="24"/>
          <w:szCs w:val="24"/>
        </w:rPr>
        <w:t xml:space="preserve">Steep, acute, sudden, </w:t>
      </w:r>
    </w:p>
    <w:p w:rsidR="00B33F2A" w:rsidRPr="000E7CAC" w:rsidRDefault="00B33F2A" w:rsidP="00B33F2A">
      <w:pPr>
        <w:bidi w:val="0"/>
        <w:spacing w:line="240" w:lineRule="auto"/>
        <w:rPr>
          <w:rFonts w:asciiTheme="majorBidi" w:hAnsiTheme="majorBidi" w:cstheme="majorBidi"/>
          <w:i/>
          <w:iCs/>
          <w:sz w:val="24"/>
          <w:szCs w:val="24"/>
          <w:u w:val="single"/>
        </w:rPr>
      </w:pPr>
      <w:r w:rsidRPr="000E7CAC">
        <w:rPr>
          <w:rFonts w:asciiTheme="majorBidi" w:hAnsiTheme="majorBidi" w:cstheme="majorBidi"/>
          <w:i/>
          <w:iCs/>
          <w:sz w:val="24"/>
          <w:szCs w:val="24"/>
          <w:u w:val="single"/>
        </w:rPr>
        <w:t>Small changes:</w:t>
      </w:r>
    </w:p>
    <w:p w:rsidR="00B33F2A" w:rsidRPr="000E7CAC" w:rsidRDefault="00B33F2A" w:rsidP="00B33F2A">
      <w:pPr>
        <w:bidi w:val="0"/>
        <w:spacing w:line="240" w:lineRule="auto"/>
        <w:rPr>
          <w:rFonts w:asciiTheme="majorBidi" w:hAnsiTheme="majorBidi" w:cstheme="majorBidi"/>
          <w:sz w:val="24"/>
          <w:szCs w:val="24"/>
        </w:rPr>
      </w:pPr>
      <w:r w:rsidRPr="000E7CAC">
        <w:rPr>
          <w:rFonts w:asciiTheme="majorBidi" w:hAnsiTheme="majorBidi" w:cstheme="majorBidi"/>
          <w:sz w:val="24"/>
          <w:szCs w:val="24"/>
        </w:rPr>
        <w:t xml:space="preserve">Minimal, small, insignificant, </w:t>
      </w:r>
    </w:p>
    <w:p w:rsidR="00B33F2A" w:rsidRPr="000E7CAC" w:rsidRDefault="00B33F2A" w:rsidP="00B33F2A">
      <w:pPr>
        <w:bidi w:val="0"/>
        <w:spacing w:line="240" w:lineRule="auto"/>
        <w:rPr>
          <w:rFonts w:asciiTheme="majorBidi" w:hAnsiTheme="majorBidi" w:cstheme="majorBidi"/>
          <w:b/>
          <w:bCs/>
          <w:sz w:val="24"/>
          <w:szCs w:val="24"/>
        </w:rPr>
      </w:pPr>
      <w:r w:rsidRPr="000E7CAC">
        <w:rPr>
          <w:rFonts w:asciiTheme="majorBidi" w:hAnsiTheme="majorBidi" w:cstheme="majorBidi"/>
          <w:b/>
          <w:bCs/>
          <w:sz w:val="24"/>
          <w:szCs w:val="24"/>
        </w:rPr>
        <w:t>Nouns:</w:t>
      </w:r>
    </w:p>
    <w:p w:rsidR="00B33F2A" w:rsidRPr="000E7CAC" w:rsidRDefault="00B33F2A" w:rsidP="00B33F2A">
      <w:pPr>
        <w:bidi w:val="0"/>
        <w:spacing w:line="240" w:lineRule="auto"/>
        <w:rPr>
          <w:rFonts w:asciiTheme="majorBidi" w:hAnsiTheme="majorBidi" w:cstheme="majorBidi"/>
          <w:sz w:val="24"/>
          <w:szCs w:val="24"/>
        </w:rPr>
      </w:pPr>
      <w:r w:rsidRPr="000E7CAC">
        <w:rPr>
          <w:rFonts w:asciiTheme="majorBidi" w:hAnsiTheme="majorBidi" w:cstheme="majorBidi"/>
          <w:sz w:val="24"/>
          <w:szCs w:val="24"/>
        </w:rPr>
        <w:t>Profits, earnings, benefits, dividends, gains, losses, rise</w:t>
      </w:r>
    </w:p>
    <w:p w:rsidR="00B33F2A" w:rsidRPr="000E7CAC" w:rsidRDefault="00B33F2A" w:rsidP="00B33F2A">
      <w:pPr>
        <w:pStyle w:val="NoSpacing"/>
        <w:bidi w:val="0"/>
        <w:rPr>
          <w:rFonts w:asciiTheme="majorBidi" w:hAnsiTheme="majorBidi" w:cstheme="majorBidi"/>
        </w:rPr>
      </w:pPr>
    </w:p>
    <w:p w:rsidR="00B33F2A" w:rsidRPr="000E7CAC" w:rsidRDefault="00B33F2A" w:rsidP="00B33F2A">
      <w:pPr>
        <w:bidi w:val="0"/>
        <w:rPr>
          <w:rFonts w:asciiTheme="majorBidi" w:hAnsiTheme="majorBidi" w:cstheme="majorBidi"/>
          <w:b/>
          <w:bCs/>
          <w:sz w:val="24"/>
          <w:szCs w:val="24"/>
          <w:u w:val="single"/>
        </w:rPr>
      </w:pPr>
      <w:r w:rsidRPr="000E7CAC">
        <w:rPr>
          <w:rFonts w:asciiTheme="majorBidi" w:hAnsiTheme="majorBidi" w:cstheme="majorBidi"/>
          <w:b/>
          <w:bCs/>
          <w:sz w:val="24"/>
          <w:szCs w:val="24"/>
          <w:u w:val="single"/>
        </w:rPr>
        <w:t>Headlines</w:t>
      </w:r>
    </w:p>
    <w:p w:rsidR="00B33F2A" w:rsidRPr="000E7CAC" w:rsidRDefault="00B33F2A" w:rsidP="00B33F2A">
      <w:pPr>
        <w:bidi w:val="0"/>
        <w:spacing w:line="360" w:lineRule="auto"/>
        <w:rPr>
          <w:rFonts w:asciiTheme="majorBidi" w:hAnsiTheme="majorBidi" w:cstheme="majorBidi"/>
          <w:sz w:val="24"/>
          <w:szCs w:val="24"/>
        </w:rPr>
      </w:pPr>
      <w:r w:rsidRPr="000E7CAC">
        <w:rPr>
          <w:rFonts w:asciiTheme="majorBidi" w:hAnsiTheme="majorBidi" w:cstheme="majorBidi"/>
          <w:sz w:val="24"/>
          <w:szCs w:val="24"/>
        </w:rPr>
        <w:t>1998-8-28: The Market Turmoil: The Dow's Fall; Major Selloff Leaves a Market Correction Verging on Something Bigger</w:t>
      </w:r>
      <w:r w:rsidRPr="000E7CAC">
        <w:rPr>
          <w:rFonts w:asciiTheme="majorBidi" w:hAnsiTheme="majorBidi" w:cstheme="majorBidi"/>
          <w:sz w:val="24"/>
          <w:szCs w:val="24"/>
        </w:rPr>
        <w:br/>
        <w:t>1999-1-28: Blue Chips Decline 124.35 In a Profit-Taking Session</w:t>
      </w:r>
      <w:r w:rsidRPr="000E7CAC">
        <w:rPr>
          <w:rFonts w:asciiTheme="majorBidi" w:hAnsiTheme="majorBidi" w:cstheme="majorBidi"/>
          <w:sz w:val="24"/>
          <w:szCs w:val="24"/>
        </w:rPr>
        <w:br/>
        <w:t>2000-7-20: Share Prices Slump on Profit-Taking and Rate Concerns</w:t>
      </w:r>
      <w:r w:rsidRPr="000E7CAC">
        <w:rPr>
          <w:rFonts w:asciiTheme="majorBidi" w:hAnsiTheme="majorBidi" w:cstheme="majorBidi"/>
          <w:sz w:val="24"/>
          <w:szCs w:val="24"/>
        </w:rPr>
        <w:br/>
        <w:t>2003-7-25: Profit-Taking Pushes Markets Lower; Dow Falls 81 Points</w:t>
      </w:r>
      <w:r w:rsidRPr="000E7CAC">
        <w:rPr>
          <w:rFonts w:asciiTheme="majorBidi" w:hAnsiTheme="majorBidi" w:cstheme="majorBidi"/>
          <w:sz w:val="24"/>
          <w:szCs w:val="24"/>
        </w:rPr>
        <w:br/>
        <w:t>2003-6-6: Shares Hold Steady as Investors Limit Their Profit-Taking</w:t>
      </w:r>
      <w:r w:rsidRPr="000E7CAC">
        <w:rPr>
          <w:rFonts w:asciiTheme="majorBidi" w:hAnsiTheme="majorBidi" w:cstheme="majorBidi"/>
          <w:sz w:val="24"/>
          <w:szCs w:val="24"/>
        </w:rPr>
        <w:br/>
        <w:t>2006-3-7: Economic Anxieties Contribute to a Day of Profit-Taking</w:t>
      </w:r>
      <w:r w:rsidRPr="000E7CAC">
        <w:rPr>
          <w:rFonts w:asciiTheme="majorBidi" w:hAnsiTheme="majorBidi" w:cstheme="majorBidi"/>
          <w:sz w:val="24"/>
          <w:szCs w:val="24"/>
        </w:rPr>
        <w:br/>
        <w:t>2007-10-3: Shares Close Mixed Amid Profit-Taking</w:t>
      </w:r>
    </w:p>
    <w:p w:rsidR="00B33F2A" w:rsidRPr="000E7CAC" w:rsidRDefault="00B33F2A" w:rsidP="00B33F2A">
      <w:pPr>
        <w:bidi w:val="0"/>
        <w:spacing w:line="360" w:lineRule="auto"/>
        <w:rPr>
          <w:rFonts w:asciiTheme="majorBidi" w:hAnsiTheme="majorBidi" w:cstheme="majorBidi"/>
          <w:b/>
          <w:bCs/>
          <w:sz w:val="24"/>
          <w:szCs w:val="24"/>
          <w:u w:val="single"/>
        </w:rPr>
      </w:pPr>
      <w:r w:rsidRPr="000E7CAC">
        <w:rPr>
          <w:rFonts w:asciiTheme="majorBidi" w:hAnsiTheme="majorBidi" w:cstheme="majorBidi"/>
          <w:b/>
          <w:bCs/>
          <w:sz w:val="24"/>
          <w:szCs w:val="24"/>
          <w:u w:val="single"/>
        </w:rPr>
        <w:lastRenderedPageBreak/>
        <w:t>Examples:</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Stock prices have advanced, while others have declined.</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Landlords advanced rents unfairly.</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company's earnings have climbed 13 percent this year.</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stocks gained (by) 2 percent last month.</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company hopes to gain profits this quarter.</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Prices are expected to go up soon.</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 xml:space="preserve">The stocks skyrocketed </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average cost of a new house has gone up by 5% to 67,500$.</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new hike in train fares came as a shock to commuters.</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chancellor has hiked (up) interest rates.</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An increase of 6% in taxes was reported.</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 xml:space="preserve">House prices have jumped dramatically. </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cost of building the road has jumped by 70%.</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The pound rallied against the dollar in trading today.</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Share prices fell today again after yesterday's rally.</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Inflation is rising at / by 6% a month.</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A 5% rise in inflation</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House prices are rocketing up.</w:t>
      </w:r>
    </w:p>
    <w:p w:rsidR="00B33F2A" w:rsidRPr="000E7CAC" w:rsidRDefault="00B33F2A" w:rsidP="00B33F2A">
      <w:pPr>
        <w:pStyle w:val="NoSpacing"/>
        <w:bidi w:val="0"/>
        <w:spacing w:line="360" w:lineRule="auto"/>
        <w:rPr>
          <w:rFonts w:asciiTheme="majorBidi" w:hAnsiTheme="majorBidi" w:cstheme="majorBidi"/>
          <w:sz w:val="24"/>
          <w:szCs w:val="24"/>
        </w:rPr>
      </w:pPr>
      <w:r w:rsidRPr="000E7CAC">
        <w:rPr>
          <w:rFonts w:asciiTheme="majorBidi" w:hAnsiTheme="majorBidi" w:cstheme="majorBidi"/>
          <w:sz w:val="24"/>
          <w:szCs w:val="24"/>
        </w:rPr>
        <w:t>Prices shot up by 3%.</w:t>
      </w:r>
    </w:p>
    <w:p w:rsidR="00B33F2A" w:rsidRPr="000E7CAC" w:rsidRDefault="00B33F2A" w:rsidP="00B33F2A">
      <w:pPr>
        <w:bidi w:val="0"/>
        <w:rPr>
          <w:rFonts w:asciiTheme="majorBidi" w:hAnsiTheme="majorBidi" w:cstheme="majorBidi"/>
          <w:b/>
          <w:bCs/>
          <w:sz w:val="32"/>
          <w:szCs w:val="32"/>
        </w:rPr>
      </w:pPr>
    </w:p>
    <w:p w:rsidR="00B33F2A" w:rsidRPr="000E7CAC" w:rsidRDefault="00B33F2A" w:rsidP="00B33F2A">
      <w:pPr>
        <w:bidi w:val="0"/>
        <w:rPr>
          <w:rFonts w:asciiTheme="majorBidi" w:hAnsiTheme="majorBidi" w:cstheme="majorBidi"/>
        </w:rPr>
      </w:pPr>
      <w:r w:rsidRPr="000E7CAC">
        <w:rPr>
          <w:rFonts w:asciiTheme="majorBidi" w:hAnsiTheme="majorBidi" w:cstheme="majorBidi"/>
          <w:rtl/>
        </w:rPr>
        <w:t xml:space="preserve"> </w:t>
      </w:r>
    </w:p>
    <w:p w:rsidR="00B33F2A" w:rsidRPr="000E7CAC" w:rsidRDefault="00B33F2A" w:rsidP="00B33F2A">
      <w:pPr>
        <w:rPr>
          <w:rFonts w:asciiTheme="majorBidi" w:hAnsiTheme="majorBidi" w:cstheme="majorBidi"/>
        </w:rPr>
      </w:pPr>
    </w:p>
    <w:p w:rsidR="001E5A7E" w:rsidRDefault="001E5A7E"/>
    <w:sectPr w:rsidR="001E5A7E" w:rsidSect="0073519B">
      <w:footerReference w:type="default" r:id="rId62"/>
      <w:pgSz w:w="11906" w:h="16838"/>
      <w:pgMar w:top="1440" w:right="1800" w:bottom="1440" w:left="851" w:header="708" w:footer="708" w:gutter="0"/>
      <w:pgNumType w:start="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A7F" w:rsidRDefault="00D30A7F">
      <w:pPr>
        <w:spacing w:after="0" w:line="240" w:lineRule="auto"/>
      </w:pPr>
      <w:r>
        <w:separator/>
      </w:r>
    </w:p>
  </w:endnote>
  <w:endnote w:type="continuationSeparator" w:id="0">
    <w:p w:rsidR="00D30A7F" w:rsidRDefault="00D3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9477222"/>
      <w:docPartObj>
        <w:docPartGallery w:val="Page Numbers (Bottom of Page)"/>
        <w:docPartUnique/>
      </w:docPartObj>
    </w:sdtPr>
    <w:sdtEndPr/>
    <w:sdtContent>
      <w:p w:rsidR="000E66BC" w:rsidRDefault="000E66BC">
        <w:pPr>
          <w:pStyle w:val="Footer"/>
          <w:jc w:val="center"/>
        </w:pPr>
        <w:r>
          <w:fldChar w:fldCharType="begin"/>
        </w:r>
        <w:r>
          <w:instrText xml:space="preserve"> PAGE   \* MERGEFORMAT </w:instrText>
        </w:r>
        <w:r>
          <w:fldChar w:fldCharType="separate"/>
        </w:r>
        <w:r w:rsidR="00F431BD" w:rsidRPr="00F431BD">
          <w:rPr>
            <w:rFonts w:cs="Calibri"/>
            <w:noProof/>
            <w:rtl/>
            <w:lang w:val="ar-SA"/>
          </w:rPr>
          <w:t>23</w:t>
        </w:r>
        <w:r>
          <w:rPr>
            <w:rFonts w:cs="Calibri"/>
            <w:noProof/>
            <w:lang w:val="ar-SA"/>
          </w:rPr>
          <w:fldChar w:fldCharType="end"/>
        </w:r>
      </w:p>
    </w:sdtContent>
  </w:sdt>
  <w:p w:rsidR="000E66BC" w:rsidRDefault="000E6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A7F" w:rsidRDefault="00D30A7F">
      <w:pPr>
        <w:spacing w:after="0" w:line="240" w:lineRule="auto"/>
      </w:pPr>
      <w:r>
        <w:separator/>
      </w:r>
    </w:p>
  </w:footnote>
  <w:footnote w:type="continuationSeparator" w:id="0">
    <w:p w:rsidR="00D30A7F" w:rsidRDefault="00D30A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62182"/>
    <w:multiLevelType w:val="hybridMultilevel"/>
    <w:tmpl w:val="81669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B60989"/>
    <w:multiLevelType w:val="hybridMultilevel"/>
    <w:tmpl w:val="8E62C59A"/>
    <w:lvl w:ilvl="0" w:tplc="40FA0764">
      <w:start w:val="1"/>
      <w:numFmt w:val="decimal"/>
      <w:lvlText w:val="%1."/>
      <w:lvlJc w:val="left"/>
      <w:pPr>
        <w:ind w:left="720" w:hanging="360"/>
      </w:pPr>
      <w:rPr>
        <w:rFonts w:hint="default"/>
        <w:b w:val="0"/>
        <w:bCs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F2A"/>
    <w:rsid w:val="00017277"/>
    <w:rsid w:val="000A41B1"/>
    <w:rsid w:val="000E1908"/>
    <w:rsid w:val="000E66BC"/>
    <w:rsid w:val="001E5A7E"/>
    <w:rsid w:val="00202C2D"/>
    <w:rsid w:val="0020718A"/>
    <w:rsid w:val="00314C0D"/>
    <w:rsid w:val="003603A4"/>
    <w:rsid w:val="003A1C15"/>
    <w:rsid w:val="00485453"/>
    <w:rsid w:val="0065062D"/>
    <w:rsid w:val="006B13C0"/>
    <w:rsid w:val="0073519B"/>
    <w:rsid w:val="00825B2B"/>
    <w:rsid w:val="008608B1"/>
    <w:rsid w:val="008A3D3C"/>
    <w:rsid w:val="00B33F2A"/>
    <w:rsid w:val="00CB0B67"/>
    <w:rsid w:val="00D30A7F"/>
    <w:rsid w:val="00F431BD"/>
    <w:rsid w:val="00F823FF"/>
    <w:rsid w:val="00F93B93"/>
    <w:rsid w:val="00FE10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F2A"/>
    <w:pPr>
      <w:bidi/>
      <w:spacing w:after="200" w:line="276" w:lineRule="auto"/>
    </w:pPr>
    <w:rPr>
      <w:rFonts w:ascii="Calibri" w:eastAsia="Calibri" w:hAnsi="Calibri" w:cs="Arial"/>
    </w:rPr>
  </w:style>
  <w:style w:type="paragraph" w:styleId="Heading1">
    <w:name w:val="heading 1"/>
    <w:basedOn w:val="Normal"/>
    <w:next w:val="Normal"/>
    <w:link w:val="Heading1Char"/>
    <w:uiPriority w:val="9"/>
    <w:qFormat/>
    <w:rsid w:val="00B33F2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B33F2A"/>
    <w:pPr>
      <w:keepNext/>
      <w:keepLines/>
      <w:spacing w:before="200" w:after="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F2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33F2A"/>
    <w:rPr>
      <w:rFonts w:ascii="Cambria" w:eastAsia="Times New Roman" w:hAnsi="Cambria" w:cs="Times New Roman"/>
      <w:b/>
      <w:bCs/>
      <w:color w:val="4F81BD"/>
      <w:sz w:val="26"/>
      <w:szCs w:val="26"/>
    </w:rPr>
  </w:style>
  <w:style w:type="character" w:styleId="Emphasis">
    <w:name w:val="Emphasis"/>
    <w:basedOn w:val="DefaultParagraphFont"/>
    <w:uiPriority w:val="20"/>
    <w:qFormat/>
    <w:rsid w:val="00B33F2A"/>
    <w:rPr>
      <w:i/>
      <w:iCs/>
    </w:rPr>
  </w:style>
  <w:style w:type="paragraph" w:styleId="ListParagraph">
    <w:name w:val="List Paragraph"/>
    <w:basedOn w:val="Normal"/>
    <w:uiPriority w:val="34"/>
    <w:qFormat/>
    <w:rsid w:val="00B33F2A"/>
    <w:pPr>
      <w:ind w:left="720"/>
      <w:contextualSpacing/>
    </w:pPr>
  </w:style>
  <w:style w:type="paragraph" w:styleId="NoSpacing">
    <w:name w:val="No Spacing"/>
    <w:link w:val="NoSpacingChar"/>
    <w:uiPriority w:val="1"/>
    <w:qFormat/>
    <w:rsid w:val="00B33F2A"/>
    <w:pPr>
      <w:bidi/>
      <w:spacing w:after="0" w:line="240" w:lineRule="auto"/>
    </w:pPr>
    <w:rPr>
      <w:rFonts w:ascii="Calibri" w:eastAsia="Calibri" w:hAnsi="Calibri" w:cs="Arial"/>
    </w:rPr>
  </w:style>
  <w:style w:type="paragraph" w:styleId="NormalWeb">
    <w:name w:val="Normal (Web)"/>
    <w:basedOn w:val="Normal"/>
    <w:uiPriority w:val="99"/>
    <w:unhideWhenUsed/>
    <w:rsid w:val="00B33F2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3F2A"/>
  </w:style>
  <w:style w:type="character" w:styleId="Hyperlink">
    <w:name w:val="Hyperlink"/>
    <w:basedOn w:val="DefaultParagraphFont"/>
    <w:uiPriority w:val="99"/>
    <w:unhideWhenUsed/>
    <w:rsid w:val="00B33F2A"/>
    <w:rPr>
      <w:color w:val="0000FF"/>
      <w:u w:val="single"/>
    </w:rPr>
  </w:style>
  <w:style w:type="character" w:customStyle="1" w:styleId="NoSpacingChar">
    <w:name w:val="No Spacing Char"/>
    <w:basedOn w:val="DefaultParagraphFont"/>
    <w:link w:val="NoSpacing"/>
    <w:uiPriority w:val="1"/>
    <w:rsid w:val="00B33F2A"/>
    <w:rPr>
      <w:rFonts w:ascii="Calibri" w:eastAsia="Calibri" w:hAnsi="Calibri" w:cs="Arial"/>
    </w:rPr>
  </w:style>
  <w:style w:type="paragraph" w:styleId="Footer">
    <w:name w:val="footer"/>
    <w:basedOn w:val="Normal"/>
    <w:link w:val="FooterChar"/>
    <w:uiPriority w:val="99"/>
    <w:unhideWhenUsed/>
    <w:rsid w:val="00B33F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F2A"/>
    <w:rPr>
      <w:rFonts w:ascii="Calibri" w:eastAsia="Calibri" w:hAnsi="Calibri" w:cs="Arial"/>
    </w:rPr>
  </w:style>
  <w:style w:type="table" w:customStyle="1" w:styleId="TableGrid1">
    <w:name w:val="Table Grid1"/>
    <w:basedOn w:val="TableNormal"/>
    <w:next w:val="TableGrid"/>
    <w:uiPriority w:val="39"/>
    <w:rsid w:val="007351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7351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5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19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F2A"/>
    <w:pPr>
      <w:bidi/>
      <w:spacing w:after="200" w:line="276" w:lineRule="auto"/>
    </w:pPr>
    <w:rPr>
      <w:rFonts w:ascii="Calibri" w:eastAsia="Calibri" w:hAnsi="Calibri" w:cs="Arial"/>
    </w:rPr>
  </w:style>
  <w:style w:type="paragraph" w:styleId="Heading1">
    <w:name w:val="heading 1"/>
    <w:basedOn w:val="Normal"/>
    <w:next w:val="Normal"/>
    <w:link w:val="Heading1Char"/>
    <w:uiPriority w:val="9"/>
    <w:qFormat/>
    <w:rsid w:val="00B33F2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B33F2A"/>
    <w:pPr>
      <w:keepNext/>
      <w:keepLines/>
      <w:spacing w:before="200" w:after="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F2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33F2A"/>
    <w:rPr>
      <w:rFonts w:ascii="Cambria" w:eastAsia="Times New Roman" w:hAnsi="Cambria" w:cs="Times New Roman"/>
      <w:b/>
      <w:bCs/>
      <w:color w:val="4F81BD"/>
      <w:sz w:val="26"/>
      <w:szCs w:val="26"/>
    </w:rPr>
  </w:style>
  <w:style w:type="character" w:styleId="Emphasis">
    <w:name w:val="Emphasis"/>
    <w:basedOn w:val="DefaultParagraphFont"/>
    <w:uiPriority w:val="20"/>
    <w:qFormat/>
    <w:rsid w:val="00B33F2A"/>
    <w:rPr>
      <w:i/>
      <w:iCs/>
    </w:rPr>
  </w:style>
  <w:style w:type="paragraph" w:styleId="ListParagraph">
    <w:name w:val="List Paragraph"/>
    <w:basedOn w:val="Normal"/>
    <w:uiPriority w:val="34"/>
    <w:qFormat/>
    <w:rsid w:val="00B33F2A"/>
    <w:pPr>
      <w:ind w:left="720"/>
      <w:contextualSpacing/>
    </w:pPr>
  </w:style>
  <w:style w:type="paragraph" w:styleId="NoSpacing">
    <w:name w:val="No Spacing"/>
    <w:link w:val="NoSpacingChar"/>
    <w:uiPriority w:val="1"/>
    <w:qFormat/>
    <w:rsid w:val="00B33F2A"/>
    <w:pPr>
      <w:bidi/>
      <w:spacing w:after="0" w:line="240" w:lineRule="auto"/>
    </w:pPr>
    <w:rPr>
      <w:rFonts w:ascii="Calibri" w:eastAsia="Calibri" w:hAnsi="Calibri" w:cs="Arial"/>
    </w:rPr>
  </w:style>
  <w:style w:type="paragraph" w:styleId="NormalWeb">
    <w:name w:val="Normal (Web)"/>
    <w:basedOn w:val="Normal"/>
    <w:uiPriority w:val="99"/>
    <w:unhideWhenUsed/>
    <w:rsid w:val="00B33F2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3F2A"/>
  </w:style>
  <w:style w:type="character" w:styleId="Hyperlink">
    <w:name w:val="Hyperlink"/>
    <w:basedOn w:val="DefaultParagraphFont"/>
    <w:uiPriority w:val="99"/>
    <w:unhideWhenUsed/>
    <w:rsid w:val="00B33F2A"/>
    <w:rPr>
      <w:color w:val="0000FF"/>
      <w:u w:val="single"/>
    </w:rPr>
  </w:style>
  <w:style w:type="character" w:customStyle="1" w:styleId="NoSpacingChar">
    <w:name w:val="No Spacing Char"/>
    <w:basedOn w:val="DefaultParagraphFont"/>
    <w:link w:val="NoSpacing"/>
    <w:uiPriority w:val="1"/>
    <w:rsid w:val="00B33F2A"/>
    <w:rPr>
      <w:rFonts w:ascii="Calibri" w:eastAsia="Calibri" w:hAnsi="Calibri" w:cs="Arial"/>
    </w:rPr>
  </w:style>
  <w:style w:type="paragraph" w:styleId="Footer">
    <w:name w:val="footer"/>
    <w:basedOn w:val="Normal"/>
    <w:link w:val="FooterChar"/>
    <w:uiPriority w:val="99"/>
    <w:unhideWhenUsed/>
    <w:rsid w:val="00B33F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F2A"/>
    <w:rPr>
      <w:rFonts w:ascii="Calibri" w:eastAsia="Calibri" w:hAnsi="Calibri" w:cs="Arial"/>
    </w:rPr>
  </w:style>
  <w:style w:type="table" w:customStyle="1" w:styleId="TableGrid1">
    <w:name w:val="Table Grid1"/>
    <w:basedOn w:val="TableNormal"/>
    <w:next w:val="TableGrid"/>
    <w:uiPriority w:val="39"/>
    <w:rsid w:val="007351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7351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5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19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2.xml"/><Relationship Id="rId18" Type="http://schemas.openxmlformats.org/officeDocument/2006/relationships/customXml" Target="ink/ink6.xml"/><Relationship Id="rId26" Type="http://schemas.openxmlformats.org/officeDocument/2006/relationships/customXml" Target="ink/ink12.xml"/><Relationship Id="rId39" Type="http://schemas.openxmlformats.org/officeDocument/2006/relationships/hyperlink" Target="http://fac.ksu.edu.sa/aalshabanah/page/166917" TargetMode="External"/><Relationship Id="rId21" Type="http://schemas.openxmlformats.org/officeDocument/2006/relationships/image" Target="media/image5.emf"/><Relationship Id="rId34" Type="http://schemas.openxmlformats.org/officeDocument/2006/relationships/customXml" Target="ink/ink20.xml"/><Relationship Id="rId42" Type="http://schemas.openxmlformats.org/officeDocument/2006/relationships/hyperlink" Target="http://en.wikipedia.org/wiki/Management_accounting" TargetMode="External"/><Relationship Id="rId47" Type="http://schemas.openxmlformats.org/officeDocument/2006/relationships/hyperlink" Target="http://en.wikipedia.org/wiki/Regulatory_agency" TargetMode="External"/><Relationship Id="rId50" Type="http://schemas.openxmlformats.org/officeDocument/2006/relationships/hyperlink" Target="http://en.wikipedia.org/wiki/Measurement" TargetMode="External"/><Relationship Id="rId55" Type="http://schemas.openxmlformats.org/officeDocument/2006/relationships/hyperlink" Target="http://en.wikipedia.org/wiki/Regulatory_agency"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ink/ink4.xml"/><Relationship Id="rId20" Type="http://schemas.openxmlformats.org/officeDocument/2006/relationships/customXml" Target="ink/ink8.xml"/><Relationship Id="rId29" Type="http://schemas.openxmlformats.org/officeDocument/2006/relationships/customXml" Target="ink/ink15.xml"/><Relationship Id="rId41" Type="http://schemas.openxmlformats.org/officeDocument/2006/relationships/hyperlink" Target="http://en.wikipedia.org/wiki/Financial_accounting" TargetMode="External"/><Relationship Id="rId54" Type="http://schemas.openxmlformats.org/officeDocument/2006/relationships/hyperlink" Target="http://en.wikipedia.org/wiki/Management"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1.xml"/><Relationship Id="rId24" Type="http://schemas.openxmlformats.org/officeDocument/2006/relationships/image" Target="media/image6.emf"/><Relationship Id="rId32" Type="http://schemas.openxmlformats.org/officeDocument/2006/relationships/customXml" Target="ink/ink18.xml"/><Relationship Id="rId37" Type="http://schemas.openxmlformats.org/officeDocument/2006/relationships/customXml" Target="ink/ink23.xml"/><Relationship Id="rId40" Type="http://schemas.openxmlformats.org/officeDocument/2006/relationships/hyperlink" Target="http://35302.wikispaces.com/file/view/plagiarism+handbook+2011.pdf" TargetMode="External"/><Relationship Id="rId45" Type="http://schemas.openxmlformats.org/officeDocument/2006/relationships/hyperlink" Target="http://en.wikipedia.org/wiki/Financial_statement" TargetMode="External"/><Relationship Id="rId53" Type="http://schemas.openxmlformats.org/officeDocument/2006/relationships/hyperlink" Target="http://en.wikipedia.org/wiki/Creditor" TargetMode="External"/><Relationship Id="rId58" Type="http://schemas.openxmlformats.org/officeDocument/2006/relationships/hyperlink" Target="http://en.wikipedia.org/wiki/Accounting"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customXml" Target="ink/ink10.xml"/><Relationship Id="rId28" Type="http://schemas.openxmlformats.org/officeDocument/2006/relationships/customXml" Target="ink/ink14.xml"/><Relationship Id="rId36" Type="http://schemas.openxmlformats.org/officeDocument/2006/relationships/customXml" Target="ink/ink22.xml"/><Relationship Id="rId49" Type="http://schemas.openxmlformats.org/officeDocument/2006/relationships/hyperlink" Target="http://en.wikipedia.org/wiki/Bookkeeping" TargetMode="External"/><Relationship Id="rId57" Type="http://schemas.openxmlformats.org/officeDocument/2006/relationships/hyperlink" Target="http://en.wikipedia.org/wiki/Business" TargetMode="External"/><Relationship Id="rId61" Type="http://schemas.openxmlformats.org/officeDocument/2006/relationships/hyperlink" Target="http://en.wiktionary.org/wiki/unbiased" TargetMode="External"/><Relationship Id="rId10" Type="http://schemas.openxmlformats.org/officeDocument/2006/relationships/image" Target="media/image2.png"/><Relationship Id="rId19" Type="http://schemas.openxmlformats.org/officeDocument/2006/relationships/customXml" Target="ink/ink7.xml"/><Relationship Id="rId31" Type="http://schemas.openxmlformats.org/officeDocument/2006/relationships/customXml" Target="ink/ink17.xml"/><Relationship Id="rId44" Type="http://schemas.openxmlformats.org/officeDocument/2006/relationships/hyperlink" Target="http://en.wikipedia.org/wiki/Tax_accounting" TargetMode="External"/><Relationship Id="rId52" Type="http://schemas.openxmlformats.org/officeDocument/2006/relationships/hyperlink" Target="http://en.wikipedia.org/wiki/Investor" TargetMode="External"/><Relationship Id="rId60" Type="http://schemas.openxmlformats.org/officeDocument/2006/relationships/hyperlink" Target="http://en.wikipedia.org/wiki/Double-entry_bookkeeping_syste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ink/ink3.xml"/><Relationship Id="rId22" Type="http://schemas.openxmlformats.org/officeDocument/2006/relationships/customXml" Target="ink/ink9.xml"/><Relationship Id="rId27" Type="http://schemas.openxmlformats.org/officeDocument/2006/relationships/customXml" Target="ink/ink13.xml"/><Relationship Id="rId30" Type="http://schemas.openxmlformats.org/officeDocument/2006/relationships/customXml" Target="ink/ink16.xml"/><Relationship Id="rId35" Type="http://schemas.openxmlformats.org/officeDocument/2006/relationships/customXml" Target="ink/ink21.xml"/><Relationship Id="rId43" Type="http://schemas.openxmlformats.org/officeDocument/2006/relationships/hyperlink" Target="http://en.wikipedia.org/wiki/Auditing" TargetMode="External"/><Relationship Id="rId48" Type="http://schemas.openxmlformats.org/officeDocument/2006/relationships/hyperlink" Target="http://en.wikipedia.org/wiki/Supply_chain" TargetMode="External"/><Relationship Id="rId56" Type="http://schemas.openxmlformats.org/officeDocument/2006/relationships/hyperlink" Target="http://en.wikipedia.org/wiki/Accountant"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en.wikipedia.org/wiki/Economic_entity" TargetMode="Externa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customXml" Target="ink/ink5.xml"/><Relationship Id="rId25" Type="http://schemas.openxmlformats.org/officeDocument/2006/relationships/customXml" Target="ink/ink11.xml"/><Relationship Id="rId33" Type="http://schemas.openxmlformats.org/officeDocument/2006/relationships/customXml" Target="ink/ink19.xml"/><Relationship Id="rId38" Type="http://schemas.openxmlformats.org/officeDocument/2006/relationships/hyperlink" Target="mailto:aalshabanah@ksu.edu.sa" TargetMode="External"/><Relationship Id="rId46" Type="http://schemas.openxmlformats.org/officeDocument/2006/relationships/hyperlink" Target="http://en.wikipedia.org/wiki/Investor" TargetMode="External"/><Relationship Id="rId59" Type="http://schemas.openxmlformats.org/officeDocument/2006/relationships/hyperlink" Target="http://en.wikipedia.org/wiki/Single-entry_bookkeeping_system" TargetMode="Externa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1.62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2.44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4 0,'4'-4'31</inkml:trace>
</inkml:ink>
</file>

<file path=word/ink/ink1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1.04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9.402"/>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6.676"/>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6.64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4.50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2.849"/>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8.86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0,'0'0'0</inkml:trace>
</inkml:ink>
</file>

<file path=word/ink/ink1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7.72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4.505"/>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8.27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3.630"/>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2.33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0.37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6.833"/>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1.83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0.8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9.6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8.40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6.95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4.69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0,'5'0'15</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3.76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FF4F2-A980-47EE-AF61-1093F8922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5835</Words>
  <Characters>33260</Characters>
  <Application>Microsoft Office Word</Application>
  <DocSecurity>0</DocSecurity>
  <Lines>277</Lines>
  <Paragraphs>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ASUS</cp:lastModifiedBy>
  <cp:revision>5</cp:revision>
  <cp:lastPrinted>2017-02-14T07:43:00Z</cp:lastPrinted>
  <dcterms:created xsi:type="dcterms:W3CDTF">2017-09-16T18:08:00Z</dcterms:created>
  <dcterms:modified xsi:type="dcterms:W3CDTF">2017-09-17T10:44:00Z</dcterms:modified>
</cp:coreProperties>
</file>