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042" w:rsidRPr="0016610A" w:rsidRDefault="00E1260F" w:rsidP="00E1260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6610A">
        <w:rPr>
          <w:rFonts w:ascii="Times New Roman" w:hAnsi="Times New Roman" w:cs="Times New Roman"/>
          <w:b/>
          <w:bCs/>
          <w:sz w:val="24"/>
          <w:szCs w:val="24"/>
        </w:rPr>
        <w:t>King Saud University</w:t>
      </w:r>
    </w:p>
    <w:p w:rsidR="00E1260F" w:rsidRPr="0016610A" w:rsidRDefault="00E1260F" w:rsidP="00E1260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6610A">
        <w:rPr>
          <w:rFonts w:ascii="Times New Roman" w:hAnsi="Times New Roman" w:cs="Times New Roman"/>
          <w:b/>
          <w:bCs/>
          <w:sz w:val="24"/>
          <w:szCs w:val="24"/>
        </w:rPr>
        <w:t>Applied Medical Sciences College</w:t>
      </w:r>
    </w:p>
    <w:p w:rsidR="00E1260F" w:rsidRPr="0016610A" w:rsidRDefault="00E1260F" w:rsidP="00E1260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6610A">
        <w:rPr>
          <w:rFonts w:ascii="Times New Roman" w:hAnsi="Times New Roman" w:cs="Times New Roman"/>
          <w:b/>
          <w:bCs/>
          <w:sz w:val="24"/>
          <w:szCs w:val="24"/>
        </w:rPr>
        <w:t>Department of Health Rehabilitation Sciences</w:t>
      </w:r>
    </w:p>
    <w:p w:rsidR="00E1260F" w:rsidRPr="0016610A" w:rsidRDefault="00E1260F" w:rsidP="00E1260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6610A">
        <w:rPr>
          <w:rFonts w:ascii="Times New Roman" w:hAnsi="Times New Roman" w:cs="Times New Roman"/>
          <w:b/>
          <w:bCs/>
          <w:sz w:val="24"/>
          <w:szCs w:val="24"/>
        </w:rPr>
        <w:t>Occupational Therapy Program</w:t>
      </w:r>
    </w:p>
    <w:p w:rsidR="0016610A" w:rsidRDefault="0016610A" w:rsidP="00E1260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260F" w:rsidRPr="0016610A" w:rsidRDefault="00E1260F" w:rsidP="001661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610A">
        <w:rPr>
          <w:rFonts w:ascii="Times New Roman" w:hAnsi="Times New Roman" w:cs="Times New Roman"/>
          <w:b/>
          <w:bCs/>
          <w:sz w:val="28"/>
          <w:szCs w:val="28"/>
        </w:rPr>
        <w:t>Mid Term Exam</w:t>
      </w:r>
    </w:p>
    <w:p w:rsidR="00E1260F" w:rsidRPr="006A214B" w:rsidRDefault="00E1260F" w:rsidP="00B33622">
      <w:pPr>
        <w:jc w:val="center"/>
        <w:rPr>
          <w:rFonts w:ascii="Times New Roman" w:hAnsi="Times New Roman" w:cs="Times New Roman"/>
          <w:sz w:val="24"/>
          <w:szCs w:val="24"/>
        </w:rPr>
      </w:pPr>
      <w:r w:rsidRPr="006A214B">
        <w:rPr>
          <w:rFonts w:ascii="Times New Roman" w:hAnsi="Times New Roman" w:cs="Times New Roman"/>
          <w:sz w:val="24"/>
          <w:szCs w:val="24"/>
        </w:rPr>
        <w:t>Academic year 143</w:t>
      </w:r>
      <w:r w:rsidR="00B33622">
        <w:rPr>
          <w:rFonts w:ascii="Times New Roman" w:hAnsi="Times New Roman" w:cs="Times New Roman"/>
          <w:sz w:val="24"/>
          <w:szCs w:val="24"/>
        </w:rPr>
        <w:t>4</w:t>
      </w:r>
      <w:r w:rsidRPr="006A214B">
        <w:rPr>
          <w:rFonts w:ascii="Times New Roman" w:hAnsi="Times New Roman" w:cs="Times New Roman"/>
          <w:sz w:val="24"/>
          <w:szCs w:val="24"/>
        </w:rPr>
        <w:t>-143</w:t>
      </w:r>
      <w:r w:rsidR="00B33622">
        <w:rPr>
          <w:rFonts w:ascii="Times New Roman" w:hAnsi="Times New Roman" w:cs="Times New Roman"/>
          <w:sz w:val="24"/>
          <w:szCs w:val="24"/>
        </w:rPr>
        <w:t>5</w:t>
      </w:r>
      <w:r w:rsidRPr="006A214B">
        <w:rPr>
          <w:rFonts w:ascii="Times New Roman" w:hAnsi="Times New Roman" w:cs="Times New Roman"/>
          <w:sz w:val="24"/>
          <w:szCs w:val="24"/>
        </w:rPr>
        <w:t>H (201</w:t>
      </w:r>
      <w:r w:rsidR="00B33622">
        <w:rPr>
          <w:rFonts w:ascii="Times New Roman" w:hAnsi="Times New Roman" w:cs="Times New Roman"/>
          <w:sz w:val="24"/>
          <w:szCs w:val="24"/>
        </w:rPr>
        <w:t>3</w:t>
      </w:r>
      <w:r w:rsidRPr="006A214B">
        <w:rPr>
          <w:rFonts w:ascii="Times New Roman" w:hAnsi="Times New Roman" w:cs="Times New Roman"/>
          <w:sz w:val="24"/>
          <w:szCs w:val="24"/>
        </w:rPr>
        <w:t>-201</w:t>
      </w:r>
      <w:r w:rsidR="00B33622">
        <w:rPr>
          <w:rFonts w:ascii="Times New Roman" w:hAnsi="Times New Roman" w:cs="Times New Roman"/>
          <w:sz w:val="24"/>
          <w:szCs w:val="24"/>
        </w:rPr>
        <w:t>4</w:t>
      </w:r>
      <w:r w:rsidRPr="006A214B">
        <w:rPr>
          <w:rFonts w:ascii="Times New Roman" w:hAnsi="Times New Roman" w:cs="Times New Roman"/>
          <w:sz w:val="24"/>
          <w:szCs w:val="24"/>
        </w:rPr>
        <w:t xml:space="preserve"> G)</w:t>
      </w:r>
    </w:p>
    <w:p w:rsidR="00E1260F" w:rsidRPr="0016610A" w:rsidRDefault="00E1260F" w:rsidP="0016610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610A">
        <w:rPr>
          <w:rFonts w:ascii="Times New Roman" w:hAnsi="Times New Roman" w:cs="Times New Roman"/>
          <w:b/>
          <w:bCs/>
          <w:sz w:val="24"/>
          <w:szCs w:val="24"/>
        </w:rPr>
        <w:t>Spring Semester</w:t>
      </w:r>
    </w:p>
    <w:tbl>
      <w:tblPr>
        <w:tblStyle w:val="TableGrid"/>
        <w:bidiVisual/>
        <w:tblW w:w="0" w:type="auto"/>
        <w:tblLook w:val="04A0"/>
      </w:tblPr>
      <w:tblGrid>
        <w:gridCol w:w="9169"/>
      </w:tblGrid>
      <w:tr w:rsidR="00E1260F" w:rsidRPr="006A214B" w:rsidTr="0016610A">
        <w:trPr>
          <w:trHeight w:val="1112"/>
        </w:trPr>
        <w:tc>
          <w:tcPr>
            <w:tcW w:w="9169" w:type="dxa"/>
          </w:tcPr>
          <w:p w:rsidR="00E1260F" w:rsidRPr="006A214B" w:rsidRDefault="00E1260F" w:rsidP="00E1260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 title:</w:t>
            </w:r>
            <w:r w:rsidRPr="006A214B">
              <w:rPr>
                <w:rFonts w:ascii="Times New Roman" w:hAnsi="Times New Roman" w:cs="Times New Roman"/>
                <w:sz w:val="24"/>
                <w:szCs w:val="24"/>
              </w:rPr>
              <w:t xml:space="preserve"> Geriatric Occupationa</w:t>
            </w:r>
            <w:r w:rsidR="00A0464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6A214B">
              <w:rPr>
                <w:rFonts w:ascii="Times New Roman" w:hAnsi="Times New Roman" w:cs="Times New Roman"/>
                <w:sz w:val="24"/>
                <w:szCs w:val="24"/>
              </w:rPr>
              <w:t xml:space="preserve"> Therapy</w:t>
            </w:r>
          </w:p>
          <w:p w:rsidR="00E1260F" w:rsidRPr="006A214B" w:rsidRDefault="00E1260F" w:rsidP="00E1260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Course code and #: </w:t>
            </w:r>
            <w:r w:rsidRPr="006A214B">
              <w:rPr>
                <w:rFonts w:ascii="Times New Roman" w:hAnsi="Times New Roman" w:cs="Times New Roman"/>
                <w:sz w:val="24"/>
                <w:szCs w:val="24"/>
              </w:rPr>
              <w:t>RHS 338</w:t>
            </w:r>
          </w:p>
          <w:p w:rsidR="00E1260F" w:rsidRPr="006A214B" w:rsidRDefault="00E1260F" w:rsidP="00E1260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Course Instructor: </w:t>
            </w:r>
            <w:r w:rsidRPr="006A214B">
              <w:rPr>
                <w:rFonts w:ascii="Times New Roman" w:hAnsi="Times New Roman" w:cs="Times New Roman"/>
                <w:sz w:val="24"/>
                <w:szCs w:val="24"/>
              </w:rPr>
              <w:t>Ms. Asma alrushud</w:t>
            </w:r>
          </w:p>
        </w:tc>
      </w:tr>
    </w:tbl>
    <w:p w:rsidR="00E1260F" w:rsidRPr="006A214B" w:rsidRDefault="00E1260F" w:rsidP="00E1260F">
      <w:pPr>
        <w:jc w:val="right"/>
        <w:rPr>
          <w:rFonts w:ascii="Times New Roman" w:hAnsi="Times New Roman" w:cs="Times New Roman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9242"/>
      </w:tblGrid>
      <w:tr w:rsidR="00E1260F" w:rsidRPr="006A214B" w:rsidTr="00E1260F">
        <w:tc>
          <w:tcPr>
            <w:tcW w:w="9242" w:type="dxa"/>
          </w:tcPr>
          <w:p w:rsidR="00E1260F" w:rsidRPr="006A214B" w:rsidRDefault="00E1260F" w:rsidP="00B336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Exam date: </w:t>
            </w:r>
            <w:r w:rsidR="00B33622">
              <w:rPr>
                <w:rFonts w:ascii="Times New Roman" w:hAnsi="Times New Roman" w:cs="Times New Roman"/>
                <w:sz w:val="24"/>
                <w:szCs w:val="24"/>
              </w:rPr>
              <w:t>September 30,</w:t>
            </w:r>
            <w:r w:rsidRPr="006A214B">
              <w:rPr>
                <w:rFonts w:ascii="Times New Roman" w:hAnsi="Times New Roman" w:cs="Times New Roman"/>
                <w:sz w:val="24"/>
                <w:szCs w:val="24"/>
              </w:rPr>
              <w:t xml:space="preserve"> 2013</w:t>
            </w:r>
          </w:p>
          <w:p w:rsidR="00E1260F" w:rsidRPr="006A214B" w:rsidRDefault="00E1260F" w:rsidP="00E1260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Exam duration: </w:t>
            </w:r>
            <w:r w:rsidRPr="006A214B">
              <w:rPr>
                <w:rFonts w:ascii="Times New Roman" w:hAnsi="Times New Roman" w:cs="Times New Roman"/>
                <w:sz w:val="24"/>
                <w:szCs w:val="24"/>
              </w:rPr>
              <w:t>45minutes</w:t>
            </w:r>
          </w:p>
          <w:p w:rsidR="00E1260F" w:rsidRPr="006A214B" w:rsidRDefault="00E1260F" w:rsidP="00E1260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Exam marks: </w:t>
            </w:r>
            <w:r w:rsidRPr="006A214B">
              <w:rPr>
                <w:rFonts w:ascii="Times New Roman" w:hAnsi="Times New Roman" w:cs="Times New Roman"/>
                <w:sz w:val="24"/>
                <w:szCs w:val="24"/>
              </w:rPr>
              <w:t>15 marks</w:t>
            </w:r>
          </w:p>
          <w:p w:rsidR="00E1260F" w:rsidRPr="006A214B" w:rsidRDefault="00E1260F" w:rsidP="00471EE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Exam page numbers:</w:t>
            </w:r>
            <w:r w:rsidR="00471E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  <w:r w:rsidRPr="006A214B">
              <w:rPr>
                <w:rFonts w:ascii="Times New Roman" w:hAnsi="Times New Roman" w:cs="Times New Roman"/>
                <w:sz w:val="24"/>
                <w:szCs w:val="24"/>
              </w:rPr>
              <w:t xml:space="preserve"> pages</w:t>
            </w:r>
          </w:p>
        </w:tc>
      </w:tr>
    </w:tbl>
    <w:p w:rsidR="00E1260F" w:rsidRPr="006A214B" w:rsidRDefault="00E1260F" w:rsidP="00E1260F">
      <w:pPr>
        <w:jc w:val="right"/>
        <w:rPr>
          <w:rFonts w:ascii="Times New Roman" w:hAnsi="Times New Roman" w:cs="Times New Roman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9242"/>
      </w:tblGrid>
      <w:tr w:rsidR="00E1260F" w:rsidRPr="006A214B" w:rsidTr="00E1260F">
        <w:tc>
          <w:tcPr>
            <w:tcW w:w="9242" w:type="dxa"/>
          </w:tcPr>
          <w:p w:rsidR="0016610A" w:rsidRPr="0016610A" w:rsidRDefault="0016610A" w:rsidP="0016610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  <w:p w:rsidR="00E1260F" w:rsidRDefault="00E1260F" w:rsidP="00E1260F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Student Name:</w:t>
            </w:r>
          </w:p>
          <w:p w:rsidR="0016610A" w:rsidRPr="0016610A" w:rsidRDefault="0016610A" w:rsidP="00E1260F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1260F" w:rsidRPr="0016610A" w:rsidRDefault="00E1260F" w:rsidP="00E1260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University ID #:</w:t>
            </w:r>
          </w:p>
        </w:tc>
      </w:tr>
    </w:tbl>
    <w:p w:rsidR="00E1260F" w:rsidRPr="006A214B" w:rsidRDefault="00E1260F" w:rsidP="00E1260F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bidiVisual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E1260F" w:rsidRPr="006A214B" w:rsidTr="00E1260F">
        <w:tc>
          <w:tcPr>
            <w:tcW w:w="2310" w:type="dxa"/>
          </w:tcPr>
          <w:p w:rsidR="00E1260F" w:rsidRPr="0016610A" w:rsidRDefault="00E1260F" w:rsidP="0016610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310" w:type="dxa"/>
          </w:tcPr>
          <w:p w:rsidR="00E1260F" w:rsidRPr="0016610A" w:rsidRDefault="00E1260F" w:rsidP="0016610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Student mark</w:t>
            </w:r>
          </w:p>
        </w:tc>
        <w:tc>
          <w:tcPr>
            <w:tcW w:w="2311" w:type="dxa"/>
          </w:tcPr>
          <w:p w:rsidR="00E1260F" w:rsidRPr="0016610A" w:rsidRDefault="00E1260F" w:rsidP="0016610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Fall mark</w:t>
            </w:r>
          </w:p>
        </w:tc>
        <w:tc>
          <w:tcPr>
            <w:tcW w:w="2311" w:type="dxa"/>
          </w:tcPr>
          <w:p w:rsidR="00E1260F" w:rsidRPr="0016610A" w:rsidRDefault="00E1260F" w:rsidP="0016610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Section</w:t>
            </w:r>
          </w:p>
        </w:tc>
      </w:tr>
      <w:tr w:rsidR="00E1260F" w:rsidRPr="006A214B" w:rsidTr="00E1260F">
        <w:tc>
          <w:tcPr>
            <w:tcW w:w="2310" w:type="dxa"/>
            <w:vMerge w:val="restart"/>
          </w:tcPr>
          <w:p w:rsidR="00E1260F" w:rsidRPr="006A214B" w:rsidRDefault="00E1260F" w:rsidP="0016610A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2310" w:type="dxa"/>
          </w:tcPr>
          <w:p w:rsidR="00E1260F" w:rsidRPr="006A214B" w:rsidRDefault="00E1260F" w:rsidP="0016610A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2311" w:type="dxa"/>
          </w:tcPr>
          <w:p w:rsidR="00E1260F" w:rsidRPr="006A214B" w:rsidRDefault="00E1260F" w:rsidP="00166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1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11" w:type="dxa"/>
          </w:tcPr>
          <w:p w:rsidR="00E1260F" w:rsidRPr="0016610A" w:rsidRDefault="00E1260F" w:rsidP="0016610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</w:tc>
      </w:tr>
      <w:tr w:rsidR="00E1260F" w:rsidRPr="006A214B" w:rsidTr="00E1260F">
        <w:tc>
          <w:tcPr>
            <w:tcW w:w="2310" w:type="dxa"/>
            <w:vMerge/>
          </w:tcPr>
          <w:p w:rsidR="00E1260F" w:rsidRPr="006A214B" w:rsidRDefault="00E1260F" w:rsidP="0016610A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2310" w:type="dxa"/>
          </w:tcPr>
          <w:p w:rsidR="00E1260F" w:rsidRPr="006A214B" w:rsidRDefault="00E1260F" w:rsidP="0016610A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2311" w:type="dxa"/>
          </w:tcPr>
          <w:p w:rsidR="00E1260F" w:rsidRPr="006A214B" w:rsidRDefault="00B33622" w:rsidP="00166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11" w:type="dxa"/>
          </w:tcPr>
          <w:p w:rsidR="00E1260F" w:rsidRPr="0016610A" w:rsidRDefault="00E1260F" w:rsidP="0016610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</w:tr>
      <w:tr w:rsidR="00E1260F" w:rsidRPr="006A214B" w:rsidTr="00E1260F">
        <w:tc>
          <w:tcPr>
            <w:tcW w:w="2310" w:type="dxa"/>
            <w:vMerge/>
          </w:tcPr>
          <w:p w:rsidR="00E1260F" w:rsidRPr="006A214B" w:rsidRDefault="00E1260F" w:rsidP="0016610A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2310" w:type="dxa"/>
          </w:tcPr>
          <w:p w:rsidR="00E1260F" w:rsidRPr="006A214B" w:rsidRDefault="00E1260F" w:rsidP="0016610A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2311" w:type="dxa"/>
          </w:tcPr>
          <w:p w:rsidR="00E1260F" w:rsidRPr="006A214B" w:rsidRDefault="00B33622" w:rsidP="00166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11" w:type="dxa"/>
          </w:tcPr>
          <w:p w:rsidR="00E1260F" w:rsidRPr="0016610A" w:rsidRDefault="00E1260F" w:rsidP="0016610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</w:tr>
      <w:tr w:rsidR="00E1260F" w:rsidRPr="006A214B" w:rsidTr="00E1260F">
        <w:tc>
          <w:tcPr>
            <w:tcW w:w="2310" w:type="dxa"/>
            <w:vMerge/>
          </w:tcPr>
          <w:p w:rsidR="00E1260F" w:rsidRPr="006A214B" w:rsidRDefault="00E1260F" w:rsidP="0016610A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2310" w:type="dxa"/>
          </w:tcPr>
          <w:p w:rsidR="00E1260F" w:rsidRPr="006A214B" w:rsidRDefault="00E1260F" w:rsidP="0016610A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2311" w:type="dxa"/>
          </w:tcPr>
          <w:p w:rsidR="00E1260F" w:rsidRPr="006A214B" w:rsidRDefault="00E1260F" w:rsidP="00166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14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11" w:type="dxa"/>
          </w:tcPr>
          <w:p w:rsidR="00E1260F" w:rsidRPr="0016610A" w:rsidRDefault="00E1260F" w:rsidP="0016610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</w:tr>
    </w:tbl>
    <w:p w:rsidR="00E1260F" w:rsidRPr="006A214B" w:rsidRDefault="00E1260F" w:rsidP="001661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03804" w:rsidRPr="0016610A" w:rsidRDefault="00503804" w:rsidP="0016610A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16610A">
        <w:rPr>
          <w:rFonts w:ascii="Times New Roman" w:hAnsi="Times New Roman" w:cs="Times New Roman"/>
          <w:i/>
          <w:iCs/>
          <w:sz w:val="24"/>
          <w:szCs w:val="24"/>
        </w:rPr>
        <w:t>Best of luck</w:t>
      </w:r>
    </w:p>
    <w:p w:rsidR="00503804" w:rsidRPr="0016610A" w:rsidRDefault="00503804" w:rsidP="0016610A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16610A">
        <w:rPr>
          <w:rFonts w:ascii="Times New Roman" w:hAnsi="Times New Roman" w:cs="Times New Roman"/>
          <w:i/>
          <w:iCs/>
          <w:sz w:val="24"/>
          <w:szCs w:val="24"/>
        </w:rPr>
        <w:t>Course Instructor</w:t>
      </w:r>
    </w:p>
    <w:p w:rsidR="00503804" w:rsidRPr="006A214B" w:rsidRDefault="00503804" w:rsidP="0016610A">
      <w:pPr>
        <w:jc w:val="right"/>
        <w:rPr>
          <w:rFonts w:ascii="Times New Roman" w:hAnsi="Times New Roman" w:cs="Times New Roman"/>
          <w:sz w:val="24"/>
          <w:szCs w:val="24"/>
        </w:rPr>
      </w:pPr>
      <w:r w:rsidRPr="0016610A">
        <w:rPr>
          <w:rFonts w:ascii="Times New Roman" w:hAnsi="Times New Roman" w:cs="Times New Roman"/>
          <w:i/>
          <w:iCs/>
          <w:sz w:val="24"/>
          <w:szCs w:val="24"/>
        </w:rPr>
        <w:t>Ms. Asma alrushud</w:t>
      </w:r>
    </w:p>
    <w:p w:rsidR="00503804" w:rsidRPr="006A214B" w:rsidRDefault="00503804" w:rsidP="0016610A">
      <w:pPr>
        <w:rPr>
          <w:rFonts w:ascii="Times New Roman" w:hAnsi="Times New Roman" w:cs="Times New Roman"/>
          <w:sz w:val="24"/>
          <w:szCs w:val="24"/>
        </w:rPr>
      </w:pPr>
    </w:p>
    <w:p w:rsidR="00503804" w:rsidRPr="006A214B" w:rsidRDefault="00503804" w:rsidP="00503804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503804" w:rsidRPr="0016610A" w:rsidRDefault="00503804" w:rsidP="00C55CB9">
      <w:pPr>
        <w:ind w:left="72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16610A">
        <w:rPr>
          <w:rFonts w:ascii="Times New Roman" w:hAnsi="Times New Roman" w:cs="Times New Roman"/>
          <w:b/>
          <w:bCs/>
          <w:sz w:val="28"/>
          <w:szCs w:val="28"/>
        </w:rPr>
        <w:lastRenderedPageBreak/>
        <w:t>(A) Put sign (√) for correct statement and sign (X) for the wrong one and correct it: (</w:t>
      </w:r>
      <w:r w:rsidR="00C55CB9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16610A">
        <w:rPr>
          <w:rFonts w:ascii="Times New Roman" w:hAnsi="Times New Roman" w:cs="Times New Roman"/>
          <w:b/>
          <w:bCs/>
          <w:sz w:val="28"/>
          <w:szCs w:val="28"/>
        </w:rPr>
        <w:t>0X0.</w:t>
      </w:r>
      <w:r w:rsidR="00C55CB9" w:rsidRPr="001661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610A">
        <w:rPr>
          <w:rFonts w:ascii="Times New Roman" w:hAnsi="Times New Roman" w:cs="Times New Roman"/>
          <w:b/>
          <w:bCs/>
          <w:sz w:val="28"/>
          <w:szCs w:val="28"/>
        </w:rPr>
        <w:t>5= 5marks)</w:t>
      </w:r>
    </w:p>
    <w:tbl>
      <w:tblPr>
        <w:tblStyle w:val="TableGrid"/>
        <w:bidiVisual/>
        <w:tblW w:w="0" w:type="auto"/>
        <w:tblInd w:w="-789" w:type="dxa"/>
        <w:tblLook w:val="04A0"/>
      </w:tblPr>
      <w:tblGrid>
        <w:gridCol w:w="1523"/>
        <w:gridCol w:w="1395"/>
        <w:gridCol w:w="746"/>
        <w:gridCol w:w="5835"/>
        <w:gridCol w:w="532"/>
      </w:tblGrid>
      <w:tr w:rsidR="00746931" w:rsidRPr="006A214B" w:rsidTr="00C55CB9">
        <w:tc>
          <w:tcPr>
            <w:tcW w:w="1523" w:type="dxa"/>
          </w:tcPr>
          <w:p w:rsidR="00503804" w:rsidRPr="0016610A" w:rsidRDefault="00746931" w:rsidP="0050380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Correction</w:t>
            </w:r>
          </w:p>
        </w:tc>
        <w:tc>
          <w:tcPr>
            <w:tcW w:w="1395" w:type="dxa"/>
          </w:tcPr>
          <w:p w:rsidR="00503804" w:rsidRPr="0016610A" w:rsidRDefault="00746931" w:rsidP="0050380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Wrong word</w:t>
            </w:r>
          </w:p>
        </w:tc>
        <w:tc>
          <w:tcPr>
            <w:tcW w:w="746" w:type="dxa"/>
          </w:tcPr>
          <w:p w:rsidR="00503804" w:rsidRPr="0016610A" w:rsidRDefault="00746931" w:rsidP="0050380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Sign</w:t>
            </w:r>
          </w:p>
        </w:tc>
        <w:tc>
          <w:tcPr>
            <w:tcW w:w="5835" w:type="dxa"/>
          </w:tcPr>
          <w:p w:rsidR="00503804" w:rsidRPr="0016610A" w:rsidRDefault="00746931" w:rsidP="0050380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Statement</w:t>
            </w:r>
          </w:p>
        </w:tc>
        <w:tc>
          <w:tcPr>
            <w:tcW w:w="532" w:type="dxa"/>
          </w:tcPr>
          <w:p w:rsidR="00503804" w:rsidRPr="0016610A" w:rsidRDefault="00503804" w:rsidP="0050380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#</w:t>
            </w:r>
          </w:p>
        </w:tc>
      </w:tr>
      <w:tr w:rsidR="00746931" w:rsidRPr="006A214B" w:rsidTr="00C55CB9">
        <w:tc>
          <w:tcPr>
            <w:tcW w:w="1523" w:type="dxa"/>
          </w:tcPr>
          <w:p w:rsidR="00503804" w:rsidRPr="006A214B" w:rsidRDefault="00503804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395" w:type="dxa"/>
          </w:tcPr>
          <w:p w:rsidR="00503804" w:rsidRPr="006A214B" w:rsidRDefault="00503804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46" w:type="dxa"/>
          </w:tcPr>
          <w:p w:rsidR="00503804" w:rsidRPr="006A214B" w:rsidRDefault="00503804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5835" w:type="dxa"/>
          </w:tcPr>
          <w:p w:rsidR="00503804" w:rsidRPr="00DA214D" w:rsidRDefault="00DA214D" w:rsidP="00503804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</w:rPr>
            </w:pPr>
            <w:r w:rsidRPr="00DA214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Aging is a process that is genetically determined and environmentally modulated.</w:t>
            </w:r>
          </w:p>
        </w:tc>
        <w:tc>
          <w:tcPr>
            <w:tcW w:w="532" w:type="dxa"/>
          </w:tcPr>
          <w:p w:rsidR="00503804" w:rsidRPr="0016610A" w:rsidRDefault="00503804" w:rsidP="0050380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746931" w:rsidRPr="006A214B" w:rsidTr="00C55CB9">
        <w:tc>
          <w:tcPr>
            <w:tcW w:w="1523" w:type="dxa"/>
          </w:tcPr>
          <w:p w:rsidR="00503804" w:rsidRPr="006A214B" w:rsidRDefault="00503804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395" w:type="dxa"/>
          </w:tcPr>
          <w:p w:rsidR="00503804" w:rsidRPr="006A214B" w:rsidRDefault="00503804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46" w:type="dxa"/>
          </w:tcPr>
          <w:p w:rsidR="00503804" w:rsidRPr="006A214B" w:rsidRDefault="00503804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5835" w:type="dxa"/>
          </w:tcPr>
          <w:p w:rsidR="00503804" w:rsidRPr="00DA214D" w:rsidRDefault="00DA214D" w:rsidP="00503804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214D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Life expectancy is the average number of years </w:t>
            </w:r>
            <w:r w:rsidRPr="00DA214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o</w:t>
            </w:r>
            <w:r w:rsidRPr="00DA214D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f life in a given species.</w:t>
            </w:r>
          </w:p>
        </w:tc>
        <w:tc>
          <w:tcPr>
            <w:tcW w:w="532" w:type="dxa"/>
          </w:tcPr>
          <w:p w:rsidR="00503804" w:rsidRPr="0016610A" w:rsidRDefault="00503804" w:rsidP="0050380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746931" w:rsidRPr="006A214B" w:rsidTr="00C55CB9">
        <w:tc>
          <w:tcPr>
            <w:tcW w:w="1523" w:type="dxa"/>
          </w:tcPr>
          <w:p w:rsidR="00503804" w:rsidRPr="006A214B" w:rsidRDefault="00503804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395" w:type="dxa"/>
          </w:tcPr>
          <w:p w:rsidR="00503804" w:rsidRPr="006A214B" w:rsidRDefault="00503804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46" w:type="dxa"/>
          </w:tcPr>
          <w:p w:rsidR="00503804" w:rsidRPr="006A214B" w:rsidRDefault="00503804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5835" w:type="dxa"/>
          </w:tcPr>
          <w:p w:rsidR="00503804" w:rsidRPr="00DA214D" w:rsidRDefault="00DA214D" w:rsidP="00503804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214D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Life span is the maximum number of years of life</w:t>
            </w:r>
            <w:r w:rsidRPr="00DA214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p</w:t>
            </w:r>
            <w:r w:rsidRPr="00DA214D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ossible for that species.</w:t>
            </w:r>
          </w:p>
        </w:tc>
        <w:tc>
          <w:tcPr>
            <w:tcW w:w="532" w:type="dxa"/>
          </w:tcPr>
          <w:p w:rsidR="00503804" w:rsidRPr="0016610A" w:rsidRDefault="00503804" w:rsidP="0050380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746931" w:rsidRPr="006A214B" w:rsidTr="00C55CB9">
        <w:tc>
          <w:tcPr>
            <w:tcW w:w="1523" w:type="dxa"/>
          </w:tcPr>
          <w:p w:rsidR="00503804" w:rsidRPr="006A214B" w:rsidRDefault="00503804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395" w:type="dxa"/>
          </w:tcPr>
          <w:p w:rsidR="00503804" w:rsidRPr="006A214B" w:rsidRDefault="00503804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46" w:type="dxa"/>
          </w:tcPr>
          <w:p w:rsidR="00503804" w:rsidRPr="006A214B" w:rsidRDefault="00503804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5835" w:type="dxa"/>
          </w:tcPr>
          <w:p w:rsidR="00503804" w:rsidRPr="00DA214D" w:rsidRDefault="00DA214D" w:rsidP="00503804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214D">
              <w:rPr>
                <w:rFonts w:ascii="Times New Roman" w:eastAsiaTheme="majorEastAsia" w:hAnsi="Times New Roman" w:cs="Times New Roman"/>
                <w:color w:val="000000" w:themeColor="text1"/>
                <w:kern w:val="24"/>
                <w:sz w:val="28"/>
                <w:szCs w:val="28"/>
              </w:rPr>
              <w:t>Aging is unavoidable, but major physical impairment.</w:t>
            </w:r>
          </w:p>
        </w:tc>
        <w:tc>
          <w:tcPr>
            <w:tcW w:w="532" w:type="dxa"/>
          </w:tcPr>
          <w:p w:rsidR="00503804" w:rsidRPr="0016610A" w:rsidRDefault="00503804" w:rsidP="0050380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746931" w:rsidRPr="006A214B" w:rsidTr="00C55CB9">
        <w:tc>
          <w:tcPr>
            <w:tcW w:w="1523" w:type="dxa"/>
          </w:tcPr>
          <w:p w:rsidR="00503804" w:rsidRPr="006A214B" w:rsidRDefault="00503804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395" w:type="dxa"/>
          </w:tcPr>
          <w:p w:rsidR="00503804" w:rsidRPr="006A214B" w:rsidRDefault="00503804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46" w:type="dxa"/>
          </w:tcPr>
          <w:p w:rsidR="00503804" w:rsidRPr="006A214B" w:rsidRDefault="00503804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5835" w:type="dxa"/>
          </w:tcPr>
          <w:p w:rsidR="00503804" w:rsidRPr="00DA214D" w:rsidRDefault="00DA214D" w:rsidP="00503804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</w:rPr>
            </w:pPr>
            <w:r w:rsidRPr="00DA214D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Despite an abundance of theories to explain</w:t>
            </w:r>
            <w:r w:rsidRPr="00DA214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t</w:t>
            </w:r>
            <w:r w:rsidRPr="00DA214D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he process of aging, its mechanisms remain a mystery.</w:t>
            </w:r>
          </w:p>
        </w:tc>
        <w:tc>
          <w:tcPr>
            <w:tcW w:w="532" w:type="dxa"/>
          </w:tcPr>
          <w:p w:rsidR="00503804" w:rsidRPr="0016610A" w:rsidRDefault="00503804" w:rsidP="0050380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746931" w:rsidRPr="006A214B" w:rsidTr="00C55CB9">
        <w:tc>
          <w:tcPr>
            <w:tcW w:w="1523" w:type="dxa"/>
          </w:tcPr>
          <w:p w:rsidR="00503804" w:rsidRPr="006A214B" w:rsidRDefault="00503804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395" w:type="dxa"/>
          </w:tcPr>
          <w:p w:rsidR="00503804" w:rsidRPr="006A214B" w:rsidRDefault="00503804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46" w:type="dxa"/>
          </w:tcPr>
          <w:p w:rsidR="00503804" w:rsidRPr="006A214B" w:rsidRDefault="00503804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5835" w:type="dxa"/>
          </w:tcPr>
          <w:p w:rsidR="00503804" w:rsidRPr="00DA214D" w:rsidRDefault="00DA214D" w:rsidP="00503804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214D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It is well known that arteriosclerosis’</w:t>
            </w:r>
            <w:r w:rsidRPr="00DA214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c</w:t>
            </w:r>
            <w:r w:rsidRPr="00DA214D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ardiovascular disease is usual in women before the menopause.</w:t>
            </w:r>
          </w:p>
        </w:tc>
        <w:tc>
          <w:tcPr>
            <w:tcW w:w="532" w:type="dxa"/>
          </w:tcPr>
          <w:p w:rsidR="00503804" w:rsidRPr="0016610A" w:rsidRDefault="00503804" w:rsidP="0050380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</w:tr>
      <w:tr w:rsidR="00746931" w:rsidRPr="006A214B" w:rsidTr="00C55CB9">
        <w:tc>
          <w:tcPr>
            <w:tcW w:w="1523" w:type="dxa"/>
          </w:tcPr>
          <w:p w:rsidR="00503804" w:rsidRPr="006A214B" w:rsidRDefault="00503804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395" w:type="dxa"/>
          </w:tcPr>
          <w:p w:rsidR="00503804" w:rsidRPr="006A214B" w:rsidRDefault="00503804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46" w:type="dxa"/>
          </w:tcPr>
          <w:p w:rsidR="00503804" w:rsidRPr="006A214B" w:rsidRDefault="00503804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5835" w:type="dxa"/>
          </w:tcPr>
          <w:p w:rsidR="00DA214D" w:rsidRPr="00DA214D" w:rsidRDefault="00DA214D" w:rsidP="00DA214D">
            <w:pPr>
              <w:pStyle w:val="NormalWeb"/>
              <w:bidi/>
              <w:spacing w:before="154" w:beforeAutospacing="0" w:after="0" w:afterAutospacing="0"/>
              <w:jc w:val="right"/>
              <w:rPr>
                <w:color w:val="000000" w:themeColor="text1"/>
                <w:sz w:val="28"/>
                <w:szCs w:val="28"/>
              </w:rPr>
            </w:pPr>
            <w:r w:rsidRPr="00DA214D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In healthy aging a subject’s slow decline in</w:t>
            </w:r>
            <w:r w:rsidRPr="00DA214D">
              <w:rPr>
                <w:color w:val="000000" w:themeColor="text1"/>
                <w:sz w:val="28"/>
                <w:szCs w:val="28"/>
              </w:rPr>
              <w:t xml:space="preserve"> c</w:t>
            </w:r>
            <w:r w:rsidRPr="00DA214D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ognitive ability is accompanied by large</w:t>
            </w:r>
          </w:p>
          <w:p w:rsidR="00503804" w:rsidRPr="00DA214D" w:rsidRDefault="00DA214D" w:rsidP="00DA214D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214D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Changes in blood flow.</w:t>
            </w:r>
          </w:p>
        </w:tc>
        <w:tc>
          <w:tcPr>
            <w:tcW w:w="532" w:type="dxa"/>
          </w:tcPr>
          <w:p w:rsidR="00503804" w:rsidRPr="0016610A" w:rsidRDefault="00503804" w:rsidP="0050380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</w:tr>
      <w:tr w:rsidR="00746931" w:rsidRPr="006A214B" w:rsidTr="00C55CB9">
        <w:tc>
          <w:tcPr>
            <w:tcW w:w="1523" w:type="dxa"/>
          </w:tcPr>
          <w:p w:rsidR="00503804" w:rsidRPr="006A214B" w:rsidRDefault="00503804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395" w:type="dxa"/>
          </w:tcPr>
          <w:p w:rsidR="00503804" w:rsidRPr="006A214B" w:rsidRDefault="00503804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46" w:type="dxa"/>
          </w:tcPr>
          <w:p w:rsidR="00503804" w:rsidRPr="006A214B" w:rsidRDefault="00503804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5835" w:type="dxa"/>
          </w:tcPr>
          <w:p w:rsidR="00503804" w:rsidRPr="00DA214D" w:rsidRDefault="00DA214D" w:rsidP="00291C56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214D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Glycosuria may therefore be misleading in the diagnosis only of diabetes mellitus in older persons.</w:t>
            </w:r>
          </w:p>
        </w:tc>
        <w:tc>
          <w:tcPr>
            <w:tcW w:w="532" w:type="dxa"/>
          </w:tcPr>
          <w:p w:rsidR="00503804" w:rsidRPr="0016610A" w:rsidRDefault="00503804" w:rsidP="0050380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746931" w:rsidRPr="006A214B" w:rsidTr="00C55CB9">
        <w:tc>
          <w:tcPr>
            <w:tcW w:w="1523" w:type="dxa"/>
          </w:tcPr>
          <w:p w:rsidR="00503804" w:rsidRPr="006A214B" w:rsidRDefault="00503804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395" w:type="dxa"/>
          </w:tcPr>
          <w:p w:rsidR="00503804" w:rsidRPr="006A214B" w:rsidRDefault="00503804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46" w:type="dxa"/>
          </w:tcPr>
          <w:p w:rsidR="00503804" w:rsidRPr="006A214B" w:rsidRDefault="00503804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5835" w:type="dxa"/>
          </w:tcPr>
          <w:p w:rsidR="00503804" w:rsidRPr="00DA214D" w:rsidRDefault="00DA214D" w:rsidP="00503804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214D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Reversible changes in the function of</w:t>
            </w:r>
            <w:r w:rsidRPr="00DA214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m</w:t>
            </w:r>
            <w:r w:rsidRPr="00DA214D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ost organs can be shown to occur by the third and fourth decades of life, with p</w:t>
            </w:r>
            <w:r w:rsidRPr="00A04644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rogressive deterioration with age</w:t>
            </w:r>
            <w:r w:rsidR="00A04644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.</w:t>
            </w:r>
          </w:p>
        </w:tc>
        <w:tc>
          <w:tcPr>
            <w:tcW w:w="532" w:type="dxa"/>
          </w:tcPr>
          <w:p w:rsidR="00503804" w:rsidRPr="0016610A" w:rsidRDefault="00503804" w:rsidP="0050380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</w:tr>
      <w:tr w:rsidR="00746931" w:rsidRPr="006A214B" w:rsidTr="00C55CB9">
        <w:tc>
          <w:tcPr>
            <w:tcW w:w="1523" w:type="dxa"/>
          </w:tcPr>
          <w:p w:rsidR="00503804" w:rsidRPr="006A214B" w:rsidRDefault="00503804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395" w:type="dxa"/>
          </w:tcPr>
          <w:p w:rsidR="00503804" w:rsidRPr="006A214B" w:rsidRDefault="00503804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46" w:type="dxa"/>
          </w:tcPr>
          <w:p w:rsidR="00503804" w:rsidRPr="006A214B" w:rsidRDefault="00503804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5835" w:type="dxa"/>
          </w:tcPr>
          <w:p w:rsidR="00DA214D" w:rsidRPr="00DA214D" w:rsidRDefault="00DA214D" w:rsidP="00A04644">
            <w:pPr>
              <w:pStyle w:val="NormalWeb"/>
              <w:bidi/>
              <w:spacing w:before="154" w:beforeAutospacing="0" w:after="0" w:afterAutospacing="0"/>
              <w:ind w:left="432" w:hanging="432"/>
              <w:jc w:val="right"/>
              <w:rPr>
                <w:color w:val="000000" w:themeColor="text1"/>
                <w:sz w:val="28"/>
                <w:szCs w:val="28"/>
              </w:rPr>
            </w:pPr>
            <w:r w:rsidRPr="00DA214D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Cardiac output decreases linearly after the</w:t>
            </w:r>
            <w:r w:rsidRPr="00DA214D">
              <w:rPr>
                <w:color w:val="000000" w:themeColor="text1"/>
                <w:sz w:val="28"/>
                <w:szCs w:val="28"/>
              </w:rPr>
              <w:t xml:space="preserve"> t</w:t>
            </w:r>
            <w:r w:rsidRPr="00DA214D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hird decade at a rate of about 10 % per</w:t>
            </w:r>
            <w:r w:rsidR="00A04644">
              <w:rPr>
                <w:color w:val="000000" w:themeColor="text1"/>
                <w:sz w:val="28"/>
                <w:szCs w:val="28"/>
              </w:rPr>
              <w:t xml:space="preserve"> y</w:t>
            </w:r>
            <w:r w:rsidRPr="00DA214D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ear in normal subjects otherwise free of cardiac disease. Stroke volume is also</w:t>
            </w:r>
            <w:r w:rsidRPr="00DA214D">
              <w:rPr>
                <w:color w:val="000000" w:themeColor="text1"/>
                <w:sz w:val="28"/>
                <w:szCs w:val="28"/>
              </w:rPr>
              <w:t xml:space="preserve"> r</w:t>
            </w:r>
            <w:r w:rsidRPr="00DA214D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educed.</w:t>
            </w:r>
          </w:p>
          <w:p w:rsidR="00503804" w:rsidRPr="00DA214D" w:rsidRDefault="00503804" w:rsidP="00503804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32" w:type="dxa"/>
          </w:tcPr>
          <w:p w:rsidR="00503804" w:rsidRPr="0016610A" w:rsidRDefault="00503804" w:rsidP="0050380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</w:tr>
    </w:tbl>
    <w:p w:rsidR="00503804" w:rsidRDefault="00503804" w:rsidP="00503804">
      <w:pPr>
        <w:ind w:left="720"/>
        <w:jc w:val="right"/>
        <w:rPr>
          <w:rFonts w:ascii="Times New Roman" w:hAnsi="Times New Roman" w:cs="Times New Roman" w:hint="cs"/>
          <w:sz w:val="24"/>
          <w:szCs w:val="24"/>
          <w:rtl/>
        </w:rPr>
      </w:pPr>
    </w:p>
    <w:p w:rsidR="00A04644" w:rsidRDefault="00A04644" w:rsidP="00503804">
      <w:pPr>
        <w:ind w:left="720"/>
        <w:jc w:val="right"/>
        <w:rPr>
          <w:rFonts w:ascii="Times New Roman" w:hAnsi="Times New Roman" w:cs="Times New Roman" w:hint="cs"/>
          <w:sz w:val="24"/>
          <w:szCs w:val="24"/>
          <w:rtl/>
        </w:rPr>
      </w:pPr>
    </w:p>
    <w:p w:rsidR="00A04644" w:rsidRDefault="00A04644" w:rsidP="00503804">
      <w:pPr>
        <w:ind w:left="720"/>
        <w:jc w:val="right"/>
        <w:rPr>
          <w:rFonts w:ascii="Times New Roman" w:hAnsi="Times New Roman" w:cs="Times New Roman" w:hint="cs"/>
          <w:sz w:val="24"/>
          <w:szCs w:val="24"/>
          <w:rtl/>
        </w:rPr>
      </w:pPr>
    </w:p>
    <w:p w:rsidR="00A04644" w:rsidRDefault="00A04644" w:rsidP="00503804">
      <w:pPr>
        <w:ind w:left="720"/>
        <w:jc w:val="right"/>
        <w:rPr>
          <w:rFonts w:ascii="Times New Roman" w:hAnsi="Times New Roman" w:cs="Times New Roman" w:hint="cs"/>
          <w:sz w:val="24"/>
          <w:szCs w:val="24"/>
          <w:rtl/>
        </w:rPr>
      </w:pPr>
    </w:p>
    <w:p w:rsidR="00A04644" w:rsidRPr="006A214B" w:rsidRDefault="00A04644" w:rsidP="00503804">
      <w:pPr>
        <w:ind w:left="720"/>
        <w:jc w:val="right"/>
        <w:rPr>
          <w:rFonts w:ascii="Times New Roman" w:hAnsi="Times New Roman" w:cs="Times New Roman" w:hint="cs"/>
          <w:sz w:val="24"/>
          <w:szCs w:val="24"/>
        </w:rPr>
      </w:pPr>
    </w:p>
    <w:p w:rsidR="00EA2EEC" w:rsidRPr="00471EEA" w:rsidRDefault="00C55CB9" w:rsidP="00C55CB9">
      <w:pPr>
        <w:ind w:left="72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B</w:t>
      </w:r>
      <w:r w:rsidR="00B522EB" w:rsidRPr="00471EEA">
        <w:rPr>
          <w:rFonts w:ascii="Times New Roman" w:hAnsi="Times New Roman" w:cs="Times New Roman"/>
          <w:b/>
          <w:bCs/>
          <w:sz w:val="28"/>
          <w:szCs w:val="28"/>
        </w:rPr>
        <w:t>-Choose the correct answer (</w:t>
      </w: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B522EB" w:rsidRPr="00471EEA">
        <w:rPr>
          <w:rFonts w:ascii="Times New Roman" w:hAnsi="Times New Roman" w:cs="Times New Roman"/>
          <w:b/>
          <w:bCs/>
          <w:sz w:val="28"/>
          <w:szCs w:val="28"/>
        </w:rPr>
        <w:t>X 0.</w:t>
      </w:r>
      <w:r w:rsidRPr="00471E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522EB" w:rsidRPr="00471EEA">
        <w:rPr>
          <w:rFonts w:ascii="Times New Roman" w:hAnsi="Times New Roman" w:cs="Times New Roman"/>
          <w:b/>
          <w:bCs/>
          <w:sz w:val="28"/>
          <w:szCs w:val="28"/>
        </w:rPr>
        <w:t>5= one mark)</w:t>
      </w:r>
    </w:p>
    <w:p w:rsidR="00B522EB" w:rsidRPr="00404A8F" w:rsidRDefault="00B522EB" w:rsidP="00DA214D">
      <w:pPr>
        <w:ind w:left="720"/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404A8F">
        <w:rPr>
          <w:rFonts w:ascii="Times New Roman" w:hAnsi="Times New Roman" w:cs="Times New Roman"/>
          <w:b/>
          <w:bCs/>
          <w:sz w:val="28"/>
          <w:szCs w:val="28"/>
        </w:rPr>
        <w:t>1-</w:t>
      </w:r>
      <w:r w:rsidRPr="00404A8F">
        <w:rPr>
          <w:rFonts w:ascii="Times New Roman" w:hAnsi="Times New Roman" w:cs="Times New Roman"/>
          <w:sz w:val="28"/>
          <w:szCs w:val="28"/>
        </w:rPr>
        <w:t xml:space="preserve"> </w:t>
      </w:r>
      <w:r w:rsidR="00404A8F"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>It is normally refers to the study of the biological process of aging, not its medical consequences.</w:t>
      </w:r>
    </w:p>
    <w:p w:rsidR="00A04644" w:rsidRPr="00404A8F" w:rsidRDefault="00A04644" w:rsidP="00A04644">
      <w:pPr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404A8F">
        <w:rPr>
          <w:rFonts w:ascii="Times New Roman" w:hAnsi="Times New Roman" w:cs="Times New Roman"/>
          <w:sz w:val="28"/>
          <w:szCs w:val="28"/>
        </w:rPr>
        <w:t xml:space="preserve">a) Geriatric </w:t>
      </w:r>
    </w:p>
    <w:p w:rsidR="00A04644" w:rsidRPr="00404A8F" w:rsidRDefault="00A04644" w:rsidP="00A04644">
      <w:pPr>
        <w:ind w:left="720"/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404A8F">
        <w:rPr>
          <w:rFonts w:ascii="Times New Roman" w:hAnsi="Times New Roman" w:cs="Times New Roman"/>
          <w:sz w:val="28"/>
          <w:szCs w:val="28"/>
        </w:rPr>
        <w:t>b) Aging</w:t>
      </w:r>
    </w:p>
    <w:p w:rsidR="00B522EB" w:rsidRPr="00404A8F" w:rsidRDefault="00A04644" w:rsidP="00A04644">
      <w:pPr>
        <w:ind w:left="720"/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404A8F">
        <w:rPr>
          <w:rFonts w:ascii="Times New Roman" w:hAnsi="Times New Roman" w:cs="Times New Roman"/>
          <w:sz w:val="28"/>
          <w:szCs w:val="28"/>
        </w:rPr>
        <w:t>c) Gerontology</w:t>
      </w:r>
    </w:p>
    <w:p w:rsidR="00B522EB" w:rsidRPr="00404A8F" w:rsidRDefault="00B522EB" w:rsidP="00A04644">
      <w:pPr>
        <w:ind w:left="720"/>
        <w:jc w:val="right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 w:rsidRPr="00404A8F">
        <w:rPr>
          <w:rFonts w:ascii="Times New Roman" w:hAnsi="Times New Roman" w:cs="Times New Roman"/>
          <w:b/>
          <w:bCs/>
          <w:sz w:val="28"/>
          <w:szCs w:val="28"/>
        </w:rPr>
        <w:t xml:space="preserve">2- </w:t>
      </w:r>
      <w:r w:rsidR="00A04644">
        <w:rPr>
          <w:rFonts w:ascii="Times New Roman" w:eastAsiaTheme="minorEastAsia" w:hAnsi="Times New Roman" w:cs="Times New Roman"/>
          <w:kern w:val="24"/>
          <w:sz w:val="28"/>
          <w:szCs w:val="28"/>
        </w:rPr>
        <w:t>Is</w:t>
      </w:r>
      <w:r w:rsidR="00404A8F"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the branch of medicine concerned</w:t>
      </w:r>
      <w:r w:rsidR="00A04644">
        <w:rPr>
          <w:rFonts w:ascii="Times New Roman" w:hAnsi="Times New Roman" w:cs="Times New Roman"/>
          <w:sz w:val="28"/>
          <w:szCs w:val="28"/>
        </w:rPr>
        <w:t xml:space="preserve"> </w:t>
      </w:r>
      <w:r w:rsidR="00404A8F" w:rsidRPr="00404A8F">
        <w:rPr>
          <w:rFonts w:ascii="Times New Roman" w:hAnsi="Times New Roman" w:cs="Times New Roman"/>
          <w:sz w:val="28"/>
          <w:szCs w:val="28"/>
        </w:rPr>
        <w:t>w</w:t>
      </w:r>
      <w:r w:rsidR="00404A8F"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ith the </w:t>
      </w:r>
      <w:r w:rsidR="00A04644"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>diagnosis,</w:t>
      </w:r>
      <w:r w:rsidR="00404A8F"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treatment and</w:t>
      </w:r>
      <w:r w:rsidR="00A04644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</w:t>
      </w:r>
      <w:r w:rsidR="00404A8F" w:rsidRPr="00404A8F">
        <w:rPr>
          <w:rFonts w:ascii="Times New Roman" w:hAnsi="Times New Roman" w:cs="Times New Roman"/>
          <w:sz w:val="28"/>
          <w:szCs w:val="28"/>
        </w:rPr>
        <w:t>p</w:t>
      </w:r>
      <w:r w:rsidR="00404A8F"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>revention of disease in older people and</w:t>
      </w:r>
      <w:r w:rsidR="00A04644">
        <w:rPr>
          <w:rFonts w:ascii="Times New Roman" w:hAnsi="Times New Roman" w:cs="Times New Roman"/>
          <w:sz w:val="28"/>
          <w:szCs w:val="28"/>
        </w:rPr>
        <w:t xml:space="preserve"> </w:t>
      </w:r>
      <w:r w:rsidR="00404A8F" w:rsidRPr="00404A8F">
        <w:rPr>
          <w:rFonts w:ascii="Times New Roman" w:hAnsi="Times New Roman" w:cs="Times New Roman"/>
          <w:sz w:val="28"/>
          <w:szCs w:val="28"/>
        </w:rPr>
        <w:t>t</w:t>
      </w:r>
      <w:r w:rsidR="00A04644">
        <w:rPr>
          <w:rFonts w:ascii="Times New Roman" w:eastAsiaTheme="minorEastAsia" w:hAnsi="Times New Roman" w:cs="Times New Roman"/>
          <w:kern w:val="24"/>
          <w:sz w:val="28"/>
          <w:szCs w:val="28"/>
        </w:rPr>
        <w:t>he problems specific to aging.</w:t>
      </w:r>
    </w:p>
    <w:p w:rsidR="00404A8F" w:rsidRPr="00404A8F" w:rsidRDefault="00404A8F" w:rsidP="00404A8F">
      <w:pPr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404A8F">
        <w:rPr>
          <w:rFonts w:ascii="Times New Roman" w:hAnsi="Times New Roman" w:cs="Times New Roman"/>
          <w:sz w:val="28"/>
          <w:szCs w:val="28"/>
        </w:rPr>
        <w:t xml:space="preserve">a) Geriatric </w:t>
      </w:r>
    </w:p>
    <w:p w:rsidR="00404A8F" w:rsidRPr="00404A8F" w:rsidRDefault="00404A8F" w:rsidP="00404A8F">
      <w:pPr>
        <w:ind w:left="720"/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404A8F">
        <w:rPr>
          <w:rFonts w:ascii="Times New Roman" w:hAnsi="Times New Roman" w:cs="Times New Roman"/>
          <w:sz w:val="28"/>
          <w:szCs w:val="28"/>
        </w:rPr>
        <w:t>b) Aging</w:t>
      </w:r>
    </w:p>
    <w:p w:rsidR="00404A8F" w:rsidRPr="00404A8F" w:rsidRDefault="00404A8F" w:rsidP="00404A8F">
      <w:pPr>
        <w:ind w:left="720"/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404A8F">
        <w:rPr>
          <w:rFonts w:ascii="Times New Roman" w:hAnsi="Times New Roman" w:cs="Times New Roman"/>
          <w:sz w:val="28"/>
          <w:szCs w:val="28"/>
        </w:rPr>
        <w:t>c) Gerontology</w:t>
      </w:r>
    </w:p>
    <w:p w:rsidR="00404A8F" w:rsidRPr="00404A8F" w:rsidRDefault="00B522EB" w:rsidP="00404A8F">
      <w:pPr>
        <w:pStyle w:val="NormalWeb"/>
        <w:bidi/>
        <w:spacing w:before="154" w:beforeAutospacing="0" w:after="0" w:afterAutospacing="0"/>
        <w:ind w:left="432" w:hanging="432"/>
        <w:jc w:val="right"/>
        <w:rPr>
          <w:sz w:val="28"/>
          <w:szCs w:val="28"/>
        </w:rPr>
      </w:pPr>
      <w:r w:rsidRPr="00404A8F">
        <w:rPr>
          <w:b/>
          <w:bCs/>
          <w:sz w:val="28"/>
          <w:szCs w:val="28"/>
        </w:rPr>
        <w:t xml:space="preserve">3- </w:t>
      </w:r>
      <w:r w:rsidR="00404A8F" w:rsidRPr="00404A8F">
        <w:rPr>
          <w:rFonts w:eastAsiaTheme="minorEastAsia"/>
          <w:kern w:val="24"/>
          <w:sz w:val="28"/>
          <w:szCs w:val="28"/>
        </w:rPr>
        <w:t>It is common that the systolic and</w:t>
      </w:r>
      <w:r w:rsidR="00A04644">
        <w:rPr>
          <w:rFonts w:eastAsiaTheme="minorEastAsia"/>
          <w:kern w:val="24"/>
          <w:sz w:val="28"/>
          <w:szCs w:val="28"/>
        </w:rPr>
        <w:t xml:space="preserve"> </w:t>
      </w:r>
      <w:r w:rsidR="00404A8F" w:rsidRPr="00404A8F">
        <w:rPr>
          <w:rFonts w:eastAsiaTheme="minorEastAsia"/>
          <w:kern w:val="24"/>
          <w:sz w:val="28"/>
          <w:szCs w:val="28"/>
        </w:rPr>
        <w:t>sometimes the diastolic blood pressures</w:t>
      </w:r>
    </w:p>
    <w:p w:rsidR="00B522EB" w:rsidRPr="00404A8F" w:rsidRDefault="00404A8F" w:rsidP="00404A8F">
      <w:pPr>
        <w:pStyle w:val="NormalWeb"/>
        <w:bidi/>
        <w:spacing w:before="154" w:beforeAutospacing="0" w:after="0" w:afterAutospacing="0"/>
        <w:ind w:left="432" w:hanging="432"/>
        <w:jc w:val="right"/>
        <w:rPr>
          <w:rFonts w:eastAsiaTheme="minorEastAsia"/>
          <w:kern w:val="24"/>
          <w:sz w:val="28"/>
          <w:szCs w:val="28"/>
        </w:rPr>
      </w:pPr>
      <w:r w:rsidRPr="00404A8F">
        <w:rPr>
          <w:rFonts w:eastAsiaTheme="minorEastAsia"/>
          <w:kern w:val="24"/>
          <w:sz w:val="28"/>
          <w:szCs w:val="28"/>
        </w:rPr>
        <w:t>………..significantly with age due to …………… of the total peripheral resistance.</w:t>
      </w:r>
    </w:p>
    <w:p w:rsidR="00B522EB" w:rsidRPr="00404A8F" w:rsidRDefault="00B522EB" w:rsidP="00DA214D">
      <w:pPr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404A8F">
        <w:rPr>
          <w:rFonts w:ascii="Times New Roman" w:hAnsi="Times New Roman" w:cs="Times New Roman"/>
          <w:sz w:val="28"/>
          <w:szCs w:val="28"/>
        </w:rPr>
        <w:t xml:space="preserve">a) </w:t>
      </w:r>
      <w:r w:rsidR="00404A8F"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>Increse, increase</w:t>
      </w:r>
    </w:p>
    <w:p w:rsidR="00B522EB" w:rsidRPr="00404A8F" w:rsidRDefault="00B522EB" w:rsidP="00DA214D">
      <w:pPr>
        <w:ind w:left="720"/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404A8F">
        <w:rPr>
          <w:rFonts w:ascii="Times New Roman" w:hAnsi="Times New Roman" w:cs="Times New Roman"/>
          <w:sz w:val="28"/>
          <w:szCs w:val="28"/>
        </w:rPr>
        <w:t>b)</w:t>
      </w:r>
      <w:r w:rsidR="00404A8F"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Increse, decrease</w:t>
      </w:r>
    </w:p>
    <w:p w:rsidR="00B522EB" w:rsidRPr="00404A8F" w:rsidRDefault="00B522EB" w:rsidP="00DA214D">
      <w:pPr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404A8F">
        <w:rPr>
          <w:rFonts w:ascii="Times New Roman" w:hAnsi="Times New Roman" w:cs="Times New Roman"/>
          <w:sz w:val="28"/>
          <w:szCs w:val="28"/>
        </w:rPr>
        <w:t>c)</w:t>
      </w:r>
      <w:r w:rsidR="00404A8F"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Decrease, increase</w:t>
      </w:r>
      <w:r w:rsidRPr="00404A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22EB" w:rsidRPr="00404A8F" w:rsidRDefault="00B522EB" w:rsidP="00404A8F">
      <w:pPr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404A8F">
        <w:rPr>
          <w:rFonts w:ascii="Times New Roman" w:hAnsi="Times New Roman" w:cs="Times New Roman"/>
          <w:b/>
          <w:bCs/>
          <w:sz w:val="28"/>
          <w:szCs w:val="28"/>
        </w:rPr>
        <w:t>4-</w:t>
      </w:r>
      <w:r w:rsidR="00404A8F"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Cardiovascular disease was a more frequent cause of death and morbidity</w:t>
      </w:r>
      <w:r w:rsidR="00031229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</w:t>
      </w:r>
      <w:r w:rsidR="00404A8F"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>in the hypertensive subjects older than ……….. of age than in younger subjects</w:t>
      </w:r>
      <w:r w:rsidR="0003122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404A8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522EB" w:rsidRPr="00404A8F" w:rsidRDefault="00B522EB" w:rsidP="00DA214D">
      <w:pPr>
        <w:ind w:left="720"/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404A8F">
        <w:rPr>
          <w:rFonts w:ascii="Times New Roman" w:hAnsi="Times New Roman" w:cs="Times New Roman"/>
          <w:sz w:val="28"/>
          <w:szCs w:val="28"/>
        </w:rPr>
        <w:t xml:space="preserve">a) </w:t>
      </w:r>
      <w:r w:rsidR="00404A8F"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45 years   </w:t>
      </w:r>
    </w:p>
    <w:p w:rsidR="00B522EB" w:rsidRPr="00404A8F" w:rsidRDefault="00B522EB" w:rsidP="00DA214D">
      <w:pPr>
        <w:ind w:left="720"/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404A8F">
        <w:rPr>
          <w:rFonts w:ascii="Times New Roman" w:hAnsi="Times New Roman" w:cs="Times New Roman"/>
          <w:sz w:val="28"/>
          <w:szCs w:val="28"/>
        </w:rPr>
        <w:t>b)</w:t>
      </w:r>
      <w:r w:rsidR="00404A8F"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56 years  </w:t>
      </w:r>
    </w:p>
    <w:p w:rsidR="00B522EB" w:rsidRPr="00404A8F" w:rsidRDefault="00471EEA" w:rsidP="00DA214D">
      <w:pPr>
        <w:ind w:left="720"/>
        <w:jc w:val="right"/>
        <w:rPr>
          <w:rFonts w:ascii="Times New Roman" w:eastAsiaTheme="minorEastAsia" w:hAnsi="Times New Roman" w:cs="Times New Roman"/>
          <w:kern w:val="24"/>
          <w:sz w:val="28"/>
          <w:szCs w:val="28"/>
          <w:rtl/>
        </w:rPr>
      </w:pPr>
      <w:r w:rsidRPr="00404A8F">
        <w:rPr>
          <w:rFonts w:ascii="Times New Roman" w:hAnsi="Times New Roman" w:cs="Times New Roman"/>
          <w:sz w:val="28"/>
          <w:szCs w:val="28"/>
        </w:rPr>
        <w:t>c</w:t>
      </w:r>
      <w:r w:rsidR="00B522EB" w:rsidRPr="00404A8F">
        <w:rPr>
          <w:rFonts w:ascii="Times New Roman" w:hAnsi="Times New Roman" w:cs="Times New Roman"/>
          <w:sz w:val="28"/>
          <w:szCs w:val="28"/>
        </w:rPr>
        <w:t xml:space="preserve">) </w:t>
      </w:r>
      <w:r w:rsidR="00404A8F"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>65 years</w:t>
      </w:r>
    </w:p>
    <w:p w:rsidR="00404A8F" w:rsidRPr="00404A8F" w:rsidRDefault="00404A8F" w:rsidP="00DA214D">
      <w:pPr>
        <w:ind w:left="720"/>
        <w:jc w:val="right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 w:rsidRPr="00404A8F">
        <w:rPr>
          <w:rFonts w:ascii="Times New Roman" w:hAnsi="Times New Roman" w:cs="Times New Roman"/>
          <w:b/>
          <w:bCs/>
          <w:sz w:val="28"/>
          <w:szCs w:val="28"/>
        </w:rPr>
        <w:t>5-</w:t>
      </w:r>
      <w:r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Taste threshold decreases in linear fashion</w:t>
      </w:r>
      <w:r w:rsidR="00031229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</w:t>
      </w:r>
      <w:r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>shortly after……………</w:t>
      </w:r>
    </w:p>
    <w:p w:rsidR="00404A8F" w:rsidRPr="00404A8F" w:rsidRDefault="00404A8F" w:rsidP="00DA214D">
      <w:pPr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404A8F">
        <w:rPr>
          <w:rFonts w:ascii="Times New Roman" w:hAnsi="Times New Roman" w:cs="Times New Roman"/>
          <w:sz w:val="28"/>
          <w:szCs w:val="28"/>
        </w:rPr>
        <w:t>a)</w:t>
      </w:r>
      <w:r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Menopause</w:t>
      </w:r>
    </w:p>
    <w:p w:rsidR="00404A8F" w:rsidRPr="00404A8F" w:rsidRDefault="00404A8F" w:rsidP="00404A8F">
      <w:pPr>
        <w:ind w:left="720"/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404A8F">
        <w:rPr>
          <w:rFonts w:ascii="Times New Roman" w:hAnsi="Times New Roman" w:cs="Times New Roman"/>
          <w:sz w:val="28"/>
          <w:szCs w:val="28"/>
        </w:rPr>
        <w:t>b)</w:t>
      </w:r>
      <w:r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Maturity</w:t>
      </w:r>
    </w:p>
    <w:p w:rsidR="00404A8F" w:rsidRPr="00404A8F" w:rsidRDefault="00404A8F" w:rsidP="00DA214D">
      <w:pPr>
        <w:ind w:left="720"/>
        <w:jc w:val="right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 w:rsidRPr="00404A8F">
        <w:rPr>
          <w:rFonts w:ascii="Times New Roman" w:hAnsi="Times New Roman" w:cs="Times New Roman"/>
          <w:sz w:val="28"/>
          <w:szCs w:val="28"/>
        </w:rPr>
        <w:t>c)</w:t>
      </w:r>
      <w:r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65 years</w:t>
      </w:r>
    </w:p>
    <w:p w:rsidR="00404A8F" w:rsidRPr="00404A8F" w:rsidRDefault="00404A8F" w:rsidP="00DA214D">
      <w:pPr>
        <w:ind w:left="720"/>
        <w:jc w:val="right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 w:rsidRPr="00404A8F">
        <w:rPr>
          <w:rFonts w:ascii="Times New Roman" w:hAnsi="Times New Roman" w:cs="Times New Roman"/>
          <w:b/>
          <w:bCs/>
          <w:sz w:val="28"/>
          <w:szCs w:val="28"/>
        </w:rPr>
        <w:lastRenderedPageBreak/>
        <w:t>6-</w:t>
      </w:r>
      <w:r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Beginning in the fourth decade there is a linear decline in …………………………. at a rate of about</w:t>
      </w:r>
      <w:r w:rsidRPr="00404A8F">
        <w:rPr>
          <w:rFonts w:ascii="Times New Roman" w:eastAsiaTheme="minorEastAsia" w:hAnsi="Times New Roman" w:cs="Times New Roman"/>
          <w:i/>
          <w:iCs/>
          <w:kern w:val="24"/>
          <w:sz w:val="28"/>
          <w:szCs w:val="28"/>
        </w:rPr>
        <w:t>1</w:t>
      </w:r>
      <w:r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>0% per decade for women and 5% per decade for men.</w:t>
      </w:r>
    </w:p>
    <w:p w:rsidR="00404A8F" w:rsidRPr="00404A8F" w:rsidRDefault="00404A8F" w:rsidP="00404A8F">
      <w:pPr>
        <w:ind w:left="720"/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404A8F">
        <w:rPr>
          <w:rFonts w:ascii="Times New Roman" w:hAnsi="Times New Roman" w:cs="Times New Roman"/>
          <w:b/>
          <w:bCs/>
          <w:sz w:val="28"/>
          <w:szCs w:val="28"/>
        </w:rPr>
        <w:t>a)</w:t>
      </w:r>
      <w:r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Insulin absorption  </w:t>
      </w:r>
    </w:p>
    <w:p w:rsidR="00404A8F" w:rsidRPr="00404A8F" w:rsidRDefault="00404A8F" w:rsidP="00404A8F">
      <w:pPr>
        <w:ind w:left="720"/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404A8F">
        <w:rPr>
          <w:rFonts w:ascii="Times New Roman" w:hAnsi="Times New Roman" w:cs="Times New Roman"/>
          <w:b/>
          <w:bCs/>
          <w:sz w:val="28"/>
          <w:szCs w:val="28"/>
        </w:rPr>
        <w:t>b)</w:t>
      </w:r>
      <w:r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Bone mass  </w:t>
      </w:r>
    </w:p>
    <w:p w:rsidR="00404A8F" w:rsidRPr="00404A8F" w:rsidRDefault="00404A8F" w:rsidP="00404A8F">
      <w:pPr>
        <w:ind w:left="720"/>
        <w:jc w:val="right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 w:rsidRPr="00404A8F">
        <w:rPr>
          <w:rFonts w:ascii="Times New Roman" w:hAnsi="Times New Roman" w:cs="Times New Roman"/>
          <w:b/>
          <w:bCs/>
          <w:sz w:val="28"/>
          <w:szCs w:val="28"/>
        </w:rPr>
        <w:t>c)</w:t>
      </w:r>
      <w:r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Oestrogen levels</w:t>
      </w:r>
    </w:p>
    <w:p w:rsidR="00404A8F" w:rsidRPr="00404A8F" w:rsidRDefault="00404A8F" w:rsidP="00404A8F">
      <w:pPr>
        <w:ind w:left="720"/>
        <w:jc w:val="right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 w:rsidRPr="00404A8F">
        <w:rPr>
          <w:rFonts w:ascii="Times New Roman" w:hAnsi="Times New Roman" w:cs="Times New Roman"/>
          <w:b/>
          <w:bCs/>
          <w:sz w:val="28"/>
          <w:szCs w:val="28"/>
        </w:rPr>
        <w:t>7-</w:t>
      </w:r>
      <w:r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premenopausal</w:t>
      </w:r>
      <w:r w:rsidRPr="00404A8F">
        <w:rPr>
          <w:rFonts w:ascii="Times New Roman" w:hAnsi="Times New Roman" w:cs="Times New Roman"/>
          <w:sz w:val="28"/>
          <w:szCs w:val="28"/>
        </w:rPr>
        <w:t xml:space="preserve"> w</w:t>
      </w:r>
      <w:r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>omen have a higher ratio of …………. density</w:t>
      </w:r>
      <w:r w:rsidRPr="00404A8F">
        <w:rPr>
          <w:rFonts w:ascii="Times New Roman" w:hAnsi="Times New Roman" w:cs="Times New Roman"/>
          <w:sz w:val="28"/>
          <w:szCs w:val="28"/>
        </w:rPr>
        <w:t xml:space="preserve"> l</w:t>
      </w:r>
      <w:r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>ipoproteins to …………… density lipoproteins than</w:t>
      </w:r>
      <w:r w:rsidRPr="00404A8F">
        <w:rPr>
          <w:rFonts w:ascii="Times New Roman" w:hAnsi="Times New Roman" w:cs="Times New Roman"/>
          <w:sz w:val="28"/>
          <w:szCs w:val="28"/>
        </w:rPr>
        <w:t xml:space="preserve"> d</w:t>
      </w:r>
      <w:r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>o post-menopausal women.</w:t>
      </w:r>
    </w:p>
    <w:p w:rsidR="00404A8F" w:rsidRPr="00404A8F" w:rsidRDefault="00404A8F" w:rsidP="00404A8F">
      <w:pPr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404A8F">
        <w:rPr>
          <w:rFonts w:ascii="Times New Roman" w:hAnsi="Times New Roman" w:cs="Times New Roman"/>
          <w:b/>
          <w:bCs/>
          <w:sz w:val="28"/>
          <w:szCs w:val="28"/>
        </w:rPr>
        <w:t>a)</w:t>
      </w:r>
      <w:r w:rsidRPr="00404A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High</w:t>
      </w:r>
      <w:r w:rsidRPr="00404A8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4A8F">
        <w:rPr>
          <w:rFonts w:ascii="Times New Roman" w:hAnsi="Times New Roman" w:cs="Times New Roman"/>
          <w:sz w:val="28"/>
          <w:szCs w:val="28"/>
        </w:rPr>
        <w:t xml:space="preserve">low  </w:t>
      </w:r>
    </w:p>
    <w:p w:rsidR="00404A8F" w:rsidRPr="00404A8F" w:rsidRDefault="00404A8F" w:rsidP="00404A8F">
      <w:pPr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404A8F">
        <w:rPr>
          <w:rFonts w:ascii="Times New Roman" w:hAnsi="Times New Roman" w:cs="Times New Roman"/>
          <w:sz w:val="28"/>
          <w:szCs w:val="28"/>
        </w:rPr>
        <w:t>b) Low,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4A8F">
        <w:rPr>
          <w:rFonts w:ascii="Times New Roman" w:hAnsi="Times New Roman" w:cs="Times New Roman"/>
          <w:sz w:val="28"/>
          <w:szCs w:val="28"/>
        </w:rPr>
        <w:t>high</w:t>
      </w:r>
    </w:p>
    <w:p w:rsidR="00404A8F" w:rsidRPr="00404A8F" w:rsidRDefault="00404A8F" w:rsidP="00404A8F">
      <w:pPr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404A8F">
        <w:rPr>
          <w:rFonts w:ascii="Times New Roman" w:hAnsi="Times New Roman" w:cs="Times New Roman"/>
          <w:b/>
          <w:bCs/>
          <w:sz w:val="28"/>
          <w:szCs w:val="28"/>
        </w:rPr>
        <w:t>8)</w:t>
      </w:r>
      <w:r w:rsidRPr="00404A8F">
        <w:rPr>
          <w:rFonts w:ascii="Times New Roman" w:hAnsi="Times New Roman" w:cs="Times New Roman"/>
          <w:sz w:val="28"/>
          <w:szCs w:val="28"/>
        </w:rPr>
        <w:t xml:space="preserve"> Aging spot has explained by</w:t>
      </w:r>
    </w:p>
    <w:p w:rsidR="00404A8F" w:rsidRPr="00404A8F" w:rsidRDefault="00404A8F" w:rsidP="00404A8F">
      <w:pPr>
        <w:ind w:left="720"/>
        <w:jc w:val="right"/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rtl/>
        </w:rPr>
      </w:pPr>
      <w:r w:rsidRPr="00404A8F">
        <w:rPr>
          <w:rFonts w:ascii="Times New Roman" w:hAnsi="Times New Roman" w:cs="Times New Roman"/>
          <w:b/>
          <w:bCs/>
          <w:sz w:val="28"/>
          <w:szCs w:val="28"/>
        </w:rPr>
        <w:t>a)</w:t>
      </w:r>
      <w:r w:rsidRPr="00404A8F">
        <w:rPr>
          <w:rFonts w:ascii="Times New Roman" w:hAnsi="Times New Roman" w:cs="Times New Roman"/>
          <w:sz w:val="28"/>
          <w:szCs w:val="28"/>
        </w:rPr>
        <w:t xml:space="preserve"> Wear and tear theory</w:t>
      </w:r>
    </w:p>
    <w:p w:rsidR="00404A8F" w:rsidRPr="00404A8F" w:rsidRDefault="00404A8F" w:rsidP="00404A8F">
      <w:pPr>
        <w:ind w:left="720"/>
        <w:jc w:val="right"/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</w:rPr>
      </w:pPr>
      <w:r w:rsidRPr="00404A8F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</w:rPr>
        <w:t>b)</w:t>
      </w:r>
      <w:r w:rsidRPr="00404A8F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Free radical theory</w:t>
      </w:r>
    </w:p>
    <w:p w:rsidR="00404A8F" w:rsidRPr="00404A8F" w:rsidRDefault="00404A8F" w:rsidP="00404A8F">
      <w:pPr>
        <w:ind w:left="720"/>
        <w:jc w:val="right"/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rtl/>
        </w:rPr>
      </w:pPr>
      <w:r w:rsidRPr="00404A8F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</w:rPr>
        <w:t>c)</w:t>
      </w:r>
      <w:r w:rsidRPr="00404A8F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Genetic control theory</w:t>
      </w:r>
    </w:p>
    <w:p w:rsidR="00404A8F" w:rsidRDefault="00404A8F" w:rsidP="00DA214D">
      <w:pPr>
        <w:ind w:left="720"/>
        <w:jc w:val="right"/>
        <w:rPr>
          <w:rFonts w:ascii="Times New Roman" w:hAnsi="Times New Roman" w:cs="Times New Roman"/>
          <w:sz w:val="28"/>
          <w:szCs w:val="28"/>
        </w:rPr>
      </w:pPr>
    </w:p>
    <w:p w:rsidR="00B522EB" w:rsidRPr="00317514" w:rsidRDefault="00317514" w:rsidP="00317514">
      <w:pPr>
        <w:ind w:left="72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317514">
        <w:rPr>
          <w:rFonts w:ascii="Times New Roman" w:hAnsi="Times New Roman" w:cs="Times New Roman"/>
          <w:b/>
          <w:bCs/>
          <w:sz w:val="28"/>
          <w:szCs w:val="28"/>
        </w:rPr>
        <w:t>C</w:t>
      </w:r>
      <w:r w:rsidR="00B522EB" w:rsidRPr="00317514">
        <w:rPr>
          <w:rFonts w:ascii="Times New Roman" w:hAnsi="Times New Roman" w:cs="Times New Roman"/>
          <w:b/>
          <w:bCs/>
          <w:sz w:val="28"/>
          <w:szCs w:val="28"/>
        </w:rPr>
        <w:t>- Enumerate the following (</w:t>
      </w:r>
      <w:r w:rsidRPr="00317514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="00B522EB" w:rsidRPr="00317514">
        <w:rPr>
          <w:rFonts w:ascii="Times New Roman" w:hAnsi="Times New Roman" w:cs="Times New Roman"/>
          <w:b/>
          <w:bCs/>
          <w:sz w:val="28"/>
          <w:szCs w:val="28"/>
        </w:rPr>
        <w:t>x 0.</w:t>
      </w:r>
      <w:r w:rsidR="00404A8F" w:rsidRPr="003175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522EB" w:rsidRPr="00317514">
        <w:rPr>
          <w:rFonts w:ascii="Times New Roman" w:hAnsi="Times New Roman" w:cs="Times New Roman"/>
          <w:b/>
          <w:bCs/>
          <w:sz w:val="28"/>
          <w:szCs w:val="28"/>
        </w:rPr>
        <w:t xml:space="preserve">5= </w:t>
      </w:r>
      <w:r w:rsidRPr="00317514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B522EB" w:rsidRPr="00317514">
        <w:rPr>
          <w:rFonts w:ascii="Times New Roman" w:hAnsi="Times New Roman" w:cs="Times New Roman"/>
          <w:b/>
          <w:bCs/>
          <w:sz w:val="28"/>
          <w:szCs w:val="28"/>
        </w:rPr>
        <w:t xml:space="preserve"> marks)</w:t>
      </w:r>
    </w:p>
    <w:p w:rsidR="00B522EB" w:rsidRPr="00317514" w:rsidRDefault="00B522EB" w:rsidP="00317514">
      <w:pPr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317514">
        <w:rPr>
          <w:rFonts w:ascii="Times New Roman" w:hAnsi="Times New Roman" w:cs="Times New Roman"/>
          <w:b/>
          <w:bCs/>
          <w:sz w:val="28"/>
          <w:szCs w:val="28"/>
        </w:rPr>
        <w:t xml:space="preserve">1- </w:t>
      </w:r>
      <w:r w:rsidR="00317514" w:rsidRPr="00317514">
        <w:rPr>
          <w:rFonts w:ascii="Times New Roman" w:hAnsi="Times New Roman" w:cs="Times New Roman"/>
          <w:sz w:val="28"/>
          <w:szCs w:val="28"/>
        </w:rPr>
        <w:t>Features</w:t>
      </w:r>
      <w:r w:rsidRPr="00317514">
        <w:rPr>
          <w:rFonts w:ascii="Times New Roman" w:hAnsi="Times New Roman" w:cs="Times New Roman"/>
          <w:sz w:val="28"/>
          <w:szCs w:val="28"/>
        </w:rPr>
        <w:t xml:space="preserve"> of ageing</w:t>
      </w:r>
    </w:p>
    <w:p w:rsidR="006A214B" w:rsidRPr="00317514" w:rsidRDefault="006A214B" w:rsidP="00B522EB">
      <w:pPr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317514">
        <w:rPr>
          <w:rFonts w:ascii="Times New Roman" w:hAnsi="Times New Roman" w:cs="Times New Roman"/>
          <w:sz w:val="28"/>
          <w:szCs w:val="28"/>
        </w:rPr>
        <w:t>a)</w:t>
      </w:r>
    </w:p>
    <w:p w:rsidR="006A214B" w:rsidRPr="00317514" w:rsidRDefault="006A214B" w:rsidP="00B522EB">
      <w:pPr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317514">
        <w:rPr>
          <w:rFonts w:ascii="Times New Roman" w:hAnsi="Times New Roman" w:cs="Times New Roman"/>
          <w:sz w:val="28"/>
          <w:szCs w:val="28"/>
        </w:rPr>
        <w:t>b)</w:t>
      </w:r>
    </w:p>
    <w:p w:rsidR="006A214B" w:rsidRPr="00317514" w:rsidRDefault="006A214B" w:rsidP="00B522EB">
      <w:pPr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317514">
        <w:rPr>
          <w:rFonts w:ascii="Times New Roman" w:hAnsi="Times New Roman" w:cs="Times New Roman"/>
          <w:sz w:val="28"/>
          <w:szCs w:val="28"/>
        </w:rPr>
        <w:t>c)</w:t>
      </w:r>
    </w:p>
    <w:p w:rsidR="006A214B" w:rsidRPr="00317514" w:rsidRDefault="006A214B" w:rsidP="00317514">
      <w:pPr>
        <w:ind w:left="720"/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317514">
        <w:rPr>
          <w:rFonts w:ascii="Times New Roman" w:hAnsi="Times New Roman" w:cs="Times New Roman"/>
          <w:b/>
          <w:bCs/>
          <w:sz w:val="28"/>
          <w:szCs w:val="28"/>
        </w:rPr>
        <w:t>2-</w:t>
      </w:r>
      <w:r w:rsidR="00317514" w:rsidRPr="00317514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In absence of  biochemical electricity at the organ and cellular ,we would not be able to:</w:t>
      </w:r>
      <w:r w:rsidRPr="003175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214B" w:rsidRPr="00317514" w:rsidRDefault="006A214B" w:rsidP="00B522EB">
      <w:pPr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317514">
        <w:rPr>
          <w:rFonts w:ascii="Times New Roman" w:hAnsi="Times New Roman" w:cs="Times New Roman"/>
          <w:sz w:val="28"/>
          <w:szCs w:val="28"/>
        </w:rPr>
        <w:t>a)</w:t>
      </w:r>
    </w:p>
    <w:p w:rsidR="006A214B" w:rsidRPr="00317514" w:rsidRDefault="006A214B" w:rsidP="00B522EB">
      <w:pPr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317514">
        <w:rPr>
          <w:rFonts w:ascii="Times New Roman" w:hAnsi="Times New Roman" w:cs="Times New Roman"/>
          <w:sz w:val="28"/>
          <w:szCs w:val="28"/>
        </w:rPr>
        <w:t>b)</w:t>
      </w:r>
    </w:p>
    <w:p w:rsidR="006A214B" w:rsidRDefault="006A214B" w:rsidP="00B522EB">
      <w:pPr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317514">
        <w:rPr>
          <w:rFonts w:ascii="Times New Roman" w:hAnsi="Times New Roman" w:cs="Times New Roman"/>
          <w:sz w:val="28"/>
          <w:szCs w:val="28"/>
        </w:rPr>
        <w:t>c)</w:t>
      </w:r>
    </w:p>
    <w:p w:rsidR="00317514" w:rsidRDefault="00317514" w:rsidP="00317514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21748" w:rsidRPr="00317514" w:rsidRDefault="006A214B" w:rsidP="00317514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514">
        <w:rPr>
          <w:rFonts w:ascii="Times New Roman" w:hAnsi="Times New Roman" w:cs="Times New Roman"/>
          <w:b/>
          <w:bCs/>
          <w:sz w:val="28"/>
          <w:szCs w:val="28"/>
        </w:rPr>
        <w:t xml:space="preserve">3- </w:t>
      </w:r>
      <w:r w:rsidR="00317514" w:rsidRPr="00317514">
        <w:rPr>
          <w:rFonts w:ascii="Times New Roman" w:eastAsiaTheme="minorEastAsia" w:hAnsi="Times New Roman" w:cs="Times New Roman"/>
          <w:kern w:val="24"/>
          <w:sz w:val="28"/>
          <w:szCs w:val="28"/>
        </w:rPr>
        <w:t>The areas of clinical consideration of aging in the autonomic system are:</w:t>
      </w:r>
    </w:p>
    <w:p w:rsidR="006A214B" w:rsidRPr="00317514" w:rsidRDefault="006A214B" w:rsidP="00B522EB">
      <w:pPr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317514">
        <w:rPr>
          <w:rFonts w:ascii="Times New Roman" w:hAnsi="Times New Roman" w:cs="Times New Roman"/>
          <w:sz w:val="28"/>
          <w:szCs w:val="28"/>
        </w:rPr>
        <w:t>a)</w:t>
      </w:r>
    </w:p>
    <w:p w:rsidR="006A214B" w:rsidRPr="00317514" w:rsidRDefault="006A214B" w:rsidP="00B522EB">
      <w:pPr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317514">
        <w:rPr>
          <w:rFonts w:ascii="Times New Roman" w:hAnsi="Times New Roman" w:cs="Times New Roman"/>
          <w:sz w:val="28"/>
          <w:szCs w:val="28"/>
        </w:rPr>
        <w:t>b)</w:t>
      </w:r>
    </w:p>
    <w:p w:rsidR="006A214B" w:rsidRPr="00317514" w:rsidRDefault="006A214B" w:rsidP="00B522EB">
      <w:pPr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317514">
        <w:rPr>
          <w:rFonts w:ascii="Times New Roman" w:hAnsi="Times New Roman" w:cs="Times New Roman"/>
          <w:sz w:val="28"/>
          <w:szCs w:val="28"/>
        </w:rPr>
        <w:t>c)</w:t>
      </w:r>
    </w:p>
    <w:p w:rsidR="00121748" w:rsidRPr="00317514" w:rsidRDefault="006A214B" w:rsidP="00317514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514">
        <w:rPr>
          <w:rFonts w:ascii="Times New Roman" w:hAnsi="Times New Roman" w:cs="Times New Roman"/>
          <w:b/>
          <w:bCs/>
          <w:sz w:val="28"/>
          <w:szCs w:val="28"/>
        </w:rPr>
        <w:t>4-</w:t>
      </w:r>
      <w:r w:rsidR="00121748" w:rsidRPr="00317514">
        <w:rPr>
          <w:rFonts w:ascii="Times New Roman" w:hAnsi="Times New Roman" w:cs="Times New Roman"/>
          <w:sz w:val="28"/>
          <w:szCs w:val="28"/>
        </w:rPr>
        <w:t xml:space="preserve"> </w:t>
      </w:r>
      <w:r w:rsidR="00317514" w:rsidRPr="00317514">
        <w:rPr>
          <w:rFonts w:ascii="Times New Roman" w:eastAsia="Times New Roman" w:hAnsi="Times New Roman" w:cs="Times New Roman"/>
          <w:sz w:val="28"/>
          <w:szCs w:val="28"/>
        </w:rPr>
        <w:t xml:space="preserve">In elder people there is </w:t>
      </w:r>
      <w:r w:rsidR="00317514" w:rsidRPr="00317514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increase in incidence of pneumonia, both bacterial and viral infection </w:t>
      </w:r>
      <w:r w:rsidR="00317514" w:rsidRPr="00317514">
        <w:rPr>
          <w:rFonts w:ascii="Times New Roman" w:eastAsiaTheme="minorEastAsia" w:hAnsi="Times New Roman" w:cs="Times New Roman"/>
          <w:sz w:val="28"/>
          <w:szCs w:val="28"/>
        </w:rPr>
        <w:t>due to:</w:t>
      </w:r>
    </w:p>
    <w:p w:rsidR="006A214B" w:rsidRPr="00317514" w:rsidRDefault="006A214B" w:rsidP="00B522EB">
      <w:pPr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317514">
        <w:rPr>
          <w:rFonts w:ascii="Times New Roman" w:hAnsi="Times New Roman" w:cs="Times New Roman"/>
          <w:sz w:val="28"/>
          <w:szCs w:val="28"/>
        </w:rPr>
        <w:t>a)</w:t>
      </w:r>
    </w:p>
    <w:p w:rsidR="006A214B" w:rsidRPr="00317514" w:rsidRDefault="006A214B" w:rsidP="00B522EB">
      <w:pPr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317514">
        <w:rPr>
          <w:rFonts w:ascii="Times New Roman" w:hAnsi="Times New Roman" w:cs="Times New Roman"/>
          <w:sz w:val="28"/>
          <w:szCs w:val="28"/>
        </w:rPr>
        <w:t>b)</w:t>
      </w:r>
    </w:p>
    <w:p w:rsidR="006A214B" w:rsidRPr="00317514" w:rsidRDefault="006A214B" w:rsidP="00B522EB">
      <w:pPr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317514">
        <w:rPr>
          <w:rFonts w:ascii="Times New Roman" w:hAnsi="Times New Roman" w:cs="Times New Roman"/>
          <w:sz w:val="28"/>
          <w:szCs w:val="28"/>
        </w:rPr>
        <w:t>c)</w:t>
      </w:r>
    </w:p>
    <w:p w:rsidR="006A214B" w:rsidRPr="00EA2EEC" w:rsidRDefault="006A214B" w:rsidP="00D012B7">
      <w:pPr>
        <w:ind w:left="720"/>
        <w:jc w:val="right"/>
        <w:rPr>
          <w:rFonts w:hint="cs"/>
          <w:rtl/>
        </w:rPr>
      </w:pPr>
    </w:p>
    <w:sectPr w:rsidR="006A214B" w:rsidRPr="00EA2EEC" w:rsidSect="00047EFB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4653" w:rsidRDefault="00624653" w:rsidP="006A214B">
      <w:pPr>
        <w:spacing w:after="0" w:line="240" w:lineRule="auto"/>
      </w:pPr>
      <w:r>
        <w:separator/>
      </w:r>
    </w:p>
  </w:endnote>
  <w:endnote w:type="continuationSeparator" w:id="1">
    <w:p w:rsidR="00624653" w:rsidRDefault="00624653" w:rsidP="006A2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624" w:rsidRDefault="00436624" w:rsidP="00D012B7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 w:rsidR="00F53F96" w:rsidRPr="00F53F96">
      <w:rPr>
        <w:rFonts w:eastAsiaTheme="minorEastAsia"/>
      </w:rPr>
      <w:fldChar w:fldCharType="begin"/>
    </w:r>
    <w:r>
      <w:instrText xml:space="preserve"> PAGE   \* MERGEFORMAT </w:instrText>
    </w:r>
    <w:r w:rsidR="00F53F96" w:rsidRPr="00F53F96">
      <w:rPr>
        <w:rFonts w:eastAsiaTheme="minorEastAsia"/>
      </w:rPr>
      <w:fldChar w:fldCharType="separate"/>
    </w:r>
    <w:r w:rsidR="00031229" w:rsidRPr="00031229">
      <w:rPr>
        <w:rFonts w:asciiTheme="majorHAnsi" w:eastAsiaTheme="majorEastAsia" w:hAnsiTheme="majorHAnsi" w:cstheme="majorBidi"/>
        <w:noProof/>
        <w:rtl/>
      </w:rPr>
      <w:t>4</w:t>
    </w:r>
    <w:r w:rsidR="00F53F96">
      <w:rPr>
        <w:rFonts w:asciiTheme="majorHAnsi" w:eastAsiaTheme="majorEastAsia" w:hAnsiTheme="majorHAnsi" w:cstheme="majorBidi"/>
        <w:noProof/>
      </w:rPr>
      <w:fldChar w:fldCharType="end"/>
    </w:r>
  </w:p>
  <w:p w:rsidR="006A214B" w:rsidRDefault="00436624" w:rsidP="00436624">
    <w:pPr>
      <w:pStyle w:val="Footer"/>
      <w:ind w:firstLine="720"/>
    </w:pPr>
    <w:r>
      <w:t>Ms.Asma alrushud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4653" w:rsidRDefault="00624653" w:rsidP="006A214B">
      <w:pPr>
        <w:spacing w:after="0" w:line="240" w:lineRule="auto"/>
      </w:pPr>
      <w:r>
        <w:separator/>
      </w:r>
    </w:p>
  </w:footnote>
  <w:footnote w:type="continuationSeparator" w:id="1">
    <w:p w:rsidR="00624653" w:rsidRDefault="00624653" w:rsidP="006A21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14B" w:rsidRDefault="00B33622" w:rsidP="006A214B">
    <w:pPr>
      <w:pStyle w:val="Header"/>
    </w:pPr>
    <w:r>
      <w:t>Fall</w:t>
    </w:r>
    <w:r w:rsidR="006A214B">
      <w:t>,2013</w:t>
    </w:r>
    <w:r w:rsidR="006A214B" w:rsidRPr="006A214B">
      <w:ptab w:relativeTo="margin" w:alignment="center" w:leader="none"/>
    </w:r>
    <w:r w:rsidR="006A214B">
      <w:t xml:space="preserve">              Midterm Exam</w:t>
    </w:r>
    <w:r w:rsidR="006A214B" w:rsidRPr="006A214B">
      <w:ptab w:relativeTo="margin" w:alignment="right" w:leader="none"/>
    </w:r>
    <w:r w:rsidR="006A214B">
      <w:t>(RHS 338)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223827"/>
    <w:multiLevelType w:val="hybridMultilevel"/>
    <w:tmpl w:val="676890A4"/>
    <w:lvl w:ilvl="0" w:tplc="420C374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02D48D4"/>
    <w:multiLevelType w:val="hybridMultilevel"/>
    <w:tmpl w:val="7DB65568"/>
    <w:lvl w:ilvl="0" w:tplc="DE10994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F40E47"/>
    <w:multiLevelType w:val="hybridMultilevel"/>
    <w:tmpl w:val="9DF06B42"/>
    <w:lvl w:ilvl="0" w:tplc="2036029C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20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E1260F"/>
    <w:rsid w:val="00031229"/>
    <w:rsid w:val="00047EFB"/>
    <w:rsid w:val="00057C7D"/>
    <w:rsid w:val="0006709B"/>
    <w:rsid w:val="000A39CE"/>
    <w:rsid w:val="00121748"/>
    <w:rsid w:val="0016610A"/>
    <w:rsid w:val="00171C47"/>
    <w:rsid w:val="00291C56"/>
    <w:rsid w:val="00317514"/>
    <w:rsid w:val="00404A8F"/>
    <w:rsid w:val="004261B1"/>
    <w:rsid w:val="00436624"/>
    <w:rsid w:val="00471EEA"/>
    <w:rsid w:val="00503804"/>
    <w:rsid w:val="00533B59"/>
    <w:rsid w:val="00605817"/>
    <w:rsid w:val="00624653"/>
    <w:rsid w:val="006A214B"/>
    <w:rsid w:val="00746931"/>
    <w:rsid w:val="007B5D51"/>
    <w:rsid w:val="008A2179"/>
    <w:rsid w:val="009345EC"/>
    <w:rsid w:val="009C7047"/>
    <w:rsid w:val="00A04644"/>
    <w:rsid w:val="00B33622"/>
    <w:rsid w:val="00B522EB"/>
    <w:rsid w:val="00C55CB9"/>
    <w:rsid w:val="00C91FB8"/>
    <w:rsid w:val="00CD4C06"/>
    <w:rsid w:val="00D012B7"/>
    <w:rsid w:val="00D32376"/>
    <w:rsid w:val="00DA214D"/>
    <w:rsid w:val="00DD3932"/>
    <w:rsid w:val="00DF3042"/>
    <w:rsid w:val="00E11496"/>
    <w:rsid w:val="00E1260F"/>
    <w:rsid w:val="00E378EB"/>
    <w:rsid w:val="00E72C9D"/>
    <w:rsid w:val="00EA2EEC"/>
    <w:rsid w:val="00EC736D"/>
    <w:rsid w:val="00F1553A"/>
    <w:rsid w:val="00F53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04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26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2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60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038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A214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14B"/>
  </w:style>
  <w:style w:type="paragraph" w:styleId="Footer">
    <w:name w:val="footer"/>
    <w:basedOn w:val="Normal"/>
    <w:link w:val="FooterChar"/>
    <w:uiPriority w:val="99"/>
    <w:unhideWhenUsed/>
    <w:rsid w:val="006A214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14B"/>
  </w:style>
  <w:style w:type="paragraph" w:styleId="NormalWeb">
    <w:name w:val="Normal (Web)"/>
    <w:basedOn w:val="Normal"/>
    <w:uiPriority w:val="99"/>
    <w:unhideWhenUsed/>
    <w:rsid w:val="00DA214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9</cp:revision>
  <cp:lastPrinted>2013-05-04T07:32:00Z</cp:lastPrinted>
  <dcterms:created xsi:type="dcterms:W3CDTF">2013-05-04T06:53:00Z</dcterms:created>
  <dcterms:modified xsi:type="dcterms:W3CDTF">2013-09-30T06:52:00Z</dcterms:modified>
</cp:coreProperties>
</file>