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4C" w:rsidRDefault="00D83568" w:rsidP="00D83568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Student’s name</w:t>
      </w:r>
      <w:r w:rsidR="00A56A06" w:rsidRPr="00A56A06">
        <w:rPr>
          <w:rFonts w:asciiTheme="majorBidi" w:hAnsiTheme="majorBidi" w:cstheme="majorBidi"/>
          <w:b/>
          <w:bCs/>
        </w:rPr>
        <w:t xml:space="preserve"> :                                                     </w:t>
      </w:r>
      <w:r>
        <w:rPr>
          <w:rFonts w:asciiTheme="majorBidi" w:hAnsiTheme="majorBidi" w:cstheme="majorBidi"/>
          <w:b/>
          <w:bCs/>
        </w:rPr>
        <w:t xml:space="preserve">                          </w:t>
      </w:r>
      <w:r w:rsidR="00A56A06" w:rsidRPr="00A56A06">
        <w:rPr>
          <w:rFonts w:asciiTheme="majorBidi" w:hAnsiTheme="majorBidi" w:cstheme="majorBidi"/>
          <w:b/>
          <w:bCs/>
        </w:rPr>
        <w:t xml:space="preserve">                Supervisor:</w:t>
      </w:r>
    </w:p>
    <w:tbl>
      <w:tblPr>
        <w:tblStyle w:val="-2"/>
        <w:tblpPr w:leftFromText="180" w:rightFromText="180" w:vertAnchor="page" w:horzAnchor="margin" w:tblpY="3016"/>
        <w:tblW w:w="0" w:type="auto"/>
        <w:tblLook w:val="04A0"/>
      </w:tblPr>
      <w:tblGrid>
        <w:gridCol w:w="2330"/>
        <w:gridCol w:w="809"/>
        <w:gridCol w:w="6437"/>
      </w:tblGrid>
      <w:tr w:rsidR="005274B7" w:rsidRPr="00A0184C" w:rsidTr="0058418D">
        <w:trPr>
          <w:cnfStyle w:val="100000000000"/>
        </w:trPr>
        <w:tc>
          <w:tcPr>
            <w:cnfStyle w:val="001000000000"/>
            <w:tcW w:w="2330" w:type="dxa"/>
            <w:shd w:val="clear" w:color="auto" w:fill="DAEEF3" w:themeFill="accent5" w:themeFillTint="33"/>
          </w:tcPr>
          <w:p w:rsidR="005274B7" w:rsidRPr="00A0184C" w:rsidRDefault="005274B7" w:rsidP="003A3811">
            <w:pPr>
              <w:rPr>
                <w:rFonts w:asciiTheme="majorBidi" w:hAnsiTheme="majorBidi"/>
                <w:sz w:val="20"/>
                <w:szCs w:val="20"/>
              </w:rPr>
            </w:pPr>
            <w:r w:rsidRPr="00A0184C">
              <w:rPr>
                <w:rFonts w:asciiTheme="majorBidi" w:hAnsiTheme="majorBidi"/>
                <w:sz w:val="20"/>
                <w:szCs w:val="20"/>
              </w:rPr>
              <w:t>Case history</w:t>
            </w:r>
          </w:p>
          <w:p w:rsidR="005274B7" w:rsidRPr="00A0184C" w:rsidRDefault="005274B7" w:rsidP="003A3811">
            <w:pPr>
              <w:rPr>
                <w:rFonts w:asciiTheme="majorBidi" w:hAnsiTheme="majorBidi"/>
                <w:sz w:val="20"/>
                <w:szCs w:val="20"/>
              </w:rPr>
            </w:pPr>
          </w:p>
        </w:tc>
        <w:tc>
          <w:tcPr>
            <w:tcW w:w="809" w:type="dxa"/>
          </w:tcPr>
          <w:p w:rsidR="005274B7" w:rsidRPr="00A0184C" w:rsidRDefault="005274B7" w:rsidP="003A3811">
            <w:pPr>
              <w:cnfStyle w:val="100000000000"/>
              <w:rPr>
                <w:rFonts w:asciiTheme="majorBidi" w:hAnsiTheme="majorBidi"/>
                <w:sz w:val="20"/>
                <w:szCs w:val="20"/>
              </w:rPr>
            </w:pPr>
            <w:r>
              <w:rPr>
                <w:rFonts w:asciiTheme="majorBidi" w:hAnsiTheme="majorBidi"/>
                <w:sz w:val="20"/>
                <w:szCs w:val="20"/>
              </w:rPr>
              <w:t>marks</w:t>
            </w:r>
          </w:p>
        </w:tc>
        <w:tc>
          <w:tcPr>
            <w:tcW w:w="6437" w:type="dxa"/>
            <w:shd w:val="clear" w:color="auto" w:fill="auto"/>
          </w:tcPr>
          <w:p w:rsidR="005274B7" w:rsidRPr="00A0184C" w:rsidRDefault="005274B7" w:rsidP="003A3811">
            <w:pPr>
              <w:cnfStyle w:val="100000000000"/>
              <w:rPr>
                <w:rFonts w:asciiTheme="majorBidi" w:hAnsiTheme="majorBidi"/>
                <w:sz w:val="20"/>
                <w:szCs w:val="20"/>
              </w:rPr>
            </w:pPr>
          </w:p>
        </w:tc>
      </w:tr>
      <w:tr w:rsidR="0058418D" w:rsidRPr="00A0184C" w:rsidTr="0058418D">
        <w:trPr>
          <w:cnfStyle w:val="000000100000"/>
        </w:trPr>
        <w:tc>
          <w:tcPr>
            <w:cnfStyle w:val="001000000000"/>
            <w:tcW w:w="2330" w:type="dxa"/>
            <w:shd w:val="clear" w:color="auto" w:fill="DAEEF3" w:themeFill="accent5" w:themeFillTint="33"/>
          </w:tcPr>
          <w:p w:rsidR="0058418D" w:rsidRPr="00A0184C" w:rsidRDefault="0058418D" w:rsidP="003A3811">
            <w:pPr>
              <w:rPr>
                <w:rFonts w:asciiTheme="majorBidi" w:hAnsiTheme="majorBidi"/>
                <w:sz w:val="20"/>
                <w:szCs w:val="20"/>
              </w:rPr>
            </w:pPr>
            <w:r w:rsidRPr="00A0184C">
              <w:rPr>
                <w:rFonts w:asciiTheme="majorBidi" w:hAnsiTheme="majorBidi"/>
                <w:sz w:val="20"/>
                <w:szCs w:val="20"/>
              </w:rPr>
              <w:t>VA</w:t>
            </w:r>
          </w:p>
          <w:p w:rsidR="0058418D" w:rsidRPr="00A0184C" w:rsidRDefault="0058418D" w:rsidP="003A3811">
            <w:pPr>
              <w:rPr>
                <w:rFonts w:asciiTheme="majorBidi" w:hAnsiTheme="majorBidi"/>
                <w:sz w:val="20"/>
                <w:szCs w:val="20"/>
              </w:rPr>
            </w:pPr>
          </w:p>
        </w:tc>
        <w:tc>
          <w:tcPr>
            <w:tcW w:w="809" w:type="dxa"/>
          </w:tcPr>
          <w:p w:rsidR="0058418D" w:rsidRPr="00A0184C" w:rsidRDefault="007245CE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6437" w:type="dxa"/>
            <w:shd w:val="clear" w:color="auto" w:fill="auto"/>
          </w:tcPr>
          <w:p w:rsidR="0058418D" w:rsidRPr="00A0184C" w:rsidRDefault="0058418D" w:rsidP="0058418D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  <w:r w:rsidRPr="00A0184C">
              <w:rPr>
                <w:rFonts w:asciiTheme="majorBidi" w:hAnsiTheme="majorBidi" w:cstheme="majorBidi"/>
                <w:sz w:val="20"/>
                <w:szCs w:val="20"/>
              </w:rPr>
              <w:t>OD</w:t>
            </w:r>
          </w:p>
        </w:tc>
      </w:tr>
      <w:tr w:rsidR="0058418D" w:rsidRPr="00A0184C" w:rsidTr="004D3D73">
        <w:trPr>
          <w:cnfStyle w:val="000000010000"/>
        </w:trPr>
        <w:tc>
          <w:tcPr>
            <w:cnfStyle w:val="001000000000"/>
            <w:tcW w:w="2330" w:type="dxa"/>
            <w:shd w:val="clear" w:color="auto" w:fill="DAEEF3" w:themeFill="accent5" w:themeFillTint="33"/>
          </w:tcPr>
          <w:p w:rsidR="0058418D" w:rsidRPr="00A0184C" w:rsidRDefault="0058418D" w:rsidP="003A3811">
            <w:pPr>
              <w:rPr>
                <w:rFonts w:asciiTheme="majorBidi" w:hAnsiTheme="majorBidi"/>
                <w:sz w:val="20"/>
                <w:szCs w:val="20"/>
              </w:rPr>
            </w:pPr>
            <w:r w:rsidRPr="00A0184C">
              <w:rPr>
                <w:rFonts w:asciiTheme="majorBidi" w:hAnsiTheme="majorBidi"/>
                <w:sz w:val="20"/>
                <w:szCs w:val="20"/>
              </w:rPr>
              <w:t>Refraction</w:t>
            </w:r>
          </w:p>
          <w:p w:rsidR="0058418D" w:rsidRPr="00A0184C" w:rsidRDefault="0058418D" w:rsidP="003A3811">
            <w:pPr>
              <w:rPr>
                <w:rFonts w:asciiTheme="majorBidi" w:hAnsiTheme="majorBidi"/>
                <w:sz w:val="20"/>
                <w:szCs w:val="20"/>
              </w:rPr>
            </w:pPr>
          </w:p>
        </w:tc>
        <w:tc>
          <w:tcPr>
            <w:tcW w:w="809" w:type="dxa"/>
          </w:tcPr>
          <w:p w:rsidR="0058418D" w:rsidRPr="00A0184C" w:rsidRDefault="007245CE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6437" w:type="dxa"/>
            <w:shd w:val="clear" w:color="auto" w:fill="auto"/>
          </w:tcPr>
          <w:p w:rsidR="0058418D" w:rsidRPr="00A0184C" w:rsidRDefault="0058418D" w:rsidP="0058418D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  <w:r w:rsidRPr="00A0184C">
              <w:rPr>
                <w:rFonts w:asciiTheme="majorBidi" w:hAnsiTheme="majorBidi" w:cstheme="majorBidi"/>
                <w:sz w:val="20"/>
                <w:szCs w:val="20"/>
              </w:rPr>
              <w:t>OD</w:t>
            </w:r>
          </w:p>
        </w:tc>
      </w:tr>
      <w:tr w:rsidR="0058418D" w:rsidRPr="00A0184C" w:rsidTr="00F7005A">
        <w:trPr>
          <w:cnfStyle w:val="000000100000"/>
        </w:trPr>
        <w:tc>
          <w:tcPr>
            <w:cnfStyle w:val="001000000000"/>
            <w:tcW w:w="2330" w:type="dxa"/>
            <w:shd w:val="clear" w:color="auto" w:fill="DAEEF3" w:themeFill="accent5" w:themeFillTint="33"/>
          </w:tcPr>
          <w:p w:rsidR="0058418D" w:rsidRPr="00A0184C" w:rsidRDefault="0058418D" w:rsidP="003A3811">
            <w:pPr>
              <w:rPr>
                <w:rFonts w:asciiTheme="majorBidi" w:hAnsiTheme="majorBidi"/>
                <w:sz w:val="20"/>
                <w:szCs w:val="20"/>
              </w:rPr>
            </w:pPr>
            <w:r w:rsidRPr="00A0184C">
              <w:rPr>
                <w:rFonts w:asciiTheme="majorBidi" w:hAnsiTheme="majorBidi"/>
                <w:sz w:val="20"/>
                <w:szCs w:val="20"/>
              </w:rPr>
              <w:t>Subjective</w:t>
            </w:r>
          </w:p>
          <w:p w:rsidR="0058418D" w:rsidRPr="00A0184C" w:rsidRDefault="0058418D" w:rsidP="003A3811">
            <w:pPr>
              <w:rPr>
                <w:rFonts w:asciiTheme="majorBidi" w:hAnsiTheme="majorBidi"/>
                <w:sz w:val="20"/>
                <w:szCs w:val="20"/>
              </w:rPr>
            </w:pPr>
          </w:p>
        </w:tc>
        <w:tc>
          <w:tcPr>
            <w:tcW w:w="809" w:type="dxa"/>
          </w:tcPr>
          <w:p w:rsidR="0058418D" w:rsidRPr="00A0184C" w:rsidRDefault="007245CE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6437" w:type="dxa"/>
            <w:shd w:val="clear" w:color="auto" w:fill="auto"/>
          </w:tcPr>
          <w:p w:rsidR="0058418D" w:rsidRPr="00A0184C" w:rsidRDefault="0058418D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  <w:r w:rsidRPr="00A0184C">
              <w:rPr>
                <w:rFonts w:asciiTheme="majorBidi" w:hAnsiTheme="majorBidi" w:cstheme="majorBidi"/>
                <w:sz w:val="20"/>
                <w:szCs w:val="20"/>
              </w:rPr>
              <w:t>OD</w:t>
            </w:r>
          </w:p>
          <w:p w:rsidR="0058418D" w:rsidRPr="00A0184C" w:rsidRDefault="0058418D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8418D" w:rsidRPr="00A0184C" w:rsidTr="002C192A">
        <w:trPr>
          <w:cnfStyle w:val="000000010000"/>
        </w:trPr>
        <w:tc>
          <w:tcPr>
            <w:cnfStyle w:val="001000000000"/>
            <w:tcW w:w="2330" w:type="dxa"/>
            <w:shd w:val="clear" w:color="auto" w:fill="DAEEF3" w:themeFill="accent5" w:themeFillTint="33"/>
          </w:tcPr>
          <w:p w:rsidR="0058418D" w:rsidRPr="00A0184C" w:rsidRDefault="0058418D" w:rsidP="003A3811">
            <w:pPr>
              <w:rPr>
                <w:rFonts w:asciiTheme="majorBidi" w:hAnsiTheme="majorBidi"/>
                <w:sz w:val="20"/>
                <w:szCs w:val="20"/>
              </w:rPr>
            </w:pPr>
            <w:r w:rsidRPr="00A0184C">
              <w:rPr>
                <w:rFonts w:asciiTheme="majorBidi" w:hAnsiTheme="majorBidi"/>
                <w:sz w:val="20"/>
                <w:szCs w:val="20"/>
              </w:rPr>
              <w:t>k- reading</w:t>
            </w:r>
          </w:p>
          <w:p w:rsidR="0058418D" w:rsidRPr="00A0184C" w:rsidRDefault="0058418D" w:rsidP="003A3811">
            <w:pPr>
              <w:rPr>
                <w:rFonts w:asciiTheme="majorBidi" w:hAnsiTheme="majorBidi"/>
                <w:sz w:val="20"/>
                <w:szCs w:val="20"/>
              </w:rPr>
            </w:pPr>
          </w:p>
        </w:tc>
        <w:tc>
          <w:tcPr>
            <w:tcW w:w="809" w:type="dxa"/>
          </w:tcPr>
          <w:p w:rsidR="0058418D" w:rsidRPr="00A0184C" w:rsidRDefault="0058418D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6437" w:type="dxa"/>
            <w:shd w:val="clear" w:color="auto" w:fill="auto"/>
          </w:tcPr>
          <w:p w:rsidR="0058418D" w:rsidRPr="00A0184C" w:rsidRDefault="0058418D" w:rsidP="0058418D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  <w:r w:rsidRPr="00A0184C">
              <w:rPr>
                <w:rFonts w:asciiTheme="majorBidi" w:hAnsiTheme="majorBidi" w:cstheme="majorBidi"/>
                <w:sz w:val="20"/>
                <w:szCs w:val="20"/>
              </w:rPr>
              <w:t>OD</w:t>
            </w:r>
          </w:p>
        </w:tc>
      </w:tr>
      <w:tr w:rsidR="0058418D" w:rsidRPr="00A0184C" w:rsidTr="00AB1805">
        <w:trPr>
          <w:cnfStyle w:val="000000100000"/>
        </w:trPr>
        <w:tc>
          <w:tcPr>
            <w:cnfStyle w:val="001000000000"/>
            <w:tcW w:w="2330" w:type="dxa"/>
            <w:shd w:val="clear" w:color="auto" w:fill="DAEEF3" w:themeFill="accent5" w:themeFillTint="33"/>
          </w:tcPr>
          <w:p w:rsidR="0058418D" w:rsidRPr="00A0184C" w:rsidRDefault="0058418D" w:rsidP="003A3811">
            <w:pPr>
              <w:rPr>
                <w:rFonts w:asciiTheme="majorBidi" w:hAnsiTheme="majorBidi"/>
                <w:b w:val="0"/>
                <w:bCs w:val="0"/>
                <w:sz w:val="20"/>
                <w:szCs w:val="20"/>
              </w:rPr>
            </w:pPr>
            <w:r w:rsidRPr="00A0184C">
              <w:rPr>
                <w:rFonts w:asciiTheme="majorBidi" w:hAnsiTheme="majorBidi"/>
                <w:b w:val="0"/>
                <w:bCs w:val="0"/>
                <w:sz w:val="20"/>
                <w:szCs w:val="20"/>
              </w:rPr>
              <w:t>Ocular measurement</w:t>
            </w:r>
          </w:p>
          <w:p w:rsidR="0058418D" w:rsidRPr="00A0184C" w:rsidRDefault="0058418D" w:rsidP="003A3811">
            <w:pPr>
              <w:pStyle w:val="a4"/>
              <w:numPr>
                <w:ilvl w:val="0"/>
                <w:numId w:val="5"/>
              </w:numPr>
              <w:rPr>
                <w:rFonts w:asciiTheme="majorBidi" w:hAnsiTheme="majorBidi"/>
                <w:sz w:val="20"/>
                <w:szCs w:val="20"/>
              </w:rPr>
            </w:pPr>
            <w:r w:rsidRPr="00A0184C">
              <w:rPr>
                <w:rFonts w:asciiTheme="majorBidi" w:hAnsiTheme="majorBidi"/>
                <w:sz w:val="20"/>
                <w:szCs w:val="20"/>
              </w:rPr>
              <w:t xml:space="preserve"> HVID </w:t>
            </w:r>
          </w:p>
          <w:p w:rsidR="0058418D" w:rsidRPr="00A0184C" w:rsidRDefault="0058418D" w:rsidP="003A3811">
            <w:pPr>
              <w:pStyle w:val="a4"/>
              <w:numPr>
                <w:ilvl w:val="0"/>
                <w:numId w:val="5"/>
              </w:numPr>
              <w:rPr>
                <w:rFonts w:asciiTheme="majorBidi" w:hAnsiTheme="majorBidi"/>
                <w:sz w:val="20"/>
                <w:szCs w:val="20"/>
              </w:rPr>
            </w:pPr>
            <w:r>
              <w:rPr>
                <w:rFonts w:asciiTheme="majorBidi" w:hAnsiTheme="majorBidi"/>
                <w:sz w:val="20"/>
                <w:szCs w:val="20"/>
              </w:rPr>
              <w:t xml:space="preserve">(PD) </w:t>
            </w:r>
            <w:r w:rsidRPr="00A0184C">
              <w:rPr>
                <w:rFonts w:asciiTheme="majorBidi" w:hAnsiTheme="majorBidi"/>
                <w:sz w:val="20"/>
                <w:szCs w:val="20"/>
              </w:rPr>
              <w:t xml:space="preserve">Dim\light  </w:t>
            </w:r>
          </w:p>
        </w:tc>
        <w:tc>
          <w:tcPr>
            <w:tcW w:w="809" w:type="dxa"/>
          </w:tcPr>
          <w:p w:rsidR="0058418D" w:rsidRDefault="0058418D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58418D" w:rsidRDefault="007245CE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  <w:p w:rsidR="0058418D" w:rsidRPr="00A0184C" w:rsidRDefault="0058418D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1\1</w:t>
            </w:r>
          </w:p>
        </w:tc>
        <w:tc>
          <w:tcPr>
            <w:tcW w:w="6437" w:type="dxa"/>
            <w:shd w:val="clear" w:color="auto" w:fill="auto"/>
          </w:tcPr>
          <w:p w:rsidR="0058418D" w:rsidRPr="00A0184C" w:rsidRDefault="0058418D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  <w:r w:rsidRPr="00A0184C">
              <w:rPr>
                <w:rFonts w:asciiTheme="majorBidi" w:hAnsiTheme="majorBidi" w:cstheme="majorBidi"/>
                <w:sz w:val="20"/>
                <w:szCs w:val="20"/>
              </w:rPr>
              <w:t>OD</w:t>
            </w:r>
          </w:p>
          <w:p w:rsidR="0058418D" w:rsidRPr="00A0184C" w:rsidRDefault="0058418D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58418D" w:rsidRPr="00A0184C" w:rsidRDefault="0058418D" w:rsidP="0058418D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  <w:r w:rsidRPr="00A0184C">
              <w:rPr>
                <w:rFonts w:asciiTheme="majorBidi" w:hAnsiTheme="majorBidi" w:cstheme="majorBidi"/>
                <w:sz w:val="20"/>
                <w:szCs w:val="20"/>
              </w:rPr>
              <w:t>Dim\light</w:t>
            </w:r>
          </w:p>
        </w:tc>
      </w:tr>
      <w:tr w:rsidR="005274B7" w:rsidRPr="00A0184C" w:rsidTr="0058418D">
        <w:trPr>
          <w:cnfStyle w:val="000000010000"/>
        </w:trPr>
        <w:tc>
          <w:tcPr>
            <w:cnfStyle w:val="001000000000"/>
            <w:tcW w:w="2330" w:type="dxa"/>
            <w:shd w:val="clear" w:color="auto" w:fill="DAEEF3" w:themeFill="accent5" w:themeFillTint="33"/>
          </w:tcPr>
          <w:p w:rsidR="005274B7" w:rsidRPr="00A0184C" w:rsidRDefault="005274B7" w:rsidP="003A3811">
            <w:pPr>
              <w:rPr>
                <w:rFonts w:asciiTheme="majorBidi" w:hAnsiTheme="majorBidi"/>
                <w:sz w:val="20"/>
                <w:szCs w:val="20"/>
              </w:rPr>
            </w:pPr>
            <w:r w:rsidRPr="00A0184C">
              <w:rPr>
                <w:rFonts w:asciiTheme="majorBidi" w:hAnsiTheme="majorBidi"/>
                <w:sz w:val="20"/>
                <w:szCs w:val="20"/>
              </w:rPr>
              <w:t>Power calculation</w:t>
            </w:r>
          </w:p>
        </w:tc>
        <w:tc>
          <w:tcPr>
            <w:tcW w:w="809" w:type="dxa"/>
          </w:tcPr>
          <w:p w:rsidR="005274B7" w:rsidRDefault="005274B7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  <w:p w:rsidR="005274B7" w:rsidRPr="00A0184C" w:rsidRDefault="005274B7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37" w:type="dxa"/>
            <w:shd w:val="clear" w:color="auto" w:fill="auto"/>
          </w:tcPr>
          <w:p w:rsidR="005274B7" w:rsidRPr="00A0184C" w:rsidRDefault="005274B7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5274B7" w:rsidRPr="00A0184C" w:rsidRDefault="005274B7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274B7" w:rsidRPr="00A0184C" w:rsidTr="0058418D">
        <w:trPr>
          <w:cnfStyle w:val="000000100000"/>
        </w:trPr>
        <w:tc>
          <w:tcPr>
            <w:cnfStyle w:val="001000000000"/>
            <w:tcW w:w="2330" w:type="dxa"/>
            <w:shd w:val="clear" w:color="auto" w:fill="DAEEF3" w:themeFill="accent5" w:themeFillTint="33"/>
          </w:tcPr>
          <w:p w:rsidR="005274B7" w:rsidRPr="00A0184C" w:rsidRDefault="005274B7" w:rsidP="003A3811">
            <w:pPr>
              <w:rPr>
                <w:rFonts w:asciiTheme="majorBidi" w:hAnsiTheme="majorBidi"/>
                <w:sz w:val="20"/>
                <w:szCs w:val="20"/>
              </w:rPr>
            </w:pPr>
            <w:r w:rsidRPr="00A0184C">
              <w:rPr>
                <w:rFonts w:asciiTheme="majorBidi" w:hAnsiTheme="majorBidi"/>
                <w:sz w:val="20"/>
                <w:szCs w:val="20"/>
              </w:rPr>
              <w:t>B.C calculation</w:t>
            </w:r>
          </w:p>
        </w:tc>
        <w:tc>
          <w:tcPr>
            <w:tcW w:w="809" w:type="dxa"/>
          </w:tcPr>
          <w:p w:rsidR="005274B7" w:rsidRPr="00A0184C" w:rsidRDefault="005274B7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6437" w:type="dxa"/>
            <w:shd w:val="clear" w:color="auto" w:fill="auto"/>
          </w:tcPr>
          <w:p w:rsidR="005274B7" w:rsidRPr="00A0184C" w:rsidRDefault="005274B7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5274B7" w:rsidRPr="00A0184C" w:rsidRDefault="005274B7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274B7" w:rsidRPr="00A0184C" w:rsidTr="0058418D">
        <w:trPr>
          <w:cnfStyle w:val="000000010000"/>
        </w:trPr>
        <w:tc>
          <w:tcPr>
            <w:cnfStyle w:val="001000000000"/>
            <w:tcW w:w="2330" w:type="dxa"/>
            <w:shd w:val="clear" w:color="auto" w:fill="DAEEF3" w:themeFill="accent5" w:themeFillTint="33"/>
          </w:tcPr>
          <w:p w:rsidR="005274B7" w:rsidRPr="00A0184C" w:rsidRDefault="005274B7" w:rsidP="003A3811">
            <w:pPr>
              <w:rPr>
                <w:rFonts w:asciiTheme="majorBidi" w:hAnsiTheme="majorBidi"/>
                <w:sz w:val="20"/>
                <w:szCs w:val="20"/>
              </w:rPr>
            </w:pPr>
            <w:proofErr w:type="spellStart"/>
            <w:r w:rsidRPr="00A0184C">
              <w:rPr>
                <w:rFonts w:asciiTheme="majorBidi" w:hAnsiTheme="majorBidi"/>
                <w:sz w:val="20"/>
                <w:szCs w:val="20"/>
              </w:rPr>
              <w:t>Dia</w:t>
            </w:r>
            <w:proofErr w:type="spellEnd"/>
            <w:r w:rsidRPr="00A0184C">
              <w:rPr>
                <w:rFonts w:asciiTheme="majorBidi" w:hAnsiTheme="majorBidi"/>
                <w:sz w:val="20"/>
                <w:szCs w:val="20"/>
              </w:rPr>
              <w:t xml:space="preserve"> calculation</w:t>
            </w:r>
          </w:p>
        </w:tc>
        <w:tc>
          <w:tcPr>
            <w:tcW w:w="809" w:type="dxa"/>
          </w:tcPr>
          <w:p w:rsidR="005274B7" w:rsidRPr="00A0184C" w:rsidRDefault="005274B7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6437" w:type="dxa"/>
            <w:shd w:val="clear" w:color="auto" w:fill="auto"/>
          </w:tcPr>
          <w:p w:rsidR="005274B7" w:rsidRPr="00A0184C" w:rsidRDefault="005274B7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5274B7" w:rsidRPr="00A0184C" w:rsidRDefault="005274B7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8418D" w:rsidRPr="00A0184C" w:rsidTr="004A0AAD">
        <w:trPr>
          <w:cnfStyle w:val="000000100000"/>
        </w:trPr>
        <w:tc>
          <w:tcPr>
            <w:cnfStyle w:val="001000000000"/>
            <w:tcW w:w="2330" w:type="dxa"/>
            <w:shd w:val="clear" w:color="auto" w:fill="DAEEF3" w:themeFill="accent5" w:themeFillTint="33"/>
          </w:tcPr>
          <w:p w:rsidR="0058418D" w:rsidRPr="00A0184C" w:rsidRDefault="0058418D" w:rsidP="003A3811">
            <w:pPr>
              <w:rPr>
                <w:rFonts w:asciiTheme="majorBidi" w:hAnsiTheme="majorBidi"/>
                <w:b w:val="0"/>
                <w:bCs w:val="0"/>
                <w:sz w:val="20"/>
                <w:szCs w:val="20"/>
              </w:rPr>
            </w:pPr>
            <w:r w:rsidRPr="00A0184C">
              <w:rPr>
                <w:rFonts w:asciiTheme="majorBidi" w:hAnsiTheme="majorBidi"/>
                <w:b w:val="0"/>
                <w:bCs w:val="0"/>
                <w:sz w:val="20"/>
                <w:szCs w:val="20"/>
              </w:rPr>
              <w:t>Slit-Lamp examinations</w:t>
            </w:r>
          </w:p>
          <w:p w:rsidR="0058418D" w:rsidRPr="00A0184C" w:rsidRDefault="0058418D" w:rsidP="005274B7">
            <w:pPr>
              <w:rPr>
                <w:rFonts w:asciiTheme="majorBidi" w:hAnsiTheme="majorBidi"/>
                <w:sz w:val="20"/>
                <w:szCs w:val="20"/>
              </w:rPr>
            </w:pPr>
            <w:r w:rsidRPr="00A0184C">
              <w:rPr>
                <w:rFonts w:asciiTheme="majorBidi" w:hAnsiTheme="majorBidi"/>
                <w:sz w:val="20"/>
                <w:szCs w:val="20"/>
              </w:rPr>
              <w:t xml:space="preserve">Lid , lashes </w:t>
            </w:r>
          </w:p>
          <w:p w:rsidR="0058418D" w:rsidRPr="00A0184C" w:rsidRDefault="0058418D" w:rsidP="005274B7">
            <w:pPr>
              <w:rPr>
                <w:rFonts w:asciiTheme="majorBidi" w:hAnsiTheme="majorBidi"/>
                <w:sz w:val="20"/>
                <w:szCs w:val="20"/>
              </w:rPr>
            </w:pPr>
            <w:r w:rsidRPr="00A0184C">
              <w:rPr>
                <w:rFonts w:asciiTheme="majorBidi" w:hAnsiTheme="majorBidi"/>
                <w:sz w:val="20"/>
                <w:szCs w:val="20"/>
              </w:rPr>
              <w:t xml:space="preserve">conjunctiva </w:t>
            </w:r>
          </w:p>
          <w:p w:rsidR="0058418D" w:rsidRPr="00A0184C" w:rsidRDefault="0058418D" w:rsidP="005274B7">
            <w:pPr>
              <w:rPr>
                <w:rFonts w:asciiTheme="majorBidi" w:hAnsiTheme="majorBidi"/>
                <w:sz w:val="20"/>
                <w:szCs w:val="20"/>
              </w:rPr>
            </w:pPr>
            <w:r w:rsidRPr="00A0184C">
              <w:rPr>
                <w:rFonts w:asciiTheme="majorBidi" w:hAnsiTheme="majorBidi"/>
                <w:sz w:val="20"/>
                <w:szCs w:val="20"/>
              </w:rPr>
              <w:t>cornea</w:t>
            </w:r>
          </w:p>
        </w:tc>
        <w:tc>
          <w:tcPr>
            <w:tcW w:w="809" w:type="dxa"/>
          </w:tcPr>
          <w:p w:rsidR="0058418D" w:rsidRDefault="0058418D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58418D" w:rsidRDefault="007245CE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  <w:p w:rsidR="0058418D" w:rsidRDefault="007245CE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  <w:p w:rsidR="0058418D" w:rsidRPr="00A0184C" w:rsidRDefault="007245CE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6437" w:type="dxa"/>
            <w:shd w:val="clear" w:color="auto" w:fill="auto"/>
          </w:tcPr>
          <w:p w:rsidR="0058418D" w:rsidRPr="00A0184C" w:rsidRDefault="0058418D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  <w:r w:rsidRPr="00A0184C">
              <w:rPr>
                <w:rFonts w:asciiTheme="majorBidi" w:hAnsiTheme="majorBidi" w:cstheme="majorBidi"/>
                <w:sz w:val="20"/>
                <w:szCs w:val="20"/>
              </w:rPr>
              <w:t>OD</w:t>
            </w:r>
          </w:p>
          <w:p w:rsidR="0058418D" w:rsidRPr="00A0184C" w:rsidRDefault="0058418D" w:rsidP="003A3811">
            <w:pPr>
              <w:cnfStyle w:val="000000100000"/>
              <w:rPr>
                <w:rFonts w:asciiTheme="majorBidi" w:hAnsiTheme="majorBidi"/>
                <w:sz w:val="20"/>
                <w:szCs w:val="20"/>
              </w:rPr>
            </w:pPr>
          </w:p>
          <w:p w:rsidR="0058418D" w:rsidRPr="00A0184C" w:rsidRDefault="0058418D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8418D" w:rsidRPr="00A0184C" w:rsidTr="00E5003A">
        <w:trPr>
          <w:cnfStyle w:val="000000010000"/>
        </w:trPr>
        <w:tc>
          <w:tcPr>
            <w:cnfStyle w:val="001000000000"/>
            <w:tcW w:w="2330" w:type="dxa"/>
            <w:shd w:val="clear" w:color="auto" w:fill="DAEEF3" w:themeFill="accent5" w:themeFillTint="33"/>
          </w:tcPr>
          <w:p w:rsidR="0058418D" w:rsidRPr="00A0184C" w:rsidRDefault="0058418D" w:rsidP="003A3811">
            <w:pPr>
              <w:rPr>
                <w:rFonts w:asciiTheme="majorBidi" w:hAnsiTheme="majorBidi"/>
                <w:sz w:val="20"/>
                <w:szCs w:val="20"/>
              </w:rPr>
            </w:pPr>
            <w:r w:rsidRPr="00A0184C">
              <w:rPr>
                <w:rFonts w:asciiTheme="majorBidi" w:hAnsiTheme="majorBidi"/>
                <w:sz w:val="20"/>
                <w:szCs w:val="20"/>
              </w:rPr>
              <w:t>Trail CL</w:t>
            </w:r>
          </w:p>
        </w:tc>
        <w:tc>
          <w:tcPr>
            <w:tcW w:w="809" w:type="dxa"/>
          </w:tcPr>
          <w:p w:rsidR="0058418D" w:rsidRPr="00A0184C" w:rsidRDefault="007245CE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6437" w:type="dxa"/>
            <w:shd w:val="clear" w:color="auto" w:fill="auto"/>
          </w:tcPr>
          <w:p w:rsidR="0058418D" w:rsidRPr="00A0184C" w:rsidRDefault="0058418D" w:rsidP="0058418D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  <w:r w:rsidRPr="00A0184C">
              <w:rPr>
                <w:rFonts w:asciiTheme="majorBidi" w:hAnsiTheme="majorBidi" w:cstheme="majorBidi"/>
                <w:sz w:val="20"/>
                <w:szCs w:val="20"/>
              </w:rPr>
              <w:t>OD</w:t>
            </w:r>
          </w:p>
        </w:tc>
      </w:tr>
      <w:tr w:rsidR="005274B7" w:rsidRPr="00A0184C" w:rsidTr="0058418D">
        <w:trPr>
          <w:cnfStyle w:val="000000100000"/>
        </w:trPr>
        <w:tc>
          <w:tcPr>
            <w:cnfStyle w:val="001000000000"/>
            <w:tcW w:w="2330" w:type="dxa"/>
            <w:shd w:val="clear" w:color="auto" w:fill="DAEEF3" w:themeFill="accent5" w:themeFillTint="33"/>
          </w:tcPr>
          <w:p w:rsidR="005274B7" w:rsidRPr="00A0184C" w:rsidRDefault="005274B7" w:rsidP="003A3811">
            <w:pPr>
              <w:rPr>
                <w:rFonts w:asciiTheme="majorBidi" w:hAnsiTheme="majorBidi"/>
                <w:sz w:val="20"/>
                <w:szCs w:val="20"/>
              </w:rPr>
            </w:pPr>
            <w:r w:rsidRPr="00A0184C">
              <w:rPr>
                <w:rFonts w:asciiTheme="majorBidi" w:hAnsiTheme="majorBidi"/>
                <w:sz w:val="20"/>
                <w:szCs w:val="20"/>
              </w:rPr>
              <w:t xml:space="preserve">Tear test ( the student must do one of ( TBUT , </w:t>
            </w:r>
            <w:proofErr w:type="spellStart"/>
            <w:r w:rsidRPr="00A0184C">
              <w:rPr>
                <w:rFonts w:asciiTheme="majorBidi" w:hAnsiTheme="majorBidi"/>
                <w:sz w:val="20"/>
                <w:szCs w:val="20"/>
              </w:rPr>
              <w:t>Schiermer</w:t>
            </w:r>
            <w:proofErr w:type="spellEnd"/>
            <w:r w:rsidRPr="00A0184C">
              <w:rPr>
                <w:rFonts w:asciiTheme="majorBidi" w:hAnsiTheme="majorBidi"/>
                <w:sz w:val="20"/>
                <w:szCs w:val="20"/>
              </w:rPr>
              <w:t xml:space="preserve"> , meniscus ) </w:t>
            </w:r>
          </w:p>
        </w:tc>
        <w:tc>
          <w:tcPr>
            <w:tcW w:w="809" w:type="dxa"/>
          </w:tcPr>
          <w:p w:rsidR="005274B7" w:rsidRPr="00A0184C" w:rsidRDefault="005274B7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6437" w:type="dxa"/>
            <w:shd w:val="clear" w:color="auto" w:fill="auto"/>
          </w:tcPr>
          <w:p w:rsidR="005274B7" w:rsidRPr="00A0184C" w:rsidRDefault="005274B7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274B7" w:rsidRPr="00A0184C" w:rsidTr="0058418D">
        <w:trPr>
          <w:cnfStyle w:val="000000010000"/>
        </w:trPr>
        <w:tc>
          <w:tcPr>
            <w:cnfStyle w:val="001000000000"/>
            <w:tcW w:w="2330" w:type="dxa"/>
            <w:shd w:val="clear" w:color="auto" w:fill="DAEEF3" w:themeFill="accent5" w:themeFillTint="33"/>
          </w:tcPr>
          <w:p w:rsidR="005274B7" w:rsidRPr="00A0184C" w:rsidRDefault="005274B7" w:rsidP="003A3811">
            <w:pPr>
              <w:rPr>
                <w:rFonts w:asciiTheme="majorBidi" w:hAnsi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/>
                <w:sz w:val="20"/>
                <w:szCs w:val="20"/>
              </w:rPr>
              <w:t>Claen</w:t>
            </w:r>
            <w:proofErr w:type="spellEnd"/>
            <w:r>
              <w:rPr>
                <w:rFonts w:asciiTheme="majorBidi" w:hAnsiTheme="majorBidi"/>
                <w:sz w:val="20"/>
                <w:szCs w:val="20"/>
              </w:rPr>
              <w:t xml:space="preserve"> hand + cut nail</w:t>
            </w:r>
          </w:p>
        </w:tc>
        <w:tc>
          <w:tcPr>
            <w:tcW w:w="809" w:type="dxa"/>
          </w:tcPr>
          <w:p w:rsidR="005274B7" w:rsidRDefault="005274B7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6437" w:type="dxa"/>
            <w:shd w:val="clear" w:color="auto" w:fill="auto"/>
          </w:tcPr>
          <w:p w:rsidR="005274B7" w:rsidRPr="00A0184C" w:rsidRDefault="005274B7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274B7" w:rsidRPr="00A0184C" w:rsidTr="0058418D">
        <w:trPr>
          <w:cnfStyle w:val="000000100000"/>
        </w:trPr>
        <w:tc>
          <w:tcPr>
            <w:cnfStyle w:val="001000000000"/>
            <w:tcW w:w="2330" w:type="dxa"/>
            <w:shd w:val="clear" w:color="auto" w:fill="DAEEF3" w:themeFill="accent5" w:themeFillTint="33"/>
          </w:tcPr>
          <w:p w:rsidR="005274B7" w:rsidRDefault="005274B7" w:rsidP="003A3811">
            <w:pPr>
              <w:rPr>
                <w:rFonts w:asciiTheme="majorBidi" w:hAnsiTheme="majorBidi"/>
                <w:sz w:val="20"/>
                <w:szCs w:val="20"/>
              </w:rPr>
            </w:pPr>
            <w:r>
              <w:rPr>
                <w:rFonts w:asciiTheme="majorBidi" w:hAnsiTheme="majorBidi"/>
                <w:sz w:val="20"/>
                <w:szCs w:val="20"/>
              </w:rPr>
              <w:t>Insertion technique</w:t>
            </w:r>
          </w:p>
        </w:tc>
        <w:tc>
          <w:tcPr>
            <w:tcW w:w="809" w:type="dxa"/>
          </w:tcPr>
          <w:p w:rsidR="005274B7" w:rsidRDefault="0058418D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6437" w:type="dxa"/>
            <w:shd w:val="clear" w:color="auto" w:fill="auto"/>
          </w:tcPr>
          <w:p w:rsidR="005274B7" w:rsidRPr="00A0184C" w:rsidRDefault="005274B7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8418D" w:rsidRPr="00A0184C" w:rsidTr="002777FC">
        <w:trPr>
          <w:cnfStyle w:val="000000010000"/>
        </w:trPr>
        <w:tc>
          <w:tcPr>
            <w:cnfStyle w:val="001000000000"/>
            <w:tcW w:w="2330" w:type="dxa"/>
            <w:shd w:val="clear" w:color="auto" w:fill="DAEEF3" w:themeFill="accent5" w:themeFillTint="33"/>
          </w:tcPr>
          <w:p w:rsidR="0058418D" w:rsidRPr="00A0184C" w:rsidRDefault="0058418D" w:rsidP="003A3811">
            <w:pPr>
              <w:rPr>
                <w:rFonts w:asciiTheme="majorBidi" w:hAnsiTheme="majorBidi"/>
                <w:sz w:val="20"/>
                <w:szCs w:val="20"/>
              </w:rPr>
            </w:pPr>
            <w:r w:rsidRPr="00A0184C">
              <w:rPr>
                <w:rFonts w:asciiTheme="majorBidi" w:hAnsiTheme="majorBidi"/>
                <w:sz w:val="20"/>
                <w:szCs w:val="20"/>
              </w:rPr>
              <w:t xml:space="preserve"> CL evaluation</w:t>
            </w:r>
          </w:p>
          <w:p w:rsidR="0058418D" w:rsidRPr="00A0184C" w:rsidRDefault="0058418D" w:rsidP="005274B7">
            <w:pPr>
              <w:pStyle w:val="a4"/>
              <w:numPr>
                <w:ilvl w:val="0"/>
                <w:numId w:val="2"/>
              </w:numPr>
              <w:rPr>
                <w:rFonts w:asciiTheme="majorBidi" w:hAnsiTheme="majorBidi"/>
                <w:sz w:val="20"/>
                <w:szCs w:val="20"/>
              </w:rPr>
            </w:pPr>
            <w:r w:rsidRPr="00A0184C">
              <w:rPr>
                <w:rFonts w:asciiTheme="majorBidi" w:hAnsiTheme="majorBidi"/>
                <w:sz w:val="20"/>
                <w:szCs w:val="20"/>
              </w:rPr>
              <w:t>Centration</w:t>
            </w:r>
          </w:p>
          <w:p w:rsidR="0058418D" w:rsidRPr="00A0184C" w:rsidRDefault="0058418D" w:rsidP="005274B7">
            <w:pPr>
              <w:pStyle w:val="a4"/>
              <w:numPr>
                <w:ilvl w:val="0"/>
                <w:numId w:val="2"/>
              </w:numPr>
              <w:rPr>
                <w:rFonts w:asciiTheme="majorBidi" w:hAnsiTheme="majorBidi"/>
                <w:sz w:val="20"/>
                <w:szCs w:val="20"/>
              </w:rPr>
            </w:pPr>
            <w:r w:rsidRPr="00A0184C">
              <w:rPr>
                <w:rFonts w:asciiTheme="majorBidi" w:hAnsiTheme="majorBidi"/>
                <w:sz w:val="20"/>
                <w:szCs w:val="20"/>
              </w:rPr>
              <w:t>Coverage</w:t>
            </w:r>
          </w:p>
          <w:p w:rsidR="0058418D" w:rsidRPr="00A0184C" w:rsidRDefault="0058418D" w:rsidP="005274B7">
            <w:pPr>
              <w:pStyle w:val="a4"/>
              <w:numPr>
                <w:ilvl w:val="0"/>
                <w:numId w:val="2"/>
              </w:numPr>
              <w:rPr>
                <w:rFonts w:asciiTheme="majorBidi" w:hAnsiTheme="majorBidi"/>
                <w:sz w:val="20"/>
                <w:szCs w:val="20"/>
              </w:rPr>
            </w:pPr>
            <w:r w:rsidRPr="00A0184C">
              <w:rPr>
                <w:rFonts w:asciiTheme="majorBidi" w:hAnsiTheme="majorBidi"/>
                <w:sz w:val="20"/>
                <w:szCs w:val="20"/>
              </w:rPr>
              <w:t>Movement</w:t>
            </w:r>
          </w:p>
          <w:p w:rsidR="0058418D" w:rsidRDefault="0058418D" w:rsidP="005274B7">
            <w:pPr>
              <w:pStyle w:val="a4"/>
              <w:numPr>
                <w:ilvl w:val="0"/>
                <w:numId w:val="2"/>
              </w:numPr>
              <w:rPr>
                <w:rFonts w:asciiTheme="majorBidi" w:hAnsiTheme="majorBidi"/>
                <w:sz w:val="20"/>
                <w:szCs w:val="20"/>
              </w:rPr>
            </w:pPr>
            <w:r w:rsidRPr="00A0184C">
              <w:rPr>
                <w:rFonts w:asciiTheme="majorBidi" w:hAnsiTheme="majorBidi"/>
                <w:sz w:val="20"/>
                <w:szCs w:val="20"/>
              </w:rPr>
              <w:t>Fitting type</w:t>
            </w:r>
          </w:p>
          <w:p w:rsidR="0058418D" w:rsidRPr="005274B7" w:rsidRDefault="0058418D" w:rsidP="005274B7">
            <w:pPr>
              <w:pStyle w:val="a4"/>
              <w:numPr>
                <w:ilvl w:val="0"/>
                <w:numId w:val="2"/>
              </w:numPr>
              <w:rPr>
                <w:rFonts w:asciiTheme="majorBidi" w:hAnsiTheme="majorBidi"/>
                <w:sz w:val="20"/>
                <w:szCs w:val="20"/>
              </w:rPr>
            </w:pPr>
            <w:r w:rsidRPr="005274B7">
              <w:rPr>
                <w:rFonts w:asciiTheme="majorBidi" w:hAnsiTheme="majorBidi"/>
                <w:sz w:val="20"/>
                <w:szCs w:val="20"/>
              </w:rPr>
              <w:t>comfortable</w:t>
            </w:r>
          </w:p>
        </w:tc>
        <w:tc>
          <w:tcPr>
            <w:tcW w:w="809" w:type="dxa"/>
          </w:tcPr>
          <w:p w:rsidR="0058418D" w:rsidRDefault="0058418D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58418D" w:rsidRDefault="0058418D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  <w:p w:rsidR="0058418D" w:rsidRDefault="0058418D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  <w:p w:rsidR="0058418D" w:rsidRDefault="0058418D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  <w:p w:rsidR="0058418D" w:rsidRDefault="0058418D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  <w:p w:rsidR="0058418D" w:rsidRPr="00A0184C" w:rsidRDefault="0058418D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6437" w:type="dxa"/>
            <w:shd w:val="clear" w:color="auto" w:fill="auto"/>
          </w:tcPr>
          <w:p w:rsidR="0058418D" w:rsidRPr="00A0184C" w:rsidRDefault="0058418D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  <w:r w:rsidRPr="00A0184C">
              <w:rPr>
                <w:rFonts w:asciiTheme="majorBidi" w:hAnsiTheme="majorBidi" w:cstheme="majorBidi"/>
                <w:sz w:val="20"/>
                <w:szCs w:val="20"/>
              </w:rPr>
              <w:t>OD</w:t>
            </w:r>
          </w:p>
          <w:p w:rsidR="0058418D" w:rsidRPr="00A0184C" w:rsidRDefault="0058418D" w:rsidP="003A3811">
            <w:pPr>
              <w:pStyle w:val="a4"/>
              <w:cnfStyle w:val="000000010000"/>
              <w:rPr>
                <w:rFonts w:asciiTheme="majorBidi" w:hAnsiTheme="majorBidi"/>
                <w:sz w:val="20"/>
                <w:szCs w:val="20"/>
              </w:rPr>
            </w:pPr>
          </w:p>
          <w:p w:rsidR="0058418D" w:rsidRPr="00A0184C" w:rsidRDefault="0058418D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8418D" w:rsidRPr="00A0184C" w:rsidTr="00E73B0E">
        <w:trPr>
          <w:cnfStyle w:val="000000100000"/>
          <w:trHeight w:val="526"/>
        </w:trPr>
        <w:tc>
          <w:tcPr>
            <w:cnfStyle w:val="001000000000"/>
            <w:tcW w:w="2330" w:type="dxa"/>
            <w:shd w:val="clear" w:color="auto" w:fill="DAEEF3" w:themeFill="accent5" w:themeFillTint="33"/>
          </w:tcPr>
          <w:p w:rsidR="0058418D" w:rsidRPr="00A0184C" w:rsidRDefault="0058418D" w:rsidP="003A3811">
            <w:pPr>
              <w:rPr>
                <w:rFonts w:asciiTheme="majorBidi" w:hAnsiTheme="majorBidi"/>
                <w:sz w:val="20"/>
                <w:szCs w:val="20"/>
              </w:rPr>
            </w:pPr>
            <w:r w:rsidRPr="00A0184C">
              <w:rPr>
                <w:rFonts w:asciiTheme="majorBidi" w:hAnsiTheme="majorBidi"/>
                <w:sz w:val="20"/>
                <w:szCs w:val="20"/>
              </w:rPr>
              <w:t>Refitting if needed</w:t>
            </w:r>
          </w:p>
        </w:tc>
        <w:tc>
          <w:tcPr>
            <w:tcW w:w="809" w:type="dxa"/>
          </w:tcPr>
          <w:p w:rsidR="0058418D" w:rsidRPr="00A0184C" w:rsidRDefault="007245CE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6437" w:type="dxa"/>
            <w:shd w:val="clear" w:color="auto" w:fill="auto"/>
          </w:tcPr>
          <w:p w:rsidR="0058418D" w:rsidRPr="00A0184C" w:rsidRDefault="0058418D" w:rsidP="0058418D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  <w:r w:rsidRPr="00A0184C">
              <w:rPr>
                <w:rFonts w:asciiTheme="majorBidi" w:hAnsiTheme="majorBidi" w:cstheme="majorBidi"/>
                <w:sz w:val="20"/>
                <w:szCs w:val="20"/>
              </w:rPr>
              <w:t>OD</w:t>
            </w:r>
          </w:p>
        </w:tc>
      </w:tr>
      <w:tr w:rsidR="0058418D" w:rsidRPr="00A0184C" w:rsidTr="0081286B">
        <w:trPr>
          <w:cnfStyle w:val="000000010000"/>
          <w:trHeight w:val="526"/>
        </w:trPr>
        <w:tc>
          <w:tcPr>
            <w:cnfStyle w:val="001000000000"/>
            <w:tcW w:w="2330" w:type="dxa"/>
            <w:shd w:val="clear" w:color="auto" w:fill="DAEEF3" w:themeFill="accent5" w:themeFillTint="33"/>
          </w:tcPr>
          <w:p w:rsidR="0058418D" w:rsidRPr="00A0184C" w:rsidRDefault="0058418D" w:rsidP="003A3811">
            <w:pPr>
              <w:rPr>
                <w:rFonts w:asciiTheme="majorBidi" w:hAnsiTheme="majorBidi"/>
                <w:sz w:val="20"/>
                <w:szCs w:val="20"/>
              </w:rPr>
            </w:pPr>
            <w:r w:rsidRPr="00A0184C">
              <w:rPr>
                <w:rFonts w:asciiTheme="majorBidi" w:hAnsiTheme="majorBidi"/>
                <w:sz w:val="20"/>
                <w:szCs w:val="20"/>
              </w:rPr>
              <w:t>Over Refraction</w:t>
            </w:r>
          </w:p>
        </w:tc>
        <w:tc>
          <w:tcPr>
            <w:tcW w:w="809" w:type="dxa"/>
          </w:tcPr>
          <w:p w:rsidR="0058418D" w:rsidRPr="00A0184C" w:rsidRDefault="007245CE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6437" w:type="dxa"/>
            <w:shd w:val="clear" w:color="auto" w:fill="auto"/>
          </w:tcPr>
          <w:p w:rsidR="0058418D" w:rsidRPr="00A0184C" w:rsidRDefault="0058418D" w:rsidP="0058418D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  <w:r w:rsidRPr="00A0184C">
              <w:rPr>
                <w:rFonts w:asciiTheme="majorBidi" w:hAnsiTheme="majorBidi" w:cstheme="majorBidi"/>
                <w:sz w:val="20"/>
                <w:szCs w:val="20"/>
              </w:rPr>
              <w:t>OD</w:t>
            </w:r>
          </w:p>
        </w:tc>
      </w:tr>
      <w:tr w:rsidR="0058418D" w:rsidRPr="00A0184C" w:rsidTr="0081286B">
        <w:trPr>
          <w:cnfStyle w:val="000000100000"/>
          <w:trHeight w:val="526"/>
        </w:trPr>
        <w:tc>
          <w:tcPr>
            <w:cnfStyle w:val="001000000000"/>
            <w:tcW w:w="2330" w:type="dxa"/>
            <w:shd w:val="clear" w:color="auto" w:fill="DAEEF3" w:themeFill="accent5" w:themeFillTint="33"/>
          </w:tcPr>
          <w:p w:rsidR="0058418D" w:rsidRPr="00A0184C" w:rsidRDefault="0058418D" w:rsidP="003A3811">
            <w:pPr>
              <w:rPr>
                <w:rFonts w:asciiTheme="majorBidi" w:hAnsiTheme="majorBidi"/>
                <w:sz w:val="20"/>
                <w:szCs w:val="20"/>
              </w:rPr>
            </w:pPr>
            <w:r>
              <w:rPr>
                <w:rFonts w:asciiTheme="majorBidi" w:hAnsiTheme="majorBidi"/>
                <w:sz w:val="20"/>
                <w:szCs w:val="20"/>
              </w:rPr>
              <w:t>Removal technique</w:t>
            </w:r>
          </w:p>
        </w:tc>
        <w:tc>
          <w:tcPr>
            <w:tcW w:w="809" w:type="dxa"/>
          </w:tcPr>
          <w:p w:rsidR="0058418D" w:rsidRDefault="0058418D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6437" w:type="dxa"/>
            <w:shd w:val="clear" w:color="auto" w:fill="auto"/>
          </w:tcPr>
          <w:p w:rsidR="0058418D" w:rsidRPr="00A0184C" w:rsidRDefault="0058418D" w:rsidP="0058418D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274B7" w:rsidRPr="00A0184C" w:rsidTr="0058418D">
        <w:trPr>
          <w:cnfStyle w:val="000000010000"/>
        </w:trPr>
        <w:tc>
          <w:tcPr>
            <w:cnfStyle w:val="001000000000"/>
            <w:tcW w:w="2330" w:type="dxa"/>
            <w:shd w:val="clear" w:color="auto" w:fill="DAEEF3" w:themeFill="accent5" w:themeFillTint="33"/>
          </w:tcPr>
          <w:p w:rsidR="005274B7" w:rsidRPr="00A0184C" w:rsidRDefault="005274B7" w:rsidP="003A3811">
            <w:pPr>
              <w:rPr>
                <w:rFonts w:asciiTheme="majorBidi" w:hAnsiTheme="majorBidi"/>
                <w:sz w:val="20"/>
                <w:szCs w:val="20"/>
              </w:rPr>
            </w:pPr>
            <w:r w:rsidRPr="00A0184C">
              <w:rPr>
                <w:rFonts w:asciiTheme="majorBidi" w:hAnsiTheme="majorBidi"/>
                <w:sz w:val="20"/>
                <w:szCs w:val="20"/>
              </w:rPr>
              <w:t>Impression:</w:t>
            </w:r>
          </w:p>
          <w:p w:rsidR="005274B7" w:rsidRPr="00A0184C" w:rsidRDefault="005274B7" w:rsidP="003A3811">
            <w:pPr>
              <w:rPr>
                <w:rFonts w:asciiTheme="majorBidi" w:hAnsiTheme="majorBidi"/>
                <w:sz w:val="20"/>
                <w:szCs w:val="20"/>
              </w:rPr>
            </w:pPr>
          </w:p>
        </w:tc>
        <w:tc>
          <w:tcPr>
            <w:tcW w:w="809" w:type="dxa"/>
          </w:tcPr>
          <w:p w:rsidR="005274B7" w:rsidRPr="00A0184C" w:rsidRDefault="005274B7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6437" w:type="dxa"/>
            <w:shd w:val="clear" w:color="auto" w:fill="auto"/>
          </w:tcPr>
          <w:p w:rsidR="005274B7" w:rsidRPr="00A0184C" w:rsidRDefault="005274B7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274B7" w:rsidRPr="00A0184C" w:rsidTr="0058418D">
        <w:trPr>
          <w:cnfStyle w:val="000000100000"/>
        </w:trPr>
        <w:tc>
          <w:tcPr>
            <w:cnfStyle w:val="001000000000"/>
            <w:tcW w:w="2330" w:type="dxa"/>
            <w:shd w:val="clear" w:color="auto" w:fill="DAEEF3" w:themeFill="accent5" w:themeFillTint="33"/>
          </w:tcPr>
          <w:p w:rsidR="005274B7" w:rsidRPr="00A0184C" w:rsidRDefault="005274B7" w:rsidP="0058418D">
            <w:pPr>
              <w:rPr>
                <w:rFonts w:asciiTheme="majorBidi" w:hAnsiTheme="majorBidi"/>
                <w:sz w:val="20"/>
                <w:szCs w:val="20"/>
              </w:rPr>
            </w:pPr>
            <w:r w:rsidRPr="00A0184C">
              <w:rPr>
                <w:rFonts w:asciiTheme="majorBidi" w:hAnsiTheme="majorBidi"/>
                <w:sz w:val="20"/>
                <w:szCs w:val="20"/>
              </w:rPr>
              <w:t>Plan</w:t>
            </w:r>
          </w:p>
          <w:p w:rsidR="005274B7" w:rsidRPr="00A0184C" w:rsidRDefault="005274B7" w:rsidP="003A3811">
            <w:pPr>
              <w:rPr>
                <w:rFonts w:asciiTheme="majorBidi" w:hAnsiTheme="majorBidi"/>
                <w:sz w:val="20"/>
                <w:szCs w:val="20"/>
              </w:rPr>
            </w:pPr>
          </w:p>
        </w:tc>
        <w:tc>
          <w:tcPr>
            <w:tcW w:w="809" w:type="dxa"/>
          </w:tcPr>
          <w:p w:rsidR="005274B7" w:rsidRPr="00A0184C" w:rsidRDefault="005274B7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6437" w:type="dxa"/>
            <w:shd w:val="clear" w:color="auto" w:fill="auto"/>
          </w:tcPr>
          <w:p w:rsidR="005274B7" w:rsidRPr="00A0184C" w:rsidRDefault="005274B7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8418D" w:rsidRPr="00A0184C" w:rsidTr="0058418D">
        <w:trPr>
          <w:cnfStyle w:val="000000010000"/>
        </w:trPr>
        <w:tc>
          <w:tcPr>
            <w:cnfStyle w:val="001000000000"/>
            <w:tcW w:w="2330" w:type="dxa"/>
            <w:shd w:val="clear" w:color="auto" w:fill="DAEEF3" w:themeFill="accent5" w:themeFillTint="33"/>
          </w:tcPr>
          <w:p w:rsidR="0058418D" w:rsidRPr="00A0184C" w:rsidRDefault="0058418D" w:rsidP="0058418D">
            <w:pPr>
              <w:rPr>
                <w:rFonts w:asciiTheme="majorBidi" w:hAnsiTheme="majorBidi"/>
                <w:sz w:val="20"/>
                <w:szCs w:val="20"/>
              </w:rPr>
            </w:pPr>
            <w:r>
              <w:rPr>
                <w:rFonts w:asciiTheme="majorBidi" w:hAnsiTheme="majorBidi"/>
                <w:sz w:val="20"/>
                <w:szCs w:val="20"/>
              </w:rPr>
              <w:t>Writing the report</w:t>
            </w:r>
          </w:p>
        </w:tc>
        <w:tc>
          <w:tcPr>
            <w:tcW w:w="809" w:type="dxa"/>
          </w:tcPr>
          <w:p w:rsidR="0058418D" w:rsidRDefault="007245CE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6437" w:type="dxa"/>
            <w:shd w:val="clear" w:color="auto" w:fill="auto"/>
          </w:tcPr>
          <w:p w:rsidR="0058418D" w:rsidRPr="00A0184C" w:rsidRDefault="0058418D" w:rsidP="003A3811">
            <w:pPr>
              <w:cnfStyle w:val="0000000100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8418D" w:rsidRPr="00A0184C" w:rsidTr="0058418D">
        <w:trPr>
          <w:cnfStyle w:val="000000100000"/>
        </w:trPr>
        <w:tc>
          <w:tcPr>
            <w:cnfStyle w:val="001000000000"/>
            <w:tcW w:w="2330" w:type="dxa"/>
            <w:shd w:val="clear" w:color="auto" w:fill="DAEEF3" w:themeFill="accent5" w:themeFillTint="33"/>
          </w:tcPr>
          <w:p w:rsidR="0058418D" w:rsidRDefault="0058418D" w:rsidP="0058418D">
            <w:pPr>
              <w:rPr>
                <w:rFonts w:asciiTheme="majorBidi" w:hAnsiTheme="majorBidi"/>
                <w:sz w:val="20"/>
                <w:szCs w:val="20"/>
              </w:rPr>
            </w:pPr>
            <w:r>
              <w:rPr>
                <w:rFonts w:asciiTheme="majorBidi" w:hAnsiTheme="majorBidi"/>
                <w:sz w:val="20"/>
                <w:szCs w:val="20"/>
              </w:rPr>
              <w:t>Total marks</w:t>
            </w:r>
          </w:p>
        </w:tc>
        <w:tc>
          <w:tcPr>
            <w:tcW w:w="809" w:type="dxa"/>
          </w:tcPr>
          <w:p w:rsidR="0058418D" w:rsidRDefault="007245CE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58418D"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6437" w:type="dxa"/>
            <w:shd w:val="clear" w:color="auto" w:fill="auto"/>
          </w:tcPr>
          <w:p w:rsidR="0058418D" w:rsidRPr="00A0184C" w:rsidRDefault="0058418D" w:rsidP="003A3811">
            <w:pPr>
              <w:cnfStyle w:val="0000001000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A0184C" w:rsidRPr="00A0184C" w:rsidRDefault="00A0184C" w:rsidP="00A0184C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                                     </w:t>
      </w:r>
    </w:p>
    <w:sectPr w:rsidR="00A0184C" w:rsidRPr="00A0184C" w:rsidSect="00D8356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126" w:rsidRDefault="00E96126" w:rsidP="00A56A06">
      <w:pPr>
        <w:spacing w:after="0" w:line="240" w:lineRule="auto"/>
      </w:pPr>
      <w:r>
        <w:separator/>
      </w:r>
    </w:p>
  </w:endnote>
  <w:endnote w:type="continuationSeparator" w:id="0">
    <w:p w:rsidR="00E96126" w:rsidRDefault="00E96126" w:rsidP="00A56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126" w:rsidRDefault="00E96126" w:rsidP="00A56A06">
      <w:pPr>
        <w:spacing w:after="0" w:line="240" w:lineRule="auto"/>
      </w:pPr>
      <w:r>
        <w:separator/>
      </w:r>
    </w:p>
  </w:footnote>
  <w:footnote w:type="continuationSeparator" w:id="0">
    <w:p w:rsidR="00E96126" w:rsidRDefault="00E96126" w:rsidP="00A56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2CD1E15CE06B442FBCF4B2FBAD428A9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56A06" w:rsidRDefault="00A56A06" w:rsidP="00A56A06">
        <w:pPr>
          <w:pStyle w:val="a5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Opto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424   - </w:t>
        </w:r>
        <w:r w:rsidR="00D83568">
          <w:rPr>
            <w:rFonts w:asciiTheme="majorHAnsi" w:eastAsiaTheme="majorEastAsia" w:hAnsiTheme="majorHAnsi" w:cstheme="majorBidi"/>
            <w:sz w:val="32"/>
            <w:szCs w:val="32"/>
          </w:rPr>
          <w:t xml:space="preserve">Final exam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Contact lens clinic 1</w:t>
        </w:r>
      </w:p>
    </w:sdtContent>
  </w:sdt>
  <w:p w:rsidR="00A56A06" w:rsidRDefault="00A56A0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509BE"/>
    <w:multiLevelType w:val="hybridMultilevel"/>
    <w:tmpl w:val="98847B0A"/>
    <w:lvl w:ilvl="0" w:tplc="B468819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81585"/>
    <w:multiLevelType w:val="hybridMultilevel"/>
    <w:tmpl w:val="E7CE50B2"/>
    <w:lvl w:ilvl="0" w:tplc="50B6AFB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8921B7"/>
    <w:multiLevelType w:val="hybridMultilevel"/>
    <w:tmpl w:val="D1C4EF36"/>
    <w:lvl w:ilvl="0" w:tplc="6A34BBD0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942994"/>
    <w:multiLevelType w:val="hybridMultilevel"/>
    <w:tmpl w:val="BF2696CE"/>
    <w:lvl w:ilvl="0" w:tplc="1F9AA3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80D7E"/>
    <w:multiLevelType w:val="hybridMultilevel"/>
    <w:tmpl w:val="29249BAC"/>
    <w:lvl w:ilvl="0" w:tplc="996669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943771"/>
    <w:multiLevelType w:val="hybridMultilevel"/>
    <w:tmpl w:val="9F3EADF8"/>
    <w:lvl w:ilvl="0" w:tplc="AD1A6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A02"/>
    <w:rsid w:val="00003BB9"/>
    <w:rsid w:val="000274EC"/>
    <w:rsid w:val="000439C6"/>
    <w:rsid w:val="000C0A02"/>
    <w:rsid w:val="003A3811"/>
    <w:rsid w:val="005274B7"/>
    <w:rsid w:val="0058418D"/>
    <w:rsid w:val="005A64CE"/>
    <w:rsid w:val="006A2104"/>
    <w:rsid w:val="007245CE"/>
    <w:rsid w:val="007F7B11"/>
    <w:rsid w:val="00A0184C"/>
    <w:rsid w:val="00A56A06"/>
    <w:rsid w:val="00C07ED8"/>
    <w:rsid w:val="00D83568"/>
    <w:rsid w:val="00E96126"/>
    <w:rsid w:val="00F3057A"/>
    <w:rsid w:val="00FC719C"/>
    <w:rsid w:val="00FE1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0A02"/>
    <w:pPr>
      <w:ind w:left="720"/>
      <w:contextualSpacing/>
    </w:pPr>
  </w:style>
  <w:style w:type="table" w:styleId="-6">
    <w:name w:val="Light Grid Accent 6"/>
    <w:basedOn w:val="a1"/>
    <w:uiPriority w:val="62"/>
    <w:rsid w:val="00A5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a5">
    <w:name w:val="header"/>
    <w:basedOn w:val="a"/>
    <w:link w:val="Char"/>
    <w:uiPriority w:val="99"/>
    <w:unhideWhenUsed/>
    <w:rsid w:val="00A56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rsid w:val="00A56A06"/>
  </w:style>
  <w:style w:type="paragraph" w:styleId="a6">
    <w:name w:val="footer"/>
    <w:basedOn w:val="a"/>
    <w:link w:val="Char0"/>
    <w:uiPriority w:val="99"/>
    <w:unhideWhenUsed/>
    <w:rsid w:val="00A56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A56A06"/>
  </w:style>
  <w:style w:type="paragraph" w:styleId="a7">
    <w:name w:val="Balloon Text"/>
    <w:basedOn w:val="a"/>
    <w:link w:val="Char1"/>
    <w:uiPriority w:val="99"/>
    <w:semiHidden/>
    <w:unhideWhenUsed/>
    <w:rsid w:val="00A56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A56A06"/>
    <w:rPr>
      <w:rFonts w:ascii="Tahoma" w:hAnsi="Tahoma" w:cs="Tahoma"/>
      <w:sz w:val="16"/>
      <w:szCs w:val="16"/>
    </w:rPr>
  </w:style>
  <w:style w:type="table" w:styleId="-2">
    <w:name w:val="Light Grid Accent 2"/>
    <w:basedOn w:val="a1"/>
    <w:uiPriority w:val="62"/>
    <w:rsid w:val="005A6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0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0A02"/>
    <w:pPr>
      <w:ind w:left="720"/>
      <w:contextualSpacing/>
    </w:pPr>
  </w:style>
  <w:style w:type="table" w:styleId="LightGrid-Accent6">
    <w:name w:val="Light Grid Accent 6"/>
    <w:basedOn w:val="TableNormal"/>
    <w:uiPriority w:val="62"/>
    <w:rsid w:val="00A5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A56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A06"/>
  </w:style>
  <w:style w:type="paragraph" w:styleId="Footer">
    <w:name w:val="footer"/>
    <w:basedOn w:val="Normal"/>
    <w:link w:val="FooterChar"/>
    <w:uiPriority w:val="99"/>
    <w:unhideWhenUsed/>
    <w:rsid w:val="00A56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A06"/>
  </w:style>
  <w:style w:type="paragraph" w:styleId="BalloonText">
    <w:name w:val="Balloon Text"/>
    <w:basedOn w:val="Normal"/>
    <w:link w:val="BalloonTextChar"/>
    <w:uiPriority w:val="99"/>
    <w:semiHidden/>
    <w:unhideWhenUsed/>
    <w:rsid w:val="00A56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A06"/>
    <w:rPr>
      <w:rFonts w:ascii="Tahoma" w:hAnsi="Tahoma" w:cs="Tahoma"/>
      <w:sz w:val="16"/>
      <w:szCs w:val="16"/>
    </w:rPr>
  </w:style>
  <w:style w:type="table" w:styleId="LightGrid-Accent2">
    <w:name w:val="Light Grid Accent 2"/>
    <w:basedOn w:val="TableNormal"/>
    <w:uiPriority w:val="62"/>
    <w:rsid w:val="005A6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CD1E15CE06B442FBCF4B2FBAD428A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97C6A-E7DC-4429-AAD9-5AF6760B8F81}"/>
      </w:docPartPr>
      <w:docPartBody>
        <w:p w:rsidR="008A0706" w:rsidRDefault="000A2514" w:rsidP="000A2514">
          <w:pPr>
            <w:pStyle w:val="2CD1E15CE06B442FBCF4B2FBAD428A9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characterSpacingControl w:val="doNotCompress"/>
  <w:compat>
    <w:useFELayout/>
  </w:compat>
  <w:rsids>
    <w:rsidRoot w:val="000A2514"/>
    <w:rsid w:val="000A2514"/>
    <w:rsid w:val="0013606D"/>
    <w:rsid w:val="00721079"/>
    <w:rsid w:val="007A3E1E"/>
    <w:rsid w:val="008A0706"/>
    <w:rsid w:val="00F01028"/>
    <w:rsid w:val="00FB3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CD1E15CE06B442FBCF4B2FBAD428A9A">
    <w:name w:val="2CD1E15CE06B442FBCF4B2FBAD428A9A"/>
    <w:rsid w:val="000A251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Opto 424   - Contact lens clinic 1</vt:lpstr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Opto 424   - Final exam Contact lens clinic 1</dc:title>
  <dc:creator>SONY</dc:creator>
  <cp:lastModifiedBy>Sony</cp:lastModifiedBy>
  <cp:revision>2</cp:revision>
  <dcterms:created xsi:type="dcterms:W3CDTF">2014-09-03T21:19:00Z</dcterms:created>
  <dcterms:modified xsi:type="dcterms:W3CDTF">2014-09-03T21:19:00Z</dcterms:modified>
</cp:coreProperties>
</file>