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0F0" w:rsidRPr="001230F0" w:rsidRDefault="001230F0" w:rsidP="001230F0">
      <w:pPr>
        <w:jc w:val="center"/>
        <w:rPr>
          <w:b/>
          <w:bCs/>
          <w:i/>
          <w:iCs/>
          <w:color w:val="000000" w:themeColor="text1"/>
          <w:sz w:val="72"/>
          <w:szCs w:val="72"/>
          <w:lang w:val="fr-FR"/>
        </w:rPr>
      </w:pPr>
      <w:proofErr w:type="gramStart"/>
      <w:r w:rsidRPr="001230F0">
        <w:rPr>
          <w:b/>
          <w:bCs/>
          <w:i/>
          <w:iCs/>
          <w:color w:val="000000" w:themeColor="text1"/>
          <w:sz w:val="72"/>
          <w:szCs w:val="72"/>
          <w:lang w:val="fr-FR"/>
        </w:rPr>
        <w:t>cv</w:t>
      </w:r>
      <w:proofErr w:type="gramEnd"/>
    </w:p>
    <w:p w:rsidR="001230F0" w:rsidRPr="001230F0" w:rsidRDefault="001230F0" w:rsidP="001230F0">
      <w:pPr>
        <w:jc w:val="right"/>
        <w:rPr>
          <w:rFonts w:hint="cs"/>
          <w:b/>
          <w:bCs/>
          <w:i/>
          <w:iCs/>
          <w:color w:val="000000" w:themeColor="text1"/>
          <w:sz w:val="28"/>
          <w:szCs w:val="28"/>
          <w:lang w:val="fr-FR"/>
        </w:rPr>
      </w:pPr>
    </w:p>
    <w:p w:rsidR="001230F0" w:rsidRPr="001230F0" w:rsidRDefault="001230F0" w:rsidP="001230F0">
      <w:pPr>
        <w:jc w:val="right"/>
        <w:rPr>
          <w:b/>
          <w:bCs/>
          <w:i/>
          <w:iCs/>
          <w:color w:val="000000" w:themeColor="text1"/>
          <w:sz w:val="28"/>
          <w:szCs w:val="28"/>
          <w:lang w:val="fr-FR"/>
        </w:rPr>
      </w:pPr>
      <w:r w:rsidRPr="00E66CB6">
        <w:rPr>
          <w:b/>
          <w:bCs/>
          <w:i/>
          <w:iCs/>
          <w:noProof/>
          <w:color w:val="000000" w:themeColor="text1"/>
          <w:sz w:val="28"/>
          <w:szCs w:val="28"/>
        </w:rPr>
        <w:pict>
          <v:rect id="_x0000_s1027" style="position:absolute;margin-left:-34.35pt;margin-top:26.8pt;width:473.75pt;height:203.9pt;z-index:251660288" filled="f">
            <w10:wrap anchorx="page"/>
          </v:rect>
        </w:pict>
      </w:r>
    </w:p>
    <w:p w:rsidR="001230F0" w:rsidRPr="006074BC" w:rsidRDefault="001230F0" w:rsidP="001230F0">
      <w:pPr>
        <w:jc w:val="right"/>
        <w:rPr>
          <w:rFonts w:hint="cs"/>
          <w:b/>
          <w:bCs/>
          <w:i/>
          <w:iCs/>
          <w:color w:val="1F497D" w:themeColor="text2"/>
          <w:sz w:val="28"/>
          <w:szCs w:val="28"/>
          <w:rtl/>
        </w:rPr>
      </w:pPr>
      <w:r w:rsidRPr="001230F0">
        <w:rPr>
          <w:b/>
          <w:bCs/>
          <w:i/>
          <w:iCs/>
          <w:color w:val="000000" w:themeColor="text1"/>
          <w:sz w:val="28"/>
          <w:szCs w:val="28"/>
          <w:lang w:val="fr-FR"/>
        </w:rPr>
        <w:t>Nom:</w:t>
      </w:r>
      <w:r w:rsidRPr="001230F0">
        <w:rPr>
          <w:b/>
          <w:bCs/>
          <w:i/>
          <w:iCs/>
          <w:color w:val="1F497D" w:themeColor="text2"/>
          <w:sz w:val="28"/>
          <w:szCs w:val="28"/>
          <w:lang w:val="fr-FR"/>
        </w:rPr>
        <w:t xml:space="preserve"> </w:t>
      </w:r>
      <w:proofErr w:type="spellStart"/>
      <w:r w:rsidRPr="001230F0">
        <w:rPr>
          <w:b/>
          <w:bCs/>
          <w:i/>
          <w:iCs/>
          <w:color w:val="1F497D" w:themeColor="text2"/>
          <w:sz w:val="28"/>
          <w:szCs w:val="28"/>
          <w:lang w:val="fr-FR"/>
        </w:rPr>
        <w:t>Alya</w:t>
      </w:r>
      <w:proofErr w:type="spellEnd"/>
      <w:r w:rsidRPr="001230F0">
        <w:rPr>
          <w:b/>
          <w:bCs/>
          <w:i/>
          <w:iCs/>
          <w:color w:val="1F497D" w:themeColor="text2"/>
          <w:sz w:val="28"/>
          <w:szCs w:val="28"/>
          <w:lang w:val="fr-FR"/>
        </w:rPr>
        <w:t xml:space="preserve"> Sami M. Zarah</w:t>
      </w:r>
    </w:p>
    <w:p w:rsidR="001230F0" w:rsidRPr="001230F0" w:rsidRDefault="001230F0" w:rsidP="001230F0">
      <w:pPr>
        <w:jc w:val="right"/>
        <w:rPr>
          <w:b/>
          <w:bCs/>
          <w:i/>
          <w:iCs/>
          <w:color w:val="000000" w:themeColor="text1"/>
          <w:sz w:val="28"/>
          <w:szCs w:val="28"/>
          <w:lang w:val="fr-FR"/>
        </w:rPr>
      </w:pPr>
      <w:r w:rsidRPr="001230F0">
        <w:rPr>
          <w:b/>
          <w:bCs/>
          <w:i/>
          <w:iCs/>
          <w:color w:val="000000" w:themeColor="text1"/>
          <w:sz w:val="28"/>
          <w:szCs w:val="28"/>
          <w:lang w:val="fr-FR"/>
        </w:rPr>
        <w:t>Nationalit</w:t>
      </w:r>
      <w:r>
        <w:rPr>
          <w:b/>
          <w:bCs/>
          <w:i/>
          <w:iCs/>
          <w:color w:val="000000" w:themeColor="text1"/>
          <w:sz w:val="28"/>
          <w:szCs w:val="28"/>
          <w:lang w:val="fr-FR"/>
        </w:rPr>
        <w:t>é</w:t>
      </w:r>
      <w:r w:rsidRPr="001230F0">
        <w:rPr>
          <w:b/>
          <w:bCs/>
          <w:i/>
          <w:iCs/>
          <w:color w:val="000000" w:themeColor="text1"/>
          <w:sz w:val="28"/>
          <w:szCs w:val="28"/>
          <w:lang w:val="fr-FR"/>
        </w:rPr>
        <w:t xml:space="preserve">: </w:t>
      </w:r>
      <w:r w:rsidRPr="001230F0">
        <w:rPr>
          <w:b/>
          <w:bCs/>
          <w:i/>
          <w:iCs/>
          <w:color w:val="1F497D" w:themeColor="text2"/>
          <w:sz w:val="28"/>
          <w:szCs w:val="28"/>
          <w:lang w:val="fr-FR"/>
        </w:rPr>
        <w:t>Sa</w:t>
      </w:r>
      <w:r>
        <w:rPr>
          <w:b/>
          <w:bCs/>
          <w:i/>
          <w:iCs/>
          <w:color w:val="1F497D" w:themeColor="text2"/>
          <w:sz w:val="28"/>
          <w:szCs w:val="28"/>
          <w:lang w:val="fr-FR"/>
        </w:rPr>
        <w:t>o</w:t>
      </w:r>
      <w:r w:rsidRPr="001230F0">
        <w:rPr>
          <w:b/>
          <w:bCs/>
          <w:i/>
          <w:iCs/>
          <w:color w:val="1F497D" w:themeColor="text2"/>
          <w:sz w:val="28"/>
          <w:szCs w:val="28"/>
          <w:lang w:val="fr-FR"/>
        </w:rPr>
        <w:t>udi</w:t>
      </w:r>
      <w:r>
        <w:rPr>
          <w:b/>
          <w:bCs/>
          <w:i/>
          <w:iCs/>
          <w:color w:val="1F497D" w:themeColor="text2"/>
          <w:sz w:val="28"/>
          <w:szCs w:val="28"/>
          <w:lang w:val="fr-FR"/>
        </w:rPr>
        <w:t>enne</w:t>
      </w:r>
    </w:p>
    <w:p w:rsidR="001230F0" w:rsidRPr="001230F0" w:rsidRDefault="001230F0" w:rsidP="001230F0">
      <w:pPr>
        <w:bidi w:val="0"/>
        <w:rPr>
          <w:b/>
          <w:bCs/>
          <w:i/>
          <w:iCs/>
          <w:color w:val="000000" w:themeColor="text1"/>
          <w:sz w:val="28"/>
          <w:szCs w:val="28"/>
          <w:lang w:val="fr-FR"/>
        </w:rPr>
      </w:pPr>
      <w:r w:rsidRPr="001230F0">
        <w:rPr>
          <w:b/>
          <w:bCs/>
          <w:i/>
          <w:iCs/>
          <w:color w:val="000000" w:themeColor="text1"/>
          <w:sz w:val="28"/>
          <w:szCs w:val="28"/>
          <w:lang w:val="fr-FR"/>
        </w:rPr>
        <w:t xml:space="preserve">Adresse: </w:t>
      </w:r>
      <w:r>
        <w:rPr>
          <w:b/>
          <w:bCs/>
          <w:i/>
          <w:iCs/>
          <w:color w:val="1F497D" w:themeColor="text2"/>
          <w:sz w:val="28"/>
          <w:szCs w:val="28"/>
          <w:lang w:val="fr-FR"/>
        </w:rPr>
        <w:t>KSA, Riyad</w:t>
      </w:r>
      <w:r w:rsidRPr="001230F0">
        <w:rPr>
          <w:b/>
          <w:bCs/>
          <w:i/>
          <w:iCs/>
          <w:color w:val="1F497D" w:themeColor="text2"/>
          <w:sz w:val="28"/>
          <w:szCs w:val="28"/>
          <w:lang w:val="fr-FR"/>
        </w:rPr>
        <w:t>, Al-</w:t>
      </w:r>
      <w:proofErr w:type="spellStart"/>
      <w:r w:rsidRPr="001230F0">
        <w:rPr>
          <w:b/>
          <w:bCs/>
          <w:i/>
          <w:iCs/>
          <w:color w:val="1F497D" w:themeColor="text2"/>
          <w:sz w:val="28"/>
          <w:szCs w:val="28"/>
          <w:lang w:val="fr-FR"/>
        </w:rPr>
        <w:t>Rahmania</w:t>
      </w:r>
      <w:proofErr w:type="spellEnd"/>
      <w:r w:rsidRPr="001230F0">
        <w:rPr>
          <w:b/>
          <w:bCs/>
          <w:i/>
          <w:iCs/>
          <w:color w:val="1F497D" w:themeColor="text2"/>
          <w:sz w:val="28"/>
          <w:szCs w:val="28"/>
          <w:lang w:val="fr-FR"/>
        </w:rPr>
        <w:t xml:space="preserve"> quar</w:t>
      </w:r>
      <w:r>
        <w:rPr>
          <w:b/>
          <w:bCs/>
          <w:i/>
          <w:iCs/>
          <w:color w:val="1F497D" w:themeColor="text2"/>
          <w:sz w:val="28"/>
          <w:szCs w:val="28"/>
          <w:lang w:val="fr-FR"/>
        </w:rPr>
        <w:t>tier</w:t>
      </w:r>
      <w:r w:rsidRPr="006074BC">
        <w:rPr>
          <w:rFonts w:cs="Arial"/>
          <w:b/>
          <w:bCs/>
          <w:i/>
          <w:iCs/>
          <w:color w:val="1F497D" w:themeColor="text2"/>
          <w:sz w:val="28"/>
          <w:szCs w:val="28"/>
          <w:rtl/>
        </w:rPr>
        <w:t>.</w:t>
      </w:r>
    </w:p>
    <w:p w:rsidR="001230F0" w:rsidRPr="001230F0" w:rsidRDefault="001230F0" w:rsidP="001230F0">
      <w:pPr>
        <w:jc w:val="right"/>
        <w:rPr>
          <w:b/>
          <w:bCs/>
          <w:i/>
          <w:iCs/>
          <w:color w:val="000000" w:themeColor="text1"/>
          <w:sz w:val="28"/>
          <w:szCs w:val="28"/>
          <w:lang w:val="fr-FR"/>
        </w:rPr>
      </w:pPr>
      <w:proofErr w:type="gramStart"/>
      <w:r>
        <w:rPr>
          <w:b/>
          <w:bCs/>
          <w:i/>
          <w:iCs/>
          <w:color w:val="000000" w:themeColor="text1"/>
          <w:sz w:val="28"/>
          <w:szCs w:val="28"/>
          <w:lang w:val="fr-FR"/>
        </w:rPr>
        <w:t>téléphone</w:t>
      </w:r>
      <w:r w:rsidRPr="001230F0">
        <w:rPr>
          <w:b/>
          <w:bCs/>
          <w:i/>
          <w:iCs/>
          <w:color w:val="000000" w:themeColor="text1"/>
          <w:sz w:val="28"/>
          <w:szCs w:val="28"/>
          <w:lang w:val="fr-FR"/>
        </w:rPr>
        <w:t>:</w:t>
      </w:r>
      <w:proofErr w:type="gramEnd"/>
      <w:r w:rsidRPr="001230F0">
        <w:rPr>
          <w:b/>
          <w:bCs/>
          <w:i/>
          <w:iCs/>
          <w:color w:val="1F497D" w:themeColor="text2"/>
          <w:sz w:val="28"/>
          <w:szCs w:val="28"/>
          <w:lang w:val="fr-FR"/>
        </w:rPr>
        <w:t>4198969</w:t>
      </w:r>
    </w:p>
    <w:p w:rsidR="001230F0" w:rsidRPr="006074BC" w:rsidRDefault="001230F0" w:rsidP="001230F0">
      <w:pPr>
        <w:bidi w:val="0"/>
        <w:rPr>
          <w:b/>
          <w:bCs/>
          <w:i/>
          <w:iCs/>
          <w:color w:val="000000" w:themeColor="text1"/>
          <w:sz w:val="28"/>
          <w:szCs w:val="28"/>
          <w:rtl/>
        </w:rPr>
      </w:pPr>
      <w:proofErr w:type="gramStart"/>
      <w:r>
        <w:rPr>
          <w:b/>
          <w:bCs/>
          <w:i/>
          <w:iCs/>
          <w:color w:val="000000" w:themeColor="text1"/>
          <w:sz w:val="28"/>
          <w:szCs w:val="28"/>
          <w:lang w:val="fr-FR"/>
        </w:rPr>
        <w:t>portable</w:t>
      </w:r>
      <w:proofErr w:type="gramEnd"/>
      <w:r w:rsidRPr="001230F0">
        <w:rPr>
          <w:b/>
          <w:bCs/>
          <w:i/>
          <w:iCs/>
          <w:color w:val="000000" w:themeColor="text1"/>
          <w:sz w:val="28"/>
          <w:szCs w:val="28"/>
          <w:lang w:val="fr-FR"/>
        </w:rPr>
        <w:t xml:space="preserve">: </w:t>
      </w:r>
      <w:r w:rsidRPr="001230F0">
        <w:rPr>
          <w:b/>
          <w:bCs/>
          <w:i/>
          <w:iCs/>
          <w:color w:val="1F497D" w:themeColor="text2"/>
          <w:sz w:val="28"/>
          <w:szCs w:val="28"/>
          <w:lang w:val="fr-FR"/>
        </w:rPr>
        <w:t>0507688009</w:t>
      </w:r>
      <w:r w:rsidRPr="006074BC">
        <w:rPr>
          <w:rFonts w:cs="Arial"/>
          <w:b/>
          <w:bCs/>
          <w:i/>
          <w:iCs/>
          <w:color w:val="1F497D" w:themeColor="text2"/>
          <w:sz w:val="28"/>
          <w:szCs w:val="28"/>
          <w:rtl/>
        </w:rPr>
        <w:t>.</w:t>
      </w:r>
    </w:p>
    <w:p w:rsidR="001230F0" w:rsidRDefault="001230F0" w:rsidP="001230F0">
      <w:pPr>
        <w:jc w:val="right"/>
        <w:rPr>
          <w:b/>
          <w:bCs/>
          <w:i/>
          <w:iCs/>
          <w:color w:val="1F497D" w:themeColor="text2"/>
          <w:sz w:val="28"/>
          <w:szCs w:val="28"/>
          <w:lang w:val="fr-FR"/>
        </w:rPr>
      </w:pPr>
      <w:proofErr w:type="spellStart"/>
      <w:r>
        <w:rPr>
          <w:b/>
          <w:bCs/>
          <w:i/>
          <w:iCs/>
          <w:color w:val="000000" w:themeColor="text1"/>
          <w:sz w:val="28"/>
          <w:szCs w:val="28"/>
          <w:lang w:val="fr-FR"/>
        </w:rPr>
        <w:t>courriel</w:t>
      </w:r>
      <w:r w:rsidRPr="001230F0">
        <w:rPr>
          <w:b/>
          <w:bCs/>
          <w:i/>
          <w:iCs/>
          <w:color w:val="1F497D" w:themeColor="text2"/>
          <w:sz w:val="28"/>
          <w:szCs w:val="28"/>
          <w:lang w:val="fr-FR"/>
        </w:rPr>
        <w:t>:Azarah@ksu.edu.sa</w:t>
      </w:r>
      <w:proofErr w:type="spellEnd"/>
    </w:p>
    <w:p w:rsidR="001230F0" w:rsidRPr="001230F0" w:rsidRDefault="001230F0" w:rsidP="001230F0">
      <w:pPr>
        <w:jc w:val="right"/>
        <w:rPr>
          <w:b/>
          <w:bCs/>
          <w:i/>
          <w:iCs/>
          <w:color w:val="000000" w:themeColor="text1"/>
          <w:sz w:val="28"/>
          <w:szCs w:val="28"/>
        </w:rPr>
      </w:pPr>
      <w:r>
        <w:rPr>
          <w:b/>
          <w:bCs/>
          <w:i/>
          <w:iCs/>
          <w:color w:val="1F497D" w:themeColor="text2"/>
          <w:sz w:val="28"/>
          <w:szCs w:val="28"/>
          <w:lang w:val="fr-FR"/>
        </w:rPr>
        <w:t xml:space="preserve">               </w:t>
      </w:r>
      <w:proofErr w:type="spellStart"/>
      <w:r>
        <w:rPr>
          <w:b/>
          <w:bCs/>
          <w:i/>
          <w:iCs/>
          <w:color w:val="1F497D" w:themeColor="text2"/>
          <w:sz w:val="28"/>
          <w:szCs w:val="28"/>
          <w:lang w:val="fr-FR"/>
        </w:rPr>
        <w:t>Alya.zarah</w:t>
      </w:r>
      <w:proofErr w:type="spellEnd"/>
      <w:r>
        <w:rPr>
          <w:b/>
          <w:bCs/>
          <w:i/>
          <w:iCs/>
          <w:color w:val="1F497D" w:themeColor="text2"/>
          <w:sz w:val="28"/>
          <w:szCs w:val="28"/>
        </w:rPr>
        <w:t>@yahoo.com</w:t>
      </w:r>
    </w:p>
    <w:p w:rsidR="002D0D13" w:rsidRDefault="002D0D13" w:rsidP="00762678">
      <w:pPr>
        <w:bidi w:val="0"/>
        <w:rPr>
          <w:rFonts w:hint="cs"/>
          <w:rtl/>
        </w:rPr>
      </w:pPr>
    </w:p>
    <w:p w:rsidR="00762678" w:rsidRPr="00902E98" w:rsidRDefault="00762678" w:rsidP="00762678">
      <w:pPr>
        <w:bidi w:val="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fr-FR"/>
        </w:rPr>
      </w:pPr>
      <w:r w:rsidRPr="00902E98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fr-FR"/>
        </w:rPr>
        <w:t>Qualification académique</w:t>
      </w:r>
      <w:r w:rsidRPr="00902E98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rtl/>
          <w:lang w:val="fr-FR"/>
        </w:rPr>
        <w:t>:</w:t>
      </w:r>
    </w:p>
    <w:p w:rsidR="00762678" w:rsidRPr="00902E98" w:rsidRDefault="00762678" w:rsidP="00762678">
      <w:pPr>
        <w:bidi w:val="0"/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</w:pP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rtl/>
          <w:lang w:val="fr-FR"/>
        </w:rPr>
        <w:t xml:space="preserve">* </w:t>
      </w: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Baccalauréat avec honneurs d'une classe seconde, la spécialisation en traduction / français, de la Faculté de Langues et de Traduction à l'Université du roi </w:t>
      </w:r>
      <w:proofErr w:type="spellStart"/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>Saoud</w:t>
      </w:r>
      <w:proofErr w:type="spellEnd"/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rtl/>
          <w:lang w:val="fr-FR"/>
        </w:rPr>
        <w:t>.</w:t>
      </w:r>
    </w:p>
    <w:p w:rsidR="00762678" w:rsidRPr="00902E98" w:rsidRDefault="00762678" w:rsidP="00762678">
      <w:pPr>
        <w:bidi w:val="0"/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</w:pP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rtl/>
          <w:lang w:val="fr-FR"/>
        </w:rPr>
        <w:t xml:space="preserve">* </w:t>
      </w: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>Reçoit le prix du doyen pour les étudiants de qualité supérieure</w:t>
      </w: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rtl/>
          <w:lang w:val="fr-FR"/>
        </w:rPr>
        <w:t>.</w:t>
      </w:r>
    </w:p>
    <w:p w:rsidR="00762678" w:rsidRPr="00902E98" w:rsidRDefault="00762678" w:rsidP="00762678">
      <w:pPr>
        <w:bidi w:val="0"/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</w:pPr>
    </w:p>
    <w:p w:rsidR="00762678" w:rsidRPr="00902E98" w:rsidRDefault="00762678" w:rsidP="00762678">
      <w:pPr>
        <w:bidi w:val="0"/>
        <w:jc w:val="both"/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</w:pP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>Expérience pratique dans le domaine de spécialisation:</w:t>
      </w:r>
    </w:p>
    <w:p w:rsidR="00762678" w:rsidRPr="00902E98" w:rsidRDefault="00762678" w:rsidP="00762678">
      <w:pPr>
        <w:bidi w:val="0"/>
        <w:jc w:val="both"/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</w:pP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rtl/>
          <w:lang w:val="fr-FR"/>
        </w:rPr>
        <w:t>*</w:t>
      </w: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 </w:t>
      </w:r>
      <w:r w:rsidR="0095586B"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>traductrice collaboratrice</w:t>
      </w: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 </w:t>
      </w: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>avec l'ambassade française à la Conférence de l'enseignement supérieur, tenue à Riyad dans la période entre</w:t>
      </w:r>
      <w:r w:rsidR="0095586B"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 le</w:t>
      </w: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 26 et</w:t>
      </w:r>
      <w:r w:rsidR="0095586B"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 le</w:t>
      </w: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 </w:t>
      </w:r>
      <w:r w:rsidR="0095586B"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>29 Janvier</w:t>
      </w: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 2010</w:t>
      </w:r>
    </w:p>
    <w:p w:rsidR="00762678" w:rsidRPr="00902E98" w:rsidRDefault="00762678" w:rsidP="00762678">
      <w:pPr>
        <w:bidi w:val="0"/>
        <w:jc w:val="both"/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</w:pP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rtl/>
          <w:lang w:val="fr-FR"/>
        </w:rPr>
        <w:t>*</w:t>
      </w:r>
      <w:r w:rsidR="0095586B"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 traductrice collaboratrice</w:t>
      </w: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 </w:t>
      </w: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avec l'ambassade française dans le pavillon français au Festival de </w:t>
      </w:r>
      <w:proofErr w:type="spellStart"/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>Janadriyah</w:t>
      </w:r>
      <w:proofErr w:type="spellEnd"/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 dans la période entre le 17 Mars au 2 Avril 2010</w:t>
      </w:r>
    </w:p>
    <w:p w:rsidR="00762678" w:rsidRPr="00902E98" w:rsidRDefault="00762678" w:rsidP="00762678">
      <w:pPr>
        <w:bidi w:val="0"/>
        <w:jc w:val="both"/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</w:pP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lastRenderedPageBreak/>
        <w:t>* A reçu une bourse de l'université pour étudier en France pendant un mois à l'Institut de la langue française dans la ville d'Annecy en 2008</w:t>
      </w:r>
    </w:p>
    <w:p w:rsidR="0095586B" w:rsidRPr="00902E98" w:rsidRDefault="0095586B" w:rsidP="0095586B">
      <w:pPr>
        <w:bidi w:val="0"/>
        <w:jc w:val="both"/>
        <w:rPr>
          <w:color w:val="244061" w:themeColor="accent1" w:themeShade="80"/>
          <w:sz w:val="28"/>
          <w:szCs w:val="28"/>
          <w:lang w:val="fr-FR"/>
        </w:rPr>
      </w:pPr>
    </w:p>
    <w:p w:rsidR="0095586B" w:rsidRPr="00902E98" w:rsidRDefault="0095586B" w:rsidP="0095586B">
      <w:pPr>
        <w:bidi w:val="0"/>
        <w:jc w:val="both"/>
        <w:rPr>
          <w:b/>
          <w:bCs/>
          <w:i/>
          <w:iCs/>
          <w:color w:val="000000" w:themeColor="text1"/>
          <w:sz w:val="32"/>
          <w:szCs w:val="32"/>
          <w:u w:val="single"/>
          <w:lang w:val="fr-FR"/>
        </w:rPr>
      </w:pPr>
      <w:r w:rsidRPr="00902E98">
        <w:rPr>
          <w:b/>
          <w:bCs/>
          <w:i/>
          <w:iCs/>
          <w:color w:val="000000" w:themeColor="text1"/>
          <w:sz w:val="32"/>
          <w:szCs w:val="32"/>
          <w:u w:val="single"/>
          <w:lang w:val="fr-FR"/>
        </w:rPr>
        <w:t>Cours et ateliers:</w:t>
      </w:r>
    </w:p>
    <w:p w:rsidR="0095586B" w:rsidRPr="00902E98" w:rsidRDefault="0095586B" w:rsidP="0095586B">
      <w:pPr>
        <w:bidi w:val="0"/>
        <w:jc w:val="both"/>
        <w:rPr>
          <w:color w:val="244061" w:themeColor="accent1" w:themeShade="80"/>
          <w:sz w:val="28"/>
          <w:szCs w:val="28"/>
          <w:rtl/>
          <w:lang w:val="fr-FR"/>
        </w:rPr>
      </w:pPr>
    </w:p>
    <w:p w:rsidR="0095586B" w:rsidRPr="00902E98" w:rsidRDefault="0095586B" w:rsidP="0095586B">
      <w:pPr>
        <w:bidi w:val="0"/>
        <w:jc w:val="both"/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</w:pP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>* Participer à la Conférence de l'Asso</w:t>
      </w:r>
      <w:r w:rsidR="00801832"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ciation pour </w:t>
      </w:r>
      <w:proofErr w:type="gramStart"/>
      <w:r w:rsidR="00801832"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l'Arabisation </w:t>
      </w: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>,</w:t>
      </w:r>
      <w:proofErr w:type="gramEnd"/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 intitulé "l'arabisation et la traduction dans le Royaume d'Arabie Saoudite"</w:t>
      </w:r>
    </w:p>
    <w:p w:rsidR="0095586B" w:rsidRPr="00902E98" w:rsidRDefault="0095586B" w:rsidP="0095586B">
      <w:pPr>
        <w:bidi w:val="0"/>
        <w:jc w:val="both"/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</w:pP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>* Cours de développement personnel.</w:t>
      </w:r>
    </w:p>
    <w:p w:rsidR="0095586B" w:rsidRPr="00902E98" w:rsidRDefault="0095586B" w:rsidP="00902E98">
      <w:pPr>
        <w:bidi w:val="0"/>
        <w:jc w:val="both"/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</w:pP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>* Ateliers: un atelier de</w:t>
      </w:r>
      <w:r w:rsidR="00902E98"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 la banque saoudo- britannique</w:t>
      </w: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, </w:t>
      </w:r>
      <w:r w:rsidR="00902E98"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>atelier</w:t>
      </w:r>
      <w:r w:rsidR="00902E98"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 pour le </w:t>
      </w: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 projet de plan stratégique pour l'Université du Roi </w:t>
      </w:r>
      <w:proofErr w:type="spellStart"/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>Saoud</w:t>
      </w:r>
      <w:proofErr w:type="spellEnd"/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>.</w:t>
      </w:r>
    </w:p>
    <w:p w:rsidR="0095586B" w:rsidRPr="00902E98" w:rsidRDefault="0095586B" w:rsidP="0095586B">
      <w:pPr>
        <w:bidi w:val="0"/>
        <w:jc w:val="both"/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</w:pP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>La participation aux activités culturelles et sociales de la Faculté de Langues et de Traduction, y compris les événements universitaires.</w:t>
      </w:r>
    </w:p>
    <w:p w:rsidR="0095586B" w:rsidRPr="00902E98" w:rsidRDefault="0095586B" w:rsidP="0095586B">
      <w:pPr>
        <w:bidi w:val="0"/>
        <w:jc w:val="both"/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</w:pP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>* Sessions du Saint Coran.</w:t>
      </w:r>
    </w:p>
    <w:p w:rsidR="0095586B" w:rsidRPr="00902E98" w:rsidRDefault="00801832" w:rsidP="0095586B">
      <w:pPr>
        <w:bidi w:val="0"/>
        <w:jc w:val="both"/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</w:pP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>* Un cours de premiers secours</w:t>
      </w:r>
      <w:r w:rsidR="0095586B"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 xml:space="preserve"> avec le Croissant-Rouge</w:t>
      </w:r>
    </w:p>
    <w:p w:rsidR="0095586B" w:rsidRDefault="0095586B" w:rsidP="0095586B">
      <w:pPr>
        <w:bidi w:val="0"/>
        <w:jc w:val="both"/>
        <w:rPr>
          <w:lang w:val="fr-FR"/>
        </w:rPr>
      </w:pPr>
    </w:p>
    <w:p w:rsidR="0095586B" w:rsidRPr="00902E98" w:rsidRDefault="0095586B" w:rsidP="0095586B">
      <w:pPr>
        <w:bidi w:val="0"/>
        <w:jc w:val="both"/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</w:pPr>
      <w:r w:rsidRPr="00902E98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fr-FR"/>
        </w:rPr>
        <w:t>Loisirs</w:t>
      </w:r>
      <w:r w:rsidRPr="0095586B">
        <w:rPr>
          <w:lang w:val="fr-FR"/>
        </w:rPr>
        <w:t xml:space="preserve">: </w:t>
      </w:r>
      <w:r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>lecture, tennis, marche.</w:t>
      </w:r>
    </w:p>
    <w:p w:rsidR="0095586B" w:rsidRPr="0095586B" w:rsidRDefault="00801832" w:rsidP="0095586B">
      <w:pPr>
        <w:bidi w:val="0"/>
        <w:jc w:val="both"/>
        <w:rPr>
          <w:rtl/>
          <w:lang w:val="fr-FR"/>
        </w:rPr>
      </w:pPr>
      <w:r w:rsidRPr="00902E98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fr-FR"/>
        </w:rPr>
        <w:t xml:space="preserve">Intérêts </w:t>
      </w:r>
      <w:r w:rsidR="0095586B" w:rsidRPr="00902E98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fr-FR"/>
        </w:rPr>
        <w:t>:</w:t>
      </w:r>
      <w:r w:rsidR="0095586B" w:rsidRPr="0095586B">
        <w:rPr>
          <w:lang w:val="fr-FR"/>
        </w:rPr>
        <w:t xml:space="preserve"> </w:t>
      </w:r>
      <w:r w:rsidR="0095586B" w:rsidRPr="00902E98">
        <w:rPr>
          <w:rFonts w:asciiTheme="majorBidi" w:hAnsiTheme="majorBidi" w:cstheme="majorBidi"/>
          <w:color w:val="244061" w:themeColor="accent1" w:themeShade="80"/>
          <w:sz w:val="28"/>
          <w:szCs w:val="28"/>
          <w:lang w:val="fr-FR"/>
        </w:rPr>
        <w:t>littérature, culture et histoire des nations, la sociologie, les beaux-arts</w:t>
      </w:r>
    </w:p>
    <w:sectPr w:rsidR="0095586B" w:rsidRPr="0095586B" w:rsidSect="00902E98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30F0"/>
    <w:rsid w:val="001230F0"/>
    <w:rsid w:val="002D0D13"/>
    <w:rsid w:val="00762678"/>
    <w:rsid w:val="00801832"/>
    <w:rsid w:val="00902E98"/>
    <w:rsid w:val="0095586B"/>
    <w:rsid w:val="00E95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0F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5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3391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  <w:divsChild>
            <w:div w:id="133545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6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33601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  <w:divsChild>
            <w:div w:id="115745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6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4561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  <w:divsChild>
            <w:div w:id="92067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2011-11-25T12:49:00Z</dcterms:created>
  <dcterms:modified xsi:type="dcterms:W3CDTF">2011-11-25T13:44:00Z</dcterms:modified>
</cp:coreProperties>
</file>