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780" w:rsidRPr="00C50BFB" w:rsidRDefault="00801780" w:rsidP="00C50BFB">
      <w:pPr>
        <w:spacing w:after="120" w:line="360" w:lineRule="auto"/>
        <w:jc w:val="center"/>
        <w:rPr>
          <w:rFonts w:asciiTheme="minorBidi" w:eastAsia="Times New Roman" w:hAnsiTheme="minorBidi"/>
          <w:b/>
          <w:bCs/>
          <w:color w:val="FF0000"/>
          <w:sz w:val="32"/>
          <w:szCs w:val="32"/>
          <w:rtl/>
        </w:rPr>
      </w:pPr>
      <w:r w:rsidRPr="00C50BFB">
        <w:rPr>
          <w:rFonts w:asciiTheme="minorBidi" w:eastAsia="Times New Roman" w:hAnsiTheme="minorBidi"/>
          <w:b/>
          <w:bCs/>
          <w:color w:val="FF0000"/>
          <w:sz w:val="32"/>
          <w:szCs w:val="32"/>
          <w:rtl/>
        </w:rPr>
        <w:t>الفصل الثالث</w:t>
      </w:r>
    </w:p>
    <w:p w:rsidR="00801780" w:rsidRPr="00C50BFB" w:rsidRDefault="00801780" w:rsidP="00C50BFB">
      <w:pPr>
        <w:pBdr>
          <w:bottom w:val="single" w:sz="6" w:space="1" w:color="auto"/>
        </w:pBdr>
        <w:spacing w:after="120" w:line="360" w:lineRule="auto"/>
        <w:jc w:val="center"/>
        <w:rPr>
          <w:rFonts w:asciiTheme="minorBidi" w:eastAsia="Times New Roman" w:hAnsiTheme="minorBidi"/>
          <w:b/>
          <w:bCs/>
          <w:color w:val="2E74B5" w:themeColor="accent1" w:themeShade="BF"/>
          <w:sz w:val="32"/>
          <w:szCs w:val="32"/>
          <w:rtl/>
        </w:rPr>
      </w:pPr>
      <w:bookmarkStart w:id="0" w:name="_GoBack"/>
      <w:r w:rsidRPr="00C50BFB">
        <w:rPr>
          <w:rFonts w:asciiTheme="minorBidi" w:eastAsia="Times New Roman" w:hAnsiTheme="minorBidi"/>
          <w:b/>
          <w:bCs/>
          <w:color w:val="2E74B5" w:themeColor="accent1" w:themeShade="BF"/>
          <w:sz w:val="32"/>
          <w:szCs w:val="32"/>
          <w:rtl/>
        </w:rPr>
        <w:t>الاتصال التعليمي  في التربية الخاصة</w:t>
      </w:r>
    </w:p>
    <w:bookmarkEnd w:id="0"/>
    <w:p w:rsidR="008B75DB" w:rsidRPr="00C50BFB" w:rsidRDefault="008B75DB" w:rsidP="00C50BFB">
      <w:pPr>
        <w:bidi/>
        <w:spacing w:after="120" w:line="360" w:lineRule="auto"/>
        <w:jc w:val="both"/>
        <w:rPr>
          <w:rFonts w:asciiTheme="minorBidi" w:eastAsia="Times New Roman" w:hAnsiTheme="minorBidi" w:cs="Arial"/>
          <w:b/>
          <w:bCs/>
          <w:color w:val="FF0000"/>
          <w:sz w:val="6"/>
          <w:szCs w:val="6"/>
          <w:u w:val="single"/>
          <w:rtl/>
        </w:rPr>
      </w:pPr>
    </w:p>
    <w:p w:rsidR="00801780" w:rsidRPr="00C50BFB" w:rsidRDefault="00801780" w:rsidP="00C50BFB">
      <w:pPr>
        <w:bidi/>
        <w:spacing w:after="120" w:line="360" w:lineRule="auto"/>
        <w:jc w:val="both"/>
        <w:rPr>
          <w:rFonts w:ascii="Arial" w:eastAsia="Times New Roman" w:hAnsi="Arial" w:cs="Arial"/>
          <w:sz w:val="32"/>
          <w:szCs w:val="32"/>
          <w:rtl/>
        </w:rPr>
      </w:pPr>
      <w:r w:rsidRPr="00C50BFB">
        <w:rPr>
          <w:rFonts w:ascii="Arial" w:eastAsia="Times New Roman" w:hAnsi="Arial" w:cs="Arial"/>
          <w:sz w:val="32"/>
          <w:szCs w:val="32"/>
          <w:rtl/>
        </w:rPr>
        <w:t xml:space="preserve">يعد الاتصال عصب الحياة البشرية، فالاتصال عنصراً لازماً في الحياة الاجتماعية بشكل عام </w:t>
      </w:r>
      <w:r w:rsidRPr="00C50BFB">
        <w:rPr>
          <w:rFonts w:ascii="Arial" w:eastAsia="Times New Roman" w:hAnsi="Arial" w:cs="Arial"/>
          <w:sz w:val="32"/>
          <w:szCs w:val="32"/>
          <w:rtl/>
        </w:rPr>
        <w:br/>
        <w:t xml:space="preserve">وفي التعليم بشكل خاص </w:t>
      </w:r>
      <w:r w:rsidRPr="00C50BFB">
        <w:rPr>
          <w:rFonts w:ascii="Arial" w:eastAsia="Times New Roman" w:hAnsi="Arial" w:cs="Arial"/>
          <w:sz w:val="32"/>
          <w:szCs w:val="32"/>
          <w:u w:val="single"/>
          <w:rtl/>
        </w:rPr>
        <w:t>لأنه</w:t>
      </w:r>
      <w:r w:rsidRPr="00C50BFB">
        <w:rPr>
          <w:rFonts w:ascii="Arial" w:eastAsia="Times New Roman" w:hAnsi="Arial" w:cs="Arial"/>
          <w:sz w:val="32"/>
          <w:szCs w:val="32"/>
          <w:rtl/>
        </w:rPr>
        <w:t xml:space="preserve"> لا يمكن أن يتم نقل المعارف والأفكار والمهارات والخبرات دون عملية اتصال.</w:t>
      </w:r>
    </w:p>
    <w:p w:rsidR="00801780" w:rsidRPr="00C50BFB" w:rsidRDefault="00801780" w:rsidP="00C50BFB">
      <w:pPr>
        <w:bidi/>
        <w:spacing w:after="120" w:line="360" w:lineRule="auto"/>
        <w:jc w:val="both"/>
        <w:rPr>
          <w:rFonts w:ascii="Arial" w:eastAsia="Times New Roman" w:hAnsi="Arial" w:cs="Arial"/>
          <w:b/>
          <w:bCs/>
          <w:color w:val="FF0000"/>
          <w:sz w:val="32"/>
          <w:szCs w:val="32"/>
          <w:u w:val="single"/>
          <w:rtl/>
        </w:rPr>
      </w:pPr>
      <w:r w:rsidRPr="00C50BFB">
        <w:rPr>
          <w:rFonts w:ascii="Arial" w:eastAsia="Times New Roman" w:hAnsi="Arial" w:cs="Arial"/>
          <w:b/>
          <w:bCs/>
          <w:color w:val="FF0000"/>
          <w:sz w:val="32"/>
          <w:szCs w:val="32"/>
          <w:u w:val="single"/>
          <w:rtl/>
        </w:rPr>
        <w:t>تعريف الاتصال:</w:t>
      </w:r>
    </w:p>
    <w:p w:rsidR="00801780" w:rsidRPr="00C50BFB" w:rsidRDefault="00801780" w:rsidP="00C50BFB">
      <w:pPr>
        <w:bidi/>
        <w:spacing w:after="120" w:line="360" w:lineRule="auto"/>
        <w:jc w:val="both"/>
        <w:rPr>
          <w:rFonts w:ascii="Arial" w:eastAsia="Times New Roman" w:hAnsi="Arial" w:cs="Arial"/>
          <w:sz w:val="32"/>
          <w:szCs w:val="32"/>
          <w:rtl/>
        </w:rPr>
      </w:pPr>
      <w:r w:rsidRPr="00C50BFB">
        <w:rPr>
          <w:rFonts w:ascii="Arial" w:eastAsia="Times New Roman" w:hAnsi="Arial" w:cs="Arial"/>
          <w:sz w:val="32"/>
          <w:szCs w:val="32"/>
          <w:rtl/>
        </w:rPr>
        <w:t>هو عملية ديناميكية تتم باللغة اللفظية وغير اللفظية بين المرسل والمستقبل لنقل محتوى رسالة معينة من خلال القنوات المناسبة بغرض تحقيق أهداف معينة.</w:t>
      </w:r>
    </w:p>
    <w:p w:rsidR="00801780" w:rsidRPr="00C50BFB" w:rsidRDefault="00801780" w:rsidP="00C50BFB">
      <w:pPr>
        <w:bidi/>
        <w:spacing w:after="120" w:line="360" w:lineRule="auto"/>
        <w:jc w:val="both"/>
        <w:rPr>
          <w:rFonts w:ascii="Arial" w:eastAsia="Times New Roman" w:hAnsi="Arial" w:cs="Arial"/>
          <w:b/>
          <w:bCs/>
          <w:color w:val="FF0000"/>
          <w:sz w:val="32"/>
          <w:szCs w:val="32"/>
          <w:u w:val="single"/>
          <w:rtl/>
        </w:rPr>
      </w:pPr>
      <w:r w:rsidRPr="00C50BFB">
        <w:rPr>
          <w:rFonts w:ascii="Arial" w:eastAsia="Times New Roman" w:hAnsi="Arial" w:cs="Arial"/>
          <w:b/>
          <w:bCs/>
          <w:color w:val="FF0000"/>
          <w:sz w:val="32"/>
          <w:szCs w:val="32"/>
          <w:u w:val="single"/>
          <w:rtl/>
        </w:rPr>
        <w:t>تعريف الاتصال التعليمي:</w:t>
      </w:r>
    </w:p>
    <w:p w:rsidR="00801780" w:rsidRPr="00C50BFB" w:rsidRDefault="00801780" w:rsidP="00C50BFB">
      <w:pPr>
        <w:bidi/>
        <w:spacing w:after="120" w:line="360" w:lineRule="auto"/>
        <w:jc w:val="both"/>
        <w:rPr>
          <w:rFonts w:ascii="Arial" w:eastAsia="Times New Roman" w:hAnsi="Arial" w:cs="Arial"/>
          <w:sz w:val="32"/>
          <w:szCs w:val="32"/>
          <w:rtl/>
        </w:rPr>
      </w:pPr>
      <w:r w:rsidRPr="00C50BFB">
        <w:rPr>
          <w:rFonts w:ascii="Arial" w:eastAsia="Times New Roman" w:hAnsi="Arial" w:cs="Arial"/>
          <w:sz w:val="32"/>
          <w:szCs w:val="32"/>
          <w:rtl/>
        </w:rPr>
        <w:t xml:space="preserve">هو عملية تفاعل مشتركة تتم باللغة اللفظية وغير اللفظية بين المعلم والمتعلم, حيث يقدم المعلم خبرات تعليمية(معرفية </w:t>
      </w:r>
      <w:proofErr w:type="spellStart"/>
      <w:r w:rsidRPr="00C50BFB">
        <w:rPr>
          <w:rFonts w:ascii="Arial" w:eastAsia="Times New Roman" w:hAnsi="Arial" w:cs="Arial"/>
          <w:sz w:val="32"/>
          <w:szCs w:val="32"/>
          <w:rtl/>
        </w:rPr>
        <w:t>ومهارية</w:t>
      </w:r>
      <w:proofErr w:type="spellEnd"/>
      <w:r w:rsidRPr="00C50BFB">
        <w:rPr>
          <w:rFonts w:ascii="Arial" w:eastAsia="Times New Roman" w:hAnsi="Arial" w:cs="Arial"/>
          <w:sz w:val="32"/>
          <w:szCs w:val="32"/>
          <w:rtl/>
        </w:rPr>
        <w:t xml:space="preserve"> ووجدانية) من خلال القنوات المناسبة بغرض تحقيق نتاجات تعليمية مرغوبة.</w:t>
      </w:r>
    </w:p>
    <w:p w:rsidR="00801780" w:rsidRPr="00C50BFB" w:rsidRDefault="00801780" w:rsidP="00C50BFB">
      <w:pPr>
        <w:bidi/>
        <w:spacing w:after="120" w:line="360" w:lineRule="auto"/>
        <w:jc w:val="both"/>
        <w:rPr>
          <w:rFonts w:ascii="Arial" w:eastAsia="Times New Roman" w:hAnsi="Arial" w:cs="Arial"/>
          <w:b/>
          <w:bCs/>
          <w:color w:val="FF0000"/>
          <w:sz w:val="32"/>
          <w:szCs w:val="32"/>
          <w:u w:val="single"/>
          <w:rtl/>
        </w:rPr>
      </w:pPr>
      <w:r w:rsidRPr="00C50BFB">
        <w:rPr>
          <w:rFonts w:ascii="Arial" w:eastAsia="Times New Roman" w:hAnsi="Arial" w:cs="Arial"/>
          <w:b/>
          <w:bCs/>
          <w:color w:val="FF0000"/>
          <w:sz w:val="32"/>
          <w:szCs w:val="32"/>
          <w:u w:val="single"/>
          <w:rtl/>
        </w:rPr>
        <w:t>طبيعة عملية الاتصال:</w:t>
      </w:r>
    </w:p>
    <w:p w:rsidR="00801780" w:rsidRPr="00C50BFB" w:rsidRDefault="00801780" w:rsidP="00C50BFB">
      <w:pPr>
        <w:bidi/>
        <w:spacing w:after="120" w:line="360" w:lineRule="auto"/>
        <w:jc w:val="both"/>
        <w:rPr>
          <w:rFonts w:ascii="Arial" w:eastAsia="Times New Roman" w:hAnsi="Arial" w:cs="Arial"/>
          <w:sz w:val="32"/>
          <w:szCs w:val="32"/>
          <w:rtl/>
        </w:rPr>
      </w:pPr>
      <w:r w:rsidRPr="00C50BFB">
        <w:rPr>
          <w:rFonts w:ascii="Arial" w:eastAsia="Times New Roman" w:hAnsi="Arial" w:cs="Arial"/>
          <w:sz w:val="32"/>
          <w:szCs w:val="32"/>
          <w:rtl/>
        </w:rPr>
        <w:t>إن عملية الاتصال لها طبيعة:</w:t>
      </w:r>
    </w:p>
    <w:p w:rsidR="00801780" w:rsidRPr="00C50BFB" w:rsidRDefault="00801780" w:rsidP="00C50BFB">
      <w:pPr>
        <w:numPr>
          <w:ilvl w:val="0"/>
          <w:numId w:val="2"/>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color w:val="00B050"/>
          <w:sz w:val="32"/>
          <w:szCs w:val="32"/>
          <w:rtl/>
        </w:rPr>
        <w:t>اجتماعية:</w:t>
      </w:r>
      <w:r w:rsidRPr="00C50BFB">
        <w:rPr>
          <w:rFonts w:ascii="Arial" w:eastAsia="Times New Roman" w:hAnsi="Arial" w:cs="Arial" w:hint="cs"/>
          <w:sz w:val="32"/>
          <w:szCs w:val="32"/>
          <w:rtl/>
        </w:rPr>
        <w:t xml:space="preserve"> لأن تحقيقها يقتضي وجود طرفين ونشوء تفاعل بينهما ينتج عنهما نقل أفكار أو معلومات أو مهارات أو اتجاهات أو تبادل التأثير إزاء الموضوع محور الاتصال، بالإضافة إلى أن الاتصال أساس من أسس استمرار الحياة الاجتماعية ووسيلة من وسائل تفاعل أفراد المجتمع.</w:t>
      </w:r>
    </w:p>
    <w:p w:rsidR="00801780" w:rsidRPr="00C50BFB" w:rsidRDefault="00801780" w:rsidP="00C50BFB">
      <w:pPr>
        <w:numPr>
          <w:ilvl w:val="0"/>
          <w:numId w:val="2"/>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color w:val="00B050"/>
          <w:sz w:val="32"/>
          <w:szCs w:val="32"/>
          <w:rtl/>
        </w:rPr>
        <w:t>نفسية:</w:t>
      </w:r>
      <w:r w:rsidRPr="00C50BFB">
        <w:rPr>
          <w:rFonts w:ascii="Arial" w:eastAsia="Times New Roman" w:hAnsi="Arial" w:cs="Arial" w:hint="cs"/>
          <w:sz w:val="32"/>
          <w:szCs w:val="32"/>
          <w:rtl/>
        </w:rPr>
        <w:t xml:space="preserve"> لأن الظروف النفسية لكل من المرسل والمستقبل تؤثر في فهم الرسالة وطبيعة استقبالها وعملية الاتصال بأكملها.</w:t>
      </w:r>
    </w:p>
    <w:p w:rsidR="00EA6663" w:rsidRPr="00C50BFB" w:rsidRDefault="00801780" w:rsidP="00C50BFB">
      <w:pPr>
        <w:numPr>
          <w:ilvl w:val="0"/>
          <w:numId w:val="2"/>
        </w:numPr>
        <w:bidi/>
        <w:spacing w:after="120" w:line="360" w:lineRule="auto"/>
        <w:ind w:left="0"/>
        <w:jc w:val="both"/>
        <w:rPr>
          <w:rFonts w:ascii="Arial" w:eastAsia="Times New Roman" w:hAnsi="Arial" w:cs="Arial"/>
          <w:sz w:val="32"/>
          <w:szCs w:val="32"/>
        </w:rPr>
      </w:pPr>
      <w:r w:rsidRPr="00C50BFB">
        <w:rPr>
          <w:rFonts w:ascii="Arial" w:eastAsia="Times New Roman" w:hAnsi="Arial" w:cs="Arial"/>
          <w:color w:val="00B050"/>
          <w:sz w:val="32"/>
          <w:szCs w:val="32"/>
          <w:rtl/>
        </w:rPr>
        <w:lastRenderedPageBreak/>
        <w:t>تربوية:</w:t>
      </w:r>
      <w:r w:rsidRPr="00C50BFB">
        <w:rPr>
          <w:rFonts w:ascii="Arial" w:eastAsia="Times New Roman" w:hAnsi="Arial" w:cs="Arial" w:hint="cs"/>
          <w:sz w:val="32"/>
          <w:szCs w:val="32"/>
          <w:rtl/>
        </w:rPr>
        <w:t xml:space="preserve"> لأنها تتم بيم مرسل هو المعلم ومستقبل هو المتعلم بهدف تحقيق تعديل سلوك أو نقل معرفة أو مهارات أو قيم أو  اتجاهات أو خبرات أو إحداث تغيير في السلوك نحو الأفضل.</w:t>
      </w:r>
    </w:p>
    <w:p w:rsidR="00EA6663" w:rsidRPr="00C50BFB" w:rsidRDefault="00EA6663" w:rsidP="00C50BFB">
      <w:pPr>
        <w:bidi/>
        <w:spacing w:after="120" w:line="360" w:lineRule="auto"/>
        <w:jc w:val="both"/>
        <w:rPr>
          <w:rFonts w:ascii="Arial" w:eastAsia="Times New Roman" w:hAnsi="Arial" w:cs="Arial"/>
          <w:b/>
          <w:bCs/>
          <w:color w:val="FF0000"/>
          <w:sz w:val="32"/>
          <w:szCs w:val="32"/>
          <w:u w:val="single"/>
          <w:rtl/>
        </w:rPr>
      </w:pPr>
    </w:p>
    <w:p w:rsidR="00EA6663" w:rsidRPr="00C50BFB" w:rsidRDefault="00EA6663" w:rsidP="00C50BFB">
      <w:pPr>
        <w:bidi/>
        <w:spacing w:after="120" w:line="360" w:lineRule="auto"/>
        <w:jc w:val="both"/>
        <w:rPr>
          <w:rFonts w:ascii="Arial" w:eastAsia="Times New Roman" w:hAnsi="Arial" w:cs="Arial"/>
          <w:b/>
          <w:bCs/>
          <w:color w:val="FF0000"/>
          <w:sz w:val="32"/>
          <w:szCs w:val="32"/>
          <w:u w:val="single"/>
          <w:rtl/>
        </w:rPr>
      </w:pPr>
    </w:p>
    <w:p w:rsidR="00EA6663" w:rsidRPr="00C50BFB" w:rsidRDefault="00EA6663" w:rsidP="00C50BFB">
      <w:pPr>
        <w:bidi/>
        <w:spacing w:after="120" w:line="360" w:lineRule="auto"/>
        <w:jc w:val="both"/>
        <w:rPr>
          <w:rFonts w:ascii="Arial" w:eastAsia="Times New Roman" w:hAnsi="Arial" w:cs="Arial"/>
          <w:b/>
          <w:bCs/>
          <w:color w:val="FF0000"/>
          <w:sz w:val="32"/>
          <w:szCs w:val="32"/>
          <w:u w:val="single"/>
          <w:rtl/>
        </w:rPr>
      </w:pPr>
    </w:p>
    <w:p w:rsidR="002E759B" w:rsidRPr="00C50BFB" w:rsidRDefault="002E759B" w:rsidP="00C50BFB">
      <w:pPr>
        <w:bidi/>
        <w:spacing w:after="120" w:line="360" w:lineRule="auto"/>
        <w:jc w:val="both"/>
        <w:rPr>
          <w:rFonts w:ascii="Arial" w:eastAsia="Times New Roman" w:hAnsi="Arial" w:cs="Arial"/>
          <w:b/>
          <w:bCs/>
          <w:color w:val="FF0000"/>
          <w:sz w:val="32"/>
          <w:szCs w:val="32"/>
          <w:u w:val="single"/>
          <w:rtl/>
        </w:rPr>
      </w:pPr>
      <w:r w:rsidRPr="00C50BFB">
        <w:rPr>
          <w:rFonts w:ascii="Arial" w:eastAsia="Times New Roman" w:hAnsi="Arial" w:cs="Arial"/>
          <w:b/>
          <w:bCs/>
          <w:color w:val="FF0000"/>
          <w:sz w:val="32"/>
          <w:szCs w:val="32"/>
          <w:u w:val="single"/>
          <w:rtl/>
        </w:rPr>
        <w:t>أهداف عملية الاتصال:</w:t>
      </w:r>
    </w:p>
    <w:p w:rsidR="002E759B" w:rsidRPr="00C50BFB" w:rsidRDefault="002E759B" w:rsidP="00C50BFB">
      <w:pPr>
        <w:bidi/>
        <w:spacing w:after="120" w:line="360" w:lineRule="auto"/>
        <w:jc w:val="both"/>
        <w:rPr>
          <w:rFonts w:ascii="Arial" w:eastAsia="Times New Roman" w:hAnsi="Arial" w:cs="Arial"/>
          <w:sz w:val="32"/>
          <w:szCs w:val="32"/>
          <w:rtl/>
        </w:rPr>
      </w:pPr>
      <w:r w:rsidRPr="00C50BFB">
        <w:rPr>
          <w:rFonts w:ascii="Arial" w:eastAsia="Times New Roman" w:hAnsi="Arial" w:cs="Arial"/>
          <w:sz w:val="32"/>
          <w:szCs w:val="32"/>
          <w:rtl/>
        </w:rPr>
        <w:t>للاتصال عدة أهداف وهي:</w:t>
      </w:r>
    </w:p>
    <w:p w:rsidR="002E759B" w:rsidRPr="00C50BFB" w:rsidRDefault="002E759B" w:rsidP="00C50BFB">
      <w:pPr>
        <w:numPr>
          <w:ilvl w:val="0"/>
          <w:numId w:val="8"/>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color w:val="5B9BD5" w:themeColor="accent1"/>
          <w:sz w:val="32"/>
          <w:szCs w:val="32"/>
          <w:rtl/>
        </w:rPr>
        <w:t>من وجهة نظر الفرد القائم بالاتصال (المرسل)</w:t>
      </w:r>
      <w:r w:rsidRPr="00C50BFB">
        <w:rPr>
          <w:rFonts w:ascii="Arial" w:eastAsia="Times New Roman" w:hAnsi="Arial" w:cs="Arial"/>
          <w:sz w:val="32"/>
          <w:szCs w:val="32"/>
          <w:rtl/>
        </w:rPr>
        <w:t>، نجد أن هدفه هو ما يلي:</w:t>
      </w:r>
    </w:p>
    <w:p w:rsidR="002E759B" w:rsidRPr="00C50BFB" w:rsidRDefault="00CC238A" w:rsidP="00C50BFB">
      <w:pPr>
        <w:pStyle w:val="a3"/>
        <w:numPr>
          <w:ilvl w:val="0"/>
          <w:numId w:val="13"/>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نقل ال</w:t>
      </w:r>
      <w:r w:rsidRPr="00C50BFB">
        <w:rPr>
          <w:rFonts w:ascii="Arial" w:eastAsia="Times New Roman" w:hAnsi="Arial" w:cs="Arial" w:hint="cs"/>
          <w:sz w:val="32"/>
          <w:szCs w:val="32"/>
          <w:rtl/>
        </w:rPr>
        <w:t>أفكار من المرسل إلى المستقبل.</w:t>
      </w:r>
    </w:p>
    <w:p w:rsidR="002E759B" w:rsidRPr="00C50BFB" w:rsidRDefault="002E759B" w:rsidP="00C50BFB">
      <w:pPr>
        <w:pStyle w:val="a3"/>
        <w:numPr>
          <w:ilvl w:val="0"/>
          <w:numId w:val="13"/>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التعليم</w:t>
      </w:r>
      <w:r w:rsidR="00CC238A" w:rsidRPr="00C50BFB">
        <w:rPr>
          <w:rFonts w:ascii="Arial" w:eastAsia="Times New Roman" w:hAnsi="Arial" w:cs="Arial" w:hint="cs"/>
          <w:sz w:val="32"/>
          <w:szCs w:val="32"/>
          <w:rtl/>
        </w:rPr>
        <w:t>: أي تزويد المستقبلين بالمعلومات والمهارات وتطوير إمكانياتهم العملية.</w:t>
      </w:r>
    </w:p>
    <w:p w:rsidR="002E759B" w:rsidRPr="00C50BFB" w:rsidRDefault="002E759B" w:rsidP="00C50BFB">
      <w:pPr>
        <w:pStyle w:val="a3"/>
        <w:numPr>
          <w:ilvl w:val="0"/>
          <w:numId w:val="13"/>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الإعلام</w:t>
      </w:r>
      <w:r w:rsidR="00CC238A" w:rsidRPr="00C50BFB">
        <w:rPr>
          <w:rFonts w:ascii="Arial" w:eastAsia="Times New Roman" w:hAnsi="Arial" w:cs="Arial" w:hint="cs"/>
          <w:sz w:val="32"/>
          <w:szCs w:val="32"/>
          <w:rtl/>
        </w:rPr>
        <w:t>: أي إعلام المستقبلين بما يدور حولهم.</w:t>
      </w:r>
    </w:p>
    <w:p w:rsidR="002E759B" w:rsidRPr="00C50BFB" w:rsidRDefault="002E759B" w:rsidP="00C50BFB">
      <w:pPr>
        <w:pStyle w:val="a3"/>
        <w:numPr>
          <w:ilvl w:val="0"/>
          <w:numId w:val="13"/>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الإقناع</w:t>
      </w:r>
      <w:r w:rsidR="00CC238A" w:rsidRPr="00C50BFB">
        <w:rPr>
          <w:rFonts w:ascii="Arial" w:eastAsia="Times New Roman" w:hAnsi="Arial" w:cs="Arial" w:hint="cs"/>
          <w:sz w:val="32"/>
          <w:szCs w:val="32"/>
          <w:rtl/>
        </w:rPr>
        <w:t>: أي إحداث تحولات في وجهات نظر الآخرين.</w:t>
      </w:r>
    </w:p>
    <w:p w:rsidR="002E759B" w:rsidRPr="00C50BFB" w:rsidRDefault="002E759B" w:rsidP="00C50BFB">
      <w:pPr>
        <w:pStyle w:val="a3"/>
        <w:numPr>
          <w:ilvl w:val="0"/>
          <w:numId w:val="13"/>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الترفيه</w:t>
      </w:r>
      <w:r w:rsidR="00CC238A" w:rsidRPr="00C50BFB">
        <w:rPr>
          <w:rFonts w:ascii="Arial" w:eastAsia="Times New Roman" w:hAnsi="Arial" w:cs="Arial" w:hint="cs"/>
          <w:sz w:val="32"/>
          <w:szCs w:val="32"/>
          <w:rtl/>
        </w:rPr>
        <w:t>: وذلك بالترويح عن نفوس أفراد المجتمع وتسليتهم.</w:t>
      </w:r>
    </w:p>
    <w:p w:rsidR="002E759B" w:rsidRPr="00C50BFB" w:rsidRDefault="002E759B" w:rsidP="00C50BFB">
      <w:pPr>
        <w:numPr>
          <w:ilvl w:val="0"/>
          <w:numId w:val="8"/>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color w:val="5B9BD5" w:themeColor="accent1"/>
          <w:sz w:val="32"/>
          <w:szCs w:val="32"/>
          <w:rtl/>
        </w:rPr>
        <w:t>من وجهة نظر المستقبل،</w:t>
      </w:r>
      <w:r w:rsidRPr="00C50BFB">
        <w:rPr>
          <w:rFonts w:ascii="Arial" w:eastAsia="Times New Roman" w:hAnsi="Arial" w:cs="Arial"/>
          <w:sz w:val="32"/>
          <w:szCs w:val="32"/>
          <w:rtl/>
        </w:rPr>
        <w:t xml:space="preserve"> فإن أهدافه من المشاركة في عملية الاتصال هي:</w:t>
      </w:r>
    </w:p>
    <w:p w:rsidR="002E759B" w:rsidRPr="00C50BFB" w:rsidRDefault="002E759B" w:rsidP="00C50BFB">
      <w:pPr>
        <w:pStyle w:val="a3"/>
        <w:numPr>
          <w:ilvl w:val="0"/>
          <w:numId w:val="12"/>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فهم</w:t>
      </w:r>
      <w:r w:rsidR="00CC238A" w:rsidRPr="00C50BFB">
        <w:rPr>
          <w:rFonts w:ascii="Arial" w:eastAsia="Times New Roman" w:hAnsi="Arial" w:cs="Arial" w:hint="cs"/>
          <w:sz w:val="32"/>
          <w:szCs w:val="32"/>
          <w:rtl/>
        </w:rPr>
        <w:t xml:space="preserve"> ما يحيط به من ظواهر وأحداث.</w:t>
      </w:r>
    </w:p>
    <w:p w:rsidR="002E759B" w:rsidRPr="00C50BFB" w:rsidRDefault="002E759B" w:rsidP="00C50BFB">
      <w:pPr>
        <w:pStyle w:val="a3"/>
        <w:numPr>
          <w:ilvl w:val="0"/>
          <w:numId w:val="12"/>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تعلم</w:t>
      </w:r>
      <w:r w:rsidR="00CC238A" w:rsidRPr="00C50BFB">
        <w:rPr>
          <w:rFonts w:ascii="Arial" w:eastAsia="Times New Roman" w:hAnsi="Arial" w:cs="Arial" w:hint="cs"/>
          <w:sz w:val="32"/>
          <w:szCs w:val="32"/>
          <w:rtl/>
        </w:rPr>
        <w:t xml:space="preserve"> مهارات جديدة.</w:t>
      </w:r>
    </w:p>
    <w:p w:rsidR="002E759B" w:rsidRPr="00C50BFB" w:rsidRDefault="002E759B" w:rsidP="00C50BFB">
      <w:pPr>
        <w:pStyle w:val="a3"/>
        <w:numPr>
          <w:ilvl w:val="0"/>
          <w:numId w:val="12"/>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الاستمتاع</w:t>
      </w:r>
      <w:r w:rsidR="00CC238A" w:rsidRPr="00C50BFB">
        <w:rPr>
          <w:rFonts w:ascii="Arial" w:eastAsia="Times New Roman" w:hAnsi="Arial" w:cs="Arial" w:hint="cs"/>
          <w:sz w:val="32"/>
          <w:szCs w:val="32"/>
          <w:rtl/>
        </w:rPr>
        <w:t xml:space="preserve"> والاسترخاء.</w:t>
      </w:r>
    </w:p>
    <w:p w:rsidR="002E759B" w:rsidRPr="00C50BFB" w:rsidRDefault="002E759B" w:rsidP="00C50BFB">
      <w:pPr>
        <w:pStyle w:val="a3"/>
        <w:numPr>
          <w:ilvl w:val="0"/>
          <w:numId w:val="12"/>
        </w:numPr>
        <w:bidi/>
        <w:spacing w:after="120" w:line="360" w:lineRule="auto"/>
        <w:ind w:left="0"/>
        <w:jc w:val="both"/>
        <w:rPr>
          <w:rFonts w:ascii="Arial" w:eastAsia="Times New Roman" w:hAnsi="Arial" w:cs="Arial"/>
          <w:sz w:val="32"/>
          <w:szCs w:val="32"/>
        </w:rPr>
      </w:pPr>
      <w:r w:rsidRPr="00C50BFB">
        <w:rPr>
          <w:rFonts w:ascii="Arial" w:eastAsia="Times New Roman" w:hAnsi="Arial" w:cs="Arial"/>
          <w:sz w:val="32"/>
          <w:szCs w:val="32"/>
          <w:rtl/>
        </w:rPr>
        <w:t>الحصول</w:t>
      </w:r>
      <w:r w:rsidR="00CC238A" w:rsidRPr="00C50BFB">
        <w:rPr>
          <w:rFonts w:ascii="Arial" w:eastAsia="Times New Roman" w:hAnsi="Arial" w:cs="Arial" w:hint="cs"/>
          <w:sz w:val="32"/>
          <w:szCs w:val="32"/>
          <w:rtl/>
        </w:rPr>
        <w:t xml:space="preserve"> على معلومات جديدة تساعد على اتخاذ القرارات والتصرف بشكل مقبول اجتماعياً.</w:t>
      </w:r>
    </w:p>
    <w:p w:rsidR="002E759B" w:rsidRPr="00C50BFB" w:rsidRDefault="002E759B" w:rsidP="00C50BFB">
      <w:pPr>
        <w:bidi/>
        <w:spacing w:after="120" w:line="360" w:lineRule="auto"/>
        <w:jc w:val="both"/>
        <w:rPr>
          <w:rFonts w:ascii="Arial" w:eastAsia="Times New Roman" w:hAnsi="Arial" w:cs="Arial"/>
          <w:b/>
          <w:bCs/>
          <w:color w:val="FF0000"/>
          <w:sz w:val="32"/>
          <w:szCs w:val="32"/>
          <w:u w:val="single"/>
          <w:rtl/>
        </w:rPr>
      </w:pPr>
      <w:r w:rsidRPr="00C50BFB">
        <w:rPr>
          <w:rFonts w:ascii="Arial" w:eastAsia="Times New Roman" w:hAnsi="Arial" w:cs="Arial"/>
          <w:b/>
          <w:bCs/>
          <w:color w:val="FF0000"/>
          <w:sz w:val="32"/>
          <w:szCs w:val="32"/>
          <w:u w:val="single"/>
          <w:rtl/>
        </w:rPr>
        <w:t>عناصر الاتصال:</w:t>
      </w:r>
    </w:p>
    <w:p w:rsidR="002E759B" w:rsidRPr="00C50BFB" w:rsidRDefault="002E759B" w:rsidP="00C50BFB">
      <w:pPr>
        <w:bidi/>
        <w:spacing w:after="120" w:line="360" w:lineRule="auto"/>
        <w:jc w:val="both"/>
        <w:rPr>
          <w:rFonts w:ascii="Arial" w:eastAsia="Times New Roman" w:hAnsi="Arial" w:cs="Arial"/>
          <w:b/>
          <w:bCs/>
          <w:color w:val="0070C0"/>
          <w:sz w:val="32"/>
          <w:szCs w:val="32"/>
          <w:u w:val="single"/>
        </w:rPr>
      </w:pPr>
      <w:r w:rsidRPr="00C50BFB">
        <w:rPr>
          <w:rFonts w:ascii="Arial" w:eastAsia="Times New Roman" w:hAnsi="Arial" w:cs="Arial"/>
          <w:b/>
          <w:bCs/>
          <w:color w:val="0070C0"/>
          <w:sz w:val="32"/>
          <w:szCs w:val="32"/>
          <w:u w:val="single"/>
          <w:rtl/>
        </w:rPr>
        <w:t>أولاً: المصدر</w:t>
      </w:r>
    </w:p>
    <w:p w:rsidR="002E759B" w:rsidRPr="00C50BFB" w:rsidRDefault="002E759B" w:rsidP="00C50BFB">
      <w:pPr>
        <w:bidi/>
        <w:spacing w:after="120" w:line="360" w:lineRule="auto"/>
        <w:jc w:val="both"/>
        <w:rPr>
          <w:rFonts w:ascii="Arial" w:eastAsia="Times New Roman" w:hAnsi="Arial" w:cs="Arial"/>
          <w:sz w:val="32"/>
          <w:szCs w:val="32"/>
          <w:rtl/>
        </w:rPr>
      </w:pPr>
      <w:r w:rsidRPr="00C50BFB">
        <w:rPr>
          <w:rFonts w:ascii="Arial" w:eastAsia="Times New Roman" w:hAnsi="Arial" w:cs="Arial"/>
          <w:sz w:val="32"/>
          <w:szCs w:val="32"/>
          <w:rtl/>
        </w:rPr>
        <w:lastRenderedPageBreak/>
        <w:t>هو منشئ الرسالة ومصممها والقائم بصياغتها وترميزها على هيئة لغة لفظية أو غير لفظية قابلة للفهم من قبل المستقبل</w:t>
      </w:r>
    </w:p>
    <w:p w:rsidR="002E759B" w:rsidRPr="00C50BFB" w:rsidRDefault="002E759B" w:rsidP="00C50BFB">
      <w:pPr>
        <w:bidi/>
        <w:spacing w:after="120" w:line="360" w:lineRule="auto"/>
        <w:jc w:val="both"/>
        <w:rPr>
          <w:rFonts w:ascii="Arial" w:eastAsia="Times New Roman" w:hAnsi="Arial" w:cs="Arial"/>
          <w:color w:val="00B050"/>
          <w:sz w:val="32"/>
          <w:szCs w:val="32"/>
          <w:u w:val="single"/>
          <w:rtl/>
        </w:rPr>
      </w:pPr>
      <w:r w:rsidRPr="00C50BFB">
        <w:rPr>
          <w:rFonts w:ascii="Arial" w:eastAsia="Times New Roman" w:hAnsi="Arial" w:cs="Arial"/>
          <w:color w:val="00B050"/>
          <w:sz w:val="32"/>
          <w:szCs w:val="32"/>
          <w:u w:val="single"/>
          <w:rtl/>
        </w:rPr>
        <w:t>وقد قد يكون المصدر على هيئة:</w:t>
      </w:r>
    </w:p>
    <w:p w:rsidR="002E759B" w:rsidRPr="00C50BFB" w:rsidRDefault="002E759B" w:rsidP="00C50BFB">
      <w:pPr>
        <w:pStyle w:val="a3"/>
        <w:numPr>
          <w:ilvl w:val="0"/>
          <w:numId w:val="14"/>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معلم يراه المستقبل وجهاً لوجه.</w:t>
      </w:r>
    </w:p>
    <w:p w:rsidR="002E759B" w:rsidRPr="00C50BFB" w:rsidRDefault="002E759B" w:rsidP="00C50BFB">
      <w:pPr>
        <w:pStyle w:val="a3"/>
        <w:numPr>
          <w:ilvl w:val="0"/>
          <w:numId w:val="14"/>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معلم يراه المستقبل عن بعد عبر المستحدثات التكنولوجية مثل (الانترنت، مؤتمرات الفيديو).</w:t>
      </w:r>
    </w:p>
    <w:p w:rsidR="002E759B" w:rsidRPr="00C50BFB" w:rsidRDefault="002E759B" w:rsidP="00C50BFB">
      <w:pPr>
        <w:pStyle w:val="a3"/>
        <w:numPr>
          <w:ilvl w:val="0"/>
          <w:numId w:val="14"/>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برنامج تعليمي مثل برامج الوسائط المتعددة على الكمبيوتر (صوت وصورة ونص).</w:t>
      </w:r>
    </w:p>
    <w:p w:rsidR="002E759B" w:rsidRPr="00C50BFB" w:rsidRDefault="002E759B" w:rsidP="00C50BFB">
      <w:pPr>
        <w:pStyle w:val="a3"/>
        <w:numPr>
          <w:ilvl w:val="0"/>
          <w:numId w:val="14"/>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برنامج تعليمي سمعي.</w:t>
      </w:r>
    </w:p>
    <w:p w:rsidR="002E759B" w:rsidRPr="00C50BFB" w:rsidRDefault="002E759B" w:rsidP="00C50BFB">
      <w:pPr>
        <w:pStyle w:val="a3"/>
        <w:numPr>
          <w:ilvl w:val="0"/>
          <w:numId w:val="14"/>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فريق من معلمين.</w:t>
      </w:r>
    </w:p>
    <w:p w:rsidR="002E759B" w:rsidRPr="00C50BFB" w:rsidRDefault="002E759B" w:rsidP="00C50BFB">
      <w:pPr>
        <w:bidi/>
        <w:spacing w:after="120" w:line="360" w:lineRule="auto"/>
        <w:jc w:val="both"/>
        <w:rPr>
          <w:rFonts w:ascii="Arial" w:eastAsia="Times New Roman" w:hAnsi="Arial" w:cs="Arial"/>
          <w:sz w:val="32"/>
          <w:szCs w:val="32"/>
          <w:rtl/>
        </w:rPr>
      </w:pPr>
      <w:r w:rsidRPr="00C50BFB">
        <w:rPr>
          <w:rFonts w:ascii="Arial" w:eastAsia="Times New Roman" w:hAnsi="Arial" w:cs="Arial"/>
          <w:sz w:val="32"/>
          <w:szCs w:val="32"/>
          <w:rtl/>
        </w:rPr>
        <w:t>وفي مجال التربية الخاصة يعتبر المعلم الأساس في عملية الاتصال واستخدام الوسائل لتعليم ذوي الاحتياجات الخاصة، فالمعلم القادر على استخدام الوسائل بصورة إيجابية هو العامل الرئيسي في إنجاح عملية الاتصال.</w:t>
      </w:r>
    </w:p>
    <w:p w:rsidR="002E759B" w:rsidRPr="00C50BFB" w:rsidRDefault="002E759B" w:rsidP="00C50BFB">
      <w:pPr>
        <w:bidi/>
        <w:spacing w:after="120" w:line="360" w:lineRule="auto"/>
        <w:jc w:val="both"/>
        <w:rPr>
          <w:rFonts w:ascii="Arial" w:eastAsia="Times New Roman" w:hAnsi="Arial" w:cs="Arial"/>
          <w:color w:val="00B050"/>
          <w:sz w:val="32"/>
          <w:szCs w:val="32"/>
          <w:u w:val="single"/>
          <w:rtl/>
        </w:rPr>
      </w:pPr>
      <w:r w:rsidRPr="00C50BFB">
        <w:rPr>
          <w:rFonts w:ascii="Arial" w:eastAsia="Times New Roman" w:hAnsi="Arial" w:cs="Arial"/>
          <w:color w:val="00B050"/>
          <w:sz w:val="32"/>
          <w:szCs w:val="32"/>
          <w:u w:val="single"/>
          <w:rtl/>
        </w:rPr>
        <w:t>ومن أهم صفات معلم ذوي الاحتياجات الخاصة ما يلي:</w:t>
      </w:r>
    </w:p>
    <w:p w:rsidR="002E759B" w:rsidRPr="00C50BFB" w:rsidRDefault="002E759B" w:rsidP="00C50BFB">
      <w:pPr>
        <w:numPr>
          <w:ilvl w:val="0"/>
          <w:numId w:val="15"/>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التمكن التام من مضمون الرسالة التعليمية والإلمام بمفرداتها.</w:t>
      </w:r>
    </w:p>
    <w:p w:rsidR="002E759B" w:rsidRPr="00C50BFB" w:rsidRDefault="002E759B" w:rsidP="00C50BFB">
      <w:pPr>
        <w:numPr>
          <w:ilvl w:val="0"/>
          <w:numId w:val="15"/>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 xml:space="preserve">القدرة على تحليل خصائص الفئة المستهدفة </w:t>
      </w:r>
      <w:r w:rsidRPr="00C50BFB">
        <w:rPr>
          <w:rFonts w:ascii="Arial" w:eastAsia="Times New Roman" w:hAnsi="Arial" w:cs="Arial"/>
          <w:sz w:val="32"/>
          <w:szCs w:val="32"/>
          <w:u w:val="single"/>
          <w:rtl/>
        </w:rPr>
        <w:t>مثل</w:t>
      </w:r>
      <w:r w:rsidRPr="00C50BFB">
        <w:rPr>
          <w:rFonts w:ascii="Arial" w:eastAsia="Times New Roman" w:hAnsi="Arial" w:cs="Arial"/>
          <w:sz w:val="32"/>
          <w:szCs w:val="32"/>
          <w:rtl/>
        </w:rPr>
        <w:t xml:space="preserve"> (الخصائص العقلية، الخصائص الانفعالية، مستوى الدافعية، أساليب التعلم المفضل، مستوى السلوك المدخلي).</w:t>
      </w:r>
    </w:p>
    <w:p w:rsidR="002E759B" w:rsidRPr="00C50BFB" w:rsidRDefault="002E759B" w:rsidP="00C50BFB">
      <w:pPr>
        <w:numPr>
          <w:ilvl w:val="0"/>
          <w:numId w:val="15"/>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القيام بعمليات التقويم والتشخيص بقصد تحديد الاحتياجات الأساسية لكل متعلم.</w:t>
      </w:r>
    </w:p>
    <w:p w:rsidR="002C468C" w:rsidRPr="00C50BFB" w:rsidRDefault="002E759B" w:rsidP="00C50BFB">
      <w:pPr>
        <w:numPr>
          <w:ilvl w:val="0"/>
          <w:numId w:val="15"/>
        </w:numPr>
        <w:bidi/>
        <w:spacing w:after="120" w:line="360" w:lineRule="auto"/>
        <w:ind w:left="0"/>
        <w:jc w:val="both"/>
        <w:rPr>
          <w:rFonts w:ascii="Arial" w:eastAsia="Times New Roman" w:hAnsi="Arial" w:cs="Arial"/>
          <w:sz w:val="32"/>
          <w:szCs w:val="32"/>
        </w:rPr>
      </w:pPr>
      <w:r w:rsidRPr="00C50BFB">
        <w:rPr>
          <w:rFonts w:ascii="Arial" w:eastAsia="Times New Roman" w:hAnsi="Arial" w:cs="Arial"/>
          <w:sz w:val="32"/>
          <w:szCs w:val="32"/>
          <w:rtl/>
        </w:rPr>
        <w:t xml:space="preserve">التمكن من المهارات اللغوية </w:t>
      </w:r>
      <w:r w:rsidRPr="00C50BFB">
        <w:rPr>
          <w:rFonts w:ascii="Arial" w:eastAsia="Times New Roman" w:hAnsi="Arial" w:cs="Arial"/>
          <w:sz w:val="32"/>
          <w:szCs w:val="32"/>
          <w:u w:val="single"/>
          <w:rtl/>
        </w:rPr>
        <w:t>ومنها:</w:t>
      </w:r>
    </w:p>
    <w:p w:rsidR="002C468C" w:rsidRPr="00C50BFB" w:rsidRDefault="002E759B" w:rsidP="00C50BFB">
      <w:pPr>
        <w:pStyle w:val="a3"/>
        <w:numPr>
          <w:ilvl w:val="0"/>
          <w:numId w:val="18"/>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مهار</w:t>
      </w:r>
      <w:r w:rsidR="002C468C" w:rsidRPr="00C50BFB">
        <w:rPr>
          <w:rFonts w:ascii="Arial" w:eastAsia="Times New Roman" w:hAnsi="Arial" w:cs="Arial"/>
          <w:sz w:val="32"/>
          <w:szCs w:val="32"/>
          <w:rtl/>
        </w:rPr>
        <w:t>ة النطق الصحيح للحروف والكلمات</w:t>
      </w:r>
      <w:r w:rsidR="002C468C" w:rsidRPr="00C50BFB">
        <w:rPr>
          <w:rFonts w:ascii="Arial" w:eastAsia="Times New Roman" w:hAnsi="Arial" w:cs="Arial" w:hint="cs"/>
          <w:sz w:val="32"/>
          <w:szCs w:val="32"/>
          <w:rtl/>
        </w:rPr>
        <w:t>.</w:t>
      </w:r>
    </w:p>
    <w:p w:rsidR="002C468C" w:rsidRPr="00C50BFB" w:rsidRDefault="002C468C" w:rsidP="00C50BFB">
      <w:pPr>
        <w:pStyle w:val="a3"/>
        <w:numPr>
          <w:ilvl w:val="0"/>
          <w:numId w:val="18"/>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ترتيب الكلام وحسن عرضه</w:t>
      </w:r>
      <w:r w:rsidRPr="00C50BFB">
        <w:rPr>
          <w:rFonts w:ascii="Arial" w:eastAsia="Times New Roman" w:hAnsi="Arial" w:cs="Arial" w:hint="cs"/>
          <w:sz w:val="32"/>
          <w:szCs w:val="32"/>
          <w:rtl/>
        </w:rPr>
        <w:t>.</w:t>
      </w:r>
    </w:p>
    <w:p w:rsidR="002C468C" w:rsidRPr="00C50BFB" w:rsidRDefault="002E759B" w:rsidP="00C50BFB">
      <w:pPr>
        <w:pStyle w:val="a3"/>
        <w:numPr>
          <w:ilvl w:val="0"/>
          <w:numId w:val="18"/>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ال</w:t>
      </w:r>
      <w:r w:rsidR="002C468C" w:rsidRPr="00C50BFB">
        <w:rPr>
          <w:rFonts w:ascii="Arial" w:eastAsia="Times New Roman" w:hAnsi="Arial" w:cs="Arial"/>
          <w:sz w:val="32"/>
          <w:szCs w:val="32"/>
          <w:rtl/>
        </w:rPr>
        <w:t>تسلسل المنطقي للأفكار وترابطها</w:t>
      </w:r>
      <w:r w:rsidR="002C468C" w:rsidRPr="00C50BFB">
        <w:rPr>
          <w:rFonts w:ascii="Arial" w:eastAsia="Times New Roman" w:hAnsi="Arial" w:cs="Arial" w:hint="cs"/>
          <w:sz w:val="32"/>
          <w:szCs w:val="32"/>
          <w:rtl/>
        </w:rPr>
        <w:t>.</w:t>
      </w:r>
    </w:p>
    <w:p w:rsidR="002C468C" w:rsidRPr="00C50BFB" w:rsidRDefault="002E759B" w:rsidP="00C50BFB">
      <w:pPr>
        <w:pStyle w:val="a3"/>
        <w:numPr>
          <w:ilvl w:val="0"/>
          <w:numId w:val="18"/>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استخدام  المفردات اللغو</w:t>
      </w:r>
      <w:r w:rsidR="002C468C" w:rsidRPr="00C50BFB">
        <w:rPr>
          <w:rFonts w:ascii="Arial" w:eastAsia="Times New Roman" w:hAnsi="Arial" w:cs="Arial"/>
          <w:sz w:val="32"/>
          <w:szCs w:val="32"/>
          <w:rtl/>
        </w:rPr>
        <w:t>ية الملائمة للمتعلمين وأعمارهم</w:t>
      </w:r>
      <w:r w:rsidR="002C468C" w:rsidRPr="00C50BFB">
        <w:rPr>
          <w:rFonts w:ascii="Arial" w:eastAsia="Times New Roman" w:hAnsi="Arial" w:cs="Arial" w:hint="cs"/>
          <w:sz w:val="32"/>
          <w:szCs w:val="32"/>
          <w:rtl/>
        </w:rPr>
        <w:t>.</w:t>
      </w:r>
    </w:p>
    <w:p w:rsidR="002C468C" w:rsidRPr="00C50BFB" w:rsidRDefault="002E759B" w:rsidP="00C50BFB">
      <w:pPr>
        <w:pStyle w:val="a3"/>
        <w:numPr>
          <w:ilvl w:val="0"/>
          <w:numId w:val="18"/>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lastRenderedPageBreak/>
        <w:t xml:space="preserve">السرعة المناسبة عند </w:t>
      </w:r>
      <w:r w:rsidR="002C468C" w:rsidRPr="00C50BFB">
        <w:rPr>
          <w:rFonts w:ascii="Arial" w:eastAsia="Times New Roman" w:hAnsi="Arial" w:cs="Arial"/>
          <w:sz w:val="32"/>
          <w:szCs w:val="32"/>
          <w:rtl/>
        </w:rPr>
        <w:t>التحدث</w:t>
      </w:r>
      <w:r w:rsidR="002C468C" w:rsidRPr="00C50BFB">
        <w:rPr>
          <w:rFonts w:ascii="Arial" w:eastAsia="Times New Roman" w:hAnsi="Arial" w:cs="Arial" w:hint="cs"/>
          <w:sz w:val="32"/>
          <w:szCs w:val="32"/>
          <w:rtl/>
        </w:rPr>
        <w:t>.</w:t>
      </w:r>
    </w:p>
    <w:p w:rsidR="002E759B" w:rsidRPr="00C50BFB" w:rsidRDefault="002E759B" w:rsidP="00C50BFB">
      <w:pPr>
        <w:pStyle w:val="a3"/>
        <w:numPr>
          <w:ilvl w:val="0"/>
          <w:numId w:val="18"/>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الإلقاء الصوتي المعبر.</w:t>
      </w:r>
    </w:p>
    <w:p w:rsidR="002E759B" w:rsidRPr="00C50BFB" w:rsidRDefault="002E759B" w:rsidP="00C50BFB">
      <w:pPr>
        <w:numPr>
          <w:ilvl w:val="0"/>
          <w:numId w:val="15"/>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التمكن من مهارات الاتصال غير اللفظي (لغة الجسد).</w:t>
      </w:r>
    </w:p>
    <w:p w:rsidR="002E759B" w:rsidRPr="00C50BFB" w:rsidRDefault="002E759B" w:rsidP="00C50BFB">
      <w:pPr>
        <w:numPr>
          <w:ilvl w:val="0"/>
          <w:numId w:val="15"/>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التمكن من مهارة إدارة مواقف الاتصال التعليمي وضبطها بشكل فاعل.</w:t>
      </w:r>
    </w:p>
    <w:p w:rsidR="00556FDD" w:rsidRPr="00C50BFB" w:rsidRDefault="002E759B" w:rsidP="00C50BFB">
      <w:pPr>
        <w:numPr>
          <w:ilvl w:val="0"/>
          <w:numId w:val="15"/>
        </w:numPr>
        <w:bidi/>
        <w:spacing w:after="120" w:line="360" w:lineRule="auto"/>
        <w:ind w:left="0"/>
        <w:jc w:val="both"/>
        <w:rPr>
          <w:rFonts w:ascii="Arial" w:eastAsia="Times New Roman" w:hAnsi="Arial" w:cs="Arial"/>
          <w:sz w:val="32"/>
          <w:szCs w:val="32"/>
        </w:rPr>
      </w:pPr>
      <w:r w:rsidRPr="00C50BFB">
        <w:rPr>
          <w:rFonts w:ascii="Arial" w:eastAsia="Times New Roman" w:hAnsi="Arial" w:cs="Arial"/>
          <w:sz w:val="32"/>
          <w:szCs w:val="32"/>
          <w:rtl/>
        </w:rPr>
        <w:t xml:space="preserve">تمكنه من آليات إشراك المستمع والتأثير عليه </w:t>
      </w:r>
      <w:r w:rsidRPr="00C50BFB">
        <w:rPr>
          <w:rFonts w:ascii="Arial" w:eastAsia="Times New Roman" w:hAnsi="Arial" w:cs="Arial"/>
          <w:sz w:val="32"/>
          <w:szCs w:val="32"/>
          <w:u w:val="single"/>
          <w:rtl/>
        </w:rPr>
        <w:t>وتشتمل هذه الآليات ما يلي</w:t>
      </w:r>
      <w:r w:rsidR="00556FDD" w:rsidRPr="00C50BFB">
        <w:rPr>
          <w:rFonts w:ascii="Arial" w:eastAsia="Times New Roman" w:hAnsi="Arial" w:cs="Arial"/>
          <w:sz w:val="32"/>
          <w:szCs w:val="32"/>
          <w:rtl/>
        </w:rPr>
        <w:t>:</w:t>
      </w:r>
    </w:p>
    <w:p w:rsidR="00556FDD" w:rsidRPr="00C50BFB" w:rsidRDefault="002E759B" w:rsidP="00C50BFB">
      <w:pPr>
        <w:pStyle w:val="a3"/>
        <w:numPr>
          <w:ilvl w:val="0"/>
          <w:numId w:val="19"/>
        </w:numPr>
        <w:bidi/>
        <w:spacing w:after="120" w:line="360" w:lineRule="auto"/>
        <w:ind w:left="0"/>
        <w:jc w:val="both"/>
        <w:rPr>
          <w:rFonts w:ascii="Arial" w:eastAsia="Times New Roman" w:hAnsi="Arial" w:cs="Arial"/>
          <w:sz w:val="32"/>
          <w:szCs w:val="32"/>
        </w:rPr>
      </w:pPr>
      <w:r w:rsidRPr="00C50BFB">
        <w:rPr>
          <w:rFonts w:ascii="Arial" w:eastAsia="Times New Roman" w:hAnsi="Arial" w:cs="Arial"/>
          <w:sz w:val="32"/>
          <w:szCs w:val="32"/>
          <w:rtl/>
        </w:rPr>
        <w:t>الأسل</w:t>
      </w:r>
      <w:r w:rsidR="00556FDD" w:rsidRPr="00C50BFB">
        <w:rPr>
          <w:rFonts w:ascii="Arial" w:eastAsia="Times New Roman" w:hAnsi="Arial" w:cs="Arial"/>
          <w:sz w:val="32"/>
          <w:szCs w:val="32"/>
          <w:rtl/>
        </w:rPr>
        <w:t>وب كأن يبدأ الحديث بافتتاح قوي</w:t>
      </w:r>
      <w:r w:rsidR="00556FDD" w:rsidRPr="00C50BFB">
        <w:rPr>
          <w:rFonts w:ascii="Arial" w:eastAsia="Times New Roman" w:hAnsi="Arial" w:cs="Arial" w:hint="cs"/>
          <w:sz w:val="32"/>
          <w:szCs w:val="32"/>
          <w:rtl/>
        </w:rPr>
        <w:t>.</w:t>
      </w:r>
    </w:p>
    <w:p w:rsidR="00556FDD" w:rsidRPr="00C50BFB" w:rsidRDefault="00556FDD" w:rsidP="00C50BFB">
      <w:pPr>
        <w:pStyle w:val="a3"/>
        <w:numPr>
          <w:ilvl w:val="0"/>
          <w:numId w:val="19"/>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الاتصال بالعين</w:t>
      </w:r>
      <w:r w:rsidRPr="00C50BFB">
        <w:rPr>
          <w:rFonts w:ascii="Arial" w:eastAsia="Times New Roman" w:hAnsi="Arial" w:cs="Arial" w:hint="cs"/>
          <w:sz w:val="32"/>
          <w:szCs w:val="32"/>
          <w:rtl/>
        </w:rPr>
        <w:t>.</w:t>
      </w:r>
    </w:p>
    <w:p w:rsidR="00556FDD" w:rsidRPr="00C50BFB" w:rsidRDefault="00556FDD" w:rsidP="00C50BFB">
      <w:pPr>
        <w:pStyle w:val="a3"/>
        <w:numPr>
          <w:ilvl w:val="0"/>
          <w:numId w:val="19"/>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الحركة الملائمة نحو مستمعيه</w:t>
      </w:r>
      <w:r w:rsidRPr="00C50BFB">
        <w:rPr>
          <w:rFonts w:ascii="Arial" w:eastAsia="Times New Roman" w:hAnsi="Arial" w:cs="Arial" w:hint="cs"/>
          <w:sz w:val="32"/>
          <w:szCs w:val="32"/>
          <w:rtl/>
        </w:rPr>
        <w:t>.</w:t>
      </w:r>
    </w:p>
    <w:p w:rsidR="00556FDD" w:rsidRPr="00C50BFB" w:rsidRDefault="002E759B" w:rsidP="00C50BFB">
      <w:pPr>
        <w:pStyle w:val="a3"/>
        <w:numPr>
          <w:ilvl w:val="0"/>
          <w:numId w:val="19"/>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اس</w:t>
      </w:r>
      <w:r w:rsidR="00556FDD" w:rsidRPr="00C50BFB">
        <w:rPr>
          <w:rFonts w:ascii="Arial" w:eastAsia="Times New Roman" w:hAnsi="Arial" w:cs="Arial"/>
          <w:sz w:val="32"/>
          <w:szCs w:val="32"/>
          <w:rtl/>
        </w:rPr>
        <w:t>تخدام الأدوات البصرية المناسبة</w:t>
      </w:r>
      <w:r w:rsidR="00556FDD" w:rsidRPr="00C50BFB">
        <w:rPr>
          <w:rFonts w:ascii="Arial" w:eastAsia="Times New Roman" w:hAnsi="Arial" w:cs="Arial" w:hint="cs"/>
          <w:sz w:val="32"/>
          <w:szCs w:val="32"/>
          <w:rtl/>
        </w:rPr>
        <w:t>.</w:t>
      </w:r>
    </w:p>
    <w:p w:rsidR="00556FDD" w:rsidRPr="00C50BFB" w:rsidRDefault="002E759B" w:rsidP="00C50BFB">
      <w:pPr>
        <w:pStyle w:val="a3"/>
        <w:numPr>
          <w:ilvl w:val="0"/>
          <w:numId w:val="19"/>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الأسئلة الج</w:t>
      </w:r>
      <w:r w:rsidR="00556FDD" w:rsidRPr="00C50BFB">
        <w:rPr>
          <w:rFonts w:ascii="Arial" w:eastAsia="Times New Roman" w:hAnsi="Arial" w:cs="Arial"/>
          <w:sz w:val="32"/>
          <w:szCs w:val="32"/>
          <w:rtl/>
        </w:rPr>
        <w:t>دلية لإبقاء المستقبل نشط ومفكر</w:t>
      </w:r>
      <w:r w:rsidR="00556FDD" w:rsidRPr="00C50BFB">
        <w:rPr>
          <w:rFonts w:ascii="Arial" w:eastAsia="Times New Roman" w:hAnsi="Arial" w:cs="Arial" w:hint="cs"/>
          <w:sz w:val="32"/>
          <w:szCs w:val="32"/>
          <w:rtl/>
        </w:rPr>
        <w:t>.</w:t>
      </w:r>
    </w:p>
    <w:p w:rsidR="00556FDD" w:rsidRPr="00C50BFB" w:rsidRDefault="002E759B" w:rsidP="00C50BFB">
      <w:pPr>
        <w:pStyle w:val="a3"/>
        <w:numPr>
          <w:ilvl w:val="0"/>
          <w:numId w:val="19"/>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استخد</w:t>
      </w:r>
      <w:r w:rsidR="00556FDD" w:rsidRPr="00C50BFB">
        <w:rPr>
          <w:rFonts w:ascii="Arial" w:eastAsia="Times New Roman" w:hAnsi="Arial" w:cs="Arial"/>
          <w:sz w:val="32"/>
          <w:szCs w:val="32"/>
          <w:rtl/>
        </w:rPr>
        <w:t>ام الألعاب التعليمية لرفع الملل</w:t>
      </w:r>
      <w:r w:rsidR="00556FDD" w:rsidRPr="00C50BFB">
        <w:rPr>
          <w:rFonts w:ascii="Arial" w:eastAsia="Times New Roman" w:hAnsi="Arial" w:cs="Arial" w:hint="cs"/>
          <w:sz w:val="32"/>
          <w:szCs w:val="32"/>
          <w:rtl/>
        </w:rPr>
        <w:t>.</w:t>
      </w:r>
    </w:p>
    <w:p w:rsidR="00556FDD" w:rsidRPr="00C50BFB" w:rsidRDefault="002E759B" w:rsidP="00C50BFB">
      <w:pPr>
        <w:pStyle w:val="a3"/>
        <w:numPr>
          <w:ilvl w:val="0"/>
          <w:numId w:val="19"/>
        </w:numPr>
        <w:bidi/>
        <w:spacing w:after="120" w:line="360" w:lineRule="auto"/>
        <w:ind w:left="0"/>
        <w:jc w:val="both"/>
        <w:rPr>
          <w:rFonts w:ascii="Arial" w:eastAsia="Times New Roman" w:hAnsi="Arial" w:cs="Arial"/>
          <w:sz w:val="32"/>
          <w:szCs w:val="32"/>
        </w:rPr>
      </w:pPr>
      <w:r w:rsidRPr="00C50BFB">
        <w:rPr>
          <w:rFonts w:ascii="Arial" w:eastAsia="Times New Roman" w:hAnsi="Arial" w:cs="Arial"/>
          <w:sz w:val="32"/>
          <w:szCs w:val="32"/>
          <w:rtl/>
        </w:rPr>
        <w:t>ا</w:t>
      </w:r>
      <w:r w:rsidR="00556FDD" w:rsidRPr="00C50BFB">
        <w:rPr>
          <w:rFonts w:ascii="Arial" w:eastAsia="Times New Roman" w:hAnsi="Arial" w:cs="Arial"/>
          <w:sz w:val="32"/>
          <w:szCs w:val="32"/>
          <w:rtl/>
        </w:rPr>
        <w:t>لاهتمام الشخصي بالمستقبل</w:t>
      </w:r>
      <w:r w:rsidR="00556FDD" w:rsidRPr="00C50BFB">
        <w:rPr>
          <w:rFonts w:ascii="Arial" w:eastAsia="Times New Roman" w:hAnsi="Arial" w:cs="Arial" w:hint="cs"/>
          <w:sz w:val="32"/>
          <w:szCs w:val="32"/>
          <w:rtl/>
        </w:rPr>
        <w:t>.</w:t>
      </w:r>
    </w:p>
    <w:p w:rsidR="002C79E2" w:rsidRPr="00C50BFB" w:rsidRDefault="002E759B" w:rsidP="00C50BFB">
      <w:pPr>
        <w:pStyle w:val="a3"/>
        <w:numPr>
          <w:ilvl w:val="0"/>
          <w:numId w:val="19"/>
        </w:numPr>
        <w:bidi/>
        <w:spacing w:after="120" w:line="360" w:lineRule="auto"/>
        <w:ind w:left="0"/>
        <w:jc w:val="both"/>
        <w:rPr>
          <w:rFonts w:ascii="Arial" w:eastAsia="Times New Roman" w:hAnsi="Arial" w:cs="Arial"/>
          <w:sz w:val="32"/>
          <w:szCs w:val="32"/>
        </w:rPr>
      </w:pPr>
      <w:r w:rsidRPr="00C50BFB">
        <w:rPr>
          <w:rFonts w:ascii="Arial" w:eastAsia="Times New Roman" w:hAnsi="Arial" w:cs="Arial"/>
          <w:sz w:val="32"/>
          <w:szCs w:val="32"/>
          <w:rtl/>
        </w:rPr>
        <w:t xml:space="preserve">الدعابة التي لها صلة بالمستقبل وعلاقة </w:t>
      </w:r>
      <w:r w:rsidR="00556FDD" w:rsidRPr="00C50BFB">
        <w:rPr>
          <w:rFonts w:ascii="Arial" w:eastAsia="Times New Roman" w:hAnsi="Arial" w:cs="Arial"/>
          <w:sz w:val="32"/>
          <w:szCs w:val="32"/>
          <w:rtl/>
        </w:rPr>
        <w:t>بالمحتوى وذلك لخلق جو من المرح</w:t>
      </w:r>
      <w:r w:rsidR="00556FDD" w:rsidRPr="00C50BFB">
        <w:rPr>
          <w:rFonts w:ascii="Arial" w:eastAsia="Times New Roman" w:hAnsi="Arial" w:cs="Arial" w:hint="cs"/>
          <w:sz w:val="32"/>
          <w:szCs w:val="32"/>
          <w:rtl/>
        </w:rPr>
        <w:t>.</w:t>
      </w:r>
    </w:p>
    <w:p w:rsidR="002E759B" w:rsidRPr="00C50BFB" w:rsidRDefault="002E759B" w:rsidP="00C50BFB">
      <w:pPr>
        <w:pStyle w:val="a3"/>
        <w:numPr>
          <w:ilvl w:val="0"/>
          <w:numId w:val="19"/>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توظيف الوقفات الطبيعية لمدة ثلاث أو أربع ثواني بشكل جيد في المحادثة.</w:t>
      </w:r>
    </w:p>
    <w:p w:rsidR="002E759B" w:rsidRPr="00C50BFB" w:rsidRDefault="002E759B" w:rsidP="00C50BFB">
      <w:pPr>
        <w:numPr>
          <w:ilvl w:val="0"/>
          <w:numId w:val="15"/>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القدرة على توظيف التقنيات ومصادر التعلم بتمكن في مواقف الاتصال التعليمي.</w:t>
      </w:r>
    </w:p>
    <w:p w:rsidR="002E759B" w:rsidRPr="00C50BFB" w:rsidRDefault="002E759B" w:rsidP="00C50BFB">
      <w:pPr>
        <w:bidi/>
        <w:spacing w:after="120" w:line="360" w:lineRule="auto"/>
        <w:jc w:val="both"/>
        <w:rPr>
          <w:rFonts w:ascii="Arial" w:eastAsia="Times New Roman" w:hAnsi="Arial" w:cs="Arial"/>
          <w:b/>
          <w:bCs/>
          <w:color w:val="0070C0"/>
          <w:sz w:val="32"/>
          <w:szCs w:val="32"/>
          <w:u w:val="single"/>
        </w:rPr>
      </w:pPr>
      <w:r w:rsidRPr="00C50BFB">
        <w:rPr>
          <w:rFonts w:ascii="Arial" w:eastAsia="Times New Roman" w:hAnsi="Arial" w:cs="Arial"/>
          <w:b/>
          <w:bCs/>
          <w:color w:val="0070C0"/>
          <w:sz w:val="32"/>
          <w:szCs w:val="32"/>
          <w:u w:val="single"/>
          <w:rtl/>
        </w:rPr>
        <w:t>ثانياً: المستقبل</w:t>
      </w:r>
    </w:p>
    <w:p w:rsidR="002E759B" w:rsidRPr="00C50BFB" w:rsidRDefault="002E759B" w:rsidP="00C50BFB">
      <w:pPr>
        <w:bidi/>
        <w:spacing w:after="120" w:line="360" w:lineRule="auto"/>
        <w:jc w:val="both"/>
        <w:rPr>
          <w:rFonts w:ascii="Arial" w:eastAsia="Times New Roman" w:hAnsi="Arial" w:cs="Arial"/>
          <w:sz w:val="32"/>
          <w:szCs w:val="32"/>
          <w:rtl/>
        </w:rPr>
      </w:pPr>
      <w:r w:rsidRPr="00C50BFB">
        <w:rPr>
          <w:rFonts w:ascii="Arial" w:eastAsia="Times New Roman" w:hAnsi="Arial" w:cs="Arial"/>
          <w:sz w:val="32"/>
          <w:szCs w:val="32"/>
          <w:rtl/>
        </w:rPr>
        <w:t xml:space="preserve">هو الذي توجه إليه الرسالة ويقوم بتفسيرها واستيعابها ليصدر منه استجابة دالة على ذلك. </w:t>
      </w:r>
    </w:p>
    <w:p w:rsidR="002E759B" w:rsidRPr="00C50BFB" w:rsidRDefault="002E759B" w:rsidP="00C50BFB">
      <w:pPr>
        <w:bidi/>
        <w:spacing w:after="120" w:line="360" w:lineRule="auto"/>
        <w:jc w:val="both"/>
        <w:rPr>
          <w:rFonts w:ascii="Arial" w:eastAsia="Times New Roman" w:hAnsi="Arial" w:cs="Arial"/>
          <w:color w:val="00B050"/>
          <w:sz w:val="32"/>
          <w:szCs w:val="32"/>
          <w:u w:val="single"/>
          <w:rtl/>
        </w:rPr>
      </w:pPr>
      <w:r w:rsidRPr="00C50BFB">
        <w:rPr>
          <w:rFonts w:ascii="Arial" w:eastAsia="Times New Roman" w:hAnsi="Arial" w:cs="Arial"/>
          <w:color w:val="00B050"/>
          <w:sz w:val="32"/>
          <w:szCs w:val="32"/>
          <w:u w:val="single"/>
          <w:rtl/>
        </w:rPr>
        <w:t>ولحدوث اتصال فعال لابد أن تتوفر على المستقبل الصفات التالية:</w:t>
      </w:r>
    </w:p>
    <w:p w:rsidR="002E759B" w:rsidRPr="00C50BFB" w:rsidRDefault="002E759B" w:rsidP="00C50BFB">
      <w:pPr>
        <w:numPr>
          <w:ilvl w:val="0"/>
          <w:numId w:val="16"/>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لديه القدرة على تبادل الأدوار مع مرسل الرسالة.</w:t>
      </w:r>
    </w:p>
    <w:p w:rsidR="002E759B" w:rsidRPr="00C50BFB" w:rsidRDefault="002E759B" w:rsidP="00C50BFB">
      <w:pPr>
        <w:numPr>
          <w:ilvl w:val="0"/>
          <w:numId w:val="16"/>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تمكنه من اللغة اللفظية (شفهية وتحريرية) وغير اللفظية (إشارات وحركات) بالقدر الذي يمكنه من استقبال الرسالة.</w:t>
      </w:r>
    </w:p>
    <w:p w:rsidR="002E759B" w:rsidRPr="00C50BFB" w:rsidRDefault="002E759B" w:rsidP="00C50BFB">
      <w:pPr>
        <w:numPr>
          <w:ilvl w:val="0"/>
          <w:numId w:val="16"/>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lastRenderedPageBreak/>
        <w:t>توفر عنصر الخبرة المشتركة بين المرسل والمستقبل، أي أن كل ما</w:t>
      </w:r>
      <w:r w:rsidR="002A1B8C" w:rsidRPr="00C50BFB">
        <w:rPr>
          <w:rFonts w:ascii="Arial" w:eastAsia="Times New Roman" w:hAnsi="Arial" w:cs="Arial" w:hint="cs"/>
          <w:sz w:val="32"/>
          <w:szCs w:val="32"/>
          <w:rtl/>
        </w:rPr>
        <w:t xml:space="preserve"> </w:t>
      </w:r>
      <w:r w:rsidRPr="00C50BFB">
        <w:rPr>
          <w:rFonts w:ascii="Arial" w:eastAsia="Times New Roman" w:hAnsi="Arial" w:cs="Arial"/>
          <w:sz w:val="32"/>
          <w:szCs w:val="32"/>
          <w:rtl/>
        </w:rPr>
        <w:t>يقوله أو يعرضه المعلم يكون له دلالة وخبرة ومعنى لدى المتعلمين.</w:t>
      </w:r>
    </w:p>
    <w:p w:rsidR="002E759B" w:rsidRPr="00C50BFB" w:rsidRDefault="002E759B" w:rsidP="00C50BFB">
      <w:pPr>
        <w:numPr>
          <w:ilvl w:val="0"/>
          <w:numId w:val="16"/>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تفاعل ومشاركة المستقبل في عملية الاتصال.</w:t>
      </w:r>
    </w:p>
    <w:p w:rsidR="002E759B" w:rsidRPr="00C50BFB" w:rsidRDefault="002E759B" w:rsidP="00C50BFB">
      <w:pPr>
        <w:bidi/>
        <w:spacing w:after="120" w:line="360" w:lineRule="auto"/>
        <w:jc w:val="both"/>
        <w:rPr>
          <w:rFonts w:ascii="Arial" w:eastAsia="Times New Roman" w:hAnsi="Arial" w:cs="Arial"/>
          <w:b/>
          <w:bCs/>
          <w:color w:val="0070C0"/>
          <w:sz w:val="32"/>
          <w:szCs w:val="32"/>
          <w:u w:val="single"/>
        </w:rPr>
      </w:pPr>
      <w:r w:rsidRPr="00C50BFB">
        <w:rPr>
          <w:rFonts w:ascii="Arial" w:eastAsia="Times New Roman" w:hAnsi="Arial" w:cs="Arial"/>
          <w:b/>
          <w:bCs/>
          <w:color w:val="0070C0"/>
          <w:sz w:val="32"/>
          <w:szCs w:val="32"/>
          <w:u w:val="single"/>
          <w:rtl/>
        </w:rPr>
        <w:t xml:space="preserve">ثالثاً: الرسالة (المحتوى التعليمي): </w:t>
      </w:r>
    </w:p>
    <w:p w:rsidR="002E759B" w:rsidRPr="00C50BFB" w:rsidRDefault="002E759B" w:rsidP="00C50BFB">
      <w:pPr>
        <w:bidi/>
        <w:spacing w:after="120" w:line="360" w:lineRule="auto"/>
        <w:jc w:val="both"/>
        <w:rPr>
          <w:rFonts w:ascii="Arial" w:eastAsia="Times New Roman" w:hAnsi="Arial" w:cs="Arial"/>
          <w:sz w:val="32"/>
          <w:szCs w:val="32"/>
          <w:rtl/>
        </w:rPr>
      </w:pPr>
      <w:r w:rsidRPr="00C50BFB">
        <w:rPr>
          <w:rFonts w:ascii="Arial" w:eastAsia="Times New Roman" w:hAnsi="Arial" w:cs="Arial"/>
          <w:sz w:val="32"/>
          <w:szCs w:val="32"/>
          <w:rtl/>
        </w:rPr>
        <w:t xml:space="preserve">هي المحتوى أي المعلومات والمفاهيم والمهارات والقيم التي يريد المرسل إرسالها إلى المستقبلين. </w:t>
      </w:r>
    </w:p>
    <w:p w:rsidR="002E759B" w:rsidRPr="00C50BFB" w:rsidRDefault="002E759B" w:rsidP="00C50BFB">
      <w:pPr>
        <w:bidi/>
        <w:spacing w:after="120" w:line="360" w:lineRule="auto"/>
        <w:jc w:val="both"/>
        <w:rPr>
          <w:rFonts w:ascii="Arial" w:eastAsia="Times New Roman" w:hAnsi="Arial" w:cs="Arial"/>
          <w:sz w:val="32"/>
          <w:szCs w:val="32"/>
          <w:rtl/>
        </w:rPr>
      </w:pPr>
      <w:r w:rsidRPr="00C50BFB">
        <w:rPr>
          <w:rFonts w:ascii="Arial" w:eastAsia="Times New Roman" w:hAnsi="Arial" w:cs="Arial"/>
          <w:sz w:val="32"/>
          <w:szCs w:val="32"/>
          <w:rtl/>
        </w:rPr>
        <w:t>ويجب مراعاة ترتيب محتوى الرسالة وملائمة المعلومات والأفكار التي تحملها مع خصائص المستقبل.</w:t>
      </w:r>
    </w:p>
    <w:p w:rsidR="002E759B" w:rsidRPr="00C50BFB" w:rsidRDefault="002E759B" w:rsidP="00C50BFB">
      <w:pPr>
        <w:bidi/>
        <w:spacing w:after="120" w:line="360" w:lineRule="auto"/>
        <w:jc w:val="both"/>
        <w:rPr>
          <w:rFonts w:ascii="Arial" w:eastAsia="Times New Roman" w:hAnsi="Arial" w:cs="Arial"/>
          <w:b/>
          <w:bCs/>
          <w:color w:val="0070C0"/>
          <w:sz w:val="32"/>
          <w:szCs w:val="32"/>
          <w:u w:val="single"/>
          <w:rtl/>
        </w:rPr>
      </w:pPr>
      <w:r w:rsidRPr="00C50BFB">
        <w:rPr>
          <w:rFonts w:ascii="Arial" w:eastAsia="Times New Roman" w:hAnsi="Arial" w:cs="Arial"/>
          <w:b/>
          <w:bCs/>
          <w:color w:val="0070C0"/>
          <w:sz w:val="32"/>
          <w:szCs w:val="32"/>
          <w:u w:val="single"/>
          <w:rtl/>
        </w:rPr>
        <w:t>رابعاً: وسيلة الاتصال:</w:t>
      </w:r>
    </w:p>
    <w:p w:rsidR="002E759B" w:rsidRPr="00C50BFB" w:rsidRDefault="002E759B" w:rsidP="00C50BFB">
      <w:pPr>
        <w:bidi/>
        <w:spacing w:after="120" w:line="360" w:lineRule="auto"/>
        <w:jc w:val="both"/>
        <w:rPr>
          <w:rFonts w:ascii="Arial" w:eastAsia="Times New Roman" w:hAnsi="Arial" w:cs="Arial"/>
          <w:sz w:val="32"/>
          <w:szCs w:val="32"/>
          <w:rtl/>
        </w:rPr>
      </w:pPr>
      <w:r w:rsidRPr="00C50BFB">
        <w:rPr>
          <w:rFonts w:ascii="Arial" w:eastAsia="Times New Roman" w:hAnsi="Arial" w:cs="Arial"/>
          <w:sz w:val="32"/>
          <w:szCs w:val="32"/>
          <w:rtl/>
        </w:rPr>
        <w:t>ويقصد بها أدوات ترميز الرسائل التعليمية و نواقلها داخل مواقف الاتصال التعليمي بهدف إحداث التعلم ويستخدمها كل من المرسل والمستقبل لتحقيق أهداف تعليمية اتصالية معينة.</w:t>
      </w:r>
    </w:p>
    <w:p w:rsidR="002E759B" w:rsidRPr="00C50BFB" w:rsidRDefault="002E759B" w:rsidP="00C50BFB">
      <w:pPr>
        <w:bidi/>
        <w:spacing w:after="120" w:line="360" w:lineRule="auto"/>
        <w:jc w:val="both"/>
        <w:rPr>
          <w:rFonts w:ascii="Arial" w:eastAsia="Times New Roman" w:hAnsi="Arial" w:cs="Arial"/>
          <w:color w:val="00B050"/>
          <w:sz w:val="32"/>
          <w:szCs w:val="32"/>
          <w:u w:val="single"/>
          <w:rtl/>
        </w:rPr>
      </w:pPr>
      <w:r w:rsidRPr="00C50BFB">
        <w:rPr>
          <w:rFonts w:ascii="Arial" w:eastAsia="Times New Roman" w:hAnsi="Arial" w:cs="Arial"/>
          <w:color w:val="00B050"/>
          <w:sz w:val="32"/>
          <w:szCs w:val="32"/>
          <w:u w:val="single"/>
          <w:rtl/>
        </w:rPr>
        <w:t>ومن أهم وسائل الاتصال التربوي:</w:t>
      </w:r>
    </w:p>
    <w:p w:rsidR="002E759B" w:rsidRPr="00C50BFB" w:rsidRDefault="002E759B" w:rsidP="00C50BFB">
      <w:pPr>
        <w:numPr>
          <w:ilvl w:val="0"/>
          <w:numId w:val="17"/>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color w:val="ED7D31" w:themeColor="accent2"/>
          <w:sz w:val="32"/>
          <w:szCs w:val="32"/>
          <w:rtl/>
        </w:rPr>
        <w:t>الوسائل المكتوبة:</w:t>
      </w:r>
      <w:r w:rsidRPr="00C50BFB">
        <w:rPr>
          <w:rFonts w:ascii="Arial" w:eastAsia="Times New Roman" w:hAnsi="Arial" w:cs="Arial"/>
          <w:sz w:val="32"/>
          <w:szCs w:val="32"/>
          <w:rtl/>
        </w:rPr>
        <w:t xml:space="preserve"> كالكتب والصحف والمجلات والنشرات والمقالات.</w:t>
      </w:r>
    </w:p>
    <w:p w:rsidR="002E759B" w:rsidRPr="00C50BFB" w:rsidRDefault="002E759B" w:rsidP="00C50BFB">
      <w:pPr>
        <w:numPr>
          <w:ilvl w:val="0"/>
          <w:numId w:val="17"/>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color w:val="ED7D31" w:themeColor="accent2"/>
          <w:sz w:val="32"/>
          <w:szCs w:val="32"/>
          <w:rtl/>
        </w:rPr>
        <w:t>الوسائل الشفوية المباشرة:</w:t>
      </w:r>
      <w:r w:rsidRPr="00C50BFB">
        <w:rPr>
          <w:rFonts w:ascii="Arial" w:eastAsia="Times New Roman" w:hAnsi="Arial" w:cs="Arial"/>
          <w:sz w:val="32"/>
          <w:szCs w:val="32"/>
          <w:rtl/>
        </w:rPr>
        <w:t xml:space="preserve"> كالمحاضرة التي يلقيها المعلم أو الحديث المباشر بين شخص وآخر أو الإذاعة المدرسية.</w:t>
      </w:r>
    </w:p>
    <w:p w:rsidR="002E759B" w:rsidRPr="00C50BFB" w:rsidRDefault="002E759B" w:rsidP="00C50BFB">
      <w:pPr>
        <w:numPr>
          <w:ilvl w:val="0"/>
          <w:numId w:val="17"/>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color w:val="ED7D31" w:themeColor="accent2"/>
          <w:sz w:val="32"/>
          <w:szCs w:val="32"/>
          <w:rtl/>
        </w:rPr>
        <w:t>الوسائل المسموعة والمرئية:</w:t>
      </w:r>
      <w:r w:rsidRPr="00C50BFB">
        <w:rPr>
          <w:rFonts w:ascii="Arial" w:eastAsia="Times New Roman" w:hAnsi="Arial" w:cs="Arial"/>
          <w:sz w:val="32"/>
          <w:szCs w:val="32"/>
          <w:rtl/>
        </w:rPr>
        <w:t xml:space="preserve"> مثل الراديو والتلفزيون.</w:t>
      </w:r>
    </w:p>
    <w:p w:rsidR="002E759B" w:rsidRPr="00C50BFB" w:rsidRDefault="002E759B" w:rsidP="00C50BFB">
      <w:pPr>
        <w:numPr>
          <w:ilvl w:val="0"/>
          <w:numId w:val="17"/>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color w:val="ED7D31" w:themeColor="accent2"/>
          <w:sz w:val="32"/>
          <w:szCs w:val="32"/>
          <w:rtl/>
        </w:rPr>
        <w:t>الوسائل الإلكترونية الحديثة:</w:t>
      </w:r>
      <w:r w:rsidRPr="00C50BFB">
        <w:rPr>
          <w:rFonts w:ascii="Arial" w:eastAsia="Times New Roman" w:hAnsi="Arial" w:cs="Arial"/>
          <w:sz w:val="32"/>
          <w:szCs w:val="32"/>
          <w:rtl/>
        </w:rPr>
        <w:t xml:space="preserve"> وتشمل جميع القنوات الإلكترونية المكتوبة والمسموعة والمرئية مثل البريد الإلكتروني ومقاطع الفيديو والمقاطع الصوتية.</w:t>
      </w:r>
    </w:p>
    <w:p w:rsidR="002E759B" w:rsidRPr="00C50BFB" w:rsidRDefault="002E759B" w:rsidP="00C50BFB">
      <w:pPr>
        <w:bidi/>
        <w:spacing w:after="120" w:line="360" w:lineRule="auto"/>
        <w:jc w:val="both"/>
        <w:rPr>
          <w:rFonts w:ascii="Arial" w:eastAsia="Times New Roman" w:hAnsi="Arial" w:cs="Arial"/>
          <w:b/>
          <w:bCs/>
          <w:color w:val="0070C0"/>
          <w:sz w:val="32"/>
          <w:szCs w:val="32"/>
          <w:u w:val="single"/>
          <w:rtl/>
        </w:rPr>
      </w:pPr>
      <w:r w:rsidRPr="00C50BFB">
        <w:rPr>
          <w:rFonts w:ascii="Arial" w:eastAsia="Times New Roman" w:hAnsi="Arial" w:cs="Arial"/>
          <w:b/>
          <w:bCs/>
          <w:color w:val="0070C0"/>
          <w:sz w:val="32"/>
          <w:szCs w:val="32"/>
          <w:u w:val="single"/>
          <w:rtl/>
        </w:rPr>
        <w:t>خامساً: التغذية المرتدة:</w:t>
      </w:r>
    </w:p>
    <w:p w:rsidR="002C468C" w:rsidRPr="00C50BFB" w:rsidRDefault="002E759B" w:rsidP="00C50BFB">
      <w:pPr>
        <w:bidi/>
        <w:spacing w:after="120" w:line="360" w:lineRule="auto"/>
        <w:jc w:val="both"/>
        <w:rPr>
          <w:rFonts w:ascii="Arial" w:eastAsia="Times New Roman" w:hAnsi="Arial" w:cs="Arial"/>
          <w:sz w:val="32"/>
          <w:szCs w:val="32"/>
          <w:rtl/>
        </w:rPr>
      </w:pPr>
      <w:r w:rsidRPr="00C50BFB">
        <w:rPr>
          <w:rFonts w:ascii="Arial" w:eastAsia="Times New Roman" w:hAnsi="Arial" w:cs="Arial"/>
          <w:sz w:val="32"/>
          <w:szCs w:val="32"/>
          <w:rtl/>
        </w:rPr>
        <w:lastRenderedPageBreak/>
        <w:t>وهي السلوك الذي يصدره المستقبل نحو ما تم إرساله من معلومات أو مشاعر أو مهارات، وهي أفضل تعبير عن مدى تحقق أهداف الرسالة ومدى قبول الرسالة أو رفضها.</w:t>
      </w:r>
    </w:p>
    <w:p w:rsidR="002E759B" w:rsidRPr="00C50BFB" w:rsidRDefault="002E759B" w:rsidP="00C50BFB">
      <w:pPr>
        <w:bidi/>
        <w:spacing w:after="120" w:line="360" w:lineRule="auto"/>
        <w:jc w:val="both"/>
        <w:rPr>
          <w:rFonts w:ascii="Arial" w:eastAsia="Times New Roman" w:hAnsi="Arial" w:cs="Arial"/>
          <w:color w:val="00B050"/>
          <w:sz w:val="32"/>
          <w:szCs w:val="32"/>
          <w:u w:val="single"/>
          <w:rtl/>
        </w:rPr>
      </w:pPr>
      <w:r w:rsidRPr="00C50BFB">
        <w:rPr>
          <w:rFonts w:ascii="Arial" w:eastAsia="Times New Roman" w:hAnsi="Arial" w:cs="Arial"/>
          <w:color w:val="00B050"/>
          <w:sz w:val="32"/>
          <w:szCs w:val="32"/>
          <w:u w:val="single"/>
          <w:rtl/>
        </w:rPr>
        <w:t xml:space="preserve">وتنقسم التغذية الراجعة من حيث أسلوب أدائها إلى: </w:t>
      </w:r>
    </w:p>
    <w:p w:rsidR="002E759B" w:rsidRPr="00C50BFB" w:rsidRDefault="002E759B" w:rsidP="00C50BFB">
      <w:pPr>
        <w:pStyle w:val="a3"/>
        <w:numPr>
          <w:ilvl w:val="0"/>
          <w:numId w:val="11"/>
        </w:numPr>
        <w:bidi/>
        <w:spacing w:after="120" w:line="360" w:lineRule="auto"/>
        <w:ind w:left="0"/>
        <w:contextualSpacing w:val="0"/>
        <w:jc w:val="both"/>
        <w:rPr>
          <w:rFonts w:ascii="Arial" w:eastAsia="Times New Roman" w:hAnsi="Arial" w:cs="Arial"/>
          <w:sz w:val="32"/>
          <w:szCs w:val="32"/>
          <w:rtl/>
        </w:rPr>
      </w:pPr>
      <w:r w:rsidRPr="00C50BFB">
        <w:rPr>
          <w:rFonts w:ascii="Arial" w:eastAsia="Times New Roman" w:hAnsi="Arial" w:cs="Arial"/>
          <w:color w:val="ED7D31" w:themeColor="accent2"/>
          <w:sz w:val="32"/>
          <w:szCs w:val="32"/>
          <w:rtl/>
        </w:rPr>
        <w:t>التغذية الراجعة اللفظية:</w:t>
      </w:r>
      <w:r w:rsidRPr="00C50BFB">
        <w:rPr>
          <w:rFonts w:ascii="Arial" w:eastAsia="Times New Roman" w:hAnsi="Arial" w:cs="Arial"/>
          <w:sz w:val="32"/>
          <w:szCs w:val="32"/>
          <w:rtl/>
        </w:rPr>
        <w:t xml:space="preserve"> مثل النقاش والإجابة عن الأسئلة الشفوية التي يطرحها المعلم، أو الواجبات والاختبارات المكتوبة وكذلك مثل تعبئة الطلاب لاستبيانات تقويم الأستاذ أو المقرر.</w:t>
      </w:r>
    </w:p>
    <w:p w:rsidR="002E759B" w:rsidRPr="00C50BFB" w:rsidRDefault="002E759B" w:rsidP="00C50BFB">
      <w:pPr>
        <w:pStyle w:val="a3"/>
        <w:numPr>
          <w:ilvl w:val="0"/>
          <w:numId w:val="11"/>
        </w:numPr>
        <w:bidi/>
        <w:spacing w:after="120" w:line="360" w:lineRule="auto"/>
        <w:ind w:left="0"/>
        <w:contextualSpacing w:val="0"/>
        <w:jc w:val="both"/>
        <w:rPr>
          <w:rFonts w:ascii="Arial" w:eastAsia="Times New Roman" w:hAnsi="Arial" w:cs="Arial"/>
          <w:sz w:val="32"/>
          <w:szCs w:val="32"/>
          <w:rtl/>
        </w:rPr>
      </w:pPr>
      <w:r w:rsidRPr="00C50BFB">
        <w:rPr>
          <w:rFonts w:ascii="Arial" w:eastAsia="Times New Roman" w:hAnsi="Arial" w:cs="Arial"/>
          <w:color w:val="ED7D31" w:themeColor="accent2"/>
          <w:sz w:val="32"/>
          <w:szCs w:val="32"/>
          <w:rtl/>
        </w:rPr>
        <w:t>التغذية الراجعة غير اللفظية:</w:t>
      </w:r>
      <w:r w:rsidRPr="00C50BFB">
        <w:rPr>
          <w:rFonts w:ascii="Arial" w:eastAsia="Times New Roman" w:hAnsi="Arial" w:cs="Arial"/>
          <w:sz w:val="32"/>
          <w:szCs w:val="32"/>
          <w:rtl/>
        </w:rPr>
        <w:t xml:space="preserve"> مثل الإيماءات التي تدل على الفهم أو عدمه، إحصائيات عدد الطلاب الذين اجتازوا المقرر أو حذفوا المقرر أو رسبوا فيه.</w:t>
      </w:r>
    </w:p>
    <w:p w:rsidR="002E759B" w:rsidRPr="00C50BFB" w:rsidRDefault="002E759B" w:rsidP="00C50BFB">
      <w:pPr>
        <w:bidi/>
        <w:spacing w:after="120" w:line="360" w:lineRule="auto"/>
        <w:jc w:val="both"/>
        <w:rPr>
          <w:rFonts w:ascii="Arial" w:eastAsia="Times New Roman" w:hAnsi="Arial" w:cs="Arial"/>
          <w:b/>
          <w:bCs/>
          <w:color w:val="0070C0"/>
          <w:sz w:val="32"/>
          <w:szCs w:val="32"/>
          <w:u w:val="single"/>
          <w:rtl/>
        </w:rPr>
      </w:pPr>
      <w:r w:rsidRPr="00C50BFB">
        <w:rPr>
          <w:rFonts w:ascii="Arial" w:eastAsia="Times New Roman" w:hAnsi="Arial" w:cs="Arial"/>
          <w:b/>
          <w:bCs/>
          <w:color w:val="0070C0"/>
          <w:sz w:val="32"/>
          <w:szCs w:val="32"/>
          <w:u w:val="single"/>
          <w:rtl/>
        </w:rPr>
        <w:t xml:space="preserve">سادساً: التأثير والمحصلة النهائية: </w:t>
      </w:r>
    </w:p>
    <w:p w:rsidR="002E759B" w:rsidRPr="00C50BFB" w:rsidRDefault="002E759B" w:rsidP="00C50BFB">
      <w:pPr>
        <w:bidi/>
        <w:spacing w:after="120" w:line="360" w:lineRule="auto"/>
        <w:jc w:val="both"/>
        <w:rPr>
          <w:rFonts w:ascii="Arial" w:eastAsia="Times New Roman" w:hAnsi="Arial" w:cs="Arial"/>
          <w:sz w:val="32"/>
          <w:szCs w:val="32"/>
          <w:rtl/>
        </w:rPr>
      </w:pPr>
      <w:r w:rsidRPr="00C50BFB">
        <w:rPr>
          <w:rFonts w:ascii="Arial" w:eastAsia="Times New Roman" w:hAnsi="Arial" w:cs="Arial"/>
          <w:sz w:val="32"/>
          <w:szCs w:val="32"/>
          <w:rtl/>
        </w:rPr>
        <w:t>هو المحصلة النهائية للاتصال وهو تحقيق وإحداث التعلم أي أن الاتصال الفعال لابد أن يتبعه تغير إيجابي في (المعلومات، الاتجاهات، المهارات)</w:t>
      </w:r>
      <w:r w:rsidR="00EA6663" w:rsidRPr="00C50BFB">
        <w:rPr>
          <w:rFonts w:ascii="Arial" w:eastAsia="Times New Roman" w:hAnsi="Arial" w:cs="Arial" w:hint="cs"/>
          <w:sz w:val="32"/>
          <w:szCs w:val="32"/>
          <w:rtl/>
        </w:rPr>
        <w:t>.</w:t>
      </w:r>
    </w:p>
    <w:p w:rsidR="00EA6663" w:rsidRPr="00C50BFB" w:rsidRDefault="00EA6663" w:rsidP="00C50BFB">
      <w:pPr>
        <w:bidi/>
        <w:spacing w:after="120" w:line="360" w:lineRule="auto"/>
        <w:jc w:val="both"/>
        <w:rPr>
          <w:rFonts w:ascii="Arial" w:eastAsia="Times New Roman" w:hAnsi="Arial" w:cs="Arial"/>
          <w:sz w:val="32"/>
          <w:szCs w:val="32"/>
          <w:rtl/>
        </w:rPr>
      </w:pPr>
    </w:p>
    <w:p w:rsidR="002E759B" w:rsidRPr="00C50BFB" w:rsidRDefault="002E759B" w:rsidP="00C50BFB">
      <w:pPr>
        <w:bidi/>
        <w:spacing w:after="120" w:line="360" w:lineRule="auto"/>
        <w:jc w:val="both"/>
        <w:rPr>
          <w:rFonts w:ascii="Arial" w:eastAsia="Times New Roman" w:hAnsi="Arial" w:cs="Arial"/>
          <w:b/>
          <w:bCs/>
          <w:color w:val="FF0000"/>
          <w:sz w:val="32"/>
          <w:szCs w:val="32"/>
          <w:u w:val="single"/>
          <w:rtl/>
        </w:rPr>
      </w:pPr>
      <w:r w:rsidRPr="00C50BFB">
        <w:rPr>
          <w:rFonts w:ascii="Arial" w:eastAsia="Times New Roman" w:hAnsi="Arial" w:cs="Arial"/>
          <w:b/>
          <w:bCs/>
          <w:color w:val="FF0000"/>
          <w:sz w:val="32"/>
          <w:szCs w:val="32"/>
          <w:u w:val="single"/>
          <w:rtl/>
        </w:rPr>
        <w:t>العوامل المؤثرة في عملية الاتصال عند ذوي الاحتياجات الخاصة:</w:t>
      </w:r>
    </w:p>
    <w:p w:rsidR="002E759B" w:rsidRPr="00C50BFB" w:rsidRDefault="002E759B" w:rsidP="00C50BFB">
      <w:pPr>
        <w:numPr>
          <w:ilvl w:val="0"/>
          <w:numId w:val="7"/>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color w:val="5B9BD5" w:themeColor="accent1"/>
          <w:sz w:val="32"/>
          <w:szCs w:val="32"/>
          <w:rtl/>
        </w:rPr>
        <w:t>قوة الحواس المتبقية:</w:t>
      </w:r>
      <w:r w:rsidRPr="00C50BFB">
        <w:rPr>
          <w:rFonts w:ascii="Arial" w:eastAsia="Times New Roman" w:hAnsi="Arial" w:cs="Arial"/>
          <w:sz w:val="32"/>
          <w:szCs w:val="32"/>
          <w:rtl/>
        </w:rPr>
        <w:t xml:space="preserve"> على سبيل المثال فإن ذوي الإعاقة البصرية يستخدمون حاسة السمع واللمس في تواصلهم مع الآخرين بشكل أكثر فاعلية، وكذلك ذوي الإعاقة السمعية يستخدمون البصر كحاسة أساسية.</w:t>
      </w:r>
    </w:p>
    <w:p w:rsidR="002E759B" w:rsidRPr="00C50BFB" w:rsidRDefault="002E759B" w:rsidP="00C50BFB">
      <w:pPr>
        <w:numPr>
          <w:ilvl w:val="0"/>
          <w:numId w:val="7"/>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color w:val="5B9BD5" w:themeColor="accent1"/>
          <w:sz w:val="32"/>
          <w:szCs w:val="32"/>
          <w:rtl/>
        </w:rPr>
        <w:t>المستوى العمري:</w:t>
      </w:r>
      <w:r w:rsidRPr="00C50BFB">
        <w:rPr>
          <w:rFonts w:ascii="Arial" w:eastAsia="Times New Roman" w:hAnsi="Arial" w:cs="Arial"/>
          <w:sz w:val="32"/>
          <w:szCs w:val="32"/>
          <w:rtl/>
        </w:rPr>
        <w:t xml:space="preserve"> يتأثر كل من التواصل والتعلم لدى الأفراد بالنضج والنمو المعرفي أكثر من النمو الجسدي، فعلى سبيل المثال فإن ذوي الإعاقة العقلية أقل في معدل نموه المعرفي من الطالب العادي، والأفراد الصم قد يكون لديهم تأخر في المستوى المعرفي بثلاث إلى أربع سنوات مقارنة بالأطفال العاديين.</w:t>
      </w:r>
    </w:p>
    <w:p w:rsidR="002E759B" w:rsidRPr="00C50BFB" w:rsidRDefault="002E759B" w:rsidP="00C50BFB">
      <w:pPr>
        <w:numPr>
          <w:ilvl w:val="0"/>
          <w:numId w:val="7"/>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color w:val="5B9BD5" w:themeColor="accent1"/>
          <w:sz w:val="32"/>
          <w:szCs w:val="32"/>
          <w:rtl/>
        </w:rPr>
        <w:t>الخبرات السابقة:</w:t>
      </w:r>
      <w:r w:rsidRPr="00C50BFB">
        <w:rPr>
          <w:rFonts w:ascii="Arial" w:eastAsia="Times New Roman" w:hAnsi="Arial" w:cs="Arial"/>
          <w:sz w:val="32"/>
          <w:szCs w:val="32"/>
          <w:rtl/>
        </w:rPr>
        <w:t xml:space="preserve"> تساعد الخبرات السابقة على فهم وتفسير المعرفة والعلاقات التي يتعرض لها الفرد مما ينمي لديه القدرة على التواصل.</w:t>
      </w:r>
    </w:p>
    <w:p w:rsidR="002E759B" w:rsidRPr="00C50BFB" w:rsidRDefault="002E759B" w:rsidP="00C50BFB">
      <w:pPr>
        <w:numPr>
          <w:ilvl w:val="0"/>
          <w:numId w:val="7"/>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color w:val="5B9BD5" w:themeColor="accent1"/>
          <w:sz w:val="32"/>
          <w:szCs w:val="32"/>
          <w:rtl/>
        </w:rPr>
        <w:lastRenderedPageBreak/>
        <w:t>الحالة النفسية:</w:t>
      </w:r>
      <w:r w:rsidRPr="00C50BFB">
        <w:rPr>
          <w:rFonts w:ascii="Arial" w:eastAsia="Times New Roman" w:hAnsi="Arial" w:cs="Arial"/>
          <w:sz w:val="32"/>
          <w:szCs w:val="32"/>
          <w:rtl/>
        </w:rPr>
        <w:t xml:space="preserve"> حيث تؤثر بشكل كبير في عملية الاتصال، فكلما تميز الفرد بالاتزان الانفعالي والاستقرار النفسي كلما ساعده على التعامل والتفاعل مع المواقف ، وتتأثر الحالة النفسية لذي الإعاقة بعاملين هما: تقبل الإعاقة، والاتجاهات الاجتماعية.</w:t>
      </w:r>
    </w:p>
    <w:p w:rsidR="002E759B" w:rsidRPr="00C50BFB" w:rsidRDefault="002E759B" w:rsidP="00C50BFB">
      <w:pPr>
        <w:numPr>
          <w:ilvl w:val="0"/>
          <w:numId w:val="7"/>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color w:val="5B9BD5" w:themeColor="accent1"/>
          <w:sz w:val="32"/>
          <w:szCs w:val="32"/>
          <w:rtl/>
        </w:rPr>
        <w:t>الخدمات وبدائل قنوات الاتصال المقدمة:</w:t>
      </w:r>
      <w:r w:rsidRPr="00C50BFB">
        <w:rPr>
          <w:rFonts w:ascii="Arial" w:eastAsia="Times New Roman" w:hAnsi="Arial" w:cs="Arial"/>
          <w:sz w:val="32"/>
          <w:szCs w:val="32"/>
          <w:rtl/>
        </w:rPr>
        <w:t xml:space="preserve"> فالقصور في هذه الخدمات بأنواعها (التعليمية أو النفسية أو الاجتماعية أو التأهيلية) يقلل من قدرة الأفراد على التواصل.</w:t>
      </w:r>
    </w:p>
    <w:p w:rsidR="002E759B" w:rsidRPr="00C50BFB" w:rsidRDefault="002E759B" w:rsidP="00C50BFB">
      <w:pPr>
        <w:numPr>
          <w:ilvl w:val="0"/>
          <w:numId w:val="7"/>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color w:val="5B9BD5" w:themeColor="accent1"/>
          <w:sz w:val="32"/>
          <w:szCs w:val="32"/>
          <w:rtl/>
        </w:rPr>
        <w:t>الخلفية الثقافية:</w:t>
      </w:r>
      <w:r w:rsidRPr="00C50BFB">
        <w:rPr>
          <w:rFonts w:ascii="Arial" w:eastAsia="Times New Roman" w:hAnsi="Arial" w:cs="Arial"/>
          <w:sz w:val="32"/>
          <w:szCs w:val="32"/>
          <w:rtl/>
        </w:rPr>
        <w:t xml:space="preserve"> فلاشك بان التواصل مع الآخرين يتأثر بخلفية الفرد الثقافية، فهو يفسر الرسالة التعليمية المرسلة له في ضوء خلفيته الثقافية وما يعرفه في ببيئته من أشياء.</w:t>
      </w:r>
    </w:p>
    <w:p w:rsidR="002E759B" w:rsidRPr="00C50BFB" w:rsidRDefault="002E759B" w:rsidP="00C50BFB">
      <w:pPr>
        <w:numPr>
          <w:ilvl w:val="0"/>
          <w:numId w:val="7"/>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color w:val="5B9BD5" w:themeColor="accent1"/>
          <w:sz w:val="32"/>
          <w:szCs w:val="32"/>
          <w:rtl/>
        </w:rPr>
        <w:t>الجنس:</w:t>
      </w:r>
      <w:r w:rsidRPr="00C50BFB">
        <w:rPr>
          <w:rFonts w:ascii="Arial" w:eastAsia="Times New Roman" w:hAnsi="Arial" w:cs="Arial"/>
          <w:sz w:val="32"/>
          <w:szCs w:val="32"/>
          <w:rtl/>
        </w:rPr>
        <w:t xml:space="preserve"> تتباين نتائج الدارسات حول متغير الجنس في العملية التعليمية، ولكن بالنسبة للذكور فقد تتاح لهم الفرص أكثر للخروج ومشاهدة الأشياء في البيئة أو بيئات أخرى مما يؤدي إلى أن خبرة الذكور أكثر من خبرة الإناث.</w:t>
      </w:r>
    </w:p>
    <w:p w:rsidR="002E759B" w:rsidRPr="00C50BFB" w:rsidRDefault="002E759B" w:rsidP="00C50BFB">
      <w:pPr>
        <w:numPr>
          <w:ilvl w:val="0"/>
          <w:numId w:val="7"/>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color w:val="5B9BD5" w:themeColor="accent1"/>
          <w:sz w:val="32"/>
          <w:szCs w:val="32"/>
          <w:rtl/>
        </w:rPr>
        <w:t>الفروق الفردية:</w:t>
      </w:r>
      <w:r w:rsidRPr="00C50BFB">
        <w:rPr>
          <w:rFonts w:ascii="Arial" w:eastAsia="Times New Roman" w:hAnsi="Arial" w:cs="Arial"/>
          <w:sz w:val="32"/>
          <w:szCs w:val="32"/>
          <w:rtl/>
        </w:rPr>
        <w:t xml:space="preserve"> توجد فروق فردية بين ذوي الاحتياجات الخاصة ومن ثم فإن تواصل هؤلاء الأفراد مع الآخرين قد يختلف من فرد لآخر وفقاً لقدراته وإمكانياته.</w:t>
      </w:r>
    </w:p>
    <w:p w:rsidR="002E759B" w:rsidRPr="00C50BFB" w:rsidRDefault="002E759B" w:rsidP="00C50BFB">
      <w:pPr>
        <w:numPr>
          <w:ilvl w:val="0"/>
          <w:numId w:val="7"/>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color w:val="5B9BD5" w:themeColor="accent1"/>
          <w:sz w:val="32"/>
          <w:szCs w:val="32"/>
          <w:rtl/>
        </w:rPr>
        <w:t>البيئة التعليمية والظروف الفيزيقية:</w:t>
      </w:r>
      <w:r w:rsidRPr="00C50BFB">
        <w:rPr>
          <w:rFonts w:ascii="Arial" w:eastAsia="Times New Roman" w:hAnsi="Arial" w:cs="Arial"/>
          <w:sz w:val="32"/>
          <w:szCs w:val="32"/>
          <w:rtl/>
        </w:rPr>
        <w:t xml:space="preserve"> فمكان الاتصال يؤثر في عملية الاتصال، لذلك يجب أن تتوفر المقومات الفيزيقية في البيئة التعليمية للاتصال الناجح مثل المساحة والإضاءة والهوية والمقاعد المريحة والأجهزة والتجهيزات.</w:t>
      </w:r>
    </w:p>
    <w:p w:rsidR="00436DDD" w:rsidRPr="00C50BFB" w:rsidRDefault="00436DDD" w:rsidP="00C50BFB">
      <w:pPr>
        <w:bidi/>
        <w:spacing w:after="120" w:line="360" w:lineRule="auto"/>
        <w:jc w:val="both"/>
        <w:rPr>
          <w:rFonts w:ascii="Arial" w:eastAsia="Times New Roman" w:hAnsi="Arial" w:cs="Arial"/>
          <w:b/>
          <w:bCs/>
          <w:color w:val="FF0000"/>
          <w:sz w:val="32"/>
          <w:szCs w:val="32"/>
          <w:u w:val="single"/>
          <w:rtl/>
        </w:rPr>
      </w:pPr>
    </w:p>
    <w:p w:rsidR="002E759B" w:rsidRPr="00C50BFB" w:rsidRDefault="00436DDD" w:rsidP="00C50BFB">
      <w:pPr>
        <w:bidi/>
        <w:spacing w:after="120" w:line="360" w:lineRule="auto"/>
        <w:jc w:val="both"/>
        <w:rPr>
          <w:rFonts w:ascii="Arial" w:eastAsia="Times New Roman" w:hAnsi="Arial" w:cs="Arial"/>
          <w:b/>
          <w:bCs/>
          <w:color w:val="FF0000"/>
          <w:sz w:val="32"/>
          <w:szCs w:val="32"/>
          <w:u w:val="single"/>
          <w:rtl/>
        </w:rPr>
      </w:pPr>
      <w:r w:rsidRPr="00C50BFB">
        <w:rPr>
          <w:rFonts w:ascii="Arial" w:eastAsia="Times New Roman" w:hAnsi="Arial" w:cs="Arial" w:hint="cs"/>
          <w:b/>
          <w:bCs/>
          <w:color w:val="FF0000"/>
          <w:sz w:val="32"/>
          <w:szCs w:val="32"/>
          <w:u w:val="single"/>
          <w:rtl/>
        </w:rPr>
        <w:t xml:space="preserve">لماذا </w:t>
      </w:r>
      <w:r w:rsidR="002E759B" w:rsidRPr="00C50BFB">
        <w:rPr>
          <w:rFonts w:ascii="Arial" w:eastAsia="Times New Roman" w:hAnsi="Arial" w:cs="Arial"/>
          <w:b/>
          <w:bCs/>
          <w:color w:val="FF0000"/>
          <w:sz w:val="32"/>
          <w:szCs w:val="32"/>
          <w:u w:val="single"/>
          <w:rtl/>
        </w:rPr>
        <w:t>الاتصال المساعد:</w:t>
      </w:r>
    </w:p>
    <w:p w:rsidR="002E759B" w:rsidRPr="00C50BFB" w:rsidRDefault="002E759B" w:rsidP="00C50BFB">
      <w:pPr>
        <w:bidi/>
        <w:spacing w:after="120" w:line="360" w:lineRule="auto"/>
        <w:jc w:val="both"/>
        <w:rPr>
          <w:rFonts w:ascii="Arial" w:eastAsia="Times New Roman" w:hAnsi="Arial" w:cs="Arial"/>
          <w:sz w:val="32"/>
          <w:szCs w:val="32"/>
          <w:rtl/>
        </w:rPr>
      </w:pPr>
      <w:r w:rsidRPr="00C50BFB">
        <w:rPr>
          <w:rFonts w:ascii="Arial" w:eastAsia="Times New Roman" w:hAnsi="Arial" w:cs="Arial"/>
          <w:sz w:val="32"/>
          <w:szCs w:val="32"/>
          <w:rtl/>
        </w:rPr>
        <w:t>بالرغم من أن الكلام هو أكثر طرق الاتصال وتبادل المعلومات، إلا أن نسبة من الطلاب ذوي الاحتياجات الخاصة لا يستطيعون الكلام أو أن الكلام لا يمثل لهم طريقة التواصل الرئيسية، لذلك يتم استخدام أنماط اتصال مساعدة</w:t>
      </w:r>
      <w:r w:rsidR="00436DDD" w:rsidRPr="00C50BFB">
        <w:rPr>
          <w:rFonts w:ascii="Arial" w:eastAsia="Times New Roman" w:hAnsi="Arial" w:cs="Arial" w:hint="cs"/>
          <w:sz w:val="32"/>
          <w:szCs w:val="32"/>
          <w:rtl/>
        </w:rPr>
        <w:t>.</w:t>
      </w:r>
    </w:p>
    <w:p w:rsidR="00436DDD" w:rsidRPr="00C50BFB" w:rsidRDefault="00436DDD" w:rsidP="00C50BFB">
      <w:pPr>
        <w:bidi/>
        <w:spacing w:after="120" w:line="360" w:lineRule="auto"/>
        <w:jc w:val="both"/>
        <w:rPr>
          <w:rFonts w:ascii="Arial" w:eastAsia="Times New Roman" w:hAnsi="Arial" w:cs="Arial"/>
          <w:b/>
          <w:bCs/>
          <w:color w:val="FF0000"/>
          <w:sz w:val="32"/>
          <w:szCs w:val="32"/>
          <w:u w:val="single"/>
          <w:rtl/>
        </w:rPr>
      </w:pPr>
    </w:p>
    <w:p w:rsidR="00436DDD" w:rsidRPr="00C50BFB" w:rsidRDefault="00436DDD" w:rsidP="00C50BFB">
      <w:pPr>
        <w:bidi/>
        <w:spacing w:after="120" w:line="360" w:lineRule="auto"/>
        <w:jc w:val="both"/>
        <w:rPr>
          <w:rFonts w:ascii="Arial" w:eastAsia="Times New Roman" w:hAnsi="Arial" w:cs="Arial"/>
          <w:b/>
          <w:bCs/>
          <w:color w:val="FF0000"/>
          <w:sz w:val="32"/>
          <w:szCs w:val="32"/>
          <w:u w:val="single"/>
          <w:rtl/>
        </w:rPr>
      </w:pPr>
    </w:p>
    <w:p w:rsidR="002E759B" w:rsidRPr="00C50BFB" w:rsidRDefault="002E759B" w:rsidP="00C50BFB">
      <w:pPr>
        <w:bidi/>
        <w:spacing w:after="120" w:line="360" w:lineRule="auto"/>
        <w:jc w:val="both"/>
        <w:rPr>
          <w:rFonts w:ascii="Arial" w:eastAsia="Times New Roman" w:hAnsi="Arial" w:cs="Arial"/>
          <w:b/>
          <w:bCs/>
          <w:color w:val="FF0000"/>
          <w:sz w:val="32"/>
          <w:szCs w:val="32"/>
          <w:u w:val="single"/>
          <w:rtl/>
        </w:rPr>
      </w:pPr>
      <w:r w:rsidRPr="00C50BFB">
        <w:rPr>
          <w:rFonts w:ascii="Arial" w:eastAsia="Times New Roman" w:hAnsi="Arial" w:cs="Arial"/>
          <w:b/>
          <w:bCs/>
          <w:color w:val="FF0000"/>
          <w:sz w:val="32"/>
          <w:szCs w:val="32"/>
          <w:u w:val="single"/>
          <w:rtl/>
        </w:rPr>
        <w:t>تعريف الاتصال المساعد:</w:t>
      </w:r>
    </w:p>
    <w:p w:rsidR="002E759B" w:rsidRPr="00C50BFB" w:rsidRDefault="002E759B" w:rsidP="00C50BFB">
      <w:pPr>
        <w:bidi/>
        <w:spacing w:after="120" w:line="360" w:lineRule="auto"/>
        <w:jc w:val="both"/>
        <w:rPr>
          <w:rFonts w:ascii="Arial" w:eastAsia="Times New Roman" w:hAnsi="Arial" w:cs="Arial"/>
          <w:sz w:val="32"/>
          <w:szCs w:val="32"/>
          <w:rtl/>
        </w:rPr>
      </w:pPr>
      <w:r w:rsidRPr="00C50BFB">
        <w:rPr>
          <w:rFonts w:ascii="Arial" w:eastAsia="Times New Roman" w:hAnsi="Arial" w:cs="Arial"/>
          <w:sz w:val="32"/>
          <w:szCs w:val="32"/>
          <w:rtl/>
        </w:rPr>
        <w:t>هو استخدام طرق لإرسال الرسائل واستقبالها دون ترميزها شفهيا أو كتابتها، وذلك بهدف دعم الأشخاص الذين فقدوا القدرة على الكلام أو الذين يواجهون صعوبات كبيرة في الكلام للتواصل مع الأشخاص الآخرين.</w:t>
      </w:r>
    </w:p>
    <w:p w:rsidR="002E759B" w:rsidRPr="00C50BFB" w:rsidRDefault="002E759B" w:rsidP="00C50BFB">
      <w:pPr>
        <w:bidi/>
        <w:spacing w:after="120" w:line="360" w:lineRule="auto"/>
        <w:jc w:val="both"/>
        <w:rPr>
          <w:rFonts w:ascii="Arial" w:eastAsia="Times New Roman" w:hAnsi="Arial" w:cs="Arial"/>
          <w:color w:val="00B050"/>
          <w:sz w:val="32"/>
          <w:szCs w:val="32"/>
          <w:u w:val="single"/>
          <w:rtl/>
        </w:rPr>
      </w:pPr>
      <w:r w:rsidRPr="00C50BFB">
        <w:rPr>
          <w:rFonts w:ascii="Arial" w:eastAsia="Times New Roman" w:hAnsi="Arial" w:cs="Arial"/>
          <w:color w:val="00B050"/>
          <w:sz w:val="32"/>
          <w:szCs w:val="32"/>
          <w:u w:val="single"/>
          <w:rtl/>
        </w:rPr>
        <w:t>ويأخذ الاتصال المساعد أشكالاً مختلفة يمكن تصنيفها إلى فئتين رئيستين:</w:t>
      </w:r>
    </w:p>
    <w:p w:rsidR="00AF58B2" w:rsidRPr="00C50BFB" w:rsidRDefault="002E759B" w:rsidP="00C50BFB">
      <w:pPr>
        <w:pStyle w:val="a3"/>
        <w:numPr>
          <w:ilvl w:val="0"/>
          <w:numId w:val="21"/>
        </w:numPr>
        <w:bidi/>
        <w:spacing w:after="120" w:line="360" w:lineRule="auto"/>
        <w:ind w:left="0"/>
        <w:jc w:val="both"/>
        <w:rPr>
          <w:rFonts w:ascii="Arial" w:eastAsia="Times New Roman" w:hAnsi="Arial" w:cs="Arial"/>
          <w:color w:val="0070C0"/>
          <w:sz w:val="32"/>
          <w:szCs w:val="32"/>
        </w:rPr>
      </w:pPr>
      <w:r w:rsidRPr="00C50BFB">
        <w:rPr>
          <w:rFonts w:ascii="Arial" w:eastAsia="Times New Roman" w:hAnsi="Arial" w:cs="Arial"/>
          <w:color w:val="0070C0"/>
          <w:sz w:val="32"/>
          <w:szCs w:val="32"/>
          <w:u w:val="single"/>
          <w:rtl/>
        </w:rPr>
        <w:t xml:space="preserve">الاتصال الإيمائي: </w:t>
      </w:r>
    </w:p>
    <w:p w:rsidR="002E759B" w:rsidRPr="00C50BFB" w:rsidRDefault="002E759B" w:rsidP="00C50BFB">
      <w:pPr>
        <w:pStyle w:val="a3"/>
        <w:bidi/>
        <w:spacing w:after="120" w:line="360" w:lineRule="auto"/>
        <w:ind w:left="0"/>
        <w:jc w:val="both"/>
        <w:rPr>
          <w:rFonts w:ascii="Arial" w:eastAsia="Times New Roman" w:hAnsi="Arial" w:cs="Arial"/>
          <w:color w:val="0070C0"/>
          <w:sz w:val="32"/>
          <w:szCs w:val="32"/>
          <w:rtl/>
        </w:rPr>
      </w:pPr>
      <w:r w:rsidRPr="00C50BFB">
        <w:rPr>
          <w:rFonts w:ascii="Arial" w:eastAsia="Times New Roman" w:hAnsi="Arial" w:cs="Arial"/>
          <w:sz w:val="32"/>
          <w:szCs w:val="32"/>
          <w:rtl/>
        </w:rPr>
        <w:t xml:space="preserve">ويتضمن الإيماءات أو حركات عضلية محددة في (اليدين والذراعين على وجه الخصوص)، </w:t>
      </w:r>
      <w:r w:rsidR="00AF58B2" w:rsidRPr="00C50BFB">
        <w:rPr>
          <w:rFonts w:ascii="Arial" w:eastAsia="Times New Roman" w:hAnsi="Arial" w:cs="Arial"/>
          <w:sz w:val="32"/>
          <w:szCs w:val="32"/>
          <w:u w:val="single"/>
          <w:rtl/>
        </w:rPr>
        <w:t>ولا تتضمن</w:t>
      </w:r>
      <w:r w:rsidR="00AF58B2" w:rsidRPr="00C50BFB">
        <w:rPr>
          <w:rFonts w:ascii="Arial" w:eastAsia="Times New Roman" w:hAnsi="Arial" w:cs="Arial" w:hint="cs"/>
          <w:sz w:val="32"/>
          <w:szCs w:val="32"/>
          <w:u w:val="single"/>
          <w:rtl/>
        </w:rPr>
        <w:t xml:space="preserve"> </w:t>
      </w:r>
      <w:r w:rsidRPr="00C50BFB">
        <w:rPr>
          <w:rFonts w:ascii="Arial" w:eastAsia="Times New Roman" w:hAnsi="Arial" w:cs="Arial"/>
          <w:sz w:val="32"/>
          <w:szCs w:val="32"/>
          <w:u w:val="single"/>
          <w:rtl/>
        </w:rPr>
        <w:t>هذه الأساليب استخدام أدوات أو معدات للتواصل</w:t>
      </w:r>
      <w:r w:rsidRPr="00C50BFB">
        <w:rPr>
          <w:rFonts w:ascii="Arial" w:eastAsia="Times New Roman" w:hAnsi="Arial" w:cs="Arial"/>
          <w:sz w:val="32"/>
          <w:szCs w:val="32"/>
          <w:rtl/>
        </w:rPr>
        <w:t>. ومن أمثلة الاتصال الإيمائي: لغة الإشارة وتعبيرات الوجه وهز الرأس وإشارات اليد.</w:t>
      </w:r>
    </w:p>
    <w:p w:rsidR="00AF58B2" w:rsidRPr="00C50BFB" w:rsidRDefault="002E759B" w:rsidP="00C50BFB">
      <w:pPr>
        <w:pStyle w:val="a3"/>
        <w:numPr>
          <w:ilvl w:val="0"/>
          <w:numId w:val="21"/>
        </w:numPr>
        <w:bidi/>
        <w:spacing w:after="120" w:line="360" w:lineRule="auto"/>
        <w:ind w:left="0"/>
        <w:jc w:val="both"/>
        <w:rPr>
          <w:rFonts w:ascii="Arial" w:eastAsia="Times New Roman" w:hAnsi="Arial" w:cs="Arial"/>
          <w:color w:val="0070C0"/>
          <w:sz w:val="32"/>
          <w:szCs w:val="32"/>
        </w:rPr>
      </w:pPr>
      <w:r w:rsidRPr="00C50BFB">
        <w:rPr>
          <w:rFonts w:ascii="Arial" w:eastAsia="Times New Roman" w:hAnsi="Arial" w:cs="Arial"/>
          <w:color w:val="0070C0"/>
          <w:sz w:val="32"/>
          <w:szCs w:val="32"/>
          <w:u w:val="single"/>
          <w:rtl/>
        </w:rPr>
        <w:t>الاتصال البصري /البياني:</w:t>
      </w:r>
    </w:p>
    <w:p w:rsidR="002E759B" w:rsidRPr="00C50BFB" w:rsidRDefault="002E759B" w:rsidP="00C50BFB">
      <w:pPr>
        <w:pStyle w:val="a3"/>
        <w:bidi/>
        <w:spacing w:after="120" w:line="360" w:lineRule="auto"/>
        <w:ind w:left="0"/>
        <w:jc w:val="both"/>
        <w:rPr>
          <w:rFonts w:ascii="Arial" w:eastAsia="Times New Roman" w:hAnsi="Arial" w:cs="Arial"/>
          <w:color w:val="0070C0"/>
          <w:sz w:val="32"/>
          <w:szCs w:val="32"/>
          <w:rtl/>
        </w:rPr>
      </w:pPr>
      <w:r w:rsidRPr="00C50BFB">
        <w:rPr>
          <w:rFonts w:ascii="Arial" w:eastAsia="Times New Roman" w:hAnsi="Arial" w:cs="Arial"/>
          <w:sz w:val="32"/>
          <w:szCs w:val="32"/>
          <w:rtl/>
        </w:rPr>
        <w:t>يشمل استخدام لوحة تشتمل على صور أو رسومات أو رموز معينة يتم عرضها يدوياً أو بمساعدة الكمبيوتر  أو أدوات الكترونية خاصة . ومن أمثلة الاتصال البصري: استخدام اللوحات البيانية والبطاقات المصورة والصور المساعدة على أجهزة الكمبيوتر.</w:t>
      </w:r>
    </w:p>
    <w:p w:rsidR="003E70A7" w:rsidRPr="00C50BFB" w:rsidRDefault="003E70A7" w:rsidP="00C50BFB">
      <w:pPr>
        <w:bidi/>
        <w:spacing w:after="120" w:line="360" w:lineRule="auto"/>
        <w:jc w:val="both"/>
        <w:rPr>
          <w:rFonts w:ascii="Arial" w:eastAsia="Times New Roman" w:hAnsi="Arial" w:cs="Arial"/>
          <w:sz w:val="32"/>
          <w:szCs w:val="32"/>
          <w:rtl/>
        </w:rPr>
      </w:pPr>
    </w:p>
    <w:p w:rsidR="002E759B" w:rsidRPr="00C50BFB" w:rsidRDefault="002E759B" w:rsidP="00C50BFB">
      <w:pPr>
        <w:bidi/>
        <w:spacing w:after="120" w:line="360" w:lineRule="auto"/>
        <w:jc w:val="both"/>
        <w:rPr>
          <w:rFonts w:ascii="Arial" w:eastAsia="Times New Roman" w:hAnsi="Arial" w:cs="Arial"/>
          <w:b/>
          <w:bCs/>
          <w:color w:val="FF0000"/>
          <w:sz w:val="32"/>
          <w:szCs w:val="32"/>
          <w:u w:val="single"/>
          <w:rtl/>
        </w:rPr>
      </w:pPr>
      <w:r w:rsidRPr="00C50BFB">
        <w:rPr>
          <w:rFonts w:ascii="Arial" w:eastAsia="Times New Roman" w:hAnsi="Arial" w:cs="Arial"/>
          <w:b/>
          <w:bCs/>
          <w:color w:val="FF0000"/>
          <w:sz w:val="32"/>
          <w:szCs w:val="32"/>
          <w:u w:val="single"/>
          <w:rtl/>
        </w:rPr>
        <w:t>أنواع الاتصال التعليمي:</w:t>
      </w:r>
    </w:p>
    <w:p w:rsidR="002E759B" w:rsidRPr="00C50BFB" w:rsidRDefault="002E759B" w:rsidP="00C50BFB">
      <w:pPr>
        <w:bidi/>
        <w:spacing w:after="120" w:line="360" w:lineRule="auto"/>
        <w:jc w:val="both"/>
        <w:rPr>
          <w:rFonts w:ascii="Arial" w:eastAsia="Times New Roman" w:hAnsi="Arial" w:cs="Arial"/>
          <w:sz w:val="32"/>
          <w:szCs w:val="32"/>
          <w:rtl/>
        </w:rPr>
      </w:pPr>
      <w:r w:rsidRPr="00C50BFB">
        <w:rPr>
          <w:rFonts w:ascii="Arial" w:eastAsia="Times New Roman" w:hAnsi="Arial" w:cs="Arial"/>
          <w:sz w:val="32"/>
          <w:szCs w:val="32"/>
          <w:rtl/>
        </w:rPr>
        <w:t>هناك أنواع متعددة للاتصال ويمكن توضيح هذه الأنواع وفقاً لما يلي:</w:t>
      </w:r>
    </w:p>
    <w:p w:rsidR="002E759B" w:rsidRPr="00C50BFB" w:rsidRDefault="003E70A7" w:rsidP="00C50BFB">
      <w:pPr>
        <w:pStyle w:val="a3"/>
        <w:numPr>
          <w:ilvl w:val="0"/>
          <w:numId w:val="22"/>
        </w:numPr>
        <w:bidi/>
        <w:spacing w:after="120" w:line="360" w:lineRule="auto"/>
        <w:ind w:left="0"/>
        <w:jc w:val="both"/>
        <w:rPr>
          <w:rFonts w:ascii="Arial" w:eastAsia="Times New Roman" w:hAnsi="Arial" w:cs="Arial"/>
          <w:color w:val="00B050"/>
          <w:sz w:val="32"/>
          <w:szCs w:val="32"/>
          <w:rtl/>
        </w:rPr>
      </w:pPr>
      <w:r w:rsidRPr="00C50BFB">
        <w:rPr>
          <w:rFonts w:ascii="Arial" w:eastAsia="Times New Roman" w:hAnsi="Arial" w:cs="Arial" w:hint="cs"/>
          <w:color w:val="00B050"/>
          <w:sz w:val="32"/>
          <w:szCs w:val="32"/>
          <w:rtl/>
        </w:rPr>
        <w:t>أنواع الاتصال وفقاً ل</w:t>
      </w:r>
      <w:r w:rsidRPr="00C50BFB">
        <w:rPr>
          <w:rFonts w:ascii="Arial" w:eastAsia="Times New Roman" w:hAnsi="Arial" w:cs="Arial"/>
          <w:color w:val="00B050"/>
          <w:sz w:val="32"/>
          <w:szCs w:val="32"/>
          <w:rtl/>
        </w:rPr>
        <w:t>طبيعة الأطراف المشاركة في</w:t>
      </w:r>
      <w:r w:rsidR="002E759B" w:rsidRPr="00C50BFB">
        <w:rPr>
          <w:rFonts w:ascii="Arial" w:eastAsia="Times New Roman" w:hAnsi="Arial" w:cs="Arial"/>
          <w:color w:val="00B050"/>
          <w:sz w:val="32"/>
          <w:szCs w:val="32"/>
          <w:rtl/>
        </w:rPr>
        <w:t>ه:</w:t>
      </w:r>
    </w:p>
    <w:p w:rsidR="002E759B" w:rsidRPr="00C50BFB" w:rsidRDefault="002E759B" w:rsidP="00C50BFB">
      <w:pPr>
        <w:pStyle w:val="a3"/>
        <w:numPr>
          <w:ilvl w:val="0"/>
          <w:numId w:val="23"/>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الاتصال بين الإنسان والإنسان (معلم مع متعلم،</w:t>
      </w:r>
      <w:r w:rsidR="003E70A7" w:rsidRPr="00C50BFB">
        <w:rPr>
          <w:rFonts w:ascii="Arial" w:eastAsia="Times New Roman" w:hAnsi="Arial" w:cs="Arial" w:hint="cs"/>
          <w:sz w:val="32"/>
          <w:szCs w:val="32"/>
          <w:rtl/>
        </w:rPr>
        <w:t xml:space="preserve"> أو</w:t>
      </w:r>
      <w:r w:rsidRPr="00C50BFB">
        <w:rPr>
          <w:rFonts w:ascii="Arial" w:eastAsia="Times New Roman" w:hAnsi="Arial" w:cs="Arial"/>
          <w:sz w:val="32"/>
          <w:szCs w:val="32"/>
          <w:rtl/>
        </w:rPr>
        <w:t xml:space="preserve"> متعلم مع متعلم)</w:t>
      </w:r>
    </w:p>
    <w:p w:rsidR="002E759B" w:rsidRPr="00C50BFB" w:rsidRDefault="002E759B" w:rsidP="00C50BFB">
      <w:pPr>
        <w:pStyle w:val="a3"/>
        <w:numPr>
          <w:ilvl w:val="0"/>
          <w:numId w:val="23"/>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 xml:space="preserve">الاتصال بين </w:t>
      </w:r>
      <w:r w:rsidRPr="00C50BFB">
        <w:rPr>
          <w:rFonts w:ascii="Arial" w:eastAsia="Times New Roman" w:hAnsi="Arial" w:cs="Arial" w:hint="cs"/>
          <w:sz w:val="32"/>
          <w:szCs w:val="32"/>
          <w:rtl/>
        </w:rPr>
        <w:t>الإنسان والآلة (متعلم يتفاعل مع برنامج كمبيوتري)</w:t>
      </w:r>
    </w:p>
    <w:p w:rsidR="002E759B" w:rsidRPr="00C50BFB" w:rsidRDefault="003E70A7" w:rsidP="00C50BFB">
      <w:pPr>
        <w:pStyle w:val="a3"/>
        <w:numPr>
          <w:ilvl w:val="0"/>
          <w:numId w:val="23"/>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hint="cs"/>
          <w:sz w:val="32"/>
          <w:szCs w:val="32"/>
          <w:rtl/>
        </w:rPr>
        <w:lastRenderedPageBreak/>
        <w:t>الاتصا</w:t>
      </w:r>
      <w:r w:rsidRPr="00C50BFB">
        <w:rPr>
          <w:rFonts w:ascii="Arial" w:eastAsia="Times New Roman" w:hAnsi="Arial" w:cs="Arial" w:hint="eastAsia"/>
          <w:sz w:val="32"/>
          <w:szCs w:val="32"/>
          <w:rtl/>
        </w:rPr>
        <w:t>ل</w:t>
      </w:r>
      <w:r w:rsidR="002E759B" w:rsidRPr="00C50BFB">
        <w:rPr>
          <w:rFonts w:ascii="Arial" w:eastAsia="Times New Roman" w:hAnsi="Arial" w:cs="Arial" w:hint="cs"/>
          <w:sz w:val="32"/>
          <w:szCs w:val="32"/>
          <w:rtl/>
        </w:rPr>
        <w:t xml:space="preserve"> بين الآلة والآلة (توصيل جهاز </w:t>
      </w:r>
      <w:r w:rsidRPr="00C50BFB">
        <w:rPr>
          <w:rFonts w:ascii="Arial" w:eastAsia="Times New Roman" w:hAnsi="Arial" w:cs="Arial" w:hint="cs"/>
          <w:sz w:val="32"/>
          <w:szCs w:val="32"/>
          <w:rtl/>
        </w:rPr>
        <w:t>الكمبيوتر</w:t>
      </w:r>
      <w:r w:rsidR="002E759B" w:rsidRPr="00C50BFB">
        <w:rPr>
          <w:rFonts w:ascii="Arial" w:eastAsia="Times New Roman" w:hAnsi="Arial" w:cs="Arial" w:hint="cs"/>
          <w:sz w:val="32"/>
          <w:szCs w:val="32"/>
          <w:rtl/>
        </w:rPr>
        <w:t xml:space="preserve"> بجهاز عرض البيانات والسبورة الذكية، ربط الفيديو بالتلفزيون).</w:t>
      </w:r>
    </w:p>
    <w:p w:rsidR="002E759B" w:rsidRPr="00C50BFB" w:rsidRDefault="00C629BC" w:rsidP="00C50BFB">
      <w:pPr>
        <w:pStyle w:val="a3"/>
        <w:numPr>
          <w:ilvl w:val="0"/>
          <w:numId w:val="22"/>
        </w:numPr>
        <w:bidi/>
        <w:spacing w:after="120" w:line="360" w:lineRule="auto"/>
        <w:ind w:left="0"/>
        <w:jc w:val="both"/>
        <w:rPr>
          <w:rFonts w:ascii="Arial" w:eastAsia="Times New Roman" w:hAnsi="Arial" w:cs="Arial"/>
          <w:color w:val="00B050"/>
          <w:sz w:val="32"/>
          <w:szCs w:val="32"/>
          <w:rtl/>
        </w:rPr>
      </w:pPr>
      <w:r w:rsidRPr="00C50BFB">
        <w:rPr>
          <w:rFonts w:ascii="Arial" w:eastAsia="Times New Roman" w:hAnsi="Arial" w:cs="Arial" w:hint="cs"/>
          <w:color w:val="00B050"/>
          <w:sz w:val="32"/>
          <w:szCs w:val="32"/>
          <w:rtl/>
        </w:rPr>
        <w:t>أنواع</w:t>
      </w:r>
      <w:r w:rsidR="002E759B" w:rsidRPr="00C50BFB">
        <w:rPr>
          <w:rFonts w:ascii="Arial" w:eastAsia="Times New Roman" w:hAnsi="Arial" w:cs="Arial" w:hint="cs"/>
          <w:color w:val="00B050"/>
          <w:sz w:val="32"/>
          <w:szCs w:val="32"/>
          <w:rtl/>
        </w:rPr>
        <w:t xml:space="preserve"> الاتصال التعليمي وفقاً لاتجاهاته</w:t>
      </w:r>
      <w:r w:rsidR="00AF58B2" w:rsidRPr="00C50BFB">
        <w:rPr>
          <w:rFonts w:ascii="Arial" w:eastAsia="Times New Roman" w:hAnsi="Arial" w:cs="Arial" w:hint="cs"/>
          <w:color w:val="00B050"/>
          <w:sz w:val="32"/>
          <w:szCs w:val="32"/>
          <w:rtl/>
        </w:rPr>
        <w:t>:</w:t>
      </w:r>
    </w:p>
    <w:p w:rsidR="002E759B" w:rsidRPr="00C50BFB" w:rsidRDefault="002E759B" w:rsidP="00C50BFB">
      <w:pPr>
        <w:pStyle w:val="a3"/>
        <w:numPr>
          <w:ilvl w:val="0"/>
          <w:numId w:val="24"/>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hint="cs"/>
          <w:sz w:val="32"/>
          <w:szCs w:val="32"/>
          <w:rtl/>
        </w:rPr>
        <w:t>اتصال رأسي: وقد يكون رأسي تنازلي من أعلى إ</w:t>
      </w:r>
      <w:r w:rsidR="00AB316C" w:rsidRPr="00C50BFB">
        <w:rPr>
          <w:rFonts w:ascii="Arial" w:eastAsia="Times New Roman" w:hAnsi="Arial" w:cs="Arial" w:hint="cs"/>
          <w:sz w:val="32"/>
          <w:szCs w:val="32"/>
          <w:rtl/>
        </w:rPr>
        <w:t xml:space="preserve">لى أسفل (من المعلم إلى المتعلم)، </w:t>
      </w:r>
      <w:r w:rsidR="00C629BC" w:rsidRPr="00C50BFB">
        <w:rPr>
          <w:rFonts w:ascii="Arial" w:eastAsia="Times New Roman" w:hAnsi="Arial" w:cs="Arial" w:hint="cs"/>
          <w:sz w:val="32"/>
          <w:szCs w:val="32"/>
          <w:rtl/>
        </w:rPr>
        <w:t>أو</w:t>
      </w:r>
      <w:r w:rsidRPr="00C50BFB">
        <w:rPr>
          <w:rFonts w:ascii="Arial" w:eastAsia="Times New Roman" w:hAnsi="Arial" w:cs="Arial" w:hint="cs"/>
          <w:sz w:val="32"/>
          <w:szCs w:val="32"/>
          <w:rtl/>
        </w:rPr>
        <w:t xml:space="preserve"> رأسي تصاعدي من أسفل لأعلى (من المتعلم إلى المعلم).</w:t>
      </w:r>
    </w:p>
    <w:p w:rsidR="002E759B" w:rsidRPr="00C50BFB" w:rsidRDefault="002E759B" w:rsidP="00C50BFB">
      <w:pPr>
        <w:pStyle w:val="a3"/>
        <w:numPr>
          <w:ilvl w:val="0"/>
          <w:numId w:val="24"/>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hint="cs"/>
          <w:sz w:val="32"/>
          <w:szCs w:val="32"/>
          <w:rtl/>
        </w:rPr>
        <w:t>اتصال أفقي: من متعلم إلى متعلم.</w:t>
      </w:r>
    </w:p>
    <w:p w:rsidR="002E759B" w:rsidRPr="00C50BFB" w:rsidRDefault="002E759B" w:rsidP="00C50BFB">
      <w:pPr>
        <w:pStyle w:val="a3"/>
        <w:numPr>
          <w:ilvl w:val="0"/>
          <w:numId w:val="24"/>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hint="cs"/>
          <w:sz w:val="32"/>
          <w:szCs w:val="32"/>
          <w:rtl/>
        </w:rPr>
        <w:t>اتصال تقابلي: من المعلم إلى المتعلمين والعكس.</w:t>
      </w:r>
    </w:p>
    <w:p w:rsidR="002E759B" w:rsidRPr="00C50BFB" w:rsidRDefault="002E759B" w:rsidP="00C50BFB">
      <w:pPr>
        <w:pStyle w:val="a3"/>
        <w:numPr>
          <w:ilvl w:val="0"/>
          <w:numId w:val="24"/>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hint="cs"/>
          <w:sz w:val="32"/>
          <w:szCs w:val="32"/>
          <w:rtl/>
        </w:rPr>
        <w:t xml:space="preserve">اتصال تفاعلي: ويشمل جميع </w:t>
      </w:r>
      <w:r w:rsidR="00C629BC" w:rsidRPr="00C50BFB">
        <w:rPr>
          <w:rFonts w:ascii="Arial" w:eastAsia="Times New Roman" w:hAnsi="Arial" w:cs="Arial" w:hint="cs"/>
          <w:sz w:val="32"/>
          <w:szCs w:val="32"/>
          <w:rtl/>
        </w:rPr>
        <w:t>الأنواع</w:t>
      </w:r>
      <w:r w:rsidRPr="00C50BFB">
        <w:rPr>
          <w:rFonts w:ascii="Arial" w:eastAsia="Times New Roman" w:hAnsi="Arial" w:cs="Arial" w:hint="cs"/>
          <w:sz w:val="32"/>
          <w:szCs w:val="32"/>
          <w:rtl/>
        </w:rPr>
        <w:t xml:space="preserve"> السابقة.</w:t>
      </w:r>
    </w:p>
    <w:p w:rsidR="002E759B" w:rsidRPr="00C50BFB" w:rsidRDefault="002E759B" w:rsidP="00C50BFB">
      <w:pPr>
        <w:pStyle w:val="a3"/>
        <w:numPr>
          <w:ilvl w:val="0"/>
          <w:numId w:val="22"/>
        </w:numPr>
        <w:bidi/>
        <w:spacing w:after="120" w:line="360" w:lineRule="auto"/>
        <w:ind w:left="0"/>
        <w:jc w:val="both"/>
        <w:rPr>
          <w:rFonts w:ascii="Arial" w:eastAsia="Times New Roman" w:hAnsi="Arial" w:cs="Arial"/>
          <w:color w:val="00B050"/>
          <w:sz w:val="32"/>
          <w:szCs w:val="32"/>
          <w:rtl/>
        </w:rPr>
      </w:pPr>
      <w:r w:rsidRPr="00C50BFB">
        <w:rPr>
          <w:rFonts w:ascii="Arial" w:eastAsia="Times New Roman" w:hAnsi="Arial" w:cs="Arial" w:hint="cs"/>
          <w:color w:val="00B050"/>
          <w:sz w:val="32"/>
          <w:szCs w:val="32"/>
          <w:rtl/>
        </w:rPr>
        <w:t>أنواع الاتصال وفقاً للغة صياغة الرسالة:</w:t>
      </w:r>
    </w:p>
    <w:p w:rsidR="002E759B" w:rsidRPr="00C50BFB" w:rsidRDefault="002E759B" w:rsidP="00C50BFB">
      <w:pPr>
        <w:pStyle w:val="a3"/>
        <w:numPr>
          <w:ilvl w:val="0"/>
          <w:numId w:val="25"/>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hint="cs"/>
          <w:sz w:val="32"/>
          <w:szCs w:val="32"/>
          <w:rtl/>
        </w:rPr>
        <w:t>اتصال لفظي: وقد يكون مكتوب أو منطوق.</w:t>
      </w:r>
    </w:p>
    <w:p w:rsidR="002E759B" w:rsidRPr="00C50BFB" w:rsidRDefault="002E759B" w:rsidP="00C50BFB">
      <w:pPr>
        <w:pStyle w:val="a3"/>
        <w:numPr>
          <w:ilvl w:val="0"/>
          <w:numId w:val="25"/>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hint="cs"/>
          <w:sz w:val="32"/>
          <w:szCs w:val="32"/>
          <w:rtl/>
        </w:rPr>
        <w:t>اتصال غير لفظي: تعبيري بلغة الجسد (إيماءات وإشارات).</w:t>
      </w:r>
    </w:p>
    <w:p w:rsidR="002E759B" w:rsidRPr="00C50BFB" w:rsidRDefault="002E759B" w:rsidP="00C50BFB">
      <w:pPr>
        <w:pStyle w:val="a3"/>
        <w:numPr>
          <w:ilvl w:val="0"/>
          <w:numId w:val="25"/>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hint="cs"/>
          <w:sz w:val="32"/>
          <w:szCs w:val="32"/>
          <w:rtl/>
        </w:rPr>
        <w:t>اتصال تعبيري بصري: (مثيرات ورسوم بصرية).</w:t>
      </w:r>
    </w:p>
    <w:p w:rsidR="002E759B" w:rsidRPr="00C50BFB" w:rsidRDefault="002E759B" w:rsidP="00C50BFB">
      <w:pPr>
        <w:pStyle w:val="a3"/>
        <w:numPr>
          <w:ilvl w:val="0"/>
          <w:numId w:val="22"/>
        </w:numPr>
        <w:bidi/>
        <w:spacing w:after="120" w:line="360" w:lineRule="auto"/>
        <w:ind w:left="0"/>
        <w:jc w:val="both"/>
        <w:rPr>
          <w:rFonts w:ascii="Arial" w:eastAsia="Times New Roman" w:hAnsi="Arial" w:cs="Arial"/>
          <w:color w:val="00B050"/>
          <w:sz w:val="32"/>
          <w:szCs w:val="32"/>
          <w:rtl/>
        </w:rPr>
      </w:pPr>
      <w:r w:rsidRPr="00C50BFB">
        <w:rPr>
          <w:rFonts w:ascii="Arial" w:eastAsia="Times New Roman" w:hAnsi="Arial" w:cs="Arial" w:hint="cs"/>
          <w:color w:val="00B050"/>
          <w:sz w:val="32"/>
          <w:szCs w:val="32"/>
          <w:rtl/>
        </w:rPr>
        <w:t>أنواع الاتصال وفقاً لطبيعة عملية الاتصال:</w:t>
      </w:r>
    </w:p>
    <w:p w:rsidR="002E759B" w:rsidRPr="00C50BFB" w:rsidRDefault="002E759B" w:rsidP="00C50BFB">
      <w:pPr>
        <w:pStyle w:val="a3"/>
        <w:numPr>
          <w:ilvl w:val="0"/>
          <w:numId w:val="26"/>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hint="cs"/>
          <w:sz w:val="32"/>
          <w:szCs w:val="32"/>
          <w:rtl/>
        </w:rPr>
        <w:t>اتصال مباشر وجهاً لوجه ومن أشكاله:</w:t>
      </w:r>
    </w:p>
    <w:p w:rsidR="002E759B" w:rsidRPr="00C50BFB" w:rsidRDefault="002E759B" w:rsidP="00C50BFB">
      <w:pPr>
        <w:pStyle w:val="a3"/>
        <w:numPr>
          <w:ilvl w:val="0"/>
          <w:numId w:val="31"/>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hint="cs"/>
          <w:sz w:val="32"/>
          <w:szCs w:val="32"/>
          <w:rtl/>
        </w:rPr>
        <w:t>اتصال ذاتي بين المتعلم ونفسه مثل: التفكير والتخيل وحديث النفس.</w:t>
      </w:r>
    </w:p>
    <w:p w:rsidR="002E759B" w:rsidRPr="00C50BFB" w:rsidRDefault="002E759B" w:rsidP="00C50BFB">
      <w:pPr>
        <w:pStyle w:val="a3"/>
        <w:numPr>
          <w:ilvl w:val="0"/>
          <w:numId w:val="31"/>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hint="cs"/>
          <w:sz w:val="32"/>
          <w:szCs w:val="32"/>
          <w:rtl/>
        </w:rPr>
        <w:t>اتصال شخصي</w:t>
      </w:r>
      <w:r w:rsidR="00AB316C" w:rsidRPr="00C50BFB">
        <w:rPr>
          <w:rFonts w:ascii="Arial" w:eastAsia="Times New Roman" w:hAnsi="Arial" w:cs="Arial" w:hint="cs"/>
          <w:sz w:val="32"/>
          <w:szCs w:val="32"/>
          <w:rtl/>
        </w:rPr>
        <w:t xml:space="preserve"> (فردي)</w:t>
      </w:r>
      <w:r w:rsidRPr="00C50BFB">
        <w:rPr>
          <w:rFonts w:ascii="Arial" w:eastAsia="Times New Roman" w:hAnsi="Arial" w:cs="Arial" w:hint="cs"/>
          <w:sz w:val="32"/>
          <w:szCs w:val="32"/>
          <w:rtl/>
        </w:rPr>
        <w:t xml:space="preserve"> بين فردين معلم ومتعلم.</w:t>
      </w:r>
    </w:p>
    <w:p w:rsidR="002E759B" w:rsidRPr="00C50BFB" w:rsidRDefault="002E759B" w:rsidP="00C50BFB">
      <w:pPr>
        <w:pStyle w:val="a3"/>
        <w:numPr>
          <w:ilvl w:val="0"/>
          <w:numId w:val="31"/>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hint="cs"/>
          <w:sz w:val="32"/>
          <w:szCs w:val="32"/>
          <w:rtl/>
        </w:rPr>
        <w:t>اتصال جماعي سواء مجموعات كبيرة أو صغيرة.</w:t>
      </w:r>
    </w:p>
    <w:p w:rsidR="002E759B" w:rsidRPr="00C50BFB" w:rsidRDefault="002E759B" w:rsidP="00C50BFB">
      <w:pPr>
        <w:pStyle w:val="a3"/>
        <w:numPr>
          <w:ilvl w:val="0"/>
          <w:numId w:val="26"/>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hint="cs"/>
          <w:sz w:val="32"/>
          <w:szCs w:val="32"/>
          <w:rtl/>
        </w:rPr>
        <w:t>اتصال غير مباشر من بُعد عبر الإنترنت أو مؤتمرات الفيديو ومن أشكاله:</w:t>
      </w:r>
    </w:p>
    <w:p w:rsidR="002E759B" w:rsidRPr="00C50BFB" w:rsidRDefault="002E759B" w:rsidP="00C50BFB">
      <w:pPr>
        <w:pStyle w:val="a3"/>
        <w:numPr>
          <w:ilvl w:val="0"/>
          <w:numId w:val="32"/>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hint="cs"/>
          <w:sz w:val="32"/>
          <w:szCs w:val="32"/>
          <w:rtl/>
        </w:rPr>
        <w:t xml:space="preserve">اتصال </w:t>
      </w:r>
      <w:r w:rsidR="00AB316C" w:rsidRPr="00C50BFB">
        <w:rPr>
          <w:rFonts w:ascii="Arial" w:eastAsia="Times New Roman" w:hAnsi="Arial" w:cs="Arial" w:hint="cs"/>
          <w:sz w:val="32"/>
          <w:szCs w:val="32"/>
          <w:rtl/>
        </w:rPr>
        <w:t>شخصي (فردي)</w:t>
      </w:r>
      <w:r w:rsidRPr="00C50BFB">
        <w:rPr>
          <w:rFonts w:ascii="Arial" w:eastAsia="Times New Roman" w:hAnsi="Arial" w:cs="Arial" w:hint="cs"/>
          <w:sz w:val="32"/>
          <w:szCs w:val="32"/>
          <w:rtl/>
        </w:rPr>
        <w:t xml:space="preserve"> </w:t>
      </w:r>
      <w:r w:rsidR="00EE1590" w:rsidRPr="00C50BFB">
        <w:rPr>
          <w:rFonts w:ascii="Arial" w:eastAsia="Times New Roman" w:hAnsi="Arial" w:cs="Arial" w:hint="cs"/>
          <w:sz w:val="32"/>
          <w:szCs w:val="32"/>
          <w:rtl/>
        </w:rPr>
        <w:t xml:space="preserve">بين فردين بشكل </w:t>
      </w:r>
      <w:r w:rsidR="007C5D69" w:rsidRPr="00C50BFB">
        <w:rPr>
          <w:rFonts w:ascii="Arial" w:eastAsia="Times New Roman" w:hAnsi="Arial" w:cs="Arial" w:hint="cs"/>
          <w:sz w:val="32"/>
          <w:szCs w:val="32"/>
          <w:rtl/>
        </w:rPr>
        <w:t xml:space="preserve">غير مباشر (معلم مع متعلم عبر </w:t>
      </w:r>
      <w:proofErr w:type="spellStart"/>
      <w:r w:rsidR="007C5D69" w:rsidRPr="00C50BFB">
        <w:rPr>
          <w:rFonts w:ascii="Arial" w:eastAsia="Times New Roman" w:hAnsi="Arial" w:cs="Arial" w:hint="cs"/>
          <w:sz w:val="32"/>
          <w:szCs w:val="32"/>
          <w:rtl/>
        </w:rPr>
        <w:t>الإ</w:t>
      </w:r>
      <w:r w:rsidRPr="00C50BFB">
        <w:rPr>
          <w:rFonts w:ascii="Arial" w:eastAsia="Times New Roman" w:hAnsi="Arial" w:cs="Arial" w:hint="cs"/>
          <w:sz w:val="32"/>
          <w:szCs w:val="32"/>
          <w:rtl/>
        </w:rPr>
        <w:t>يميل</w:t>
      </w:r>
      <w:proofErr w:type="spellEnd"/>
      <w:r w:rsidRPr="00C50BFB">
        <w:rPr>
          <w:rFonts w:ascii="Arial" w:eastAsia="Times New Roman" w:hAnsi="Arial" w:cs="Arial" w:hint="cs"/>
          <w:sz w:val="32"/>
          <w:szCs w:val="32"/>
          <w:rtl/>
        </w:rPr>
        <w:t xml:space="preserve"> أو مكالمة فيديو).</w:t>
      </w:r>
    </w:p>
    <w:p w:rsidR="002E759B" w:rsidRPr="00C50BFB" w:rsidRDefault="002E759B" w:rsidP="00C50BFB">
      <w:pPr>
        <w:pStyle w:val="a3"/>
        <w:numPr>
          <w:ilvl w:val="0"/>
          <w:numId w:val="32"/>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hint="cs"/>
          <w:sz w:val="32"/>
          <w:szCs w:val="32"/>
          <w:rtl/>
        </w:rPr>
        <w:t>اتصال جماعي غير مباشر مثل: تطبيقات المحادثة النصية أو الصوتية أو عبر الفيديو،  المؤتمرات المسموعة، مؤتمرات الفيديو.</w:t>
      </w:r>
    </w:p>
    <w:p w:rsidR="002E759B" w:rsidRPr="00C50BFB" w:rsidRDefault="002E759B" w:rsidP="00C50BFB">
      <w:pPr>
        <w:pStyle w:val="a3"/>
        <w:numPr>
          <w:ilvl w:val="0"/>
          <w:numId w:val="32"/>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hint="cs"/>
          <w:sz w:val="32"/>
          <w:szCs w:val="32"/>
          <w:rtl/>
        </w:rPr>
        <w:lastRenderedPageBreak/>
        <w:t>اتصال جماهيري غير مباشر لجميع الفئات المستهدفة وفيه يكون التفاعل محدود مثل: عبر التلفزيون أو الراديو أو مقاطع الفيديو التعليمية المنشورة للجميع.</w:t>
      </w:r>
    </w:p>
    <w:p w:rsidR="002E759B" w:rsidRPr="00C50BFB" w:rsidRDefault="00AB316C" w:rsidP="00C50BFB">
      <w:pPr>
        <w:pStyle w:val="a3"/>
        <w:numPr>
          <w:ilvl w:val="0"/>
          <w:numId w:val="22"/>
        </w:numPr>
        <w:bidi/>
        <w:spacing w:after="120" w:line="360" w:lineRule="auto"/>
        <w:ind w:left="0"/>
        <w:jc w:val="both"/>
        <w:rPr>
          <w:rFonts w:ascii="Arial" w:eastAsia="Times New Roman" w:hAnsi="Arial" w:cs="Arial"/>
          <w:color w:val="00B050"/>
          <w:sz w:val="32"/>
          <w:szCs w:val="32"/>
          <w:rtl/>
        </w:rPr>
      </w:pPr>
      <w:r w:rsidRPr="00C50BFB">
        <w:rPr>
          <w:rFonts w:ascii="Arial" w:eastAsia="Times New Roman" w:hAnsi="Arial" w:cs="Arial" w:hint="cs"/>
          <w:color w:val="00B050"/>
          <w:sz w:val="32"/>
          <w:szCs w:val="32"/>
          <w:rtl/>
        </w:rPr>
        <w:t>أنواع الاتصال</w:t>
      </w:r>
      <w:r w:rsidR="002E759B" w:rsidRPr="00C50BFB">
        <w:rPr>
          <w:rFonts w:ascii="Arial" w:eastAsia="Times New Roman" w:hAnsi="Arial" w:cs="Arial" w:hint="cs"/>
          <w:color w:val="00B050"/>
          <w:sz w:val="32"/>
          <w:szCs w:val="32"/>
          <w:rtl/>
        </w:rPr>
        <w:t xml:space="preserve"> وفقاً لدرجة رسمية الاتصال ونطاق المؤسسة التعليمية:</w:t>
      </w:r>
    </w:p>
    <w:p w:rsidR="002E759B" w:rsidRPr="00C50BFB" w:rsidRDefault="002E759B" w:rsidP="00C50BFB">
      <w:pPr>
        <w:pStyle w:val="a3"/>
        <w:numPr>
          <w:ilvl w:val="0"/>
          <w:numId w:val="34"/>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hint="cs"/>
          <w:sz w:val="32"/>
          <w:szCs w:val="32"/>
          <w:rtl/>
        </w:rPr>
        <w:t>رسمي نظامي في الفصول الدراسية.</w:t>
      </w:r>
    </w:p>
    <w:p w:rsidR="002E759B" w:rsidRPr="00C50BFB" w:rsidRDefault="002E759B" w:rsidP="00C50BFB">
      <w:pPr>
        <w:pStyle w:val="a3"/>
        <w:numPr>
          <w:ilvl w:val="0"/>
          <w:numId w:val="34"/>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hint="cs"/>
          <w:sz w:val="32"/>
          <w:szCs w:val="32"/>
          <w:rtl/>
        </w:rPr>
        <w:t>غير رسمي في البيئات التعليمية والنشاطات الخارجية كالمعارض والمتاحف والزيارات الميدانية.</w:t>
      </w:r>
    </w:p>
    <w:p w:rsidR="002F3C3A" w:rsidRPr="00C50BFB" w:rsidRDefault="002F3C3A" w:rsidP="00C50BFB">
      <w:pPr>
        <w:bidi/>
        <w:spacing w:after="120" w:line="360" w:lineRule="auto"/>
        <w:jc w:val="both"/>
        <w:rPr>
          <w:rFonts w:ascii="Arial" w:eastAsia="Times New Roman" w:hAnsi="Arial" w:cs="Arial"/>
          <w:sz w:val="32"/>
          <w:szCs w:val="32"/>
          <w:rtl/>
        </w:rPr>
      </w:pPr>
    </w:p>
    <w:p w:rsidR="002E759B" w:rsidRPr="00C50BFB" w:rsidRDefault="002E759B" w:rsidP="00C50BFB">
      <w:pPr>
        <w:bidi/>
        <w:spacing w:after="120" w:line="360" w:lineRule="auto"/>
        <w:jc w:val="both"/>
        <w:rPr>
          <w:rFonts w:ascii="Arial" w:eastAsia="Times New Roman" w:hAnsi="Arial" w:cs="Arial"/>
          <w:b/>
          <w:bCs/>
          <w:color w:val="FF0000"/>
          <w:sz w:val="32"/>
          <w:szCs w:val="32"/>
        </w:rPr>
      </w:pPr>
      <w:r w:rsidRPr="00C50BFB">
        <w:rPr>
          <w:rFonts w:ascii="Arial" w:eastAsia="Times New Roman" w:hAnsi="Arial" w:cs="Arial"/>
          <w:b/>
          <w:bCs/>
          <w:color w:val="FF0000"/>
          <w:sz w:val="32"/>
          <w:szCs w:val="32"/>
          <w:u w:val="single"/>
          <w:rtl/>
        </w:rPr>
        <w:t>تعريف معوقات الاتصال التعليمي:</w:t>
      </w:r>
    </w:p>
    <w:p w:rsidR="002E759B" w:rsidRPr="00C50BFB" w:rsidRDefault="002E759B" w:rsidP="00C50BFB">
      <w:pPr>
        <w:bidi/>
        <w:spacing w:after="120" w:line="360" w:lineRule="auto"/>
        <w:jc w:val="both"/>
        <w:rPr>
          <w:rFonts w:ascii="Arial" w:eastAsia="Times New Roman" w:hAnsi="Arial" w:cs="Arial"/>
          <w:sz w:val="32"/>
          <w:szCs w:val="32"/>
          <w:rtl/>
        </w:rPr>
      </w:pPr>
      <w:r w:rsidRPr="00C50BFB">
        <w:rPr>
          <w:rFonts w:ascii="Arial" w:eastAsia="Times New Roman" w:hAnsi="Arial" w:cs="Arial"/>
          <w:sz w:val="32"/>
          <w:szCs w:val="32"/>
          <w:rtl/>
        </w:rPr>
        <w:t>هي مجموعة العوامل والمتغيرات التي قد (تعيق – تشوه معنى – تؤخر – تمنع كليا أو جزئيا )</w:t>
      </w:r>
      <w:r w:rsidR="002F3C3A" w:rsidRPr="00C50BFB">
        <w:rPr>
          <w:rFonts w:ascii="Arial" w:eastAsia="Times New Roman" w:hAnsi="Arial" w:cs="Arial" w:hint="cs"/>
          <w:sz w:val="32"/>
          <w:szCs w:val="32"/>
          <w:rtl/>
        </w:rPr>
        <w:t xml:space="preserve"> </w:t>
      </w:r>
      <w:r w:rsidRPr="00C50BFB">
        <w:rPr>
          <w:rFonts w:ascii="Arial" w:eastAsia="Times New Roman" w:hAnsi="Arial" w:cs="Arial"/>
          <w:sz w:val="32"/>
          <w:szCs w:val="32"/>
          <w:rtl/>
        </w:rPr>
        <w:t xml:space="preserve">وصول الرسالة التعليمية من المرسل إلى المستقبل </w:t>
      </w:r>
      <w:r w:rsidRPr="00C50BFB">
        <w:rPr>
          <w:rFonts w:ascii="Arial" w:eastAsia="Times New Roman" w:hAnsi="Arial" w:cs="Arial"/>
          <w:sz w:val="32"/>
          <w:szCs w:val="32"/>
          <w:u w:val="single"/>
          <w:rtl/>
        </w:rPr>
        <w:t>ويترتب على ذلك:</w:t>
      </w:r>
    </w:p>
    <w:p w:rsidR="002E759B" w:rsidRPr="00C50BFB" w:rsidRDefault="002E759B" w:rsidP="00C50BFB">
      <w:pPr>
        <w:pStyle w:val="a3"/>
        <w:numPr>
          <w:ilvl w:val="0"/>
          <w:numId w:val="35"/>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تعلم وفهم جزئي (غير كامل)</w:t>
      </w:r>
    </w:p>
    <w:p w:rsidR="002E759B" w:rsidRPr="00C50BFB" w:rsidRDefault="002E759B" w:rsidP="00C50BFB">
      <w:pPr>
        <w:pStyle w:val="a3"/>
        <w:numPr>
          <w:ilvl w:val="0"/>
          <w:numId w:val="35"/>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تعلم وفهم خاطئ</w:t>
      </w:r>
    </w:p>
    <w:p w:rsidR="002E759B" w:rsidRPr="00C50BFB" w:rsidRDefault="002E759B" w:rsidP="00C50BFB">
      <w:pPr>
        <w:pStyle w:val="a3"/>
        <w:numPr>
          <w:ilvl w:val="0"/>
          <w:numId w:val="35"/>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sz w:val="32"/>
          <w:szCs w:val="32"/>
          <w:rtl/>
        </w:rPr>
        <w:t xml:space="preserve">عدم حدوث فهم أو تعلم مطلقاً. </w:t>
      </w:r>
    </w:p>
    <w:p w:rsidR="002E759B" w:rsidRPr="00C50BFB" w:rsidRDefault="002E759B" w:rsidP="00C50BFB">
      <w:pPr>
        <w:bidi/>
        <w:spacing w:after="120" w:line="360" w:lineRule="auto"/>
        <w:jc w:val="both"/>
        <w:rPr>
          <w:rFonts w:ascii="Arial" w:eastAsia="Times New Roman" w:hAnsi="Arial" w:cs="Arial"/>
          <w:b/>
          <w:bCs/>
          <w:color w:val="FF0000"/>
          <w:sz w:val="32"/>
          <w:szCs w:val="32"/>
          <w:u w:val="single"/>
          <w:rtl/>
        </w:rPr>
      </w:pPr>
      <w:r w:rsidRPr="00C50BFB">
        <w:rPr>
          <w:rFonts w:ascii="Arial" w:eastAsia="Times New Roman" w:hAnsi="Arial" w:cs="Arial" w:hint="cs"/>
          <w:b/>
          <w:bCs/>
          <w:color w:val="FF0000"/>
          <w:sz w:val="32"/>
          <w:szCs w:val="32"/>
          <w:u w:val="single"/>
          <w:rtl/>
        </w:rPr>
        <w:t xml:space="preserve">أنواع </w:t>
      </w:r>
      <w:r w:rsidR="002F3C3A" w:rsidRPr="00C50BFB">
        <w:rPr>
          <w:rFonts w:ascii="Arial" w:eastAsia="Times New Roman" w:hAnsi="Arial" w:cs="Arial" w:hint="cs"/>
          <w:b/>
          <w:bCs/>
          <w:color w:val="FF0000"/>
          <w:sz w:val="32"/>
          <w:szCs w:val="32"/>
          <w:u w:val="single"/>
          <w:rtl/>
        </w:rPr>
        <w:t>معوقات</w:t>
      </w:r>
      <w:r w:rsidRPr="00C50BFB">
        <w:rPr>
          <w:rFonts w:ascii="Arial" w:eastAsia="Times New Roman" w:hAnsi="Arial" w:cs="Arial" w:hint="cs"/>
          <w:b/>
          <w:bCs/>
          <w:color w:val="FF0000"/>
          <w:sz w:val="32"/>
          <w:szCs w:val="32"/>
          <w:u w:val="single"/>
          <w:rtl/>
        </w:rPr>
        <w:t xml:space="preserve"> الاتصال التعليمي:</w:t>
      </w:r>
    </w:p>
    <w:p w:rsidR="002E759B" w:rsidRPr="00C50BFB" w:rsidRDefault="002E759B" w:rsidP="00C50BFB">
      <w:pPr>
        <w:pStyle w:val="a3"/>
        <w:numPr>
          <w:ilvl w:val="0"/>
          <w:numId w:val="36"/>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hint="cs"/>
          <w:color w:val="00B050"/>
          <w:sz w:val="32"/>
          <w:szCs w:val="32"/>
          <w:rtl/>
        </w:rPr>
        <w:t>معوقات خارجية مادية</w:t>
      </w:r>
      <w:r w:rsidR="007C5D69" w:rsidRPr="00C50BFB">
        <w:rPr>
          <w:rFonts w:ascii="Arial" w:eastAsia="Times New Roman" w:hAnsi="Arial" w:cs="Arial" w:hint="cs"/>
          <w:color w:val="00B050"/>
          <w:sz w:val="32"/>
          <w:szCs w:val="32"/>
          <w:rtl/>
        </w:rPr>
        <w:t>:</w:t>
      </w:r>
      <w:r w:rsidR="007C5D69" w:rsidRPr="00C50BFB">
        <w:rPr>
          <w:rFonts w:ascii="Arial" w:eastAsia="Times New Roman" w:hAnsi="Arial" w:cs="Arial" w:hint="cs"/>
          <w:sz w:val="32"/>
          <w:szCs w:val="32"/>
          <w:rtl/>
        </w:rPr>
        <w:t xml:space="preserve"> وهي التي يمكن التحكم فيها وتحديدها والتخلص منها </w:t>
      </w:r>
      <w:r w:rsidR="007C5D69" w:rsidRPr="00C50BFB">
        <w:rPr>
          <w:rFonts w:ascii="Arial" w:eastAsia="Times New Roman" w:hAnsi="Arial" w:cs="Arial" w:hint="cs"/>
          <w:sz w:val="32"/>
          <w:szCs w:val="32"/>
          <w:u w:val="single"/>
          <w:rtl/>
        </w:rPr>
        <w:t>مثل:</w:t>
      </w:r>
      <w:r w:rsidR="007C5D69" w:rsidRPr="00C50BFB">
        <w:rPr>
          <w:rFonts w:ascii="Arial" w:eastAsia="Times New Roman" w:hAnsi="Arial" w:cs="Arial" w:hint="cs"/>
          <w:sz w:val="32"/>
          <w:szCs w:val="32"/>
          <w:rtl/>
        </w:rPr>
        <w:t xml:space="preserve"> الإزعاج والضوضاء، حرارة أو برودة الجو داخل الفصل، الإضاءة.</w:t>
      </w:r>
    </w:p>
    <w:p w:rsidR="002E759B" w:rsidRPr="00C50BFB" w:rsidRDefault="002E759B" w:rsidP="00C50BFB">
      <w:pPr>
        <w:pStyle w:val="a3"/>
        <w:numPr>
          <w:ilvl w:val="0"/>
          <w:numId w:val="36"/>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hint="cs"/>
          <w:color w:val="00B050"/>
          <w:sz w:val="32"/>
          <w:szCs w:val="32"/>
          <w:rtl/>
        </w:rPr>
        <w:t>معوقات تنظيمية</w:t>
      </w:r>
      <w:r w:rsidR="007C5D69" w:rsidRPr="00C50BFB">
        <w:rPr>
          <w:rFonts w:ascii="Arial" w:eastAsia="Times New Roman" w:hAnsi="Arial" w:cs="Arial" w:hint="cs"/>
          <w:color w:val="00B050"/>
          <w:sz w:val="32"/>
          <w:szCs w:val="32"/>
          <w:rtl/>
        </w:rPr>
        <w:t>:</w:t>
      </w:r>
      <w:r w:rsidR="007C5D69" w:rsidRPr="00C50BFB">
        <w:rPr>
          <w:rFonts w:ascii="Arial" w:eastAsia="Times New Roman" w:hAnsi="Arial" w:cs="Arial" w:hint="cs"/>
          <w:sz w:val="32"/>
          <w:szCs w:val="32"/>
          <w:rtl/>
        </w:rPr>
        <w:t xml:space="preserve"> وتتمثل في عدم وجود تنظيم واضح ونظام للمؤسسة التعليمية.</w:t>
      </w:r>
    </w:p>
    <w:p w:rsidR="002E759B" w:rsidRPr="00C50BFB" w:rsidRDefault="002F3C3A" w:rsidP="00C50BFB">
      <w:pPr>
        <w:pStyle w:val="a3"/>
        <w:numPr>
          <w:ilvl w:val="0"/>
          <w:numId w:val="36"/>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hint="cs"/>
          <w:color w:val="00B050"/>
          <w:sz w:val="32"/>
          <w:szCs w:val="32"/>
          <w:rtl/>
        </w:rPr>
        <w:t>معوقات ناتجة عن قنوات الاتصال</w:t>
      </w:r>
      <w:r w:rsidR="002E759B" w:rsidRPr="00C50BFB">
        <w:rPr>
          <w:rFonts w:ascii="Arial" w:eastAsia="Times New Roman" w:hAnsi="Arial" w:cs="Arial" w:hint="cs"/>
          <w:color w:val="00B050"/>
          <w:sz w:val="32"/>
          <w:szCs w:val="32"/>
          <w:rtl/>
        </w:rPr>
        <w:t xml:space="preserve"> </w:t>
      </w:r>
      <w:r w:rsidR="007C5D69" w:rsidRPr="00C50BFB">
        <w:rPr>
          <w:rFonts w:ascii="Arial" w:eastAsia="Times New Roman" w:hAnsi="Arial" w:cs="Arial" w:hint="cs"/>
          <w:color w:val="00B050"/>
          <w:sz w:val="32"/>
          <w:szCs w:val="32"/>
          <w:rtl/>
        </w:rPr>
        <w:t>ا</w:t>
      </w:r>
      <w:r w:rsidR="002E759B" w:rsidRPr="00C50BFB">
        <w:rPr>
          <w:rFonts w:ascii="Arial" w:eastAsia="Times New Roman" w:hAnsi="Arial" w:cs="Arial" w:hint="cs"/>
          <w:color w:val="00B050"/>
          <w:sz w:val="32"/>
          <w:szCs w:val="32"/>
          <w:rtl/>
        </w:rPr>
        <w:t>لمستخدمة</w:t>
      </w:r>
      <w:r w:rsidR="007C5D69" w:rsidRPr="00C50BFB">
        <w:rPr>
          <w:rFonts w:ascii="Arial" w:eastAsia="Times New Roman" w:hAnsi="Arial" w:cs="Arial" w:hint="cs"/>
          <w:color w:val="00B050"/>
          <w:sz w:val="32"/>
          <w:szCs w:val="32"/>
          <w:rtl/>
        </w:rPr>
        <w:t>:</w:t>
      </w:r>
      <w:r w:rsidR="007C5D69" w:rsidRPr="00C50BFB">
        <w:rPr>
          <w:rFonts w:ascii="Arial" w:eastAsia="Times New Roman" w:hAnsi="Arial" w:cs="Arial" w:hint="cs"/>
          <w:sz w:val="32"/>
          <w:szCs w:val="32"/>
          <w:rtl/>
        </w:rPr>
        <w:t xml:space="preserve"> </w:t>
      </w:r>
      <w:r w:rsidR="007C5D69" w:rsidRPr="00C50BFB">
        <w:rPr>
          <w:rFonts w:ascii="Arial" w:eastAsia="Times New Roman" w:hAnsi="Arial" w:cs="Arial" w:hint="cs"/>
          <w:sz w:val="32"/>
          <w:szCs w:val="32"/>
          <w:u w:val="single"/>
          <w:rtl/>
        </w:rPr>
        <w:t>ومن ذلك:</w:t>
      </w:r>
      <w:r w:rsidR="007C5D69" w:rsidRPr="00C50BFB">
        <w:rPr>
          <w:rFonts w:ascii="Arial" w:eastAsia="Times New Roman" w:hAnsi="Arial" w:cs="Arial" w:hint="cs"/>
          <w:sz w:val="32"/>
          <w:szCs w:val="32"/>
          <w:rtl/>
        </w:rPr>
        <w:t xml:space="preserve"> عدم توفر الوسائل التعليمية، أو عدم فاعليتها، أو سوء استخدامها.</w:t>
      </w:r>
    </w:p>
    <w:p w:rsidR="002E759B" w:rsidRPr="00C50BFB" w:rsidRDefault="002E759B" w:rsidP="00C50BFB">
      <w:pPr>
        <w:pStyle w:val="a3"/>
        <w:numPr>
          <w:ilvl w:val="0"/>
          <w:numId w:val="36"/>
        </w:numPr>
        <w:bidi/>
        <w:spacing w:after="120" w:line="360" w:lineRule="auto"/>
        <w:ind w:left="0"/>
        <w:jc w:val="both"/>
        <w:rPr>
          <w:rFonts w:ascii="Arial" w:eastAsia="Times New Roman" w:hAnsi="Arial" w:cs="Arial"/>
          <w:sz w:val="32"/>
          <w:szCs w:val="32"/>
          <w:rtl/>
        </w:rPr>
      </w:pPr>
      <w:r w:rsidRPr="00C50BFB">
        <w:rPr>
          <w:rFonts w:ascii="Arial" w:eastAsia="Times New Roman" w:hAnsi="Arial" w:cs="Arial" w:hint="cs"/>
          <w:color w:val="00B050"/>
          <w:sz w:val="32"/>
          <w:szCs w:val="32"/>
          <w:rtl/>
        </w:rPr>
        <w:t>معوقات داخلية</w:t>
      </w:r>
      <w:r w:rsidR="007C5D69" w:rsidRPr="00C50BFB">
        <w:rPr>
          <w:rFonts w:ascii="Arial" w:eastAsia="Times New Roman" w:hAnsi="Arial" w:cs="Arial" w:hint="cs"/>
          <w:color w:val="00B050"/>
          <w:sz w:val="32"/>
          <w:szCs w:val="32"/>
          <w:rtl/>
        </w:rPr>
        <w:t>:</w:t>
      </w:r>
      <w:r w:rsidR="007C5D69" w:rsidRPr="00C50BFB">
        <w:rPr>
          <w:rFonts w:ascii="Arial" w:eastAsia="Times New Roman" w:hAnsi="Arial" w:cs="Arial" w:hint="cs"/>
          <w:sz w:val="32"/>
          <w:szCs w:val="32"/>
          <w:rtl/>
        </w:rPr>
        <w:t xml:space="preserve"> وهي من الصعب التحكم فيها وتحديدها والتخلص منها ، </w:t>
      </w:r>
      <w:r w:rsidR="007C5D69" w:rsidRPr="00C50BFB">
        <w:rPr>
          <w:rFonts w:ascii="Arial" w:eastAsia="Times New Roman" w:hAnsi="Arial" w:cs="Arial" w:hint="cs"/>
          <w:sz w:val="32"/>
          <w:szCs w:val="32"/>
          <w:u w:val="single"/>
          <w:rtl/>
        </w:rPr>
        <w:t>ومن المعوقات الداخلية:</w:t>
      </w:r>
      <w:r w:rsidR="007C5D69" w:rsidRPr="00C50BFB">
        <w:rPr>
          <w:rFonts w:ascii="Arial" w:eastAsia="Times New Roman" w:hAnsi="Arial" w:cs="Arial" w:hint="cs"/>
          <w:sz w:val="32"/>
          <w:szCs w:val="32"/>
          <w:rtl/>
        </w:rPr>
        <w:t xml:space="preserve"> معتقدات الطالب، عدم الاهتمام، عدم الراحة إما بسبب المقاعد الدراسية أو المرض أو الجوع.</w:t>
      </w:r>
    </w:p>
    <w:p w:rsidR="00D57D5B" w:rsidRPr="00C50BFB" w:rsidRDefault="00D57D5B" w:rsidP="00C50BFB">
      <w:pPr>
        <w:bidi/>
        <w:spacing w:after="120" w:line="360" w:lineRule="auto"/>
        <w:jc w:val="both"/>
        <w:rPr>
          <w:rFonts w:asciiTheme="minorBidi" w:eastAsia="Times New Roman" w:hAnsiTheme="minorBidi"/>
          <w:b/>
          <w:bCs/>
          <w:color w:val="FF0000"/>
          <w:sz w:val="32"/>
          <w:szCs w:val="32"/>
          <w:rtl/>
        </w:rPr>
      </w:pPr>
    </w:p>
    <w:p w:rsidR="000F7A76" w:rsidRPr="00C50BFB" w:rsidRDefault="000F7A76" w:rsidP="00C50BFB">
      <w:pPr>
        <w:bidi/>
        <w:spacing w:after="120" w:line="360" w:lineRule="auto"/>
        <w:jc w:val="center"/>
        <w:rPr>
          <w:rFonts w:asciiTheme="minorBidi" w:eastAsia="Times New Roman" w:hAnsiTheme="minorBidi"/>
          <w:b/>
          <w:bCs/>
          <w:color w:val="FF0000"/>
          <w:sz w:val="32"/>
          <w:szCs w:val="32"/>
          <w:rtl/>
        </w:rPr>
      </w:pPr>
    </w:p>
    <w:p w:rsidR="00C03DE3" w:rsidRPr="00C50BFB" w:rsidRDefault="00F26204" w:rsidP="00C50BFB">
      <w:pPr>
        <w:bidi/>
        <w:spacing w:after="120" w:line="360" w:lineRule="auto"/>
        <w:jc w:val="both"/>
        <w:rPr>
          <w:rFonts w:asciiTheme="minorBidi" w:eastAsia="Times New Roman" w:hAnsiTheme="minorBidi"/>
          <w:sz w:val="28"/>
          <w:szCs w:val="28"/>
        </w:rPr>
      </w:pPr>
      <w:r w:rsidRPr="00C50BFB">
        <w:rPr>
          <w:rFonts w:asciiTheme="minorBidi" w:eastAsia="Times New Roman" w:hAnsiTheme="minorBidi" w:cs="Arial" w:hint="cs"/>
          <w:sz w:val="28"/>
          <w:szCs w:val="28"/>
          <w:rtl/>
        </w:rPr>
        <w:tab/>
      </w:r>
      <w:r w:rsidRPr="00C50BFB">
        <w:rPr>
          <w:rFonts w:asciiTheme="minorBidi" w:eastAsia="Times New Roman" w:hAnsiTheme="minorBidi" w:cs="Arial" w:hint="cs"/>
          <w:sz w:val="28"/>
          <w:szCs w:val="28"/>
          <w:rtl/>
        </w:rPr>
        <w:tab/>
      </w:r>
      <w:r w:rsidRPr="00C50BFB">
        <w:rPr>
          <w:rFonts w:asciiTheme="minorBidi" w:eastAsia="Times New Roman" w:hAnsiTheme="minorBidi" w:cs="Arial" w:hint="cs"/>
          <w:sz w:val="28"/>
          <w:szCs w:val="28"/>
          <w:rtl/>
        </w:rPr>
        <w:tab/>
      </w:r>
    </w:p>
    <w:sectPr w:rsidR="00C03DE3" w:rsidRPr="00C50BFB" w:rsidSect="00DA614B">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972" w:rsidRDefault="00973972" w:rsidP="0021725B">
      <w:pPr>
        <w:spacing w:after="0" w:line="240" w:lineRule="auto"/>
      </w:pPr>
      <w:r>
        <w:separator/>
      </w:r>
    </w:p>
  </w:endnote>
  <w:endnote w:type="continuationSeparator" w:id="0">
    <w:p w:rsidR="00973972" w:rsidRDefault="00973972" w:rsidP="002172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Arial"/>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39F" w:rsidRDefault="00F3339F">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161589231"/>
      <w:docPartObj>
        <w:docPartGallery w:val="Page Numbers (Bottom of Page)"/>
        <w:docPartUnique/>
      </w:docPartObj>
    </w:sdtPr>
    <w:sdtEndPr/>
    <w:sdtContent>
      <w:p w:rsidR="00F3339F" w:rsidRDefault="00F26204" w:rsidP="0021725B">
        <w:pPr>
          <w:pStyle w:val="a6"/>
          <w:bidi/>
          <w:jc w:val="right"/>
        </w:pPr>
        <w:r>
          <w:fldChar w:fldCharType="begin"/>
        </w:r>
        <w:r>
          <w:instrText xml:space="preserve"> PAGE   \* MERGEFORMAT </w:instrText>
        </w:r>
        <w:r>
          <w:fldChar w:fldCharType="separate"/>
        </w:r>
        <w:r w:rsidR="00C50BFB">
          <w:rPr>
            <w:noProof/>
            <w:rtl/>
          </w:rPr>
          <w:t>1</w:t>
        </w:r>
        <w:r>
          <w:rPr>
            <w:noProof/>
          </w:rPr>
          <w:fldChar w:fldCharType="end"/>
        </w:r>
      </w:p>
    </w:sdtContent>
  </w:sdt>
  <w:p w:rsidR="00F3339F" w:rsidRDefault="00F3339F">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39F" w:rsidRDefault="00F3339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972" w:rsidRDefault="00973972" w:rsidP="0021725B">
      <w:pPr>
        <w:spacing w:after="0" w:line="240" w:lineRule="auto"/>
      </w:pPr>
      <w:r>
        <w:separator/>
      </w:r>
    </w:p>
  </w:footnote>
  <w:footnote w:type="continuationSeparator" w:id="0">
    <w:p w:rsidR="00973972" w:rsidRDefault="00973972" w:rsidP="002172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39F" w:rsidRDefault="00F3339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39F" w:rsidRDefault="00F3339F">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39F" w:rsidRDefault="00F3339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27C7A"/>
    <w:multiLevelType w:val="hybridMultilevel"/>
    <w:tmpl w:val="5DAAB0D2"/>
    <w:lvl w:ilvl="0" w:tplc="04090001">
      <w:start w:val="1"/>
      <w:numFmt w:val="bullet"/>
      <w:lvlText w:val=""/>
      <w:lvlJc w:val="left"/>
      <w:pPr>
        <w:ind w:left="720" w:hanging="360"/>
      </w:pPr>
      <w:rPr>
        <w:rFonts w:ascii="Symbol" w:hAnsi="Symbol" w:hint="default"/>
      </w:rPr>
    </w:lvl>
    <w:lvl w:ilvl="1" w:tplc="72D02A9E">
      <w:start w:val="1"/>
      <w:numFmt w:val="decimal"/>
      <w:lvlText w:val="%2-"/>
      <w:lvlJc w:val="left"/>
      <w:pPr>
        <w:ind w:left="1440" w:hanging="360"/>
      </w:pPr>
      <w:rPr>
        <w:rFonts w:hint="default"/>
        <w:u w:val="single"/>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C05A0A"/>
    <w:multiLevelType w:val="hybridMultilevel"/>
    <w:tmpl w:val="188CF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F52623"/>
    <w:multiLevelType w:val="hybridMultilevel"/>
    <w:tmpl w:val="6D362E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3403042"/>
    <w:multiLevelType w:val="hybridMultilevel"/>
    <w:tmpl w:val="30D6E4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8CA28F4"/>
    <w:multiLevelType w:val="hybridMultilevel"/>
    <w:tmpl w:val="1D8496C4"/>
    <w:lvl w:ilvl="0" w:tplc="0409000F">
      <w:start w:val="1"/>
      <w:numFmt w:val="decimal"/>
      <w:lvlText w:val="%1."/>
      <w:lvlJc w:val="left"/>
      <w:pPr>
        <w:ind w:left="360" w:hanging="360"/>
      </w:pPr>
    </w:lvl>
    <w:lvl w:ilvl="1" w:tplc="72D02A9E">
      <w:start w:val="1"/>
      <w:numFmt w:val="decimal"/>
      <w:lvlText w:val="%2-"/>
      <w:lvlJc w:val="left"/>
      <w:pPr>
        <w:ind w:left="1080" w:hanging="360"/>
      </w:pPr>
      <w:rPr>
        <w:rFonts w:hint="default"/>
        <w:u w:val="single"/>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E597884"/>
    <w:multiLevelType w:val="hybridMultilevel"/>
    <w:tmpl w:val="62769E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31F14F1"/>
    <w:multiLevelType w:val="hybridMultilevel"/>
    <w:tmpl w:val="142C2B8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36B6E7A"/>
    <w:multiLevelType w:val="hybridMultilevel"/>
    <w:tmpl w:val="09461222"/>
    <w:lvl w:ilvl="0" w:tplc="9E4401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8E0F3B"/>
    <w:multiLevelType w:val="hybridMultilevel"/>
    <w:tmpl w:val="09149EBC"/>
    <w:lvl w:ilvl="0" w:tplc="9E44015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7FC1720"/>
    <w:multiLevelType w:val="hybridMultilevel"/>
    <w:tmpl w:val="D6E6B7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8946BF0"/>
    <w:multiLevelType w:val="hybridMultilevel"/>
    <w:tmpl w:val="65B8B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935E96"/>
    <w:multiLevelType w:val="hybridMultilevel"/>
    <w:tmpl w:val="C88E93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BCB4F24"/>
    <w:multiLevelType w:val="hybridMultilevel"/>
    <w:tmpl w:val="CEA4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2177DE"/>
    <w:multiLevelType w:val="hybridMultilevel"/>
    <w:tmpl w:val="9B0C95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F0A5462"/>
    <w:multiLevelType w:val="hybridMultilevel"/>
    <w:tmpl w:val="F6629D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3520659"/>
    <w:multiLevelType w:val="hybridMultilevel"/>
    <w:tmpl w:val="579C8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933A90"/>
    <w:multiLevelType w:val="hybridMultilevel"/>
    <w:tmpl w:val="BC3CC984"/>
    <w:lvl w:ilvl="0" w:tplc="9E4401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C6954A7"/>
    <w:multiLevelType w:val="hybridMultilevel"/>
    <w:tmpl w:val="A906C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D011879"/>
    <w:multiLevelType w:val="hybridMultilevel"/>
    <w:tmpl w:val="1FA41BB2"/>
    <w:lvl w:ilvl="0" w:tplc="9E44015A">
      <w:start w:val="1"/>
      <w:numFmt w:val="bullet"/>
      <w:lvlText w:val=""/>
      <w:lvlJc w:val="left"/>
      <w:pPr>
        <w:ind w:left="360" w:hanging="360"/>
      </w:pPr>
      <w:rPr>
        <w:rFonts w:ascii="Symbol" w:hAnsi="Symbol" w:hint="default"/>
      </w:rPr>
    </w:lvl>
    <w:lvl w:ilvl="1" w:tplc="72D02A9E">
      <w:start w:val="1"/>
      <w:numFmt w:val="decimal"/>
      <w:lvlText w:val="%2-"/>
      <w:lvlJc w:val="left"/>
      <w:pPr>
        <w:ind w:left="1080" w:hanging="360"/>
      </w:pPr>
      <w:rPr>
        <w:rFonts w:hint="default"/>
        <w:u w:val="single"/>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EA206C7"/>
    <w:multiLevelType w:val="hybridMultilevel"/>
    <w:tmpl w:val="733C4FF6"/>
    <w:lvl w:ilvl="0" w:tplc="9E4401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A7628C"/>
    <w:multiLevelType w:val="hybridMultilevel"/>
    <w:tmpl w:val="A8CE65AC"/>
    <w:lvl w:ilvl="0" w:tplc="9E4401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5046CF3"/>
    <w:multiLevelType w:val="hybridMultilevel"/>
    <w:tmpl w:val="E5E4F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4D1E05"/>
    <w:multiLevelType w:val="hybridMultilevel"/>
    <w:tmpl w:val="D05AB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7B2921"/>
    <w:multiLevelType w:val="hybridMultilevel"/>
    <w:tmpl w:val="244023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7337832"/>
    <w:multiLevelType w:val="hybridMultilevel"/>
    <w:tmpl w:val="C1240D64"/>
    <w:lvl w:ilvl="0" w:tplc="9E44015A">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88E1992"/>
    <w:multiLevelType w:val="hybridMultilevel"/>
    <w:tmpl w:val="6AC44E7E"/>
    <w:lvl w:ilvl="0" w:tplc="9E4401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FD531F"/>
    <w:multiLevelType w:val="hybridMultilevel"/>
    <w:tmpl w:val="7708FB36"/>
    <w:lvl w:ilvl="0" w:tplc="0409000F">
      <w:start w:val="1"/>
      <w:numFmt w:val="decimal"/>
      <w:lvlText w:val="%1."/>
      <w:lvlJc w:val="left"/>
      <w:pPr>
        <w:ind w:left="360" w:hanging="360"/>
      </w:pPr>
    </w:lvl>
    <w:lvl w:ilvl="1" w:tplc="72D02A9E">
      <w:start w:val="1"/>
      <w:numFmt w:val="decimal"/>
      <w:lvlText w:val="%2-"/>
      <w:lvlJc w:val="left"/>
      <w:pPr>
        <w:ind w:left="1080" w:hanging="360"/>
      </w:pPr>
      <w:rPr>
        <w:rFonts w:hint="default"/>
        <w:u w:val="single"/>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2412001"/>
    <w:multiLevelType w:val="hybridMultilevel"/>
    <w:tmpl w:val="C6482D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5744DBE"/>
    <w:multiLevelType w:val="hybridMultilevel"/>
    <w:tmpl w:val="326A703C"/>
    <w:lvl w:ilvl="0" w:tplc="9C24AE3C">
      <w:start w:val="1"/>
      <w:numFmt w:val="arabicAbjad"/>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6F62E73"/>
    <w:multiLevelType w:val="hybridMultilevel"/>
    <w:tmpl w:val="64880C6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A2D1DB7"/>
    <w:multiLevelType w:val="hybridMultilevel"/>
    <w:tmpl w:val="3C04EA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E04577E"/>
    <w:multiLevelType w:val="hybridMultilevel"/>
    <w:tmpl w:val="97786238"/>
    <w:lvl w:ilvl="0" w:tplc="9E44015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1466C42"/>
    <w:multiLevelType w:val="hybridMultilevel"/>
    <w:tmpl w:val="C71E4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C5590F"/>
    <w:multiLevelType w:val="hybridMultilevel"/>
    <w:tmpl w:val="FD02FF4A"/>
    <w:lvl w:ilvl="0" w:tplc="0409000F">
      <w:start w:val="1"/>
      <w:numFmt w:val="decimal"/>
      <w:lvlText w:val="%1."/>
      <w:lvlJc w:val="left"/>
      <w:pPr>
        <w:ind w:left="360" w:hanging="360"/>
      </w:pPr>
    </w:lvl>
    <w:lvl w:ilvl="1" w:tplc="72D02A9E">
      <w:start w:val="1"/>
      <w:numFmt w:val="decimal"/>
      <w:lvlText w:val="%2-"/>
      <w:lvlJc w:val="left"/>
      <w:pPr>
        <w:ind w:left="1080" w:hanging="360"/>
      </w:pPr>
      <w:rPr>
        <w:rFonts w:hint="default"/>
        <w:u w:val="single"/>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8DC6D57"/>
    <w:multiLevelType w:val="hybridMultilevel"/>
    <w:tmpl w:val="DB8073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A902CE6"/>
    <w:multiLevelType w:val="hybridMultilevel"/>
    <w:tmpl w:val="FD02FF4A"/>
    <w:lvl w:ilvl="0" w:tplc="0409000F">
      <w:start w:val="1"/>
      <w:numFmt w:val="decimal"/>
      <w:lvlText w:val="%1."/>
      <w:lvlJc w:val="left"/>
      <w:pPr>
        <w:ind w:left="360" w:hanging="360"/>
      </w:pPr>
    </w:lvl>
    <w:lvl w:ilvl="1" w:tplc="72D02A9E">
      <w:start w:val="1"/>
      <w:numFmt w:val="decimal"/>
      <w:lvlText w:val="%2-"/>
      <w:lvlJc w:val="left"/>
      <w:pPr>
        <w:ind w:left="1080" w:hanging="360"/>
      </w:pPr>
      <w:rPr>
        <w:rFonts w:hint="default"/>
        <w:u w:val="single"/>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11"/>
  </w:num>
  <w:num w:numId="3">
    <w:abstractNumId w:val="19"/>
  </w:num>
  <w:num w:numId="4">
    <w:abstractNumId w:val="20"/>
  </w:num>
  <w:num w:numId="5">
    <w:abstractNumId w:val="31"/>
  </w:num>
  <w:num w:numId="6">
    <w:abstractNumId w:val="25"/>
  </w:num>
  <w:num w:numId="7">
    <w:abstractNumId w:val="27"/>
  </w:num>
  <w:num w:numId="8">
    <w:abstractNumId w:val="4"/>
  </w:num>
  <w:num w:numId="9">
    <w:abstractNumId w:val="12"/>
  </w:num>
  <w:num w:numId="10">
    <w:abstractNumId w:val="21"/>
  </w:num>
  <w:num w:numId="11">
    <w:abstractNumId w:val="5"/>
  </w:num>
  <w:num w:numId="12">
    <w:abstractNumId w:val="9"/>
  </w:num>
  <w:num w:numId="13">
    <w:abstractNumId w:val="13"/>
  </w:num>
  <w:num w:numId="14">
    <w:abstractNumId w:val="30"/>
  </w:num>
  <w:num w:numId="15">
    <w:abstractNumId w:val="2"/>
  </w:num>
  <w:num w:numId="16">
    <w:abstractNumId w:val="29"/>
  </w:num>
  <w:num w:numId="17">
    <w:abstractNumId w:val="6"/>
  </w:num>
  <w:num w:numId="18">
    <w:abstractNumId w:val="23"/>
  </w:num>
  <w:num w:numId="19">
    <w:abstractNumId w:val="3"/>
  </w:num>
  <w:num w:numId="20">
    <w:abstractNumId w:val="32"/>
  </w:num>
  <w:num w:numId="21">
    <w:abstractNumId w:val="26"/>
  </w:num>
  <w:num w:numId="22">
    <w:abstractNumId w:val="35"/>
  </w:num>
  <w:num w:numId="23">
    <w:abstractNumId w:val="10"/>
  </w:num>
  <w:num w:numId="24">
    <w:abstractNumId w:val="17"/>
  </w:num>
  <w:num w:numId="25">
    <w:abstractNumId w:val="22"/>
  </w:num>
  <w:num w:numId="26">
    <w:abstractNumId w:val="28"/>
  </w:num>
  <w:num w:numId="27">
    <w:abstractNumId w:val="16"/>
  </w:num>
  <w:num w:numId="28">
    <w:abstractNumId w:val="7"/>
  </w:num>
  <w:num w:numId="29">
    <w:abstractNumId w:val="14"/>
  </w:num>
  <w:num w:numId="30">
    <w:abstractNumId w:val="34"/>
  </w:num>
  <w:num w:numId="31">
    <w:abstractNumId w:val="24"/>
  </w:num>
  <w:num w:numId="32">
    <w:abstractNumId w:val="8"/>
  </w:num>
  <w:num w:numId="33">
    <w:abstractNumId w:val="18"/>
  </w:num>
  <w:num w:numId="34">
    <w:abstractNumId w:val="0"/>
  </w:num>
  <w:num w:numId="35">
    <w:abstractNumId w:val="1"/>
  </w:num>
  <w:num w:numId="36">
    <w:abstractNumId w:val="3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840"/>
    <w:rsid w:val="00034840"/>
    <w:rsid w:val="000465FB"/>
    <w:rsid w:val="000915F0"/>
    <w:rsid w:val="000A07C5"/>
    <w:rsid w:val="000F7A76"/>
    <w:rsid w:val="0011043C"/>
    <w:rsid w:val="001E2DD1"/>
    <w:rsid w:val="001E40AB"/>
    <w:rsid w:val="0021725B"/>
    <w:rsid w:val="0025185D"/>
    <w:rsid w:val="002728EB"/>
    <w:rsid w:val="00275616"/>
    <w:rsid w:val="00290479"/>
    <w:rsid w:val="002961CE"/>
    <w:rsid w:val="002A1B8C"/>
    <w:rsid w:val="002A2F1C"/>
    <w:rsid w:val="002C468C"/>
    <w:rsid w:val="002C79E2"/>
    <w:rsid w:val="002D1546"/>
    <w:rsid w:val="002D3B53"/>
    <w:rsid w:val="002D4A7F"/>
    <w:rsid w:val="002E268C"/>
    <w:rsid w:val="002E759B"/>
    <w:rsid w:val="002F3C3A"/>
    <w:rsid w:val="00305076"/>
    <w:rsid w:val="003B1032"/>
    <w:rsid w:val="003C5E78"/>
    <w:rsid w:val="003E70A7"/>
    <w:rsid w:val="0040081E"/>
    <w:rsid w:val="004203EA"/>
    <w:rsid w:val="00436DDD"/>
    <w:rsid w:val="00486C81"/>
    <w:rsid w:val="004A2D07"/>
    <w:rsid w:val="004F11E5"/>
    <w:rsid w:val="00556FDD"/>
    <w:rsid w:val="00585583"/>
    <w:rsid w:val="005C4E7B"/>
    <w:rsid w:val="005D443C"/>
    <w:rsid w:val="007026D2"/>
    <w:rsid w:val="00721733"/>
    <w:rsid w:val="00725632"/>
    <w:rsid w:val="007268F4"/>
    <w:rsid w:val="00793A3A"/>
    <w:rsid w:val="007C5D69"/>
    <w:rsid w:val="00801780"/>
    <w:rsid w:val="008060EA"/>
    <w:rsid w:val="00817175"/>
    <w:rsid w:val="00827FC9"/>
    <w:rsid w:val="00865199"/>
    <w:rsid w:val="008B65F3"/>
    <w:rsid w:val="008B75DB"/>
    <w:rsid w:val="008D0F9F"/>
    <w:rsid w:val="009121B5"/>
    <w:rsid w:val="009405F4"/>
    <w:rsid w:val="00947723"/>
    <w:rsid w:val="00961359"/>
    <w:rsid w:val="00973972"/>
    <w:rsid w:val="009800C0"/>
    <w:rsid w:val="00996710"/>
    <w:rsid w:val="009B0A6D"/>
    <w:rsid w:val="009F705B"/>
    <w:rsid w:val="00A73753"/>
    <w:rsid w:val="00A81722"/>
    <w:rsid w:val="00AB316C"/>
    <w:rsid w:val="00AF58B2"/>
    <w:rsid w:val="00B463B8"/>
    <w:rsid w:val="00C03DE3"/>
    <w:rsid w:val="00C50BFB"/>
    <w:rsid w:val="00C52C14"/>
    <w:rsid w:val="00C56795"/>
    <w:rsid w:val="00C629BC"/>
    <w:rsid w:val="00C77A23"/>
    <w:rsid w:val="00C93682"/>
    <w:rsid w:val="00CC238A"/>
    <w:rsid w:val="00D07EDC"/>
    <w:rsid w:val="00D42D7F"/>
    <w:rsid w:val="00D57D5B"/>
    <w:rsid w:val="00D90FF4"/>
    <w:rsid w:val="00D9465B"/>
    <w:rsid w:val="00DA614B"/>
    <w:rsid w:val="00E00EBE"/>
    <w:rsid w:val="00E0450F"/>
    <w:rsid w:val="00E73BF3"/>
    <w:rsid w:val="00EA6663"/>
    <w:rsid w:val="00EE1590"/>
    <w:rsid w:val="00EF11BC"/>
    <w:rsid w:val="00F26204"/>
    <w:rsid w:val="00F3339F"/>
    <w:rsid w:val="00FA59AF"/>
    <w:rsid w:val="00FA5E5A"/>
    <w:rsid w:val="00FC5AFF"/>
    <w:rsid w:val="00FE22A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1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4840"/>
    <w:pPr>
      <w:ind w:left="720"/>
      <w:contextualSpacing/>
    </w:pPr>
  </w:style>
  <w:style w:type="paragraph" w:styleId="a4">
    <w:name w:val="Normal (Web)"/>
    <w:basedOn w:val="a"/>
    <w:uiPriority w:val="99"/>
    <w:semiHidden/>
    <w:unhideWhenUsed/>
    <w:rsid w:val="001E2DD1"/>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Char"/>
    <w:uiPriority w:val="99"/>
    <w:unhideWhenUsed/>
    <w:rsid w:val="0021725B"/>
    <w:pPr>
      <w:tabs>
        <w:tab w:val="center" w:pos="4153"/>
        <w:tab w:val="right" w:pos="8306"/>
      </w:tabs>
      <w:spacing w:after="0" w:line="240" w:lineRule="auto"/>
    </w:pPr>
  </w:style>
  <w:style w:type="character" w:customStyle="1" w:styleId="Char">
    <w:name w:val="رأس الصفحة Char"/>
    <w:basedOn w:val="a0"/>
    <w:link w:val="a5"/>
    <w:uiPriority w:val="99"/>
    <w:rsid w:val="0021725B"/>
  </w:style>
  <w:style w:type="paragraph" w:styleId="a6">
    <w:name w:val="footer"/>
    <w:basedOn w:val="a"/>
    <w:link w:val="Char0"/>
    <w:uiPriority w:val="99"/>
    <w:unhideWhenUsed/>
    <w:rsid w:val="0021725B"/>
    <w:pPr>
      <w:tabs>
        <w:tab w:val="center" w:pos="4153"/>
        <w:tab w:val="right" w:pos="8306"/>
      </w:tabs>
      <w:spacing w:after="0" w:line="240" w:lineRule="auto"/>
    </w:pPr>
  </w:style>
  <w:style w:type="character" w:customStyle="1" w:styleId="Char0">
    <w:name w:val="تذييل الصفحة Char"/>
    <w:basedOn w:val="a0"/>
    <w:link w:val="a6"/>
    <w:uiPriority w:val="99"/>
    <w:rsid w:val="002172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1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4840"/>
    <w:pPr>
      <w:ind w:left="720"/>
      <w:contextualSpacing/>
    </w:pPr>
  </w:style>
  <w:style w:type="paragraph" w:styleId="a4">
    <w:name w:val="Normal (Web)"/>
    <w:basedOn w:val="a"/>
    <w:uiPriority w:val="99"/>
    <w:semiHidden/>
    <w:unhideWhenUsed/>
    <w:rsid w:val="001E2DD1"/>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header"/>
    <w:basedOn w:val="a"/>
    <w:link w:val="Char"/>
    <w:uiPriority w:val="99"/>
    <w:unhideWhenUsed/>
    <w:rsid w:val="0021725B"/>
    <w:pPr>
      <w:tabs>
        <w:tab w:val="center" w:pos="4153"/>
        <w:tab w:val="right" w:pos="8306"/>
      </w:tabs>
      <w:spacing w:after="0" w:line="240" w:lineRule="auto"/>
    </w:pPr>
  </w:style>
  <w:style w:type="character" w:customStyle="1" w:styleId="Char">
    <w:name w:val="رأس الصفحة Char"/>
    <w:basedOn w:val="a0"/>
    <w:link w:val="a5"/>
    <w:uiPriority w:val="99"/>
    <w:rsid w:val="0021725B"/>
  </w:style>
  <w:style w:type="paragraph" w:styleId="a6">
    <w:name w:val="footer"/>
    <w:basedOn w:val="a"/>
    <w:link w:val="Char0"/>
    <w:uiPriority w:val="99"/>
    <w:unhideWhenUsed/>
    <w:rsid w:val="0021725B"/>
    <w:pPr>
      <w:tabs>
        <w:tab w:val="center" w:pos="4153"/>
        <w:tab w:val="right" w:pos="8306"/>
      </w:tabs>
      <w:spacing w:after="0" w:line="240" w:lineRule="auto"/>
    </w:pPr>
  </w:style>
  <w:style w:type="character" w:customStyle="1" w:styleId="Char0">
    <w:name w:val="تذييل الصفحة Char"/>
    <w:basedOn w:val="a0"/>
    <w:link w:val="a6"/>
    <w:uiPriority w:val="99"/>
    <w:rsid w:val="00217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304658">
      <w:bodyDiv w:val="1"/>
      <w:marLeft w:val="0"/>
      <w:marRight w:val="0"/>
      <w:marTop w:val="0"/>
      <w:marBottom w:val="0"/>
      <w:divBdr>
        <w:top w:val="none" w:sz="0" w:space="0" w:color="auto"/>
        <w:left w:val="none" w:sz="0" w:space="0" w:color="auto"/>
        <w:bottom w:val="none" w:sz="0" w:space="0" w:color="auto"/>
        <w:right w:val="none" w:sz="0" w:space="0" w:color="auto"/>
      </w:divBdr>
    </w:div>
    <w:div w:id="540047406">
      <w:bodyDiv w:val="1"/>
      <w:marLeft w:val="0"/>
      <w:marRight w:val="0"/>
      <w:marTop w:val="0"/>
      <w:marBottom w:val="0"/>
      <w:divBdr>
        <w:top w:val="none" w:sz="0" w:space="0" w:color="auto"/>
        <w:left w:val="none" w:sz="0" w:space="0" w:color="auto"/>
        <w:bottom w:val="none" w:sz="0" w:space="0" w:color="auto"/>
        <w:right w:val="none" w:sz="0" w:space="0" w:color="auto"/>
      </w:divBdr>
    </w:div>
    <w:div w:id="836992820">
      <w:bodyDiv w:val="1"/>
      <w:marLeft w:val="0"/>
      <w:marRight w:val="0"/>
      <w:marTop w:val="0"/>
      <w:marBottom w:val="0"/>
      <w:divBdr>
        <w:top w:val="none" w:sz="0" w:space="0" w:color="auto"/>
        <w:left w:val="none" w:sz="0" w:space="0" w:color="auto"/>
        <w:bottom w:val="none" w:sz="0" w:space="0" w:color="auto"/>
        <w:right w:val="none" w:sz="0" w:space="0" w:color="auto"/>
      </w:divBdr>
    </w:div>
    <w:div w:id="899828343">
      <w:bodyDiv w:val="1"/>
      <w:marLeft w:val="0"/>
      <w:marRight w:val="0"/>
      <w:marTop w:val="0"/>
      <w:marBottom w:val="0"/>
      <w:divBdr>
        <w:top w:val="none" w:sz="0" w:space="0" w:color="auto"/>
        <w:left w:val="none" w:sz="0" w:space="0" w:color="auto"/>
        <w:bottom w:val="none" w:sz="0" w:space="0" w:color="auto"/>
        <w:right w:val="none" w:sz="0" w:space="0" w:color="auto"/>
      </w:divBdr>
    </w:div>
    <w:div w:id="952976242">
      <w:bodyDiv w:val="1"/>
      <w:marLeft w:val="0"/>
      <w:marRight w:val="0"/>
      <w:marTop w:val="0"/>
      <w:marBottom w:val="0"/>
      <w:divBdr>
        <w:top w:val="none" w:sz="0" w:space="0" w:color="auto"/>
        <w:left w:val="none" w:sz="0" w:space="0" w:color="auto"/>
        <w:bottom w:val="none" w:sz="0" w:space="0" w:color="auto"/>
        <w:right w:val="none" w:sz="0" w:space="0" w:color="auto"/>
      </w:divBdr>
    </w:div>
    <w:div w:id="1022973673">
      <w:bodyDiv w:val="1"/>
      <w:marLeft w:val="0"/>
      <w:marRight w:val="0"/>
      <w:marTop w:val="0"/>
      <w:marBottom w:val="0"/>
      <w:divBdr>
        <w:top w:val="none" w:sz="0" w:space="0" w:color="auto"/>
        <w:left w:val="none" w:sz="0" w:space="0" w:color="auto"/>
        <w:bottom w:val="none" w:sz="0" w:space="0" w:color="auto"/>
        <w:right w:val="none" w:sz="0" w:space="0" w:color="auto"/>
      </w:divBdr>
    </w:div>
    <w:div w:id="1393654972">
      <w:bodyDiv w:val="1"/>
      <w:marLeft w:val="0"/>
      <w:marRight w:val="0"/>
      <w:marTop w:val="0"/>
      <w:marBottom w:val="0"/>
      <w:divBdr>
        <w:top w:val="none" w:sz="0" w:space="0" w:color="auto"/>
        <w:left w:val="none" w:sz="0" w:space="0" w:color="auto"/>
        <w:bottom w:val="none" w:sz="0" w:space="0" w:color="auto"/>
        <w:right w:val="none" w:sz="0" w:space="0" w:color="auto"/>
      </w:divBdr>
    </w:div>
    <w:div w:id="1412921360">
      <w:bodyDiv w:val="1"/>
      <w:marLeft w:val="0"/>
      <w:marRight w:val="0"/>
      <w:marTop w:val="0"/>
      <w:marBottom w:val="0"/>
      <w:divBdr>
        <w:top w:val="none" w:sz="0" w:space="0" w:color="auto"/>
        <w:left w:val="none" w:sz="0" w:space="0" w:color="auto"/>
        <w:bottom w:val="none" w:sz="0" w:space="0" w:color="auto"/>
        <w:right w:val="none" w:sz="0" w:space="0" w:color="auto"/>
      </w:divBdr>
    </w:div>
    <w:div w:id="1413157989">
      <w:bodyDiv w:val="1"/>
      <w:marLeft w:val="0"/>
      <w:marRight w:val="0"/>
      <w:marTop w:val="0"/>
      <w:marBottom w:val="0"/>
      <w:divBdr>
        <w:top w:val="none" w:sz="0" w:space="0" w:color="auto"/>
        <w:left w:val="none" w:sz="0" w:space="0" w:color="auto"/>
        <w:bottom w:val="none" w:sz="0" w:space="0" w:color="auto"/>
        <w:right w:val="none" w:sz="0" w:space="0" w:color="auto"/>
      </w:divBdr>
    </w:div>
    <w:div w:id="1564634734">
      <w:bodyDiv w:val="1"/>
      <w:marLeft w:val="0"/>
      <w:marRight w:val="0"/>
      <w:marTop w:val="0"/>
      <w:marBottom w:val="0"/>
      <w:divBdr>
        <w:top w:val="none" w:sz="0" w:space="0" w:color="auto"/>
        <w:left w:val="none" w:sz="0" w:space="0" w:color="auto"/>
        <w:bottom w:val="none" w:sz="0" w:space="0" w:color="auto"/>
        <w:right w:val="none" w:sz="0" w:space="0" w:color="auto"/>
      </w:divBdr>
      <w:divsChild>
        <w:div w:id="998193655">
          <w:marLeft w:val="0"/>
          <w:marRight w:val="0"/>
          <w:marTop w:val="0"/>
          <w:marBottom w:val="0"/>
          <w:divBdr>
            <w:top w:val="none" w:sz="0" w:space="0" w:color="auto"/>
            <w:left w:val="none" w:sz="0" w:space="0" w:color="auto"/>
            <w:bottom w:val="none" w:sz="0" w:space="0" w:color="auto"/>
            <w:right w:val="none" w:sz="0" w:space="0" w:color="auto"/>
          </w:divBdr>
          <w:divsChild>
            <w:div w:id="1012416641">
              <w:marLeft w:val="0"/>
              <w:marRight w:val="0"/>
              <w:marTop w:val="0"/>
              <w:marBottom w:val="0"/>
              <w:divBdr>
                <w:top w:val="none" w:sz="0" w:space="0" w:color="auto"/>
                <w:left w:val="none" w:sz="0" w:space="0" w:color="auto"/>
                <w:bottom w:val="none" w:sz="0" w:space="0" w:color="auto"/>
                <w:right w:val="none" w:sz="0" w:space="0" w:color="auto"/>
              </w:divBdr>
              <w:divsChild>
                <w:div w:id="37554588">
                  <w:marLeft w:val="0"/>
                  <w:marRight w:val="0"/>
                  <w:marTop w:val="0"/>
                  <w:marBottom w:val="0"/>
                  <w:divBdr>
                    <w:top w:val="none" w:sz="0" w:space="0" w:color="auto"/>
                    <w:left w:val="none" w:sz="0" w:space="0" w:color="auto"/>
                    <w:bottom w:val="none" w:sz="0" w:space="0" w:color="auto"/>
                    <w:right w:val="none" w:sz="0" w:space="0" w:color="auto"/>
                  </w:divBdr>
                  <w:divsChild>
                    <w:div w:id="1661885506">
                      <w:marLeft w:val="0"/>
                      <w:marRight w:val="0"/>
                      <w:marTop w:val="0"/>
                      <w:marBottom w:val="0"/>
                      <w:divBdr>
                        <w:top w:val="none" w:sz="0" w:space="0" w:color="auto"/>
                        <w:left w:val="none" w:sz="0" w:space="0" w:color="auto"/>
                        <w:bottom w:val="none" w:sz="0" w:space="0" w:color="auto"/>
                        <w:right w:val="none" w:sz="0" w:space="0" w:color="auto"/>
                      </w:divBdr>
                      <w:divsChild>
                        <w:div w:id="806702078">
                          <w:marLeft w:val="0"/>
                          <w:marRight w:val="0"/>
                          <w:marTop w:val="0"/>
                          <w:marBottom w:val="0"/>
                          <w:divBdr>
                            <w:top w:val="none" w:sz="0" w:space="0" w:color="auto"/>
                            <w:left w:val="none" w:sz="0" w:space="0" w:color="auto"/>
                            <w:bottom w:val="none" w:sz="0" w:space="0" w:color="auto"/>
                            <w:right w:val="none" w:sz="0" w:space="0" w:color="auto"/>
                          </w:divBdr>
                          <w:divsChild>
                            <w:div w:id="33847679">
                              <w:marLeft w:val="0"/>
                              <w:marRight w:val="0"/>
                              <w:marTop w:val="0"/>
                              <w:marBottom w:val="0"/>
                              <w:divBdr>
                                <w:top w:val="none" w:sz="0" w:space="0" w:color="auto"/>
                                <w:left w:val="none" w:sz="0" w:space="0" w:color="auto"/>
                                <w:bottom w:val="none" w:sz="0" w:space="0" w:color="auto"/>
                                <w:right w:val="none" w:sz="0" w:space="0" w:color="auto"/>
                              </w:divBdr>
                              <w:divsChild>
                                <w:div w:id="1139035004">
                                  <w:marLeft w:val="0"/>
                                  <w:marRight w:val="0"/>
                                  <w:marTop w:val="0"/>
                                  <w:marBottom w:val="0"/>
                                  <w:divBdr>
                                    <w:top w:val="none" w:sz="0" w:space="0" w:color="auto"/>
                                    <w:left w:val="none" w:sz="0" w:space="0" w:color="auto"/>
                                    <w:bottom w:val="none" w:sz="0" w:space="0" w:color="auto"/>
                                    <w:right w:val="none" w:sz="0" w:space="0" w:color="auto"/>
                                  </w:divBdr>
                                  <w:divsChild>
                                    <w:div w:id="897324495">
                                      <w:marLeft w:val="0"/>
                                      <w:marRight w:val="0"/>
                                      <w:marTop w:val="0"/>
                                      <w:marBottom w:val="0"/>
                                      <w:divBdr>
                                        <w:top w:val="none" w:sz="0" w:space="0" w:color="auto"/>
                                        <w:left w:val="none" w:sz="0" w:space="0" w:color="auto"/>
                                        <w:bottom w:val="none" w:sz="0" w:space="0" w:color="auto"/>
                                        <w:right w:val="none" w:sz="0" w:space="0" w:color="auto"/>
                                      </w:divBdr>
                                      <w:divsChild>
                                        <w:div w:id="1643735229">
                                          <w:marLeft w:val="0"/>
                                          <w:marRight w:val="0"/>
                                          <w:marTop w:val="0"/>
                                          <w:marBottom w:val="0"/>
                                          <w:divBdr>
                                            <w:top w:val="none" w:sz="0" w:space="0" w:color="auto"/>
                                            <w:left w:val="none" w:sz="0" w:space="0" w:color="auto"/>
                                            <w:bottom w:val="none" w:sz="0" w:space="0" w:color="auto"/>
                                            <w:right w:val="none" w:sz="0" w:space="0" w:color="auto"/>
                                          </w:divBdr>
                                          <w:divsChild>
                                            <w:div w:id="307906561">
                                              <w:marLeft w:val="0"/>
                                              <w:marRight w:val="0"/>
                                              <w:marTop w:val="0"/>
                                              <w:marBottom w:val="0"/>
                                              <w:divBdr>
                                                <w:top w:val="single" w:sz="12" w:space="2" w:color="FFFFCC"/>
                                                <w:left w:val="single" w:sz="12" w:space="0" w:color="FFFFCC"/>
                                                <w:bottom w:val="single" w:sz="12" w:space="2" w:color="FFFFCC"/>
                                                <w:right w:val="single" w:sz="12" w:space="2" w:color="FFFFCC"/>
                                              </w:divBdr>
                                              <w:divsChild>
                                                <w:div w:id="1854758228">
                                                  <w:marLeft w:val="0"/>
                                                  <w:marRight w:val="0"/>
                                                  <w:marTop w:val="0"/>
                                                  <w:marBottom w:val="0"/>
                                                  <w:divBdr>
                                                    <w:top w:val="none" w:sz="0" w:space="0" w:color="auto"/>
                                                    <w:left w:val="none" w:sz="0" w:space="0" w:color="auto"/>
                                                    <w:bottom w:val="none" w:sz="0" w:space="0" w:color="auto"/>
                                                    <w:right w:val="none" w:sz="0" w:space="0" w:color="auto"/>
                                                  </w:divBdr>
                                                  <w:divsChild>
                                                    <w:div w:id="1607880799">
                                                      <w:marLeft w:val="0"/>
                                                      <w:marRight w:val="0"/>
                                                      <w:marTop w:val="0"/>
                                                      <w:marBottom w:val="0"/>
                                                      <w:divBdr>
                                                        <w:top w:val="none" w:sz="0" w:space="0" w:color="auto"/>
                                                        <w:left w:val="none" w:sz="0" w:space="0" w:color="auto"/>
                                                        <w:bottom w:val="none" w:sz="0" w:space="0" w:color="auto"/>
                                                        <w:right w:val="none" w:sz="0" w:space="0" w:color="auto"/>
                                                      </w:divBdr>
                                                      <w:divsChild>
                                                        <w:div w:id="1802768958">
                                                          <w:marLeft w:val="0"/>
                                                          <w:marRight w:val="0"/>
                                                          <w:marTop w:val="0"/>
                                                          <w:marBottom w:val="0"/>
                                                          <w:divBdr>
                                                            <w:top w:val="none" w:sz="0" w:space="0" w:color="auto"/>
                                                            <w:left w:val="none" w:sz="0" w:space="0" w:color="auto"/>
                                                            <w:bottom w:val="none" w:sz="0" w:space="0" w:color="auto"/>
                                                            <w:right w:val="none" w:sz="0" w:space="0" w:color="auto"/>
                                                          </w:divBdr>
                                                          <w:divsChild>
                                                            <w:div w:id="149642112">
                                                              <w:marLeft w:val="0"/>
                                                              <w:marRight w:val="0"/>
                                                              <w:marTop w:val="0"/>
                                                              <w:marBottom w:val="0"/>
                                                              <w:divBdr>
                                                                <w:top w:val="none" w:sz="0" w:space="0" w:color="auto"/>
                                                                <w:left w:val="none" w:sz="0" w:space="0" w:color="auto"/>
                                                                <w:bottom w:val="none" w:sz="0" w:space="0" w:color="auto"/>
                                                                <w:right w:val="none" w:sz="0" w:space="0" w:color="auto"/>
                                                              </w:divBdr>
                                                              <w:divsChild>
                                                                <w:div w:id="387000386">
                                                                  <w:marLeft w:val="0"/>
                                                                  <w:marRight w:val="0"/>
                                                                  <w:marTop w:val="0"/>
                                                                  <w:marBottom w:val="0"/>
                                                                  <w:divBdr>
                                                                    <w:top w:val="none" w:sz="0" w:space="0" w:color="auto"/>
                                                                    <w:left w:val="none" w:sz="0" w:space="0" w:color="auto"/>
                                                                    <w:bottom w:val="none" w:sz="0" w:space="0" w:color="auto"/>
                                                                    <w:right w:val="none" w:sz="0" w:space="0" w:color="auto"/>
                                                                  </w:divBdr>
                                                                  <w:divsChild>
                                                                    <w:div w:id="718093086">
                                                                      <w:marLeft w:val="0"/>
                                                                      <w:marRight w:val="0"/>
                                                                      <w:marTop w:val="0"/>
                                                                      <w:marBottom w:val="0"/>
                                                                      <w:divBdr>
                                                                        <w:top w:val="none" w:sz="0" w:space="0" w:color="auto"/>
                                                                        <w:left w:val="none" w:sz="0" w:space="0" w:color="auto"/>
                                                                        <w:bottom w:val="none" w:sz="0" w:space="0" w:color="auto"/>
                                                                        <w:right w:val="none" w:sz="0" w:space="0" w:color="auto"/>
                                                                      </w:divBdr>
                                                                      <w:divsChild>
                                                                        <w:div w:id="1672367477">
                                                                          <w:marLeft w:val="0"/>
                                                                          <w:marRight w:val="0"/>
                                                                          <w:marTop w:val="0"/>
                                                                          <w:marBottom w:val="0"/>
                                                                          <w:divBdr>
                                                                            <w:top w:val="none" w:sz="0" w:space="0" w:color="auto"/>
                                                                            <w:left w:val="none" w:sz="0" w:space="0" w:color="auto"/>
                                                                            <w:bottom w:val="none" w:sz="0" w:space="0" w:color="auto"/>
                                                                            <w:right w:val="none" w:sz="0" w:space="0" w:color="auto"/>
                                                                          </w:divBdr>
                                                                          <w:divsChild>
                                                                            <w:div w:id="1108504590">
                                                                              <w:marLeft w:val="0"/>
                                                                              <w:marRight w:val="0"/>
                                                                              <w:marTop w:val="0"/>
                                                                              <w:marBottom w:val="0"/>
                                                                              <w:divBdr>
                                                                                <w:top w:val="none" w:sz="0" w:space="0" w:color="auto"/>
                                                                                <w:left w:val="none" w:sz="0" w:space="0" w:color="auto"/>
                                                                                <w:bottom w:val="none" w:sz="0" w:space="0" w:color="auto"/>
                                                                                <w:right w:val="none" w:sz="0" w:space="0" w:color="auto"/>
                                                                              </w:divBdr>
                                                                              <w:divsChild>
                                                                                <w:div w:id="1056126041">
                                                                                  <w:marLeft w:val="0"/>
                                                                                  <w:marRight w:val="0"/>
                                                                                  <w:marTop w:val="0"/>
                                                                                  <w:marBottom w:val="0"/>
                                                                                  <w:divBdr>
                                                                                    <w:top w:val="none" w:sz="0" w:space="0" w:color="auto"/>
                                                                                    <w:left w:val="none" w:sz="0" w:space="0" w:color="auto"/>
                                                                                    <w:bottom w:val="none" w:sz="0" w:space="0" w:color="auto"/>
                                                                                    <w:right w:val="none" w:sz="0" w:space="0" w:color="auto"/>
                                                                                  </w:divBdr>
                                                                                  <w:divsChild>
                                                                                    <w:div w:id="787046435">
                                                                                      <w:marLeft w:val="0"/>
                                                                                      <w:marRight w:val="0"/>
                                                                                      <w:marTop w:val="0"/>
                                                                                      <w:marBottom w:val="0"/>
                                                                                      <w:divBdr>
                                                                                        <w:top w:val="none" w:sz="0" w:space="0" w:color="auto"/>
                                                                                        <w:left w:val="none" w:sz="0" w:space="0" w:color="auto"/>
                                                                                        <w:bottom w:val="none" w:sz="0" w:space="0" w:color="auto"/>
                                                                                        <w:right w:val="none" w:sz="0" w:space="0" w:color="auto"/>
                                                                                      </w:divBdr>
                                                                                      <w:divsChild>
                                                                                        <w:div w:id="377626717">
                                                                                          <w:marLeft w:val="120"/>
                                                                                          <w:marRight w:val="0"/>
                                                                                          <w:marTop w:val="0"/>
                                                                                          <w:marBottom w:val="150"/>
                                                                                          <w:divBdr>
                                                                                            <w:top w:val="single" w:sz="2" w:space="0" w:color="EFEFEF"/>
                                                                                            <w:left w:val="single" w:sz="6" w:space="0" w:color="EFEFEF"/>
                                                                                            <w:bottom w:val="single" w:sz="6" w:space="0" w:color="E2E2E2"/>
                                                                                            <w:right w:val="single" w:sz="6" w:space="0" w:color="EFEFEF"/>
                                                                                          </w:divBdr>
                                                                                          <w:divsChild>
                                                                                            <w:div w:id="1740713994">
                                                                                              <w:marLeft w:val="0"/>
                                                                                              <w:marRight w:val="0"/>
                                                                                              <w:marTop w:val="0"/>
                                                                                              <w:marBottom w:val="0"/>
                                                                                              <w:divBdr>
                                                                                                <w:top w:val="none" w:sz="0" w:space="0" w:color="auto"/>
                                                                                                <w:left w:val="none" w:sz="0" w:space="0" w:color="auto"/>
                                                                                                <w:bottom w:val="none" w:sz="0" w:space="0" w:color="auto"/>
                                                                                                <w:right w:val="none" w:sz="0" w:space="0" w:color="auto"/>
                                                                                              </w:divBdr>
                                                                                              <w:divsChild>
                                                                                                <w:div w:id="642124707">
                                                                                                  <w:marLeft w:val="0"/>
                                                                                                  <w:marRight w:val="0"/>
                                                                                                  <w:marTop w:val="0"/>
                                                                                                  <w:marBottom w:val="0"/>
                                                                                                  <w:divBdr>
                                                                                                    <w:top w:val="none" w:sz="0" w:space="0" w:color="auto"/>
                                                                                                    <w:left w:val="none" w:sz="0" w:space="0" w:color="auto"/>
                                                                                                    <w:bottom w:val="none" w:sz="0" w:space="0" w:color="auto"/>
                                                                                                    <w:right w:val="none" w:sz="0" w:space="0" w:color="auto"/>
                                                                                                  </w:divBdr>
                                                                                                  <w:divsChild>
                                                                                                    <w:div w:id="997729877">
                                                                                                      <w:marLeft w:val="0"/>
                                                                                                      <w:marRight w:val="0"/>
                                                                                                      <w:marTop w:val="0"/>
                                                                                                      <w:marBottom w:val="0"/>
                                                                                                      <w:divBdr>
                                                                                                        <w:top w:val="none" w:sz="0" w:space="0" w:color="auto"/>
                                                                                                        <w:left w:val="none" w:sz="0" w:space="0" w:color="auto"/>
                                                                                                        <w:bottom w:val="none" w:sz="0" w:space="0" w:color="auto"/>
                                                                                                        <w:right w:val="none" w:sz="0" w:space="0" w:color="auto"/>
                                                                                                      </w:divBdr>
                                                                                                      <w:divsChild>
                                                                                                        <w:div w:id="743338754">
                                                                                                          <w:marLeft w:val="0"/>
                                                                                                          <w:marRight w:val="0"/>
                                                                                                          <w:marTop w:val="0"/>
                                                                                                          <w:marBottom w:val="0"/>
                                                                                                          <w:divBdr>
                                                                                                            <w:top w:val="none" w:sz="0" w:space="0" w:color="auto"/>
                                                                                                            <w:left w:val="none" w:sz="0" w:space="0" w:color="auto"/>
                                                                                                            <w:bottom w:val="none" w:sz="0" w:space="0" w:color="auto"/>
                                                                                                            <w:right w:val="none" w:sz="0" w:space="0" w:color="auto"/>
                                                                                                          </w:divBdr>
                                                                                                          <w:divsChild>
                                                                                                            <w:div w:id="1348487688">
                                                                                                              <w:marLeft w:val="0"/>
                                                                                                              <w:marRight w:val="0"/>
                                                                                                              <w:marTop w:val="0"/>
                                                                                                              <w:marBottom w:val="0"/>
                                                                                                              <w:divBdr>
                                                                                                                <w:top w:val="single" w:sz="2" w:space="4" w:color="D8D8D8"/>
                                                                                                                <w:left w:val="single" w:sz="2" w:space="0" w:color="D8D8D8"/>
                                                                                                                <w:bottom w:val="single" w:sz="2" w:space="4" w:color="D8D8D8"/>
                                                                                                                <w:right w:val="single" w:sz="2" w:space="0" w:color="D8D8D8"/>
                                                                                                              </w:divBdr>
                                                                                                              <w:divsChild>
                                                                                                                <w:div w:id="15158266">
                                                                                                                  <w:marLeft w:val="225"/>
                                                                                                                  <w:marRight w:val="225"/>
                                                                                                                  <w:marTop w:val="75"/>
                                                                                                                  <w:marBottom w:val="75"/>
                                                                                                                  <w:divBdr>
                                                                                                                    <w:top w:val="none" w:sz="0" w:space="0" w:color="auto"/>
                                                                                                                    <w:left w:val="none" w:sz="0" w:space="0" w:color="auto"/>
                                                                                                                    <w:bottom w:val="none" w:sz="0" w:space="0" w:color="auto"/>
                                                                                                                    <w:right w:val="none" w:sz="0" w:space="0" w:color="auto"/>
                                                                                                                  </w:divBdr>
                                                                                                                  <w:divsChild>
                                                                                                                    <w:div w:id="1917856254">
                                                                                                                      <w:marLeft w:val="0"/>
                                                                                                                      <w:marRight w:val="0"/>
                                                                                                                      <w:marTop w:val="0"/>
                                                                                                                      <w:marBottom w:val="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1928289">
      <w:bodyDiv w:val="1"/>
      <w:marLeft w:val="0"/>
      <w:marRight w:val="0"/>
      <w:marTop w:val="0"/>
      <w:marBottom w:val="0"/>
      <w:divBdr>
        <w:top w:val="none" w:sz="0" w:space="0" w:color="auto"/>
        <w:left w:val="none" w:sz="0" w:space="0" w:color="auto"/>
        <w:bottom w:val="none" w:sz="0" w:space="0" w:color="auto"/>
        <w:right w:val="none" w:sz="0" w:space="0" w:color="auto"/>
      </w:divBdr>
    </w:div>
    <w:div w:id="1865972177">
      <w:bodyDiv w:val="1"/>
      <w:marLeft w:val="0"/>
      <w:marRight w:val="0"/>
      <w:marTop w:val="0"/>
      <w:marBottom w:val="0"/>
      <w:divBdr>
        <w:top w:val="none" w:sz="0" w:space="0" w:color="auto"/>
        <w:left w:val="none" w:sz="0" w:space="0" w:color="auto"/>
        <w:bottom w:val="none" w:sz="0" w:space="0" w:color="auto"/>
        <w:right w:val="none" w:sz="0" w:space="0" w:color="auto"/>
      </w:divBdr>
      <w:divsChild>
        <w:div w:id="848645635">
          <w:marLeft w:val="0"/>
          <w:marRight w:val="547"/>
          <w:marTop w:val="134"/>
          <w:marBottom w:val="0"/>
          <w:divBdr>
            <w:top w:val="none" w:sz="0" w:space="0" w:color="auto"/>
            <w:left w:val="none" w:sz="0" w:space="0" w:color="auto"/>
            <w:bottom w:val="none" w:sz="0" w:space="0" w:color="auto"/>
            <w:right w:val="none" w:sz="0" w:space="0" w:color="auto"/>
          </w:divBdr>
        </w:div>
      </w:divsChild>
    </w:div>
    <w:div w:id="2072844764">
      <w:bodyDiv w:val="1"/>
      <w:marLeft w:val="0"/>
      <w:marRight w:val="0"/>
      <w:marTop w:val="0"/>
      <w:marBottom w:val="0"/>
      <w:divBdr>
        <w:top w:val="none" w:sz="0" w:space="0" w:color="auto"/>
        <w:left w:val="none" w:sz="0" w:space="0" w:color="auto"/>
        <w:bottom w:val="none" w:sz="0" w:space="0" w:color="auto"/>
        <w:right w:val="none" w:sz="0" w:space="0" w:color="auto"/>
      </w:divBdr>
    </w:div>
    <w:div w:id="2103840664">
      <w:bodyDiv w:val="1"/>
      <w:marLeft w:val="0"/>
      <w:marRight w:val="0"/>
      <w:marTop w:val="0"/>
      <w:marBottom w:val="0"/>
      <w:divBdr>
        <w:top w:val="none" w:sz="0" w:space="0" w:color="auto"/>
        <w:left w:val="none" w:sz="0" w:space="0" w:color="auto"/>
        <w:bottom w:val="none" w:sz="0" w:space="0" w:color="auto"/>
        <w:right w:val="none" w:sz="0" w:space="0" w:color="auto"/>
      </w:divBdr>
      <w:divsChild>
        <w:div w:id="890773196">
          <w:marLeft w:val="0"/>
          <w:marRight w:val="547"/>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8ED70-45EC-40E6-A738-01CF9E07A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1604</Words>
  <Characters>9143</Characters>
  <Application>Microsoft Office Word</Application>
  <DocSecurity>0</DocSecurity>
  <Lines>76</Lines>
  <Paragraphs>21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Enjoy My Fine Releases.</Company>
  <LinksUpToDate>false</LinksUpToDate>
  <CharactersWithSpaces>10726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dc:creator>
  <cp:lastModifiedBy>DR.Ahmed Saker 2O11</cp:lastModifiedBy>
  <cp:revision>3</cp:revision>
  <dcterms:created xsi:type="dcterms:W3CDTF">2017-11-01T17:42:00Z</dcterms:created>
  <dcterms:modified xsi:type="dcterms:W3CDTF">2017-11-01T17:45:00Z</dcterms:modified>
</cp:coreProperties>
</file>