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ABF" w:rsidRPr="006B3833" w:rsidRDefault="00E01ABF" w:rsidP="00E01ABF">
      <w:pPr>
        <w:rPr>
          <w:rFonts w:hint="cs"/>
          <w:b/>
          <w:bCs/>
          <w:color w:val="FF0000"/>
          <w:sz w:val="32"/>
          <w:szCs w:val="32"/>
          <w:u w:val="single"/>
          <w:rtl/>
        </w:rPr>
      </w:pPr>
      <w:r w:rsidRPr="006B3833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التعليق على نتائج تجربة  تأثير </w:t>
      </w:r>
      <w:proofErr w:type="spellStart"/>
      <w:r w:rsidRPr="006B3833">
        <w:rPr>
          <w:rFonts w:hint="cs"/>
          <w:b/>
          <w:bCs/>
          <w:color w:val="FF0000"/>
          <w:sz w:val="32"/>
          <w:szCs w:val="32"/>
          <w:u w:val="single"/>
          <w:rtl/>
        </w:rPr>
        <w:t>الحراره</w:t>
      </w:r>
      <w:proofErr w:type="spellEnd"/>
      <w:r w:rsidRPr="006B3833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 </w:t>
      </w:r>
      <w:proofErr w:type="spellStart"/>
      <w:r w:rsidRPr="006B3833">
        <w:rPr>
          <w:rFonts w:hint="cs"/>
          <w:b/>
          <w:bCs/>
          <w:color w:val="FF0000"/>
          <w:sz w:val="32"/>
          <w:szCs w:val="32"/>
          <w:u w:val="single"/>
          <w:rtl/>
        </w:rPr>
        <w:t>المختلفه</w:t>
      </w:r>
      <w:proofErr w:type="spellEnd"/>
      <w:r w:rsidRPr="006B3833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 على انبات البذور:ـ</w:t>
      </w:r>
    </w:p>
    <w:p w:rsidR="00E01ABF" w:rsidRPr="00EF484D" w:rsidRDefault="00E01ABF" w:rsidP="00E01ABF">
      <w:pPr>
        <w:rPr>
          <w:rFonts w:hint="cs"/>
          <w:color w:val="FF0000"/>
          <w:sz w:val="32"/>
          <w:szCs w:val="32"/>
          <w:u w:val="single"/>
          <w:rtl/>
        </w:rPr>
      </w:pPr>
    </w:p>
    <w:tbl>
      <w:tblPr>
        <w:bidiVisual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8"/>
        <w:gridCol w:w="2130"/>
        <w:gridCol w:w="2131"/>
        <w:gridCol w:w="2131"/>
      </w:tblGrid>
      <w:tr w:rsidR="00E01ABF" w:rsidRPr="000F0973" w:rsidTr="00E82E6C">
        <w:trPr>
          <w:trHeight w:val="240"/>
        </w:trPr>
        <w:tc>
          <w:tcPr>
            <w:tcW w:w="2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b/>
                <w:bCs/>
                <w:color w:val="800000"/>
                <w:rtl/>
              </w:rPr>
            </w:pPr>
            <w:r w:rsidRPr="000F0973">
              <w:rPr>
                <w:rFonts w:hint="cs"/>
                <w:b/>
                <w:bCs/>
                <w:color w:val="800000"/>
                <w:rtl/>
              </w:rPr>
              <w:t xml:space="preserve">نوع </w:t>
            </w:r>
            <w:proofErr w:type="spellStart"/>
            <w:r w:rsidRPr="000F0973">
              <w:rPr>
                <w:rFonts w:hint="cs"/>
                <w:b/>
                <w:bCs/>
                <w:color w:val="800000"/>
                <w:rtl/>
              </w:rPr>
              <w:t>البذره/</w:t>
            </w:r>
            <w:proofErr w:type="spellEnd"/>
            <w:r w:rsidRPr="000F0973">
              <w:rPr>
                <w:rFonts w:hint="cs"/>
                <w:b/>
                <w:bCs/>
                <w:color w:val="800000"/>
                <w:rtl/>
              </w:rPr>
              <w:t xml:space="preserve"> نوع المعامله</w:t>
            </w:r>
          </w:p>
        </w:tc>
        <w:tc>
          <w:tcPr>
            <w:tcW w:w="21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b/>
                <w:bCs/>
                <w:color w:val="008000"/>
                <w:rtl/>
              </w:rPr>
            </w:pPr>
            <w:r w:rsidRPr="000F0973">
              <w:rPr>
                <w:rFonts w:hint="cs"/>
                <w:b/>
                <w:bCs/>
                <w:color w:val="008000"/>
                <w:rtl/>
              </w:rPr>
              <w:t xml:space="preserve">1-5 درجه </w:t>
            </w:r>
            <w:proofErr w:type="spellStart"/>
            <w:r w:rsidRPr="000F0973">
              <w:rPr>
                <w:rFonts w:hint="cs"/>
                <w:b/>
                <w:bCs/>
                <w:color w:val="008000"/>
                <w:rtl/>
              </w:rPr>
              <w:t>مئويه</w:t>
            </w:r>
            <w:proofErr w:type="spellEnd"/>
            <w:r w:rsidRPr="000F0973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</w:p>
        </w:tc>
        <w:tc>
          <w:tcPr>
            <w:tcW w:w="21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b/>
                <w:bCs/>
                <w:color w:val="008000"/>
                <w:rtl/>
              </w:rPr>
            </w:pPr>
            <w:r w:rsidRPr="000F0973">
              <w:rPr>
                <w:rFonts w:hint="cs"/>
                <w:b/>
                <w:bCs/>
                <w:color w:val="008000"/>
                <w:rtl/>
              </w:rPr>
              <w:t xml:space="preserve">20 -30 درجه </w:t>
            </w:r>
            <w:proofErr w:type="spellStart"/>
            <w:r w:rsidRPr="000F0973">
              <w:rPr>
                <w:rFonts w:hint="cs"/>
                <w:b/>
                <w:bCs/>
                <w:color w:val="008000"/>
                <w:rtl/>
              </w:rPr>
              <w:t>مئويه</w:t>
            </w:r>
            <w:proofErr w:type="spellEnd"/>
            <w:r w:rsidRPr="000F0973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</w:p>
        </w:tc>
        <w:tc>
          <w:tcPr>
            <w:tcW w:w="21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b/>
                <w:bCs/>
                <w:color w:val="008000"/>
                <w:rtl/>
              </w:rPr>
            </w:pPr>
            <w:r w:rsidRPr="000F0973">
              <w:rPr>
                <w:rFonts w:hint="cs"/>
                <w:b/>
                <w:bCs/>
                <w:color w:val="008000"/>
                <w:rtl/>
              </w:rPr>
              <w:t xml:space="preserve">40 -70 درجه </w:t>
            </w:r>
            <w:proofErr w:type="spellStart"/>
            <w:r w:rsidRPr="000F0973">
              <w:rPr>
                <w:rFonts w:hint="cs"/>
                <w:b/>
                <w:bCs/>
                <w:color w:val="008000"/>
                <w:rtl/>
              </w:rPr>
              <w:t>مئويه</w:t>
            </w:r>
            <w:proofErr w:type="spellEnd"/>
          </w:p>
        </w:tc>
      </w:tr>
      <w:tr w:rsidR="00E01ABF" w:rsidRPr="000F0973" w:rsidTr="00E82E6C">
        <w:tc>
          <w:tcPr>
            <w:tcW w:w="21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color w:val="99CC00"/>
                <w:rtl/>
              </w:rPr>
            </w:pPr>
            <w:r w:rsidRPr="000F0973">
              <w:rPr>
                <w:rFonts w:hint="cs"/>
                <w:color w:val="99CC00"/>
                <w:rtl/>
              </w:rPr>
              <w:t>فول</w:t>
            </w:r>
          </w:p>
        </w:tc>
        <w:tc>
          <w:tcPr>
            <w:tcW w:w="21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b/>
                <w:bCs/>
                <w:color w:val="99CC00"/>
                <w:rtl/>
              </w:rPr>
            </w:pPr>
            <w:r w:rsidRPr="000F0973">
              <w:rPr>
                <w:rFonts w:hint="cs"/>
                <w:b/>
                <w:bCs/>
                <w:color w:val="99CC00"/>
                <w:rtl/>
              </w:rPr>
              <w:t>صفر</w:t>
            </w:r>
          </w:p>
        </w:tc>
        <w:tc>
          <w:tcPr>
            <w:tcW w:w="213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b/>
                <w:bCs/>
                <w:color w:val="99CC00"/>
                <w:rtl/>
              </w:rPr>
            </w:pPr>
            <w:r>
              <w:rPr>
                <w:rFonts w:hint="cs"/>
                <w:b/>
                <w:bCs/>
                <w:color w:val="99CC00"/>
                <w:rtl/>
              </w:rPr>
              <w:t>10</w:t>
            </w:r>
            <w:r w:rsidRPr="000F0973">
              <w:rPr>
                <w:rFonts w:hint="cs"/>
                <w:b/>
                <w:bCs/>
                <w:color w:val="99CC00"/>
                <w:rtl/>
              </w:rPr>
              <w:t>0%</w:t>
            </w:r>
          </w:p>
        </w:tc>
        <w:tc>
          <w:tcPr>
            <w:tcW w:w="213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b/>
                <w:bCs/>
                <w:color w:val="99CC00"/>
                <w:rtl/>
              </w:rPr>
            </w:pPr>
            <w:r w:rsidRPr="000F0973">
              <w:rPr>
                <w:rFonts w:hint="cs"/>
                <w:b/>
                <w:bCs/>
                <w:color w:val="99CC00"/>
                <w:rtl/>
              </w:rPr>
              <w:t>صفر</w:t>
            </w:r>
          </w:p>
        </w:tc>
      </w:tr>
      <w:tr w:rsidR="00E01ABF" w:rsidRPr="000F0973" w:rsidTr="00E82E6C">
        <w:tc>
          <w:tcPr>
            <w:tcW w:w="2138" w:type="dxa"/>
            <w:tcBorders>
              <w:left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b/>
                <w:bCs/>
                <w:color w:val="800000"/>
                <w:rtl/>
              </w:rPr>
            </w:pPr>
            <w:r w:rsidRPr="000F0973">
              <w:rPr>
                <w:rFonts w:hint="cs"/>
                <w:b/>
                <w:bCs/>
                <w:color w:val="800000"/>
                <w:rtl/>
              </w:rPr>
              <w:t>ترمس</w:t>
            </w:r>
          </w:p>
        </w:tc>
        <w:tc>
          <w:tcPr>
            <w:tcW w:w="2130" w:type="dxa"/>
            <w:tcBorders>
              <w:left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b/>
                <w:bCs/>
                <w:color w:val="993366"/>
                <w:rtl/>
              </w:rPr>
            </w:pPr>
            <w:r w:rsidRPr="000F0973">
              <w:rPr>
                <w:rFonts w:hint="cs"/>
                <w:b/>
                <w:bCs/>
                <w:color w:val="993366"/>
                <w:rtl/>
              </w:rPr>
              <w:t>صفر</w:t>
            </w:r>
          </w:p>
        </w:tc>
        <w:tc>
          <w:tcPr>
            <w:tcW w:w="2131" w:type="dxa"/>
            <w:tcBorders>
              <w:left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b/>
                <w:bCs/>
                <w:color w:val="993366"/>
                <w:rtl/>
              </w:rPr>
            </w:pPr>
            <w:r w:rsidRPr="000F0973">
              <w:rPr>
                <w:rFonts w:hint="cs"/>
                <w:b/>
                <w:bCs/>
                <w:color w:val="993366"/>
                <w:rtl/>
              </w:rPr>
              <w:t>100%</w:t>
            </w:r>
          </w:p>
        </w:tc>
        <w:tc>
          <w:tcPr>
            <w:tcW w:w="2131" w:type="dxa"/>
            <w:tcBorders>
              <w:left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b/>
                <w:bCs/>
                <w:color w:val="993366"/>
                <w:rtl/>
              </w:rPr>
            </w:pPr>
            <w:r w:rsidRPr="000F0973">
              <w:rPr>
                <w:rFonts w:hint="cs"/>
                <w:b/>
                <w:bCs/>
                <w:color w:val="993366"/>
                <w:rtl/>
              </w:rPr>
              <w:t>صفر</w:t>
            </w:r>
          </w:p>
        </w:tc>
      </w:tr>
      <w:tr w:rsidR="00E01ABF" w:rsidRPr="000F0973" w:rsidTr="00E82E6C">
        <w:tc>
          <w:tcPr>
            <w:tcW w:w="2138" w:type="dxa"/>
            <w:tcBorders>
              <w:left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b/>
                <w:bCs/>
                <w:color w:val="0000FF"/>
                <w:rtl/>
              </w:rPr>
            </w:pPr>
            <w:r w:rsidRPr="000F0973">
              <w:rPr>
                <w:rFonts w:hint="cs"/>
                <w:b/>
                <w:bCs/>
                <w:color w:val="0000FF"/>
                <w:rtl/>
              </w:rPr>
              <w:t xml:space="preserve">قمح </w:t>
            </w:r>
          </w:p>
        </w:tc>
        <w:tc>
          <w:tcPr>
            <w:tcW w:w="2130" w:type="dxa"/>
            <w:tcBorders>
              <w:left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b/>
                <w:bCs/>
                <w:color w:val="0000FF"/>
                <w:rtl/>
              </w:rPr>
            </w:pPr>
            <w:r w:rsidRPr="000F0973">
              <w:rPr>
                <w:rFonts w:hint="cs"/>
                <w:b/>
                <w:bCs/>
                <w:color w:val="0000FF"/>
                <w:rtl/>
              </w:rPr>
              <w:t>صفر</w:t>
            </w:r>
          </w:p>
        </w:tc>
        <w:tc>
          <w:tcPr>
            <w:tcW w:w="2131" w:type="dxa"/>
            <w:tcBorders>
              <w:left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b/>
                <w:bCs/>
                <w:color w:val="0000FF"/>
                <w:rtl/>
              </w:rPr>
            </w:pPr>
            <w:r w:rsidRPr="000F0973">
              <w:rPr>
                <w:rFonts w:hint="cs"/>
                <w:b/>
                <w:bCs/>
                <w:color w:val="0000FF"/>
                <w:rtl/>
              </w:rPr>
              <w:t>100%</w:t>
            </w:r>
          </w:p>
        </w:tc>
        <w:tc>
          <w:tcPr>
            <w:tcW w:w="2131" w:type="dxa"/>
            <w:tcBorders>
              <w:left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b/>
                <w:bCs/>
                <w:color w:val="0000FF"/>
                <w:rtl/>
              </w:rPr>
            </w:pPr>
            <w:r w:rsidRPr="000F0973">
              <w:rPr>
                <w:rFonts w:hint="cs"/>
                <w:b/>
                <w:bCs/>
                <w:color w:val="0000FF"/>
                <w:rtl/>
              </w:rPr>
              <w:t>صفر</w:t>
            </w:r>
          </w:p>
        </w:tc>
      </w:tr>
      <w:tr w:rsidR="00E01ABF" w:rsidRPr="000F0973" w:rsidTr="00E82E6C">
        <w:tc>
          <w:tcPr>
            <w:tcW w:w="21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b/>
                <w:bCs/>
                <w:color w:val="FF0000"/>
                <w:rtl/>
              </w:rPr>
            </w:pPr>
            <w:r w:rsidRPr="000F0973">
              <w:rPr>
                <w:rFonts w:hint="cs"/>
                <w:b/>
                <w:bCs/>
                <w:color w:val="FF0000"/>
                <w:rtl/>
              </w:rPr>
              <w:t>شعير</w:t>
            </w:r>
          </w:p>
        </w:tc>
        <w:tc>
          <w:tcPr>
            <w:tcW w:w="21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b/>
                <w:bCs/>
                <w:color w:val="FF0000"/>
                <w:rtl/>
              </w:rPr>
            </w:pPr>
            <w:r w:rsidRPr="000F0973">
              <w:rPr>
                <w:rFonts w:hint="cs"/>
                <w:b/>
                <w:bCs/>
                <w:color w:val="FF0000"/>
                <w:rtl/>
              </w:rPr>
              <w:t>صفر</w:t>
            </w:r>
          </w:p>
        </w:tc>
        <w:tc>
          <w:tcPr>
            <w:tcW w:w="213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b/>
                <w:bCs/>
                <w:color w:val="FF0000"/>
                <w:rtl/>
              </w:rPr>
            </w:pPr>
            <w:r w:rsidRPr="000F0973">
              <w:rPr>
                <w:rFonts w:hint="cs"/>
                <w:b/>
                <w:bCs/>
                <w:color w:val="FF0000"/>
                <w:rtl/>
              </w:rPr>
              <w:t>100%</w:t>
            </w:r>
          </w:p>
        </w:tc>
        <w:tc>
          <w:tcPr>
            <w:tcW w:w="213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1ABF" w:rsidRPr="000F0973" w:rsidRDefault="00E01ABF" w:rsidP="00E82E6C">
            <w:pPr>
              <w:jc w:val="center"/>
              <w:rPr>
                <w:rFonts w:hint="cs"/>
                <w:b/>
                <w:bCs/>
                <w:color w:val="FF0000"/>
                <w:rtl/>
              </w:rPr>
            </w:pPr>
            <w:r w:rsidRPr="000F0973">
              <w:rPr>
                <w:rFonts w:hint="cs"/>
                <w:b/>
                <w:bCs/>
                <w:color w:val="FF0000"/>
                <w:rtl/>
              </w:rPr>
              <w:t>صفر</w:t>
            </w:r>
          </w:p>
        </w:tc>
      </w:tr>
    </w:tbl>
    <w:p w:rsidR="00E01ABF" w:rsidRDefault="00E01ABF" w:rsidP="00E01ABF">
      <w:pPr>
        <w:rPr>
          <w:rFonts w:hint="cs"/>
          <w:b/>
          <w:bCs/>
          <w:color w:val="000000"/>
          <w:sz w:val="28"/>
          <w:szCs w:val="28"/>
          <w:rtl/>
        </w:rPr>
      </w:pPr>
    </w:p>
    <w:p w:rsidR="00E01ABF" w:rsidRPr="009B5CD3" w:rsidRDefault="00E01ABF" w:rsidP="00E01ABF">
      <w:pPr>
        <w:rPr>
          <w:rFonts w:hint="cs"/>
          <w:b/>
          <w:bCs/>
          <w:color w:val="000000"/>
          <w:rtl/>
        </w:rPr>
      </w:pPr>
      <w:r w:rsidRPr="009B5CD3">
        <w:rPr>
          <w:rFonts w:hint="cs"/>
          <w:b/>
          <w:bCs/>
          <w:color w:val="000000"/>
          <w:rtl/>
        </w:rPr>
        <w:t xml:space="preserve">ان معظم البذور تنبت  في درجات </w:t>
      </w:r>
      <w:proofErr w:type="spellStart"/>
      <w:r w:rsidRPr="009B5CD3">
        <w:rPr>
          <w:rFonts w:hint="cs"/>
          <w:b/>
          <w:bCs/>
          <w:color w:val="000000"/>
          <w:rtl/>
        </w:rPr>
        <w:t>حراره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تتفاوت بين  20 و 30 درجه </w:t>
      </w:r>
      <w:proofErr w:type="spellStart"/>
      <w:r w:rsidRPr="009B5CD3">
        <w:rPr>
          <w:rFonts w:hint="cs"/>
          <w:b/>
          <w:bCs/>
          <w:color w:val="000000"/>
          <w:rtl/>
        </w:rPr>
        <w:t>مئويه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 والتي تمثل  درجات </w:t>
      </w:r>
      <w:proofErr w:type="spellStart"/>
      <w:r w:rsidRPr="009B5CD3">
        <w:rPr>
          <w:rFonts w:hint="cs"/>
          <w:b/>
          <w:bCs/>
          <w:color w:val="000000"/>
          <w:rtl/>
        </w:rPr>
        <w:t>الحراره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المثاليه لنموها  بحيث تكون العمليات </w:t>
      </w:r>
      <w:proofErr w:type="spellStart"/>
      <w:r w:rsidRPr="009B5CD3">
        <w:rPr>
          <w:rFonts w:hint="cs"/>
          <w:b/>
          <w:bCs/>
          <w:color w:val="000000"/>
          <w:rtl/>
        </w:rPr>
        <w:t>الفسيولوجيه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في اقصى كفأتها </w:t>
      </w:r>
      <w:proofErr w:type="spellStart"/>
      <w:r w:rsidRPr="009B5CD3">
        <w:rPr>
          <w:rFonts w:hint="cs"/>
          <w:b/>
          <w:bCs/>
          <w:color w:val="000000"/>
          <w:rtl/>
        </w:rPr>
        <w:t>.</w:t>
      </w:r>
      <w:proofErr w:type="spellEnd"/>
    </w:p>
    <w:p w:rsidR="00E01ABF" w:rsidRPr="009B5CD3" w:rsidRDefault="00E01ABF" w:rsidP="00E01ABF">
      <w:pPr>
        <w:rPr>
          <w:rFonts w:hint="cs"/>
          <w:b/>
          <w:bCs/>
          <w:color w:val="000000"/>
          <w:rtl/>
        </w:rPr>
      </w:pPr>
      <w:r w:rsidRPr="009B5CD3">
        <w:rPr>
          <w:rFonts w:hint="cs"/>
          <w:b/>
          <w:bCs/>
          <w:color w:val="000000"/>
          <w:rtl/>
        </w:rPr>
        <w:t xml:space="preserve">وعند انبات البذور  في درجات </w:t>
      </w:r>
      <w:proofErr w:type="spellStart"/>
      <w:r w:rsidRPr="009B5CD3">
        <w:rPr>
          <w:rFonts w:hint="cs"/>
          <w:b/>
          <w:bCs/>
          <w:color w:val="000000"/>
          <w:rtl/>
        </w:rPr>
        <w:t>حراره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 مرتفعه ام </w:t>
      </w:r>
      <w:proofErr w:type="spellStart"/>
      <w:r w:rsidRPr="009B5CD3">
        <w:rPr>
          <w:rFonts w:hint="cs"/>
          <w:b/>
          <w:bCs/>
          <w:color w:val="000000"/>
          <w:rtl/>
        </w:rPr>
        <w:t>منخفضه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عن الحد الامثل  يؤدي هذا بدوره الى  حدوث خلل  في هذه العمليات  حتى لو ابدت  بعض البذور نوع من المقاومه </w:t>
      </w:r>
      <w:proofErr w:type="spellStart"/>
      <w:r w:rsidRPr="009B5CD3">
        <w:rPr>
          <w:rFonts w:hint="cs"/>
          <w:b/>
          <w:bCs/>
          <w:color w:val="000000"/>
          <w:rtl/>
        </w:rPr>
        <w:t>.</w:t>
      </w:r>
      <w:proofErr w:type="spellEnd"/>
    </w:p>
    <w:p w:rsidR="00E01ABF" w:rsidRPr="009B5CD3" w:rsidRDefault="00E01ABF" w:rsidP="00E01ABF">
      <w:pPr>
        <w:rPr>
          <w:rFonts w:hint="cs"/>
          <w:b/>
          <w:bCs/>
          <w:color w:val="000000"/>
          <w:rtl/>
        </w:rPr>
      </w:pPr>
    </w:p>
    <w:p w:rsidR="00E01ABF" w:rsidRPr="000F0973" w:rsidRDefault="00E01ABF" w:rsidP="00E01ABF">
      <w:pPr>
        <w:rPr>
          <w:rFonts w:hint="cs"/>
          <w:b/>
          <w:bCs/>
          <w:color w:val="00B050"/>
          <w:rtl/>
        </w:rPr>
      </w:pPr>
      <w:r w:rsidRPr="009B5CD3">
        <w:rPr>
          <w:rFonts w:hint="cs"/>
          <w:b/>
          <w:bCs/>
          <w:color w:val="0000FF"/>
          <w:rtl/>
        </w:rPr>
        <w:t xml:space="preserve"> </w:t>
      </w:r>
      <w:r w:rsidRPr="000F0973">
        <w:rPr>
          <w:rFonts w:hint="cs"/>
          <w:b/>
          <w:bCs/>
          <w:color w:val="00B050"/>
          <w:rtl/>
        </w:rPr>
        <w:t xml:space="preserve">ومن خلال الجدول السابق نلاحظ </w:t>
      </w:r>
      <w:proofErr w:type="spellStart"/>
      <w:r w:rsidRPr="000F0973">
        <w:rPr>
          <w:rFonts w:hint="cs"/>
          <w:b/>
          <w:bCs/>
          <w:color w:val="00B050"/>
          <w:rtl/>
        </w:rPr>
        <w:t>التاثير</w:t>
      </w:r>
      <w:proofErr w:type="spellEnd"/>
      <w:r w:rsidRPr="000F0973">
        <w:rPr>
          <w:rFonts w:hint="cs"/>
          <w:b/>
          <w:bCs/>
          <w:color w:val="00B050"/>
          <w:rtl/>
        </w:rPr>
        <w:t xml:space="preserve"> الواضح على نسب الانبات في جميع انواع البذور تحت </w:t>
      </w:r>
      <w:proofErr w:type="spellStart"/>
      <w:r w:rsidRPr="000F0973">
        <w:rPr>
          <w:rFonts w:hint="cs"/>
          <w:b/>
          <w:bCs/>
          <w:color w:val="00B050"/>
          <w:rtl/>
        </w:rPr>
        <w:t>الدراسه</w:t>
      </w:r>
      <w:proofErr w:type="spellEnd"/>
      <w:r w:rsidRPr="000F0973">
        <w:rPr>
          <w:rFonts w:hint="cs"/>
          <w:b/>
          <w:bCs/>
          <w:color w:val="00B050"/>
          <w:rtl/>
        </w:rPr>
        <w:t xml:space="preserve">  بحيث كانت نسب الانبات صفرا  في درجات </w:t>
      </w:r>
      <w:proofErr w:type="spellStart"/>
      <w:r w:rsidRPr="000F0973">
        <w:rPr>
          <w:rFonts w:hint="cs"/>
          <w:b/>
          <w:bCs/>
          <w:color w:val="00B050"/>
          <w:rtl/>
        </w:rPr>
        <w:t>الحراره</w:t>
      </w:r>
      <w:proofErr w:type="spellEnd"/>
      <w:r w:rsidRPr="000F0973">
        <w:rPr>
          <w:rFonts w:hint="cs"/>
          <w:b/>
          <w:bCs/>
          <w:color w:val="00B050"/>
          <w:rtl/>
        </w:rPr>
        <w:t xml:space="preserve"> المرتفعه </w:t>
      </w:r>
      <w:proofErr w:type="spellStart"/>
      <w:r w:rsidRPr="000F0973">
        <w:rPr>
          <w:rFonts w:hint="cs"/>
          <w:b/>
          <w:bCs/>
          <w:color w:val="00B050"/>
          <w:rtl/>
        </w:rPr>
        <w:t>والمنخفضه</w:t>
      </w:r>
      <w:proofErr w:type="spellEnd"/>
      <w:r w:rsidRPr="000F0973">
        <w:rPr>
          <w:rFonts w:hint="cs"/>
          <w:b/>
          <w:bCs/>
          <w:color w:val="00B050"/>
          <w:rtl/>
        </w:rPr>
        <w:t xml:space="preserve"> على حد سواء لجميع انواع البذور </w:t>
      </w:r>
      <w:proofErr w:type="spellStart"/>
      <w:r w:rsidRPr="000F0973">
        <w:rPr>
          <w:rFonts w:hint="cs"/>
          <w:b/>
          <w:bCs/>
          <w:color w:val="00B050"/>
          <w:rtl/>
        </w:rPr>
        <w:t>.</w:t>
      </w:r>
      <w:proofErr w:type="spellEnd"/>
      <w:r w:rsidRPr="000F0973">
        <w:rPr>
          <w:rFonts w:hint="cs"/>
          <w:b/>
          <w:bCs/>
          <w:color w:val="00B050"/>
          <w:rtl/>
        </w:rPr>
        <w:t xml:space="preserve">  مما يدل على ان </w:t>
      </w:r>
      <w:proofErr w:type="spellStart"/>
      <w:r w:rsidRPr="000F0973">
        <w:rPr>
          <w:rFonts w:hint="cs"/>
          <w:b/>
          <w:bCs/>
          <w:color w:val="00B050"/>
          <w:rtl/>
        </w:rPr>
        <w:t>للحراره</w:t>
      </w:r>
      <w:proofErr w:type="spellEnd"/>
      <w:r w:rsidRPr="000F0973">
        <w:rPr>
          <w:rFonts w:hint="cs"/>
          <w:b/>
          <w:bCs/>
          <w:color w:val="00B050"/>
          <w:rtl/>
        </w:rPr>
        <w:t xml:space="preserve"> المرتفعه او </w:t>
      </w:r>
      <w:proofErr w:type="spellStart"/>
      <w:r w:rsidRPr="000F0973">
        <w:rPr>
          <w:rFonts w:hint="cs"/>
          <w:b/>
          <w:bCs/>
          <w:color w:val="00B050"/>
          <w:rtl/>
        </w:rPr>
        <w:t>المنخفضه</w:t>
      </w:r>
      <w:proofErr w:type="spellEnd"/>
      <w:r w:rsidRPr="000F0973">
        <w:rPr>
          <w:rFonts w:hint="cs"/>
          <w:b/>
          <w:bCs/>
          <w:color w:val="00B050"/>
          <w:rtl/>
        </w:rPr>
        <w:t xml:space="preserve"> تأثيرها المثبط لعمليات الانبات في البذور </w:t>
      </w:r>
      <w:proofErr w:type="spellStart"/>
      <w:r w:rsidRPr="000F0973">
        <w:rPr>
          <w:rFonts w:hint="cs"/>
          <w:b/>
          <w:bCs/>
          <w:color w:val="00B050"/>
          <w:rtl/>
        </w:rPr>
        <w:t>النجيليه</w:t>
      </w:r>
      <w:proofErr w:type="spellEnd"/>
      <w:r w:rsidRPr="000F0973">
        <w:rPr>
          <w:rFonts w:hint="cs"/>
          <w:b/>
          <w:bCs/>
          <w:color w:val="00B050"/>
          <w:rtl/>
        </w:rPr>
        <w:t xml:space="preserve"> او </w:t>
      </w:r>
      <w:proofErr w:type="spellStart"/>
      <w:r w:rsidRPr="000F0973">
        <w:rPr>
          <w:rFonts w:hint="cs"/>
          <w:b/>
          <w:bCs/>
          <w:color w:val="00B050"/>
          <w:rtl/>
        </w:rPr>
        <w:t>البقوليه</w:t>
      </w:r>
      <w:proofErr w:type="spellEnd"/>
      <w:r w:rsidRPr="000F0973">
        <w:rPr>
          <w:rFonts w:hint="cs"/>
          <w:b/>
          <w:bCs/>
          <w:color w:val="00B050"/>
          <w:rtl/>
        </w:rPr>
        <w:t>.</w:t>
      </w:r>
    </w:p>
    <w:p w:rsidR="00E01ABF" w:rsidRPr="000F0973" w:rsidRDefault="00E01ABF" w:rsidP="00E01ABF">
      <w:pPr>
        <w:rPr>
          <w:rFonts w:hint="cs"/>
          <w:b/>
          <w:bCs/>
          <w:color w:val="00B050"/>
          <w:rtl/>
        </w:rPr>
      </w:pPr>
    </w:p>
    <w:p w:rsidR="00E01ABF" w:rsidRPr="000F0973" w:rsidRDefault="00E01ABF" w:rsidP="00E01ABF">
      <w:pPr>
        <w:rPr>
          <w:rFonts w:hint="cs"/>
          <w:b/>
          <w:bCs/>
          <w:color w:val="FF0000"/>
          <w:rtl/>
        </w:rPr>
      </w:pPr>
      <w:r w:rsidRPr="000F0973">
        <w:rPr>
          <w:rFonts w:hint="cs"/>
          <w:b/>
          <w:bCs/>
          <w:color w:val="FF0000"/>
          <w:rtl/>
        </w:rPr>
        <w:t xml:space="preserve">  </w:t>
      </w:r>
      <w:proofErr w:type="spellStart"/>
      <w:r w:rsidRPr="000F0973">
        <w:rPr>
          <w:rFonts w:hint="cs"/>
          <w:b/>
          <w:bCs/>
          <w:color w:val="FF0000"/>
          <w:rtl/>
        </w:rPr>
        <w:t>اولا:</w:t>
      </w:r>
      <w:proofErr w:type="spellEnd"/>
      <w:r w:rsidRPr="000F0973">
        <w:rPr>
          <w:rFonts w:hint="cs"/>
          <w:b/>
          <w:bCs/>
          <w:color w:val="FF0000"/>
          <w:rtl/>
        </w:rPr>
        <w:t xml:space="preserve"> </w:t>
      </w:r>
      <w:proofErr w:type="spellStart"/>
      <w:r w:rsidRPr="000F0973">
        <w:rPr>
          <w:rFonts w:hint="cs"/>
          <w:b/>
          <w:bCs/>
          <w:color w:val="FF0000"/>
          <w:rtl/>
        </w:rPr>
        <w:t>تاثير</w:t>
      </w:r>
      <w:proofErr w:type="spellEnd"/>
      <w:r w:rsidRPr="000F0973">
        <w:rPr>
          <w:rFonts w:hint="cs"/>
          <w:b/>
          <w:bCs/>
          <w:color w:val="FF0000"/>
          <w:rtl/>
        </w:rPr>
        <w:t xml:space="preserve"> انخفاض درجات </w:t>
      </w:r>
      <w:proofErr w:type="spellStart"/>
      <w:r w:rsidRPr="000F0973">
        <w:rPr>
          <w:rFonts w:hint="cs"/>
          <w:b/>
          <w:bCs/>
          <w:color w:val="FF0000"/>
          <w:rtl/>
        </w:rPr>
        <w:t>الحراره</w:t>
      </w:r>
      <w:proofErr w:type="spellEnd"/>
      <w:r w:rsidRPr="000F0973">
        <w:rPr>
          <w:rFonts w:hint="cs"/>
          <w:b/>
          <w:bCs/>
          <w:color w:val="FF0000"/>
          <w:rtl/>
        </w:rPr>
        <w:t xml:space="preserve"> على البذور </w:t>
      </w:r>
      <w:proofErr w:type="spellStart"/>
      <w:r w:rsidRPr="000F0973">
        <w:rPr>
          <w:rFonts w:hint="cs"/>
          <w:b/>
          <w:bCs/>
          <w:color w:val="FF0000"/>
          <w:rtl/>
        </w:rPr>
        <w:t>:</w:t>
      </w:r>
      <w:proofErr w:type="spellEnd"/>
    </w:p>
    <w:p w:rsidR="00E01ABF" w:rsidRPr="009B5CD3" w:rsidRDefault="00E01ABF" w:rsidP="00E01ABF">
      <w:pPr>
        <w:tabs>
          <w:tab w:val="left" w:pos="3038"/>
        </w:tabs>
        <w:rPr>
          <w:rFonts w:hint="cs"/>
          <w:b/>
          <w:bCs/>
          <w:color w:val="000000"/>
          <w:rtl/>
        </w:rPr>
      </w:pPr>
      <w:r w:rsidRPr="009B5CD3">
        <w:rPr>
          <w:rFonts w:hint="cs"/>
          <w:b/>
          <w:bCs/>
          <w:color w:val="339966"/>
          <w:rtl/>
        </w:rPr>
        <w:t xml:space="preserve">  </w:t>
      </w:r>
      <w:proofErr w:type="spellStart"/>
      <w:r w:rsidRPr="009B5CD3">
        <w:rPr>
          <w:rFonts w:hint="cs"/>
          <w:b/>
          <w:bCs/>
          <w:color w:val="000000"/>
          <w:rtl/>
        </w:rPr>
        <w:t>1-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تجفيف البذره</w:t>
      </w:r>
      <w:r>
        <w:rPr>
          <w:b/>
          <w:bCs/>
          <w:color w:val="000000"/>
          <w:rtl/>
        </w:rPr>
        <w:tab/>
      </w:r>
    </w:p>
    <w:p w:rsidR="00E01ABF" w:rsidRPr="009B5CD3" w:rsidRDefault="00E01ABF" w:rsidP="00E01ABF">
      <w:pPr>
        <w:rPr>
          <w:rFonts w:hint="cs"/>
          <w:b/>
          <w:bCs/>
          <w:color w:val="000000"/>
          <w:rtl/>
        </w:rPr>
      </w:pPr>
      <w:r w:rsidRPr="009B5CD3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9B5CD3">
        <w:rPr>
          <w:rFonts w:hint="cs"/>
          <w:b/>
          <w:bCs/>
          <w:color w:val="000000"/>
          <w:rtl/>
        </w:rPr>
        <w:t>2-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توقف حركة </w:t>
      </w:r>
      <w:proofErr w:type="spellStart"/>
      <w:r w:rsidRPr="009B5CD3">
        <w:rPr>
          <w:rFonts w:hint="cs"/>
          <w:b/>
          <w:bCs/>
          <w:color w:val="000000"/>
          <w:rtl/>
        </w:rPr>
        <w:t>السيتوبلازم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9B5CD3">
        <w:rPr>
          <w:rFonts w:hint="cs"/>
          <w:b/>
          <w:bCs/>
          <w:color w:val="000000"/>
          <w:rtl/>
        </w:rPr>
        <w:t>،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</w:t>
      </w:r>
    </w:p>
    <w:p w:rsidR="00E01ABF" w:rsidRPr="009B5CD3" w:rsidRDefault="00E01ABF" w:rsidP="00E01ABF">
      <w:pPr>
        <w:rPr>
          <w:rFonts w:hint="cs"/>
          <w:b/>
          <w:bCs/>
          <w:color w:val="000000"/>
          <w:rtl/>
        </w:rPr>
      </w:pPr>
      <w:proofErr w:type="spellStart"/>
      <w:r w:rsidRPr="009B5CD3">
        <w:rPr>
          <w:rFonts w:hint="cs"/>
          <w:b/>
          <w:bCs/>
          <w:color w:val="000000"/>
          <w:rtl/>
        </w:rPr>
        <w:t>3-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تؤثر درجات </w:t>
      </w:r>
      <w:proofErr w:type="spellStart"/>
      <w:r w:rsidRPr="009B5CD3">
        <w:rPr>
          <w:rFonts w:hint="cs"/>
          <w:b/>
          <w:bCs/>
          <w:color w:val="000000"/>
          <w:rtl/>
        </w:rPr>
        <w:t>الحراره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9B5CD3">
        <w:rPr>
          <w:rFonts w:hint="cs"/>
          <w:b/>
          <w:bCs/>
          <w:color w:val="000000"/>
          <w:rtl/>
        </w:rPr>
        <w:t>المنخفضه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على  التركيب الوظيفي </w:t>
      </w:r>
      <w:proofErr w:type="spellStart"/>
      <w:r w:rsidRPr="009B5CD3">
        <w:rPr>
          <w:rFonts w:hint="cs"/>
          <w:b/>
          <w:bCs/>
          <w:color w:val="000000"/>
          <w:rtl/>
        </w:rPr>
        <w:t>للاغشيه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9B5CD3">
        <w:rPr>
          <w:rFonts w:hint="cs"/>
          <w:b/>
          <w:bCs/>
          <w:color w:val="000000"/>
          <w:rtl/>
        </w:rPr>
        <w:t>الخلويه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خصوصا الدهون </w:t>
      </w:r>
      <w:proofErr w:type="spellStart"/>
      <w:r w:rsidRPr="009B5CD3">
        <w:rPr>
          <w:rFonts w:hint="cs"/>
          <w:b/>
          <w:bCs/>
          <w:color w:val="000000"/>
          <w:rtl/>
        </w:rPr>
        <w:t>المفسفره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 بحيث تتوقف عمليات النقل للهيدروجين  عن طريق تثبيط المرافقات </w:t>
      </w:r>
      <w:proofErr w:type="spellStart"/>
      <w:r w:rsidRPr="009B5CD3">
        <w:rPr>
          <w:rFonts w:hint="cs"/>
          <w:b/>
          <w:bCs/>
          <w:color w:val="000000"/>
          <w:rtl/>
        </w:rPr>
        <w:t>الانزيميه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الناقله للهيدروجين مثل </w:t>
      </w:r>
      <w:r w:rsidRPr="009B5CD3">
        <w:rPr>
          <w:b/>
          <w:bCs/>
          <w:color w:val="E36C0A"/>
        </w:rPr>
        <w:t>NAD</w:t>
      </w:r>
      <w:r w:rsidRPr="009B5CD3">
        <w:rPr>
          <w:rFonts w:hint="cs"/>
          <w:b/>
          <w:bCs/>
          <w:color w:val="000000"/>
          <w:rtl/>
        </w:rPr>
        <w:t xml:space="preserve"> ويجعل هناك </w:t>
      </w:r>
      <w:proofErr w:type="spellStart"/>
      <w:r w:rsidRPr="009B5CD3">
        <w:rPr>
          <w:rFonts w:hint="cs"/>
          <w:b/>
          <w:bCs/>
          <w:color w:val="000000"/>
          <w:rtl/>
        </w:rPr>
        <w:t>زياده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للهيدروجين في </w:t>
      </w:r>
      <w:proofErr w:type="spellStart"/>
      <w:r w:rsidRPr="009B5CD3">
        <w:rPr>
          <w:rFonts w:hint="cs"/>
          <w:b/>
          <w:bCs/>
          <w:color w:val="000000"/>
          <w:rtl/>
        </w:rPr>
        <w:t>البروتوبلازم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 فتتحول الدهون الى الحاله الصلبه </w:t>
      </w:r>
      <w:proofErr w:type="spellStart"/>
      <w:r w:rsidRPr="009B5CD3">
        <w:rPr>
          <w:rFonts w:hint="cs"/>
          <w:b/>
          <w:bCs/>
          <w:color w:val="000000"/>
          <w:rtl/>
        </w:rPr>
        <w:t>،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والدهن الصلب </w:t>
      </w:r>
      <w:proofErr w:type="spellStart"/>
      <w:r w:rsidRPr="009B5CD3">
        <w:rPr>
          <w:rFonts w:hint="cs"/>
          <w:b/>
          <w:bCs/>
          <w:color w:val="000000"/>
          <w:rtl/>
        </w:rPr>
        <w:t>لايرتبط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بالفسفور فيمنع </w:t>
      </w:r>
      <w:proofErr w:type="spellStart"/>
      <w:r w:rsidRPr="009B5CD3">
        <w:rPr>
          <w:rFonts w:hint="cs"/>
          <w:b/>
          <w:bCs/>
          <w:color w:val="000000"/>
          <w:rtl/>
        </w:rPr>
        <w:t>الفسفره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9B5CD3">
        <w:rPr>
          <w:rFonts w:hint="cs"/>
          <w:b/>
          <w:bCs/>
          <w:color w:val="000000"/>
          <w:rtl/>
        </w:rPr>
        <w:t>الدهنيه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وبالتالي يفقد اهم خصائصه </w:t>
      </w:r>
      <w:proofErr w:type="spellStart"/>
      <w:r w:rsidRPr="009B5CD3">
        <w:rPr>
          <w:rFonts w:hint="cs"/>
          <w:b/>
          <w:bCs/>
          <w:color w:val="000000"/>
          <w:rtl/>
        </w:rPr>
        <w:t>(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9B5CD3">
        <w:rPr>
          <w:rFonts w:hint="cs"/>
          <w:b/>
          <w:bCs/>
          <w:color w:val="000000"/>
          <w:rtl/>
        </w:rPr>
        <w:t>النفاذيه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9B5CD3">
        <w:rPr>
          <w:rFonts w:hint="cs"/>
          <w:b/>
          <w:bCs/>
          <w:color w:val="000000"/>
          <w:rtl/>
        </w:rPr>
        <w:t>الاختياريه).</w:t>
      </w:r>
      <w:proofErr w:type="spellEnd"/>
    </w:p>
    <w:p w:rsidR="00E01ABF" w:rsidRPr="009B5CD3" w:rsidRDefault="00E01ABF" w:rsidP="00E01ABF">
      <w:pPr>
        <w:rPr>
          <w:rFonts w:hint="cs"/>
          <w:b/>
          <w:bCs/>
          <w:color w:val="000000"/>
          <w:rtl/>
        </w:rPr>
      </w:pPr>
      <w:proofErr w:type="spellStart"/>
      <w:r w:rsidRPr="009B5CD3">
        <w:rPr>
          <w:rFonts w:hint="cs"/>
          <w:b/>
          <w:bCs/>
          <w:color w:val="000000"/>
          <w:rtl/>
        </w:rPr>
        <w:t>4-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ان  الضرر الناتج من تكون بلورات </w:t>
      </w:r>
      <w:proofErr w:type="spellStart"/>
      <w:r w:rsidRPr="009B5CD3">
        <w:rPr>
          <w:rFonts w:hint="cs"/>
          <w:b/>
          <w:bCs/>
          <w:color w:val="000000"/>
          <w:rtl/>
        </w:rPr>
        <w:t>ثلجيه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في المسافات  </w:t>
      </w:r>
      <w:proofErr w:type="spellStart"/>
      <w:r w:rsidRPr="009B5CD3">
        <w:rPr>
          <w:rFonts w:hint="cs"/>
          <w:b/>
          <w:bCs/>
          <w:color w:val="000000"/>
          <w:rtl/>
        </w:rPr>
        <w:t>البينيه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 له دور بارز في تجفيف </w:t>
      </w:r>
      <w:proofErr w:type="spellStart"/>
      <w:r w:rsidRPr="009B5CD3">
        <w:rPr>
          <w:rFonts w:hint="cs"/>
          <w:b/>
          <w:bCs/>
          <w:color w:val="000000"/>
          <w:rtl/>
        </w:rPr>
        <w:t>السيتوبلازم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 نتيجة لحركة  الماء  الى خارج الخلايا  وزيادة </w:t>
      </w:r>
      <w:proofErr w:type="spellStart"/>
      <w:r w:rsidRPr="009B5CD3">
        <w:rPr>
          <w:rFonts w:hint="cs"/>
          <w:b/>
          <w:bCs/>
          <w:color w:val="000000"/>
          <w:rtl/>
        </w:rPr>
        <w:t>نفاذية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9B5CD3">
        <w:rPr>
          <w:rFonts w:hint="cs"/>
          <w:b/>
          <w:bCs/>
          <w:color w:val="000000"/>
          <w:rtl/>
        </w:rPr>
        <w:t>الاغشيه</w:t>
      </w:r>
      <w:proofErr w:type="spellEnd"/>
      <w:r w:rsidRPr="009B5CD3">
        <w:rPr>
          <w:rFonts w:hint="cs"/>
          <w:b/>
          <w:bCs/>
          <w:color w:val="000000"/>
          <w:rtl/>
        </w:rPr>
        <w:t xml:space="preserve">  فيها </w:t>
      </w:r>
      <w:proofErr w:type="spellStart"/>
      <w:r w:rsidRPr="009B5CD3">
        <w:rPr>
          <w:rFonts w:hint="cs"/>
          <w:b/>
          <w:bCs/>
          <w:color w:val="000000"/>
          <w:rtl/>
        </w:rPr>
        <w:t>.</w:t>
      </w:r>
      <w:proofErr w:type="spellEnd"/>
    </w:p>
    <w:p w:rsidR="00E01ABF" w:rsidRPr="009B5CD3" w:rsidRDefault="00E01ABF" w:rsidP="00E01ABF">
      <w:pPr>
        <w:rPr>
          <w:rFonts w:hint="cs"/>
          <w:b/>
          <w:bCs/>
          <w:color w:val="000000"/>
          <w:rtl/>
        </w:rPr>
      </w:pPr>
    </w:p>
    <w:p w:rsidR="00E01ABF" w:rsidRPr="009B5CD3" w:rsidRDefault="00E01ABF" w:rsidP="00E01ABF">
      <w:pPr>
        <w:rPr>
          <w:rFonts w:hint="cs"/>
          <w:b/>
          <w:bCs/>
          <w:color w:val="FF0000"/>
          <w:rtl/>
        </w:rPr>
      </w:pPr>
      <w:proofErr w:type="spellStart"/>
      <w:r w:rsidRPr="009B5CD3">
        <w:rPr>
          <w:rFonts w:hint="cs"/>
          <w:b/>
          <w:bCs/>
          <w:color w:val="FF0000"/>
          <w:rtl/>
        </w:rPr>
        <w:t>ثانيا:</w:t>
      </w:r>
      <w:proofErr w:type="spellEnd"/>
      <w:r w:rsidRPr="009B5CD3">
        <w:rPr>
          <w:rFonts w:hint="cs"/>
          <w:b/>
          <w:bCs/>
          <w:color w:val="FF0000"/>
          <w:rtl/>
        </w:rPr>
        <w:t xml:space="preserve">  </w:t>
      </w:r>
      <w:proofErr w:type="spellStart"/>
      <w:r w:rsidRPr="009B5CD3">
        <w:rPr>
          <w:rFonts w:hint="cs"/>
          <w:b/>
          <w:bCs/>
          <w:color w:val="FF0000"/>
          <w:rtl/>
        </w:rPr>
        <w:t>تاثير</w:t>
      </w:r>
      <w:proofErr w:type="spellEnd"/>
      <w:r w:rsidRPr="009B5CD3">
        <w:rPr>
          <w:rFonts w:hint="cs"/>
          <w:b/>
          <w:bCs/>
          <w:color w:val="FF0000"/>
          <w:rtl/>
        </w:rPr>
        <w:t xml:space="preserve"> درجات </w:t>
      </w:r>
      <w:proofErr w:type="spellStart"/>
      <w:r w:rsidRPr="009B5CD3">
        <w:rPr>
          <w:rFonts w:hint="cs"/>
          <w:b/>
          <w:bCs/>
          <w:color w:val="FF0000"/>
          <w:rtl/>
        </w:rPr>
        <w:t>الحراره</w:t>
      </w:r>
      <w:proofErr w:type="spellEnd"/>
      <w:r w:rsidRPr="009B5CD3">
        <w:rPr>
          <w:rFonts w:hint="cs"/>
          <w:b/>
          <w:bCs/>
          <w:color w:val="FF0000"/>
          <w:rtl/>
        </w:rPr>
        <w:t xml:space="preserve"> المرتفعه  على البذور </w:t>
      </w:r>
      <w:proofErr w:type="spellStart"/>
      <w:r w:rsidRPr="009B5CD3">
        <w:rPr>
          <w:rFonts w:hint="cs"/>
          <w:b/>
          <w:bCs/>
          <w:color w:val="FF0000"/>
          <w:rtl/>
        </w:rPr>
        <w:t>:</w:t>
      </w:r>
      <w:proofErr w:type="spellEnd"/>
    </w:p>
    <w:p w:rsidR="00E01ABF" w:rsidRPr="009B5CD3" w:rsidRDefault="00E01ABF" w:rsidP="00E01ABF">
      <w:pPr>
        <w:rPr>
          <w:rFonts w:hint="cs"/>
          <w:b/>
          <w:bCs/>
          <w:color w:val="000080"/>
          <w:rtl/>
        </w:rPr>
      </w:pPr>
      <w:proofErr w:type="spellStart"/>
      <w:r w:rsidRPr="009B5CD3">
        <w:rPr>
          <w:rFonts w:hint="cs"/>
          <w:b/>
          <w:bCs/>
          <w:color w:val="000080"/>
          <w:rtl/>
        </w:rPr>
        <w:t>1-</w:t>
      </w:r>
      <w:proofErr w:type="spellEnd"/>
      <w:r w:rsidRPr="009B5CD3">
        <w:rPr>
          <w:rFonts w:hint="cs"/>
          <w:b/>
          <w:bCs/>
          <w:color w:val="000080"/>
          <w:rtl/>
        </w:rPr>
        <w:t xml:space="preserve">  تثبيط عمل انزيمات التحلل المائي داخل البذور  عن طريق تكوين روابط </w:t>
      </w:r>
      <w:proofErr w:type="spellStart"/>
      <w:r w:rsidRPr="009B5CD3">
        <w:rPr>
          <w:rFonts w:hint="cs"/>
          <w:b/>
          <w:bCs/>
          <w:color w:val="000080"/>
          <w:rtl/>
        </w:rPr>
        <w:t>تساهميه</w:t>
      </w:r>
      <w:proofErr w:type="spellEnd"/>
      <w:r w:rsidRPr="009B5CD3">
        <w:rPr>
          <w:rFonts w:hint="cs"/>
          <w:b/>
          <w:bCs/>
          <w:color w:val="000080"/>
          <w:rtl/>
        </w:rPr>
        <w:t xml:space="preserve">  </w:t>
      </w:r>
      <w:proofErr w:type="spellStart"/>
      <w:r w:rsidRPr="009B5CD3">
        <w:rPr>
          <w:rFonts w:hint="cs"/>
          <w:b/>
          <w:bCs/>
          <w:color w:val="000080"/>
          <w:rtl/>
        </w:rPr>
        <w:t>جديده</w:t>
      </w:r>
      <w:proofErr w:type="spellEnd"/>
      <w:r w:rsidRPr="009B5CD3">
        <w:rPr>
          <w:rFonts w:hint="cs"/>
          <w:b/>
          <w:bCs/>
          <w:color w:val="000080"/>
          <w:rtl/>
        </w:rPr>
        <w:t xml:space="preserve"> وقويه بين سلاسل عديدات </w:t>
      </w:r>
      <w:proofErr w:type="spellStart"/>
      <w:r w:rsidRPr="009B5CD3">
        <w:rPr>
          <w:rFonts w:hint="cs"/>
          <w:b/>
          <w:bCs/>
          <w:color w:val="000080"/>
          <w:rtl/>
        </w:rPr>
        <w:t>الببتيد</w:t>
      </w:r>
      <w:proofErr w:type="spellEnd"/>
      <w:r w:rsidRPr="009B5CD3">
        <w:rPr>
          <w:rFonts w:hint="cs"/>
          <w:b/>
          <w:bCs/>
          <w:color w:val="000080"/>
          <w:rtl/>
        </w:rPr>
        <w:t xml:space="preserve"> لبروتين الانزيم  مما يغير من شكل وتركيب المواقع </w:t>
      </w:r>
      <w:proofErr w:type="spellStart"/>
      <w:r w:rsidRPr="009B5CD3">
        <w:rPr>
          <w:rFonts w:hint="cs"/>
          <w:b/>
          <w:bCs/>
          <w:color w:val="000080"/>
          <w:rtl/>
        </w:rPr>
        <w:t>النشطه</w:t>
      </w:r>
      <w:proofErr w:type="spellEnd"/>
      <w:r w:rsidRPr="009B5CD3">
        <w:rPr>
          <w:rFonts w:hint="cs"/>
          <w:b/>
          <w:bCs/>
          <w:color w:val="000080"/>
          <w:rtl/>
        </w:rPr>
        <w:t xml:space="preserve"> فيها  </w:t>
      </w:r>
      <w:proofErr w:type="spellStart"/>
      <w:r w:rsidRPr="009B5CD3">
        <w:rPr>
          <w:rFonts w:hint="cs"/>
          <w:b/>
          <w:bCs/>
          <w:color w:val="000080"/>
          <w:rtl/>
        </w:rPr>
        <w:t>.</w:t>
      </w:r>
      <w:proofErr w:type="spellEnd"/>
    </w:p>
    <w:p w:rsidR="00E01ABF" w:rsidRPr="009B5CD3" w:rsidRDefault="00E01ABF" w:rsidP="00E01ABF">
      <w:pPr>
        <w:rPr>
          <w:rFonts w:hint="cs"/>
          <w:b/>
          <w:bCs/>
          <w:color w:val="000080"/>
          <w:rtl/>
        </w:rPr>
      </w:pPr>
      <w:r w:rsidRPr="009B5CD3">
        <w:rPr>
          <w:rFonts w:hint="cs"/>
          <w:b/>
          <w:bCs/>
          <w:color w:val="000080"/>
          <w:rtl/>
        </w:rPr>
        <w:t xml:space="preserve"> </w:t>
      </w:r>
      <w:proofErr w:type="spellStart"/>
      <w:r w:rsidRPr="009B5CD3">
        <w:rPr>
          <w:rFonts w:hint="cs"/>
          <w:b/>
          <w:bCs/>
          <w:color w:val="000080"/>
          <w:rtl/>
        </w:rPr>
        <w:t>2-</w:t>
      </w:r>
      <w:proofErr w:type="spellEnd"/>
      <w:r w:rsidRPr="009B5CD3">
        <w:rPr>
          <w:rFonts w:hint="cs"/>
          <w:b/>
          <w:bCs/>
          <w:color w:val="000080"/>
          <w:rtl/>
        </w:rPr>
        <w:t xml:space="preserve">  زيادة سيولة الدهون المكونه </w:t>
      </w:r>
      <w:proofErr w:type="spellStart"/>
      <w:r w:rsidRPr="009B5CD3">
        <w:rPr>
          <w:rFonts w:hint="cs"/>
          <w:b/>
          <w:bCs/>
          <w:color w:val="000080"/>
          <w:rtl/>
        </w:rPr>
        <w:t>للاغشيه</w:t>
      </w:r>
      <w:proofErr w:type="spellEnd"/>
      <w:r w:rsidRPr="009B5CD3">
        <w:rPr>
          <w:rFonts w:hint="cs"/>
          <w:b/>
          <w:bCs/>
          <w:color w:val="000080"/>
          <w:rtl/>
        </w:rPr>
        <w:t xml:space="preserve"> </w:t>
      </w:r>
      <w:proofErr w:type="spellStart"/>
      <w:r w:rsidRPr="009B5CD3">
        <w:rPr>
          <w:rFonts w:hint="cs"/>
          <w:b/>
          <w:bCs/>
          <w:color w:val="000080"/>
          <w:rtl/>
        </w:rPr>
        <w:t>الخلويه</w:t>
      </w:r>
      <w:proofErr w:type="spellEnd"/>
      <w:r w:rsidRPr="009B5CD3">
        <w:rPr>
          <w:rFonts w:hint="cs"/>
          <w:b/>
          <w:bCs/>
          <w:color w:val="000080"/>
          <w:rtl/>
        </w:rPr>
        <w:t xml:space="preserve"> يؤثر على </w:t>
      </w:r>
      <w:proofErr w:type="spellStart"/>
      <w:r w:rsidRPr="009B5CD3">
        <w:rPr>
          <w:rFonts w:hint="cs"/>
          <w:b/>
          <w:bCs/>
          <w:color w:val="000080"/>
          <w:rtl/>
        </w:rPr>
        <w:t>النفاذيه</w:t>
      </w:r>
      <w:proofErr w:type="spellEnd"/>
      <w:r w:rsidRPr="009B5CD3">
        <w:rPr>
          <w:rFonts w:hint="cs"/>
          <w:b/>
          <w:bCs/>
          <w:color w:val="000080"/>
          <w:rtl/>
        </w:rPr>
        <w:t xml:space="preserve"> </w:t>
      </w:r>
      <w:proofErr w:type="spellStart"/>
      <w:r w:rsidRPr="009B5CD3">
        <w:rPr>
          <w:rFonts w:hint="cs"/>
          <w:b/>
          <w:bCs/>
          <w:color w:val="000080"/>
          <w:rtl/>
        </w:rPr>
        <w:t>الاختياريه</w:t>
      </w:r>
      <w:proofErr w:type="spellEnd"/>
      <w:r w:rsidRPr="009B5CD3">
        <w:rPr>
          <w:rFonts w:hint="cs"/>
          <w:b/>
          <w:bCs/>
          <w:color w:val="000080"/>
          <w:rtl/>
        </w:rPr>
        <w:t xml:space="preserve"> </w:t>
      </w:r>
      <w:proofErr w:type="spellStart"/>
      <w:r w:rsidRPr="009B5CD3">
        <w:rPr>
          <w:rFonts w:hint="cs"/>
          <w:b/>
          <w:bCs/>
          <w:color w:val="000080"/>
          <w:rtl/>
        </w:rPr>
        <w:t>.</w:t>
      </w:r>
      <w:proofErr w:type="spellEnd"/>
      <w:r w:rsidRPr="009B5CD3">
        <w:rPr>
          <w:rFonts w:hint="cs"/>
          <w:b/>
          <w:bCs/>
          <w:color w:val="000080"/>
          <w:rtl/>
        </w:rPr>
        <w:t xml:space="preserve"> </w:t>
      </w:r>
    </w:p>
    <w:p w:rsidR="00E01ABF" w:rsidRPr="009B5CD3" w:rsidRDefault="00E01ABF" w:rsidP="00E01ABF">
      <w:pPr>
        <w:rPr>
          <w:rFonts w:hint="cs"/>
          <w:b/>
          <w:bCs/>
          <w:color w:val="000080"/>
          <w:rtl/>
        </w:rPr>
      </w:pPr>
      <w:r w:rsidRPr="009B5CD3">
        <w:rPr>
          <w:rFonts w:hint="cs"/>
          <w:b/>
          <w:bCs/>
          <w:color w:val="000080"/>
          <w:rtl/>
        </w:rPr>
        <w:t xml:space="preserve"> </w:t>
      </w:r>
      <w:proofErr w:type="spellStart"/>
      <w:r w:rsidRPr="009B5CD3">
        <w:rPr>
          <w:rFonts w:hint="cs"/>
          <w:b/>
          <w:bCs/>
          <w:color w:val="000080"/>
          <w:rtl/>
        </w:rPr>
        <w:t>3-</w:t>
      </w:r>
      <w:proofErr w:type="spellEnd"/>
      <w:r w:rsidRPr="009B5CD3">
        <w:rPr>
          <w:rFonts w:hint="cs"/>
          <w:b/>
          <w:bCs/>
          <w:color w:val="000080"/>
          <w:rtl/>
        </w:rPr>
        <w:t xml:space="preserve">  تجميع </w:t>
      </w:r>
      <w:proofErr w:type="spellStart"/>
      <w:r w:rsidRPr="009B5CD3">
        <w:rPr>
          <w:rFonts w:hint="cs"/>
          <w:b/>
          <w:bCs/>
          <w:color w:val="000080"/>
          <w:rtl/>
        </w:rPr>
        <w:t>للبروتوبلازم</w:t>
      </w:r>
      <w:proofErr w:type="spellEnd"/>
      <w:r w:rsidRPr="009B5CD3">
        <w:rPr>
          <w:rFonts w:hint="cs"/>
          <w:b/>
          <w:bCs/>
          <w:color w:val="000080"/>
          <w:rtl/>
        </w:rPr>
        <w:t xml:space="preserve"> حيث ان  </w:t>
      </w:r>
      <w:proofErr w:type="spellStart"/>
      <w:r w:rsidRPr="009B5CD3">
        <w:rPr>
          <w:rFonts w:hint="cs"/>
          <w:b/>
          <w:bCs/>
          <w:color w:val="000080"/>
          <w:rtl/>
        </w:rPr>
        <w:t>للحراره</w:t>
      </w:r>
      <w:proofErr w:type="spellEnd"/>
      <w:r w:rsidRPr="009B5CD3">
        <w:rPr>
          <w:rFonts w:hint="cs"/>
          <w:b/>
          <w:bCs/>
          <w:color w:val="000080"/>
          <w:rtl/>
        </w:rPr>
        <w:t xml:space="preserve"> تأثير مدمر على  </w:t>
      </w:r>
      <w:proofErr w:type="spellStart"/>
      <w:r w:rsidRPr="009B5CD3">
        <w:rPr>
          <w:rFonts w:hint="cs"/>
          <w:b/>
          <w:bCs/>
          <w:color w:val="000080"/>
          <w:rtl/>
        </w:rPr>
        <w:t>السيتوبلازم</w:t>
      </w:r>
      <w:proofErr w:type="spellEnd"/>
      <w:r w:rsidRPr="009B5CD3">
        <w:rPr>
          <w:rFonts w:hint="cs"/>
          <w:b/>
          <w:bCs/>
          <w:color w:val="000080"/>
          <w:rtl/>
        </w:rPr>
        <w:t xml:space="preserve"> </w:t>
      </w:r>
      <w:proofErr w:type="spellStart"/>
      <w:r w:rsidRPr="009B5CD3">
        <w:rPr>
          <w:rFonts w:hint="cs"/>
          <w:b/>
          <w:bCs/>
          <w:color w:val="000080"/>
          <w:rtl/>
        </w:rPr>
        <w:t>.</w:t>
      </w:r>
      <w:proofErr w:type="spellEnd"/>
    </w:p>
    <w:p w:rsidR="00E01ABF" w:rsidRPr="009B5CD3" w:rsidRDefault="00E01ABF" w:rsidP="00E01ABF">
      <w:pPr>
        <w:rPr>
          <w:rFonts w:hint="cs"/>
          <w:b/>
          <w:bCs/>
          <w:color w:val="000080"/>
          <w:rtl/>
        </w:rPr>
      </w:pPr>
    </w:p>
    <w:p w:rsidR="00E01ABF" w:rsidRPr="009B5CD3" w:rsidRDefault="00E01ABF" w:rsidP="00E01ABF">
      <w:pPr>
        <w:rPr>
          <w:rFonts w:hint="cs"/>
          <w:b/>
          <w:bCs/>
          <w:color w:val="FF0000"/>
          <w:rtl/>
        </w:rPr>
      </w:pPr>
      <w:r w:rsidRPr="009B5CD3">
        <w:rPr>
          <w:rFonts w:hint="cs"/>
          <w:b/>
          <w:bCs/>
          <w:color w:val="008000"/>
          <w:rtl/>
        </w:rPr>
        <w:t xml:space="preserve"> اما في درجات </w:t>
      </w:r>
      <w:proofErr w:type="spellStart"/>
      <w:r w:rsidRPr="009B5CD3">
        <w:rPr>
          <w:rFonts w:hint="cs"/>
          <w:b/>
          <w:bCs/>
          <w:color w:val="008000"/>
          <w:rtl/>
        </w:rPr>
        <w:t>الحراره</w:t>
      </w:r>
      <w:proofErr w:type="spellEnd"/>
      <w:r w:rsidRPr="009B5CD3">
        <w:rPr>
          <w:rFonts w:hint="cs"/>
          <w:b/>
          <w:bCs/>
          <w:color w:val="008000"/>
          <w:rtl/>
        </w:rPr>
        <w:t xml:space="preserve"> المثلى كانت جميع نسب الانبات للبذور </w:t>
      </w:r>
      <w:proofErr w:type="spellStart"/>
      <w:r w:rsidRPr="009B5CD3">
        <w:rPr>
          <w:rFonts w:hint="cs"/>
          <w:b/>
          <w:bCs/>
          <w:color w:val="008000"/>
          <w:rtl/>
        </w:rPr>
        <w:t>المختلفه</w:t>
      </w:r>
      <w:proofErr w:type="spellEnd"/>
      <w:r w:rsidRPr="009B5CD3">
        <w:rPr>
          <w:rFonts w:hint="cs"/>
          <w:b/>
          <w:bCs/>
          <w:color w:val="008000"/>
          <w:rtl/>
        </w:rPr>
        <w:t xml:space="preserve"> مرتفعه </w:t>
      </w:r>
      <w:r w:rsidRPr="009B5CD3">
        <w:rPr>
          <w:rFonts w:hint="cs"/>
          <w:b/>
          <w:bCs/>
          <w:color w:val="FF0000"/>
          <w:rtl/>
        </w:rPr>
        <w:t xml:space="preserve"> 100% </w:t>
      </w:r>
    </w:p>
    <w:p w:rsidR="00E01ABF" w:rsidRPr="009B5CD3" w:rsidRDefault="00E01ABF" w:rsidP="00E01ABF">
      <w:pPr>
        <w:rPr>
          <w:rFonts w:hint="cs"/>
          <w:b/>
          <w:bCs/>
          <w:color w:val="339966"/>
          <w:rtl/>
        </w:rPr>
      </w:pPr>
    </w:p>
    <w:p w:rsidR="00EA25F4" w:rsidRPr="00E01ABF" w:rsidRDefault="00E01ABF">
      <w:pPr>
        <w:rPr>
          <w:rFonts w:hint="cs"/>
        </w:rPr>
      </w:pPr>
      <w:r>
        <w:rPr>
          <w:rFonts w:hint="cs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941070</wp:posOffset>
            </wp:positionH>
            <wp:positionV relativeFrom="paragraph">
              <wp:posOffset>45085</wp:posOffset>
            </wp:positionV>
            <wp:extent cx="3661410" cy="1447800"/>
            <wp:effectExtent l="19050" t="0" r="0" b="0"/>
            <wp:wrapNone/>
            <wp:docPr id="4" name="صورة 4" descr="Untitled-11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titled-11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5617" t="10001" r="10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141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A25F4" w:rsidRPr="00E01ABF" w:rsidSect="000C7A38">
      <w:pgSz w:w="11906" w:h="16838"/>
      <w:pgMar w:top="540" w:right="1800" w:bottom="36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01ABF"/>
    <w:rsid w:val="00BF5AF2"/>
    <w:rsid w:val="00E01ABF"/>
    <w:rsid w:val="00EA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AB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2013-10-29T13:57:00Z</dcterms:created>
  <dcterms:modified xsi:type="dcterms:W3CDTF">2013-10-29T14:01:00Z</dcterms:modified>
</cp:coreProperties>
</file>