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5C48" w:rsidRDefault="002A5C48">
      <w:pPr>
        <w:pStyle w:val="Heading2"/>
        <w:numPr>
          <w:ilvl w:val="0"/>
          <w:numId w:val="0"/>
        </w:numPr>
        <w:spacing w:line="360" w:lineRule="auto"/>
        <w:ind w:left="360"/>
        <w:jc w:val="center"/>
        <w:rPr>
          <w:sz w:val="28"/>
        </w:rPr>
      </w:pPr>
      <w:r>
        <w:rPr>
          <w:sz w:val="28"/>
        </w:rPr>
        <w:t>Gravity method</w:t>
      </w:r>
    </w:p>
    <w:p w:rsidR="002A5C48" w:rsidRDefault="002A5C48">
      <w:pPr>
        <w:jc w:val="center"/>
      </w:pPr>
      <w:r>
        <w:t xml:space="preserve">          Prepared by </w:t>
      </w:r>
      <w:r w:rsidR="00A667AC">
        <w:t xml:space="preserve">Dr. </w:t>
      </w:r>
      <w:r>
        <w:t xml:space="preserve">Saad Al </w:t>
      </w:r>
      <w:proofErr w:type="spellStart"/>
      <w:r>
        <w:t>Mogren</w:t>
      </w:r>
      <w:proofErr w:type="spellEnd"/>
    </w:p>
    <w:p w:rsidR="002A5C48" w:rsidRDefault="002A5C48" w:rsidP="00A667AC">
      <w:pPr>
        <w:jc w:val="center"/>
      </w:pPr>
      <w:r>
        <w:t xml:space="preserve">         </w:t>
      </w:r>
      <w:smartTag w:uri="urn:schemas-microsoft-com:office:smarttags" w:element="place">
        <w:smartTag w:uri="urn:schemas-microsoft-com:office:smarttags" w:element="PlaceName">
          <w:r w:rsidR="00A667AC">
            <w:t>King</w:t>
          </w:r>
        </w:smartTag>
        <w:r w:rsidR="00A667AC">
          <w:t xml:space="preserve"> </w:t>
        </w:r>
        <w:smartTag w:uri="urn:schemas-microsoft-com:office:smarttags" w:element="PlaceName">
          <w:r w:rsidR="00A667AC">
            <w:t>Saud</w:t>
          </w:r>
        </w:smartTag>
        <w:r w:rsidR="00A667AC">
          <w:t xml:space="preserve"> </w:t>
        </w:r>
        <w:smartTag w:uri="urn:schemas-microsoft-com:office:smarttags" w:element="PlaceType">
          <w:r w:rsidR="00A667AC">
            <w:t>University</w:t>
          </w:r>
        </w:smartTag>
      </w:smartTag>
    </w:p>
    <w:p w:rsidR="002A5C48" w:rsidRDefault="002A5C48"/>
    <w:p w:rsidR="002A5C48" w:rsidRDefault="002A5C48">
      <w:pPr>
        <w:jc w:val="center"/>
      </w:pPr>
    </w:p>
    <w:p w:rsidR="002A5C48" w:rsidRDefault="002A5C48">
      <w:pPr>
        <w:rPr>
          <w:sz w:val="24"/>
        </w:rPr>
      </w:pPr>
    </w:p>
    <w:p w:rsidR="002A5C48" w:rsidRDefault="002A5C48">
      <w:pPr>
        <w:spacing w:line="360" w:lineRule="auto"/>
        <w:jc w:val="both"/>
        <w:rPr>
          <w:sz w:val="24"/>
        </w:rPr>
      </w:pPr>
      <w:r>
        <w:rPr>
          <w:sz w:val="24"/>
        </w:rPr>
        <w:t xml:space="preserve">The Gravity surveys investigate the subsurface geology based on the variation of the earth’s gravity field produces by density differences of the subsurface geologic structures. Gravity survey is based on the Isaac Newton’s (1643-1727) Universal Law </w:t>
      </w:r>
      <w:r w:rsidR="00D6659E">
        <w:rPr>
          <w:sz w:val="24"/>
        </w:rPr>
        <w:t xml:space="preserve">of </w:t>
      </w:r>
      <w:r>
        <w:rPr>
          <w:sz w:val="24"/>
        </w:rPr>
        <w:t xml:space="preserve">Gravitation, which states that the force </w:t>
      </w:r>
      <w:r>
        <w:rPr>
          <w:b/>
          <w:sz w:val="24"/>
        </w:rPr>
        <w:t>F</w:t>
      </w:r>
      <w:r>
        <w:rPr>
          <w:sz w:val="24"/>
        </w:rPr>
        <w:t xml:space="preserve"> between two masses </w:t>
      </w:r>
      <w:r>
        <w:rPr>
          <w:b/>
          <w:sz w:val="24"/>
        </w:rPr>
        <w:t>m</w:t>
      </w:r>
      <w:r>
        <w:rPr>
          <w:sz w:val="24"/>
          <w:vertAlign w:val="subscript"/>
        </w:rPr>
        <w:t>1</w:t>
      </w:r>
      <w:r>
        <w:rPr>
          <w:sz w:val="24"/>
        </w:rPr>
        <w:t xml:space="preserve"> and </w:t>
      </w:r>
      <w:r>
        <w:rPr>
          <w:b/>
          <w:sz w:val="24"/>
        </w:rPr>
        <w:t>m</w:t>
      </w:r>
      <w:r>
        <w:rPr>
          <w:sz w:val="24"/>
          <w:vertAlign w:val="subscript"/>
        </w:rPr>
        <w:t>2</w:t>
      </w:r>
      <w:r>
        <w:rPr>
          <w:sz w:val="24"/>
        </w:rPr>
        <w:t xml:space="preserve"> is equal </w:t>
      </w:r>
    </w:p>
    <w:p w:rsidR="002A5C48" w:rsidRDefault="002A5C48">
      <w:pPr>
        <w:spacing w:line="360" w:lineRule="auto"/>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3742"/>
      </w:tblGrid>
      <w:tr w:rsidR="002A5C48">
        <w:tblPrEx>
          <w:tblCellMar>
            <w:top w:w="0" w:type="dxa"/>
            <w:bottom w:w="0" w:type="dxa"/>
          </w:tblCellMar>
        </w:tblPrEx>
        <w:tc>
          <w:tcPr>
            <w:tcW w:w="4786" w:type="dxa"/>
            <w:tcBorders>
              <w:top w:val="nil"/>
              <w:left w:val="nil"/>
              <w:bottom w:val="nil"/>
              <w:right w:val="nil"/>
            </w:tcBorders>
          </w:tcPr>
          <w:bookmarkStart w:id="0" w:name="eq51" w:colFirst="0" w:colLast="1"/>
          <w:p w:rsidR="002A5C48" w:rsidRDefault="001533F1">
            <w:pPr>
              <w:spacing w:line="360" w:lineRule="auto"/>
              <w:rPr>
                <w:sz w:val="24"/>
                <w:highlight w:val="yellow"/>
              </w:rPr>
            </w:pPr>
            <w:r w:rsidRPr="001533F1">
              <w:rPr>
                <w:position w:val="-24"/>
                <w:sz w:val="24"/>
              </w:rPr>
              <w:object w:dxaOrig="13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5pt;height:30.5pt" o:ole="" fillcolor="window">
                  <v:imagedata r:id="rId8" o:title=""/>
                </v:shape>
                <o:OLEObject Type="Embed" ProgID="Equation.3" ShapeID="_x0000_i1025" DrawAspect="Content" ObjectID="_1598166109" r:id="rId9"/>
              </w:object>
            </w:r>
            <w:r w:rsidR="002A5C48">
              <w:rPr>
                <w:sz w:val="24"/>
                <w:highlight w:val="yellow"/>
              </w:rPr>
              <w:t xml:space="preserve"> </w:t>
            </w:r>
          </w:p>
        </w:tc>
        <w:tc>
          <w:tcPr>
            <w:tcW w:w="3742" w:type="dxa"/>
            <w:tcBorders>
              <w:top w:val="nil"/>
              <w:left w:val="nil"/>
              <w:bottom w:val="nil"/>
              <w:right w:val="nil"/>
            </w:tcBorders>
          </w:tcPr>
          <w:p w:rsidR="002A5C48" w:rsidRDefault="002A5C48">
            <w:pPr>
              <w:spacing w:line="360" w:lineRule="auto"/>
              <w:jc w:val="right"/>
              <w:rPr>
                <w:b/>
                <w:sz w:val="24"/>
              </w:rPr>
            </w:pPr>
            <w:r>
              <w:rPr>
                <w:b/>
                <w:sz w:val="24"/>
              </w:rPr>
              <w:t>(1.</w:t>
            </w:r>
            <w:r>
              <w:rPr>
                <w:b/>
                <w:sz w:val="24"/>
              </w:rPr>
              <w:fldChar w:fldCharType="begin"/>
            </w:r>
            <w:r>
              <w:rPr>
                <w:b/>
                <w:sz w:val="24"/>
              </w:rPr>
              <w:instrText xml:space="preserve"> AUTONUMLGL \e </w:instrText>
            </w:r>
            <w:r>
              <w:rPr>
                <w:b/>
                <w:sz w:val="24"/>
              </w:rPr>
              <w:fldChar w:fldCharType="end"/>
            </w:r>
            <w:r>
              <w:rPr>
                <w:b/>
                <w:sz w:val="24"/>
              </w:rPr>
              <w:t>)</w:t>
            </w:r>
          </w:p>
        </w:tc>
      </w:tr>
      <w:bookmarkEnd w:id="0"/>
    </w:tbl>
    <w:p w:rsidR="002A5C48" w:rsidRDefault="002A5C48">
      <w:pPr>
        <w:spacing w:line="360" w:lineRule="auto"/>
        <w:jc w:val="both"/>
        <w:rPr>
          <w:sz w:val="24"/>
        </w:rPr>
      </w:pPr>
    </w:p>
    <w:p w:rsidR="002A5C48" w:rsidRDefault="002A5C48">
      <w:pPr>
        <w:spacing w:line="360" w:lineRule="auto"/>
        <w:jc w:val="both"/>
        <w:rPr>
          <w:sz w:val="24"/>
        </w:rPr>
      </w:pPr>
      <w:r>
        <w:rPr>
          <w:sz w:val="24"/>
        </w:rPr>
        <w:t xml:space="preserve">Provide that the dimension of those two masses are small comparing with distance </w:t>
      </w:r>
      <w:r>
        <w:rPr>
          <w:b/>
          <w:sz w:val="24"/>
        </w:rPr>
        <w:t>r</w:t>
      </w:r>
      <w:r>
        <w:rPr>
          <w:sz w:val="24"/>
        </w:rPr>
        <w:t>.</w:t>
      </w:r>
    </w:p>
    <w:p w:rsidR="002A5C48" w:rsidRDefault="002A5C48">
      <w:pPr>
        <w:spacing w:line="360" w:lineRule="auto"/>
        <w:jc w:val="both"/>
        <w:rPr>
          <w:sz w:val="24"/>
        </w:rPr>
      </w:pPr>
      <w:r>
        <w:rPr>
          <w:b/>
          <w:sz w:val="24"/>
        </w:rPr>
        <w:t>G</w:t>
      </w:r>
      <w:r>
        <w:rPr>
          <w:sz w:val="24"/>
        </w:rPr>
        <w:t xml:space="preserve"> is the universal gravitational constant that first determined by an experiment performed by Henry Cavendish and has been repeated many times using modern instruments to obtain the value</w:t>
      </w:r>
    </w:p>
    <w:p w:rsidR="002A5C48" w:rsidRDefault="002A5C48">
      <w:pPr>
        <w:spacing w:line="360" w:lineRule="auto"/>
        <w:jc w:val="both"/>
        <w:rPr>
          <w:sz w:val="24"/>
          <w:vertAlign w:val="superscript"/>
        </w:rPr>
      </w:pPr>
      <w:r>
        <w:rPr>
          <w:sz w:val="24"/>
        </w:rPr>
        <w:t xml:space="preserve"> 6.673 </w:t>
      </w:r>
      <w:r>
        <w:rPr>
          <w:sz w:val="24"/>
        </w:rPr>
        <w:sym w:font="Symbol" w:char="F0B4"/>
      </w:r>
      <w:r>
        <w:rPr>
          <w:sz w:val="24"/>
        </w:rPr>
        <w:t xml:space="preserve"> 10</w:t>
      </w:r>
      <w:r>
        <w:rPr>
          <w:sz w:val="24"/>
          <w:vertAlign w:val="superscript"/>
        </w:rPr>
        <w:t>-8</w:t>
      </w:r>
      <w:r>
        <w:rPr>
          <w:sz w:val="24"/>
        </w:rPr>
        <w:t xml:space="preserve"> (g/cm</w:t>
      </w:r>
      <w:r>
        <w:rPr>
          <w:sz w:val="24"/>
          <w:vertAlign w:val="superscript"/>
        </w:rPr>
        <w:t>3</w:t>
      </w:r>
      <w:r>
        <w:rPr>
          <w:sz w:val="24"/>
        </w:rPr>
        <w:t>)</w:t>
      </w:r>
      <w:r>
        <w:rPr>
          <w:sz w:val="24"/>
          <w:vertAlign w:val="superscript"/>
        </w:rPr>
        <w:t xml:space="preserve"> </w:t>
      </w:r>
      <w:r>
        <w:rPr>
          <w:sz w:val="24"/>
        </w:rPr>
        <w:t>/s</w:t>
      </w:r>
      <w:r>
        <w:rPr>
          <w:sz w:val="24"/>
          <w:vertAlign w:val="superscript"/>
        </w:rPr>
        <w:t>2</w:t>
      </w:r>
      <w:r>
        <w:rPr>
          <w:sz w:val="24"/>
        </w:rPr>
        <w:t xml:space="preserve"> </w:t>
      </w:r>
    </w:p>
    <w:p w:rsidR="002A5C48" w:rsidRDefault="002A5C48">
      <w:pPr>
        <w:spacing w:line="360" w:lineRule="auto"/>
        <w:jc w:val="both"/>
        <w:rPr>
          <w:sz w:val="24"/>
        </w:rPr>
      </w:pPr>
      <w:r>
        <w:rPr>
          <w:sz w:val="24"/>
        </w:rPr>
        <w:t xml:space="preserve">If </w:t>
      </w:r>
      <w:r>
        <w:rPr>
          <w:b/>
          <w:sz w:val="24"/>
        </w:rPr>
        <w:t xml:space="preserve">M </w:t>
      </w:r>
      <w:r>
        <w:rPr>
          <w:sz w:val="24"/>
        </w:rPr>
        <w:t xml:space="preserve">is the mass of the earth and </w:t>
      </w:r>
      <w:r>
        <w:rPr>
          <w:b/>
          <w:sz w:val="24"/>
        </w:rPr>
        <w:t>R</w:t>
      </w:r>
      <w:r>
        <w:rPr>
          <w:sz w:val="24"/>
        </w:rPr>
        <w:t xml:space="preserve"> is the radius, then gravitational attraction of the earth on a small mass </w:t>
      </w:r>
      <w:r>
        <w:rPr>
          <w:b/>
          <w:sz w:val="24"/>
        </w:rPr>
        <w:t xml:space="preserve">m </w:t>
      </w:r>
      <w:proofErr w:type="gramStart"/>
      <w:r>
        <w:rPr>
          <w:sz w:val="24"/>
        </w:rPr>
        <w:t>assuming that</w:t>
      </w:r>
      <w:proofErr w:type="gramEnd"/>
      <w:r>
        <w:rPr>
          <w:sz w:val="24"/>
        </w:rPr>
        <w:t xml:space="preserve"> the earth is homogenous and spherical is: </w:t>
      </w:r>
    </w:p>
    <w:p w:rsidR="002A5C48" w:rsidRDefault="002A5C48">
      <w:pPr>
        <w:spacing w:line="360" w:lineRule="auto"/>
        <w:jc w:val="both"/>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4"/>
        <w:gridCol w:w="4264"/>
      </w:tblGrid>
      <w:tr w:rsidR="002A5C48">
        <w:tblPrEx>
          <w:tblCellMar>
            <w:top w:w="0" w:type="dxa"/>
            <w:bottom w:w="0" w:type="dxa"/>
          </w:tblCellMar>
        </w:tblPrEx>
        <w:trPr>
          <w:trHeight w:val="993"/>
        </w:trPr>
        <w:tc>
          <w:tcPr>
            <w:tcW w:w="4264" w:type="dxa"/>
            <w:tcBorders>
              <w:top w:val="nil"/>
              <w:left w:val="nil"/>
              <w:bottom w:val="nil"/>
              <w:right w:val="nil"/>
            </w:tcBorders>
          </w:tcPr>
          <w:bookmarkStart w:id="1" w:name="eq52" w:colFirst="0" w:colLast="1"/>
          <w:p w:rsidR="002A5C48" w:rsidRDefault="002A5C48">
            <w:pPr>
              <w:spacing w:line="360" w:lineRule="auto"/>
              <w:rPr>
                <w:sz w:val="24"/>
              </w:rPr>
            </w:pPr>
            <w:r>
              <w:rPr>
                <w:position w:val="-24"/>
                <w:sz w:val="24"/>
              </w:rPr>
              <w:object w:dxaOrig="1719" w:dyaOrig="639">
                <v:shape id="_x0000_i1026" type="#_x0000_t75" style="width:86pt;height:32pt" o:ole="" fillcolor="window">
                  <v:imagedata r:id="rId10" o:title=""/>
                </v:shape>
                <o:OLEObject Type="Embed" ProgID="Equation.3" ShapeID="_x0000_i1026" DrawAspect="Content" ObjectID="_1598166110" r:id="rId11"/>
              </w:object>
            </w:r>
          </w:p>
        </w:tc>
        <w:tc>
          <w:tcPr>
            <w:tcW w:w="4264" w:type="dxa"/>
            <w:tcBorders>
              <w:top w:val="nil"/>
              <w:left w:val="nil"/>
              <w:bottom w:val="nil"/>
              <w:right w:val="nil"/>
            </w:tcBorders>
          </w:tcPr>
          <w:p w:rsidR="002A5C48" w:rsidRDefault="002A5C48">
            <w:pPr>
              <w:spacing w:line="360" w:lineRule="auto"/>
              <w:jc w:val="right"/>
              <w:rPr>
                <w:b/>
                <w:sz w:val="24"/>
              </w:rPr>
            </w:pPr>
            <w:r>
              <w:rPr>
                <w:b/>
                <w:sz w:val="24"/>
              </w:rPr>
              <w:t>(1.</w:t>
            </w:r>
            <w:r>
              <w:rPr>
                <w:b/>
                <w:sz w:val="24"/>
              </w:rPr>
              <w:fldChar w:fldCharType="begin"/>
            </w:r>
            <w:r>
              <w:rPr>
                <w:b/>
                <w:sz w:val="24"/>
              </w:rPr>
              <w:instrText xml:space="preserve"> AUTONUMLGL \e </w:instrText>
            </w:r>
            <w:r>
              <w:rPr>
                <w:b/>
                <w:sz w:val="24"/>
              </w:rPr>
              <w:fldChar w:fldCharType="end"/>
            </w:r>
            <w:r>
              <w:rPr>
                <w:b/>
                <w:sz w:val="24"/>
              </w:rPr>
              <w:t>)</w:t>
            </w:r>
          </w:p>
        </w:tc>
      </w:tr>
      <w:bookmarkEnd w:id="1"/>
    </w:tbl>
    <w:p w:rsidR="002A5C48" w:rsidRDefault="002A5C48">
      <w:pPr>
        <w:spacing w:line="360" w:lineRule="auto"/>
        <w:rPr>
          <w:sz w:val="24"/>
        </w:rPr>
      </w:pPr>
    </w:p>
    <w:p w:rsidR="002A5C48" w:rsidRDefault="002A5C48">
      <w:pPr>
        <w:spacing w:line="360" w:lineRule="auto"/>
        <w:jc w:val="both"/>
        <w:rPr>
          <w:sz w:val="24"/>
        </w:rPr>
      </w:pPr>
      <w:proofErr w:type="gramStart"/>
      <w:r>
        <w:rPr>
          <w:sz w:val="24"/>
        </w:rPr>
        <w:t>Therefore</w:t>
      </w:r>
      <w:proofErr w:type="gramEnd"/>
      <w:r>
        <w:rPr>
          <w:sz w:val="24"/>
        </w:rPr>
        <w:t xml:space="preserve"> the gravity is </w:t>
      </w:r>
      <w:r>
        <w:rPr>
          <w:b/>
          <w:sz w:val="24"/>
        </w:rPr>
        <w:t>g=GM/R</w:t>
      </w:r>
      <w:r>
        <w:rPr>
          <w:sz w:val="24"/>
          <w:vertAlign w:val="superscript"/>
        </w:rPr>
        <w:t>2</w:t>
      </w:r>
      <w:r>
        <w:rPr>
          <w:sz w:val="24"/>
        </w:rPr>
        <w:t xml:space="preserve">, which will be constant. </w:t>
      </w:r>
      <w:proofErr w:type="gramStart"/>
      <w:r>
        <w:rPr>
          <w:sz w:val="24"/>
        </w:rPr>
        <w:t>However</w:t>
      </w:r>
      <w:proofErr w:type="gramEnd"/>
      <w:r>
        <w:rPr>
          <w:sz w:val="24"/>
        </w:rPr>
        <w:t xml:space="preserve"> the earth’s ellipsoidal shape, irregular surface relief, different rock types and rotation cause the gravity to be variable.</w:t>
      </w:r>
    </w:p>
    <w:p w:rsidR="002A5C48" w:rsidRDefault="002A5C48">
      <w:pPr>
        <w:spacing w:line="360" w:lineRule="auto"/>
        <w:jc w:val="both"/>
        <w:rPr>
          <w:sz w:val="24"/>
        </w:rPr>
      </w:pPr>
      <w:r>
        <w:rPr>
          <w:sz w:val="24"/>
        </w:rPr>
        <w:t xml:space="preserve">The gravitational filed is most usefully expressed as scalar </w:t>
      </w:r>
      <w:smartTag w:uri="urn:schemas-microsoft-com:office:smarttags" w:element="place">
        <w:smartTag w:uri="urn:schemas-microsoft-com:office:smarttags" w:element="PlaceName">
          <w:r>
            <w:rPr>
              <w:sz w:val="24"/>
            </w:rPr>
            <w:t>Gravitational</w:t>
          </w:r>
        </w:smartTag>
        <w:r>
          <w:rPr>
            <w:sz w:val="24"/>
          </w:rPr>
          <w:t xml:space="preserve"> </w:t>
        </w:r>
        <w:smartTag w:uri="urn:schemas-microsoft-com:office:smarttags" w:element="PlaceName">
          <w:r>
            <w:rPr>
              <w:sz w:val="24"/>
            </w:rPr>
            <w:t>Potential</w:t>
          </w:r>
        </w:smartTag>
        <w:r>
          <w:rPr>
            <w:sz w:val="24"/>
          </w:rPr>
          <w:t xml:space="preserve"> </w:t>
        </w:r>
        <w:smartTag w:uri="urn:schemas-microsoft-com:office:smarttags" w:element="PlaceType">
          <w:r>
            <w:rPr>
              <w:b/>
              <w:sz w:val="24"/>
            </w:rPr>
            <w:t>U</w:t>
          </w:r>
          <w:r>
            <w:rPr>
              <w:sz w:val="24"/>
            </w:rPr>
            <w:t>.</w:t>
          </w:r>
        </w:smartTag>
      </w:smartTag>
    </w:p>
    <w:p w:rsidR="002A5C48" w:rsidRDefault="002A5C48">
      <w:pPr>
        <w:spacing w:line="360" w:lineRule="auto"/>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4"/>
        <w:gridCol w:w="4264"/>
      </w:tblGrid>
      <w:tr w:rsidR="002A5C48">
        <w:tblPrEx>
          <w:tblCellMar>
            <w:top w:w="0" w:type="dxa"/>
            <w:bottom w:w="0" w:type="dxa"/>
          </w:tblCellMar>
        </w:tblPrEx>
        <w:tc>
          <w:tcPr>
            <w:tcW w:w="4264" w:type="dxa"/>
            <w:tcBorders>
              <w:top w:val="nil"/>
              <w:left w:val="nil"/>
              <w:bottom w:val="nil"/>
              <w:right w:val="nil"/>
            </w:tcBorders>
          </w:tcPr>
          <w:bookmarkStart w:id="2" w:name="eq53" w:colFirst="0" w:colLast="1"/>
          <w:p w:rsidR="002A5C48" w:rsidRDefault="002A5C48">
            <w:pPr>
              <w:spacing w:line="360" w:lineRule="auto"/>
              <w:rPr>
                <w:sz w:val="24"/>
              </w:rPr>
            </w:pPr>
            <w:r>
              <w:rPr>
                <w:position w:val="-24"/>
                <w:sz w:val="24"/>
              </w:rPr>
              <w:object w:dxaOrig="940" w:dyaOrig="639">
                <v:shape id="_x0000_i1027" type="#_x0000_t75" style="width:47pt;height:32pt" o:ole="" fillcolor="window">
                  <v:imagedata r:id="rId12" o:title=""/>
                </v:shape>
                <o:OLEObject Type="Embed" ProgID="Equation.3" ShapeID="_x0000_i1027" DrawAspect="Content" ObjectID="_1598166111" r:id="rId13"/>
              </w:object>
            </w:r>
          </w:p>
        </w:tc>
        <w:tc>
          <w:tcPr>
            <w:tcW w:w="4264" w:type="dxa"/>
            <w:tcBorders>
              <w:top w:val="nil"/>
              <w:left w:val="nil"/>
              <w:bottom w:val="nil"/>
              <w:right w:val="nil"/>
            </w:tcBorders>
          </w:tcPr>
          <w:p w:rsidR="002A5C48" w:rsidRDefault="002A5C48">
            <w:pPr>
              <w:spacing w:line="360" w:lineRule="auto"/>
              <w:jc w:val="right"/>
              <w:rPr>
                <w:b/>
                <w:sz w:val="24"/>
              </w:rPr>
            </w:pPr>
            <w:r>
              <w:rPr>
                <w:b/>
                <w:sz w:val="24"/>
              </w:rPr>
              <w:t>(1.</w:t>
            </w:r>
            <w:r>
              <w:rPr>
                <w:b/>
                <w:sz w:val="24"/>
              </w:rPr>
              <w:fldChar w:fldCharType="begin"/>
            </w:r>
            <w:r>
              <w:rPr>
                <w:b/>
                <w:sz w:val="24"/>
              </w:rPr>
              <w:instrText xml:space="preserve"> AUTONUMLGL \e </w:instrText>
            </w:r>
            <w:r>
              <w:rPr>
                <w:b/>
                <w:sz w:val="24"/>
              </w:rPr>
              <w:fldChar w:fldCharType="end"/>
            </w:r>
            <w:r>
              <w:rPr>
                <w:b/>
                <w:sz w:val="24"/>
              </w:rPr>
              <w:t>)</w:t>
            </w:r>
          </w:p>
        </w:tc>
      </w:tr>
      <w:bookmarkEnd w:id="2"/>
    </w:tbl>
    <w:p w:rsidR="002A5C48" w:rsidRDefault="002A5C48">
      <w:pPr>
        <w:spacing w:line="360" w:lineRule="auto"/>
        <w:rPr>
          <w:sz w:val="24"/>
        </w:rPr>
      </w:pPr>
    </w:p>
    <w:p w:rsidR="002A5C48" w:rsidRPr="00C80A90" w:rsidRDefault="002A5C48">
      <w:pPr>
        <w:spacing w:line="360" w:lineRule="auto"/>
        <w:jc w:val="both"/>
        <w:rPr>
          <w:sz w:val="24"/>
        </w:rPr>
      </w:pPr>
      <w:r>
        <w:rPr>
          <w:sz w:val="24"/>
        </w:rPr>
        <w:t xml:space="preserve">The </w:t>
      </w:r>
      <w:proofErr w:type="spellStart"/>
      <w:r>
        <w:rPr>
          <w:sz w:val="24"/>
        </w:rPr>
        <w:t>c.g.s</w:t>
      </w:r>
      <w:proofErr w:type="spellEnd"/>
      <w:r>
        <w:rPr>
          <w:sz w:val="24"/>
        </w:rPr>
        <w:t xml:space="preserve">. unit of gravity is </w:t>
      </w:r>
      <w:proofErr w:type="spellStart"/>
      <w:r>
        <w:rPr>
          <w:sz w:val="24"/>
        </w:rPr>
        <w:t>milligal</w:t>
      </w:r>
      <w:proofErr w:type="spellEnd"/>
      <w:r>
        <w:rPr>
          <w:sz w:val="24"/>
        </w:rPr>
        <w:t xml:space="preserve"> (mGal) which 1 mGal=10</w:t>
      </w:r>
      <w:r>
        <w:rPr>
          <w:sz w:val="24"/>
          <w:vertAlign w:val="superscript"/>
        </w:rPr>
        <w:t>-3</w:t>
      </w:r>
      <w:r w:rsidR="007F1B71">
        <w:rPr>
          <w:sz w:val="24"/>
        </w:rPr>
        <w:t xml:space="preserve"> Gal and 1 mGal</w:t>
      </w:r>
      <w:r>
        <w:rPr>
          <w:sz w:val="24"/>
        </w:rPr>
        <w:t>=10</w:t>
      </w:r>
      <w:r>
        <w:rPr>
          <w:sz w:val="24"/>
          <w:vertAlign w:val="superscript"/>
        </w:rPr>
        <w:t>-3</w:t>
      </w:r>
      <w:r>
        <w:rPr>
          <w:sz w:val="24"/>
        </w:rPr>
        <w:t xml:space="preserve"> cm/s</w:t>
      </w:r>
      <w:r>
        <w:rPr>
          <w:sz w:val="24"/>
          <w:vertAlign w:val="superscript"/>
        </w:rPr>
        <w:t>2</w:t>
      </w:r>
      <w:proofErr w:type="gramStart"/>
      <w:r>
        <w:rPr>
          <w:sz w:val="24"/>
        </w:rPr>
        <w:t>. .</w:t>
      </w:r>
      <w:proofErr w:type="gramEnd"/>
      <w:r w:rsidR="00AF20E6">
        <w:rPr>
          <w:sz w:val="24"/>
        </w:rPr>
        <w:t xml:space="preserve">   (1gal= 1cm/s</w:t>
      </w:r>
      <w:r w:rsidR="00C80A90">
        <w:rPr>
          <w:sz w:val="24"/>
          <w:vertAlign w:val="superscript"/>
        </w:rPr>
        <w:t>2</w:t>
      </w:r>
      <w:r w:rsidR="00C80A90">
        <w:rPr>
          <w:sz w:val="24"/>
        </w:rPr>
        <w:t>)</w:t>
      </w:r>
    </w:p>
    <w:p w:rsidR="002A5C48" w:rsidRDefault="002A5C48">
      <w:pPr>
        <w:spacing w:line="360" w:lineRule="auto"/>
        <w:jc w:val="both"/>
        <w:rPr>
          <w:sz w:val="24"/>
        </w:rPr>
      </w:pPr>
      <w:r>
        <w:rPr>
          <w:sz w:val="24"/>
        </w:rPr>
        <w:lastRenderedPageBreak/>
        <w:t xml:space="preserve">Note that the Equipotential surfaces can be defined on which </w:t>
      </w:r>
      <w:r>
        <w:rPr>
          <w:b/>
          <w:sz w:val="24"/>
        </w:rPr>
        <w:t>U</w:t>
      </w:r>
      <w:r>
        <w:rPr>
          <w:sz w:val="24"/>
        </w:rPr>
        <w:t xml:space="preserve"> is constant. Therefore, the sea-level surface, or geoid is the most easily recognised equipotential surface, which is everywhere horizontal and orthogonal to the direction of the gravity.  </w:t>
      </w:r>
    </w:p>
    <w:p w:rsidR="002A5C48" w:rsidRDefault="002A5C48">
      <w:pPr>
        <w:spacing w:line="360" w:lineRule="auto"/>
        <w:rPr>
          <w:sz w:val="24"/>
        </w:rPr>
      </w:pPr>
    </w:p>
    <w:p w:rsidR="002A5C48" w:rsidRDefault="002A5C48">
      <w:pPr>
        <w:pStyle w:val="Heading3"/>
        <w:jc w:val="center"/>
        <w:rPr>
          <w:sz w:val="28"/>
        </w:rPr>
      </w:pPr>
      <w:r>
        <w:rPr>
          <w:sz w:val="28"/>
        </w:rPr>
        <w:t>Gravity Corrections</w:t>
      </w:r>
    </w:p>
    <w:p w:rsidR="002A5C48" w:rsidRDefault="002A5C48">
      <w:pPr>
        <w:pStyle w:val="Heading3"/>
      </w:pPr>
      <w:r>
        <w:t>Drift and Tide corrections</w:t>
      </w:r>
    </w:p>
    <w:p w:rsidR="002A5C48" w:rsidRDefault="002A5C48">
      <w:pPr>
        <w:spacing w:line="360" w:lineRule="auto"/>
        <w:jc w:val="both"/>
        <w:rPr>
          <w:sz w:val="24"/>
        </w:rPr>
      </w:pPr>
      <w:r>
        <w:rPr>
          <w:sz w:val="24"/>
        </w:rPr>
        <w:t xml:space="preserve">Drift correction accounts for time-dependent mechanical changes of the Gravimeter and tide correction accounts for the time-varying gravitational attraction of the sun and moon that may reaches amplitude of 0.3 mGal (Telford et. al. 1990).  </w:t>
      </w:r>
    </w:p>
    <w:p w:rsidR="002A5C48" w:rsidRDefault="002A5C48">
      <w:pPr>
        <w:spacing w:line="360" w:lineRule="auto"/>
        <w:jc w:val="both"/>
        <w:rPr>
          <w:sz w:val="24"/>
        </w:rPr>
      </w:pPr>
      <w:r>
        <w:rPr>
          <w:sz w:val="24"/>
        </w:rPr>
        <w:t xml:space="preserve">For digital </w:t>
      </w:r>
      <w:proofErr w:type="spellStart"/>
      <w:r>
        <w:rPr>
          <w:sz w:val="24"/>
        </w:rPr>
        <w:t>gravitymeter</w:t>
      </w:r>
      <w:proofErr w:type="spellEnd"/>
      <w:r>
        <w:rPr>
          <w:sz w:val="24"/>
        </w:rPr>
        <w:t xml:space="preserve"> Drift correction is carried out by repeated readings at one location for one day or more, and </w:t>
      </w:r>
      <w:r w:rsidR="00B6344D">
        <w:rPr>
          <w:sz w:val="24"/>
        </w:rPr>
        <w:t>therefore,</w:t>
      </w:r>
      <w:r>
        <w:rPr>
          <w:sz w:val="24"/>
        </w:rPr>
        <w:t xml:space="preserve"> the drift is the slope of the best-fit line. </w:t>
      </w:r>
    </w:p>
    <w:p w:rsidR="002A5C48" w:rsidRDefault="00B6344D">
      <w:pPr>
        <w:spacing w:line="360" w:lineRule="auto"/>
        <w:jc w:val="both"/>
        <w:rPr>
          <w:sz w:val="24"/>
        </w:rPr>
      </w:pPr>
      <w:r>
        <w:rPr>
          <w:sz w:val="24"/>
        </w:rPr>
        <w:t>However,</w:t>
      </w:r>
      <w:r w:rsidR="002A5C48">
        <w:rPr>
          <w:sz w:val="24"/>
        </w:rPr>
        <w:t xml:space="preserve"> Drift in non-digital </w:t>
      </w:r>
      <w:proofErr w:type="spellStart"/>
      <w:r w:rsidR="002A5C48">
        <w:rPr>
          <w:sz w:val="24"/>
        </w:rPr>
        <w:t>gravitymeter</w:t>
      </w:r>
      <w:proofErr w:type="spellEnd"/>
      <w:r w:rsidR="002A5C48">
        <w:rPr>
          <w:sz w:val="24"/>
        </w:rPr>
        <w:t xml:space="preserve"> can be corrected by closing the gravity loop at certain time interval repeated at the base station.</w:t>
      </w:r>
    </w:p>
    <w:p w:rsidR="002A5C48" w:rsidRDefault="002A5C48">
      <w:pPr>
        <w:pStyle w:val="Heading2"/>
        <w:numPr>
          <w:ilvl w:val="0"/>
          <w:numId w:val="0"/>
        </w:numPr>
        <w:ind w:left="360"/>
        <w:jc w:val="center"/>
      </w:pPr>
    </w:p>
    <w:p w:rsidR="002A5C48" w:rsidRDefault="002A5C48">
      <w:pPr>
        <w:pStyle w:val="Heading2"/>
        <w:numPr>
          <w:ilvl w:val="0"/>
          <w:numId w:val="0"/>
        </w:numPr>
        <w:ind w:left="360"/>
        <w:jc w:val="center"/>
      </w:pPr>
    </w:p>
    <w:p w:rsidR="002A5C48" w:rsidRDefault="002A5C48">
      <w:pPr>
        <w:pStyle w:val="Heading2"/>
        <w:numPr>
          <w:ilvl w:val="0"/>
          <w:numId w:val="0"/>
        </w:numPr>
        <w:ind w:left="360"/>
        <w:jc w:val="center"/>
        <w:rPr>
          <w:sz w:val="28"/>
        </w:rPr>
      </w:pPr>
      <w:r>
        <w:rPr>
          <w:sz w:val="28"/>
        </w:rPr>
        <w:t>Gravity Data Reductions</w:t>
      </w:r>
    </w:p>
    <w:p w:rsidR="002A5C48" w:rsidRDefault="002A5C48">
      <w:pPr>
        <w:rPr>
          <w:sz w:val="24"/>
        </w:rPr>
      </w:pPr>
    </w:p>
    <w:p w:rsidR="002A5C48" w:rsidRDefault="002A5C48">
      <w:pPr>
        <w:spacing w:line="360" w:lineRule="auto"/>
        <w:jc w:val="both"/>
        <w:rPr>
          <w:sz w:val="24"/>
        </w:rPr>
      </w:pPr>
      <w:r>
        <w:rPr>
          <w:sz w:val="24"/>
        </w:rPr>
        <w:t>Gravity values vary from place to place. Some of those variations have obvious causes such as earth flattening and rotation, variation in the distance from the earth’s centre, and the fact that there would appear to be more mass beneath a high gravity site than a lower one, causing the gravity values measured at these sites to differ.</w:t>
      </w:r>
    </w:p>
    <w:p w:rsidR="002A5C48" w:rsidRDefault="002A5C48">
      <w:pPr>
        <w:spacing w:line="360" w:lineRule="auto"/>
        <w:jc w:val="both"/>
        <w:rPr>
          <w:sz w:val="24"/>
        </w:rPr>
      </w:pPr>
      <w:r>
        <w:rPr>
          <w:sz w:val="24"/>
        </w:rPr>
        <w:t>By correcting for the above factors, (a process referred to as “reduction”) the remaining changes of gravity values will only depend on the density contrast relating to geological features or structures</w:t>
      </w:r>
    </w:p>
    <w:p w:rsidR="002A5C48" w:rsidRDefault="002A5C48">
      <w:pPr>
        <w:pStyle w:val="Heading3"/>
        <w:spacing w:line="360" w:lineRule="auto"/>
      </w:pPr>
      <w:r>
        <w:t xml:space="preserve">Latitude correction  </w:t>
      </w:r>
    </w:p>
    <w:p w:rsidR="002A5C48" w:rsidRDefault="002A5C48" w:rsidP="00B009F5">
      <w:pPr>
        <w:spacing w:line="360" w:lineRule="auto"/>
        <w:jc w:val="both"/>
        <w:rPr>
          <w:sz w:val="24"/>
        </w:rPr>
      </w:pPr>
      <w:r>
        <w:rPr>
          <w:sz w:val="24"/>
        </w:rPr>
        <w:t>Variation of gravity with latitude is due to the none-spherical shape of the earth and the angular velocity variations from zero at the pole to its maximum at the equator (</w:t>
      </w:r>
      <w:proofErr w:type="spellStart"/>
      <w:r>
        <w:rPr>
          <w:sz w:val="24"/>
        </w:rPr>
        <w:t>Kearey</w:t>
      </w:r>
      <w:proofErr w:type="spellEnd"/>
      <w:r>
        <w:rPr>
          <w:sz w:val="24"/>
        </w:rPr>
        <w:t xml:space="preserve"> and Brooks 1991). Rotation generated centripetal acceleration causes the gravity to increase from equator to the pole. And effect that is partly counteracted by the larger radius at the equator than the pole. Never the less these remains a net </w:t>
      </w:r>
      <w:r>
        <w:rPr>
          <w:sz w:val="24"/>
        </w:rPr>
        <w:lastRenderedPageBreak/>
        <w:t xml:space="preserve">increase of approximately 5186 mGal from equator to pole. </w:t>
      </w:r>
      <w:proofErr w:type="gramStart"/>
      <w:r>
        <w:rPr>
          <w:sz w:val="24"/>
        </w:rPr>
        <w:t>Also</w:t>
      </w:r>
      <w:proofErr w:type="gramEnd"/>
      <w:r>
        <w:rPr>
          <w:sz w:val="24"/>
        </w:rPr>
        <w:t xml:space="preserve"> the radius at the equator is longer than at the pole which is partly counteracted by the increased mass at the equator, but still caused the gravity to increase from the equator to pole the net result of the above two factors is approximately 5186 mGal increase of gravity at the pole with respect to the equator. </w:t>
      </w:r>
    </w:p>
    <w:p w:rsidR="002A5C48" w:rsidRDefault="002A5C48">
      <w:pPr>
        <w:spacing w:line="360" w:lineRule="auto"/>
        <w:jc w:val="both"/>
        <w:rPr>
          <w:sz w:val="24"/>
        </w:rPr>
      </w:pPr>
      <w:r>
        <w:rPr>
          <w:sz w:val="24"/>
        </w:rPr>
        <w:t xml:space="preserve">The latitude correction is determined by the Clairaut’s formula: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4"/>
        <w:gridCol w:w="4264"/>
      </w:tblGrid>
      <w:tr w:rsidR="002A5C48">
        <w:tblPrEx>
          <w:tblCellMar>
            <w:top w:w="0" w:type="dxa"/>
            <w:bottom w:w="0" w:type="dxa"/>
          </w:tblCellMar>
        </w:tblPrEx>
        <w:tc>
          <w:tcPr>
            <w:tcW w:w="4264" w:type="dxa"/>
            <w:tcBorders>
              <w:top w:val="nil"/>
              <w:left w:val="nil"/>
              <w:bottom w:val="nil"/>
              <w:right w:val="nil"/>
            </w:tcBorders>
          </w:tcPr>
          <w:p w:rsidR="002A5C48" w:rsidRDefault="002A5C48">
            <w:pPr>
              <w:spacing w:before="120" w:line="360" w:lineRule="auto"/>
              <w:jc w:val="center"/>
              <w:rPr>
                <w:sz w:val="24"/>
              </w:rPr>
            </w:pPr>
            <w:r>
              <w:rPr>
                <w:b/>
                <w:position w:val="-18"/>
                <w:sz w:val="24"/>
              </w:rPr>
              <w:object w:dxaOrig="4660" w:dyaOrig="440">
                <v:shape id="_x0000_i1028" type="#_x0000_t75" style="width:202pt;height:19pt" o:ole="" fillcolor="window">
                  <v:imagedata r:id="rId14" o:title=""/>
                </v:shape>
                <o:OLEObject Type="Embed" ProgID="Equation.3" ShapeID="_x0000_i1028" DrawAspect="Content" ObjectID="_1598166112" r:id="rId15"/>
              </w:object>
            </w:r>
          </w:p>
        </w:tc>
        <w:tc>
          <w:tcPr>
            <w:tcW w:w="4264" w:type="dxa"/>
            <w:tcBorders>
              <w:top w:val="nil"/>
              <w:left w:val="nil"/>
              <w:bottom w:val="nil"/>
              <w:right w:val="nil"/>
            </w:tcBorders>
          </w:tcPr>
          <w:p w:rsidR="002A5C48" w:rsidRDefault="002A5C48">
            <w:pPr>
              <w:pStyle w:val="Caption"/>
              <w:jc w:val="right"/>
              <w:rPr>
                <w:b w:val="0"/>
              </w:rPr>
            </w:pPr>
            <w:bookmarkStart w:id="3" w:name="_Ref448095102"/>
            <w:r>
              <w:t>(</w:t>
            </w:r>
            <w:bookmarkEnd w:id="3"/>
            <w:r>
              <w:t>1.4)</w:t>
            </w:r>
          </w:p>
        </w:tc>
      </w:tr>
    </w:tbl>
    <w:p w:rsidR="002A5C48" w:rsidRDefault="002A5C48">
      <w:pPr>
        <w:pStyle w:val="Caption"/>
        <w:rPr>
          <w:b w:val="0"/>
        </w:rPr>
      </w:pPr>
    </w:p>
    <w:p w:rsidR="002A5C48" w:rsidRDefault="002A5C48">
      <w:pPr>
        <w:spacing w:line="360" w:lineRule="auto"/>
        <w:jc w:val="both"/>
        <w:rPr>
          <w:sz w:val="24"/>
        </w:rPr>
      </w:pPr>
      <w:r>
        <w:rPr>
          <w:sz w:val="24"/>
        </w:rPr>
        <w:t xml:space="preserve">This formula relates gravity to latitude on the reference spheroid, where </w:t>
      </w:r>
      <w:proofErr w:type="spellStart"/>
      <w:r>
        <w:rPr>
          <w:b/>
          <w:sz w:val="24"/>
        </w:rPr>
        <w:t>G</w:t>
      </w:r>
      <w:r>
        <w:rPr>
          <w:sz w:val="24"/>
          <w:vertAlign w:val="subscript"/>
        </w:rPr>
        <w:t>lat</w:t>
      </w:r>
      <w:proofErr w:type="spellEnd"/>
      <w:r>
        <w:rPr>
          <w:sz w:val="24"/>
          <w:vertAlign w:val="subscript"/>
        </w:rPr>
        <w:t xml:space="preserve"> </w:t>
      </w:r>
      <w:r>
        <w:rPr>
          <w:sz w:val="24"/>
        </w:rPr>
        <w:t>is the theoretical gravity value at the latitude of the gravity reading.</w:t>
      </w:r>
      <w:r>
        <w:rPr>
          <w:b/>
          <w:sz w:val="24"/>
        </w:rPr>
        <w:t xml:space="preserve"> </w:t>
      </w:r>
      <w:proofErr w:type="spellStart"/>
      <w:r>
        <w:rPr>
          <w:b/>
          <w:sz w:val="24"/>
        </w:rPr>
        <w:t>G</w:t>
      </w:r>
      <w:r>
        <w:rPr>
          <w:sz w:val="24"/>
          <w:vertAlign w:val="subscript"/>
        </w:rPr>
        <w:t>equator</w:t>
      </w:r>
      <w:proofErr w:type="spellEnd"/>
      <w:r>
        <w:rPr>
          <w:b/>
          <w:sz w:val="24"/>
          <w:vertAlign w:val="subscript"/>
        </w:rPr>
        <w:t xml:space="preserve"> </w:t>
      </w:r>
      <w:r>
        <w:rPr>
          <w:sz w:val="24"/>
        </w:rPr>
        <w:t>is the gravity value at the equator</w:t>
      </w:r>
      <w:r>
        <w:rPr>
          <w:b/>
          <w:sz w:val="24"/>
        </w:rPr>
        <w:t>. K</w:t>
      </w:r>
      <w:r>
        <w:rPr>
          <w:sz w:val="24"/>
          <w:vertAlign w:val="subscript"/>
        </w:rPr>
        <w:t>1</w:t>
      </w:r>
      <w:r>
        <w:rPr>
          <w:b/>
          <w:sz w:val="24"/>
        </w:rPr>
        <w:t xml:space="preserve"> </w:t>
      </w:r>
      <w:r>
        <w:rPr>
          <w:sz w:val="24"/>
        </w:rPr>
        <w:t xml:space="preserve">and </w:t>
      </w:r>
      <w:smartTag w:uri="urn:schemas-microsoft-com:office:smarttags" w:element="place">
        <w:r>
          <w:rPr>
            <w:b/>
            <w:sz w:val="24"/>
          </w:rPr>
          <w:t>K</w:t>
        </w:r>
        <w:r>
          <w:rPr>
            <w:sz w:val="24"/>
            <w:vertAlign w:val="subscript"/>
          </w:rPr>
          <w:t>2</w:t>
        </w:r>
      </w:smartTag>
      <w:r>
        <w:rPr>
          <w:sz w:val="24"/>
          <w:vertAlign w:val="subscript"/>
        </w:rPr>
        <w:t xml:space="preserve"> </w:t>
      </w:r>
      <w:r>
        <w:rPr>
          <w:sz w:val="24"/>
        </w:rPr>
        <w:t xml:space="preserve">are constants dependent on the shape and speed of rotation of the earth. The resulting </w:t>
      </w:r>
      <w:proofErr w:type="spellStart"/>
      <w:r>
        <w:rPr>
          <w:b/>
          <w:sz w:val="24"/>
        </w:rPr>
        <w:t>G</w:t>
      </w:r>
      <w:r>
        <w:rPr>
          <w:sz w:val="24"/>
          <w:vertAlign w:val="subscript"/>
        </w:rPr>
        <w:t>lat</w:t>
      </w:r>
      <w:proofErr w:type="spellEnd"/>
      <w:r>
        <w:rPr>
          <w:sz w:val="24"/>
          <w:vertAlign w:val="subscript"/>
        </w:rPr>
        <w:t xml:space="preserve"> </w:t>
      </w:r>
      <w:r>
        <w:rPr>
          <w:sz w:val="24"/>
        </w:rPr>
        <w:t>should be subtracted from the observed value to correct for the latitude variation</w:t>
      </w:r>
    </w:p>
    <w:p w:rsidR="002A5C48" w:rsidRDefault="002A5C48">
      <w:pPr>
        <w:spacing w:line="360" w:lineRule="auto"/>
        <w:jc w:val="both"/>
        <w:rPr>
          <w:sz w:val="24"/>
        </w:rPr>
      </w:pPr>
    </w:p>
    <w:p w:rsidR="002A5C48" w:rsidRDefault="002A5C48">
      <w:pPr>
        <w:spacing w:line="360" w:lineRule="auto"/>
        <w:jc w:val="both"/>
        <w:rPr>
          <w:sz w:val="24"/>
        </w:rPr>
      </w:pPr>
      <w:r>
        <w:rPr>
          <w:sz w:val="24"/>
        </w:rPr>
        <w:t xml:space="preserve">The Gravity formula was modified at least three times in this century in 1930, 1967 and 1984. In 1930 the first international accepted reference ellipsoid was </w:t>
      </w:r>
      <w:proofErr w:type="gramStart"/>
      <w:r>
        <w:rPr>
          <w:sz w:val="24"/>
        </w:rPr>
        <w:t>established</w:t>
      </w:r>
      <w:proofErr w:type="gramEnd"/>
      <w:r>
        <w:rPr>
          <w:sz w:val="24"/>
        </w:rPr>
        <w:t xml:space="preserve"> and its parameters were used for the 1930 International Gravity Formula:</w:t>
      </w:r>
    </w:p>
    <w:p w:rsidR="002A5C48" w:rsidRDefault="002A5C48">
      <w:pPr>
        <w:spacing w:line="360" w:lineRule="auto"/>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0"/>
        <w:gridCol w:w="2552"/>
      </w:tblGrid>
      <w:tr w:rsidR="002A5C48">
        <w:tblPrEx>
          <w:tblCellMar>
            <w:top w:w="0" w:type="dxa"/>
            <w:bottom w:w="0" w:type="dxa"/>
          </w:tblCellMar>
        </w:tblPrEx>
        <w:tc>
          <w:tcPr>
            <w:tcW w:w="5920" w:type="dxa"/>
            <w:tcBorders>
              <w:top w:val="nil"/>
              <w:left w:val="nil"/>
              <w:bottom w:val="nil"/>
              <w:right w:val="nil"/>
            </w:tcBorders>
          </w:tcPr>
          <w:p w:rsidR="002A5C48" w:rsidRPr="002A5C48" w:rsidRDefault="002A5C48">
            <w:pPr>
              <w:spacing w:line="360" w:lineRule="auto"/>
              <w:rPr>
                <w:sz w:val="22"/>
                <w:szCs w:val="22"/>
              </w:rPr>
            </w:pPr>
            <w:r w:rsidRPr="002A5C48">
              <w:rPr>
                <w:b/>
                <w:sz w:val="22"/>
                <w:szCs w:val="22"/>
              </w:rPr>
              <w:t>G</w:t>
            </w:r>
            <w:r w:rsidRPr="002A5C48">
              <w:rPr>
                <w:sz w:val="22"/>
                <w:szCs w:val="22"/>
                <w:vertAlign w:val="subscript"/>
              </w:rPr>
              <w:t>lat</w:t>
            </w:r>
            <w:r w:rsidRPr="002A5C48">
              <w:rPr>
                <w:b/>
                <w:sz w:val="22"/>
                <w:szCs w:val="22"/>
              </w:rPr>
              <w:t>=978049.0(1+0.0052884sin</w:t>
            </w:r>
            <w:r w:rsidRPr="002A5C48">
              <w:rPr>
                <w:b/>
                <w:sz w:val="22"/>
                <w:szCs w:val="22"/>
                <w:vertAlign w:val="superscript"/>
              </w:rPr>
              <w:t>2</w:t>
            </w:r>
            <w:r w:rsidRPr="002A5C48">
              <w:rPr>
                <w:b/>
                <w:sz w:val="22"/>
                <w:szCs w:val="22"/>
              </w:rPr>
              <w:t>(lat)-0.0000059sin</w:t>
            </w:r>
            <w:r w:rsidRPr="002A5C48">
              <w:rPr>
                <w:b/>
                <w:sz w:val="22"/>
                <w:szCs w:val="22"/>
                <w:vertAlign w:val="superscript"/>
              </w:rPr>
              <w:t>2</w:t>
            </w:r>
            <w:r w:rsidRPr="002A5C48">
              <w:rPr>
                <w:b/>
                <w:sz w:val="22"/>
                <w:szCs w:val="22"/>
              </w:rPr>
              <w:t xml:space="preserve"> (2xlat))</w:t>
            </w:r>
          </w:p>
        </w:tc>
        <w:tc>
          <w:tcPr>
            <w:tcW w:w="2552" w:type="dxa"/>
            <w:tcBorders>
              <w:top w:val="nil"/>
              <w:left w:val="nil"/>
              <w:bottom w:val="nil"/>
              <w:right w:val="nil"/>
            </w:tcBorders>
          </w:tcPr>
          <w:p w:rsidR="002A5C48" w:rsidRDefault="002A5C48">
            <w:pPr>
              <w:spacing w:line="360" w:lineRule="auto"/>
              <w:jc w:val="right"/>
              <w:rPr>
                <w:b/>
                <w:sz w:val="24"/>
              </w:rPr>
            </w:pPr>
            <w:r>
              <w:rPr>
                <w:b/>
                <w:sz w:val="24"/>
              </w:rPr>
              <w:t>(1.5)</w:t>
            </w:r>
          </w:p>
        </w:tc>
      </w:tr>
    </w:tbl>
    <w:p w:rsidR="002A5C48" w:rsidRDefault="002A5C48">
      <w:pPr>
        <w:spacing w:line="360" w:lineRule="auto"/>
        <w:jc w:val="both"/>
        <w:rPr>
          <w:sz w:val="24"/>
        </w:rPr>
      </w:pPr>
    </w:p>
    <w:p w:rsidR="002A5C48" w:rsidRDefault="002A5C48">
      <w:pPr>
        <w:spacing w:line="360" w:lineRule="auto"/>
        <w:jc w:val="both"/>
        <w:rPr>
          <w:sz w:val="24"/>
        </w:rPr>
      </w:pPr>
      <w:r>
        <w:rPr>
          <w:sz w:val="24"/>
        </w:rPr>
        <w:t>However, by calculating more precise geodetic parameters from satellite observations the 1930 gravity formula was modified to the 1967 Geodetic Reference System Formula (GRS67)</w:t>
      </w:r>
    </w:p>
    <w:p w:rsidR="002A5C48" w:rsidRDefault="002A5C48">
      <w:pPr>
        <w:spacing w:line="360" w:lineRule="auto"/>
        <w:jc w:val="both"/>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71"/>
        <w:gridCol w:w="1757"/>
      </w:tblGrid>
      <w:tr w:rsidR="002A5C48">
        <w:tblPrEx>
          <w:tblCellMar>
            <w:top w:w="0" w:type="dxa"/>
            <w:bottom w:w="0" w:type="dxa"/>
          </w:tblCellMar>
        </w:tblPrEx>
        <w:tc>
          <w:tcPr>
            <w:tcW w:w="6771" w:type="dxa"/>
            <w:tcBorders>
              <w:top w:val="nil"/>
              <w:left w:val="nil"/>
              <w:bottom w:val="nil"/>
              <w:right w:val="nil"/>
            </w:tcBorders>
          </w:tcPr>
          <w:p w:rsidR="002A5C48" w:rsidRDefault="002A5C48">
            <w:pPr>
              <w:spacing w:line="360" w:lineRule="auto"/>
              <w:rPr>
                <w:sz w:val="24"/>
              </w:rPr>
            </w:pPr>
            <w:r>
              <w:rPr>
                <w:b/>
                <w:sz w:val="24"/>
              </w:rPr>
              <w:t>G</w:t>
            </w:r>
            <w:r>
              <w:rPr>
                <w:sz w:val="24"/>
                <w:vertAlign w:val="subscript"/>
              </w:rPr>
              <w:t>lat</w:t>
            </w:r>
            <w:r>
              <w:rPr>
                <w:b/>
                <w:sz w:val="24"/>
              </w:rPr>
              <w:t>=978031.846(1+0.005278895 sin</w:t>
            </w:r>
            <w:r>
              <w:rPr>
                <w:b/>
                <w:sz w:val="24"/>
                <w:vertAlign w:val="superscript"/>
              </w:rPr>
              <w:t>2</w:t>
            </w:r>
            <w:r>
              <w:rPr>
                <w:b/>
                <w:sz w:val="24"/>
              </w:rPr>
              <w:t>(lat)+0.000023462 sin</w:t>
            </w:r>
            <w:r>
              <w:rPr>
                <w:b/>
                <w:sz w:val="24"/>
                <w:vertAlign w:val="superscript"/>
              </w:rPr>
              <w:t>4</w:t>
            </w:r>
            <w:r>
              <w:rPr>
                <w:b/>
                <w:sz w:val="24"/>
              </w:rPr>
              <w:t>(lat))</w:t>
            </w:r>
          </w:p>
        </w:tc>
        <w:tc>
          <w:tcPr>
            <w:tcW w:w="1757" w:type="dxa"/>
            <w:tcBorders>
              <w:top w:val="nil"/>
              <w:left w:val="nil"/>
              <w:bottom w:val="nil"/>
              <w:right w:val="nil"/>
            </w:tcBorders>
          </w:tcPr>
          <w:p w:rsidR="002A5C48" w:rsidRDefault="002A5C48">
            <w:pPr>
              <w:spacing w:line="360" w:lineRule="auto"/>
              <w:jc w:val="right"/>
              <w:rPr>
                <w:b/>
                <w:sz w:val="24"/>
              </w:rPr>
            </w:pPr>
            <w:r>
              <w:rPr>
                <w:b/>
                <w:sz w:val="24"/>
              </w:rPr>
              <w:t>(1.6)</w:t>
            </w:r>
          </w:p>
        </w:tc>
      </w:tr>
    </w:tbl>
    <w:p w:rsidR="002A5C48" w:rsidRDefault="002A5C48">
      <w:pPr>
        <w:spacing w:line="360" w:lineRule="auto"/>
        <w:rPr>
          <w:sz w:val="24"/>
        </w:rPr>
      </w:pPr>
    </w:p>
    <w:p w:rsidR="002A5C48" w:rsidRDefault="002A5C48">
      <w:pPr>
        <w:spacing w:line="360" w:lineRule="auto"/>
        <w:rPr>
          <w:sz w:val="24"/>
        </w:rPr>
      </w:pPr>
      <w:r>
        <w:rPr>
          <w:sz w:val="24"/>
        </w:rPr>
        <w:t>This formula is simplified to the following form:</w:t>
      </w:r>
    </w:p>
    <w:p w:rsidR="002A5C48" w:rsidRDefault="002A5C48">
      <w:pPr>
        <w:spacing w:line="360" w:lineRule="auto"/>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04"/>
        <w:gridCol w:w="2324"/>
      </w:tblGrid>
      <w:tr w:rsidR="002A5C48">
        <w:tblPrEx>
          <w:tblCellMar>
            <w:top w:w="0" w:type="dxa"/>
            <w:bottom w:w="0" w:type="dxa"/>
          </w:tblCellMar>
        </w:tblPrEx>
        <w:tc>
          <w:tcPr>
            <w:tcW w:w="6204" w:type="dxa"/>
            <w:tcBorders>
              <w:top w:val="nil"/>
              <w:left w:val="nil"/>
              <w:bottom w:val="nil"/>
              <w:right w:val="nil"/>
            </w:tcBorders>
          </w:tcPr>
          <w:p w:rsidR="002A5C48" w:rsidRPr="002A5C48" w:rsidRDefault="002A5C48">
            <w:pPr>
              <w:spacing w:line="360" w:lineRule="auto"/>
              <w:rPr>
                <w:sz w:val="22"/>
                <w:szCs w:val="22"/>
              </w:rPr>
            </w:pPr>
            <w:proofErr w:type="spellStart"/>
            <w:r w:rsidRPr="002A5C48">
              <w:rPr>
                <w:b/>
                <w:sz w:val="22"/>
                <w:szCs w:val="22"/>
              </w:rPr>
              <w:t>G</w:t>
            </w:r>
            <w:r w:rsidRPr="002A5C48">
              <w:rPr>
                <w:sz w:val="22"/>
                <w:szCs w:val="22"/>
                <w:vertAlign w:val="subscript"/>
              </w:rPr>
              <w:t>lat</w:t>
            </w:r>
            <w:proofErr w:type="spellEnd"/>
            <w:r w:rsidR="007C784D">
              <w:rPr>
                <w:b/>
                <w:sz w:val="22"/>
                <w:szCs w:val="22"/>
              </w:rPr>
              <w:t>=978031.</w:t>
            </w:r>
            <w:r w:rsidRPr="002A5C48">
              <w:rPr>
                <w:b/>
                <w:sz w:val="22"/>
                <w:szCs w:val="22"/>
              </w:rPr>
              <w:t>846(1+0.0053024sin</w:t>
            </w:r>
            <w:r w:rsidRPr="002A5C48">
              <w:rPr>
                <w:b/>
                <w:sz w:val="22"/>
                <w:szCs w:val="22"/>
                <w:vertAlign w:val="superscript"/>
              </w:rPr>
              <w:t>2</w:t>
            </w:r>
            <w:r w:rsidRPr="002A5C48">
              <w:rPr>
                <w:b/>
                <w:sz w:val="22"/>
                <w:szCs w:val="22"/>
              </w:rPr>
              <w:t>(lat)-0.0000059sin</w:t>
            </w:r>
            <w:r w:rsidRPr="002A5C48">
              <w:rPr>
                <w:b/>
                <w:sz w:val="22"/>
                <w:szCs w:val="22"/>
                <w:vertAlign w:val="superscript"/>
              </w:rPr>
              <w:t>2</w:t>
            </w:r>
            <w:r w:rsidRPr="002A5C48">
              <w:rPr>
                <w:b/>
                <w:sz w:val="22"/>
                <w:szCs w:val="22"/>
              </w:rPr>
              <w:t xml:space="preserve"> (2xlat))</w:t>
            </w:r>
          </w:p>
        </w:tc>
        <w:tc>
          <w:tcPr>
            <w:tcW w:w="2324" w:type="dxa"/>
            <w:tcBorders>
              <w:top w:val="nil"/>
              <w:left w:val="nil"/>
              <w:bottom w:val="nil"/>
              <w:right w:val="nil"/>
            </w:tcBorders>
          </w:tcPr>
          <w:p w:rsidR="002A5C48" w:rsidRDefault="002A5C48">
            <w:pPr>
              <w:spacing w:line="360" w:lineRule="auto"/>
              <w:jc w:val="right"/>
              <w:rPr>
                <w:b/>
                <w:sz w:val="24"/>
              </w:rPr>
            </w:pPr>
            <w:r>
              <w:rPr>
                <w:b/>
                <w:sz w:val="24"/>
              </w:rPr>
              <w:t>(1.7)</w:t>
            </w:r>
          </w:p>
        </w:tc>
      </w:tr>
    </w:tbl>
    <w:p w:rsidR="002A5C48" w:rsidRDefault="002A5C48">
      <w:pPr>
        <w:spacing w:line="360" w:lineRule="auto"/>
        <w:rPr>
          <w:sz w:val="24"/>
        </w:rPr>
      </w:pPr>
    </w:p>
    <w:p w:rsidR="002A5C48" w:rsidRDefault="002A5C48">
      <w:pPr>
        <w:pStyle w:val="BodyText3"/>
        <w:rPr>
          <w:sz w:val="24"/>
        </w:rPr>
      </w:pPr>
      <w:r>
        <w:rPr>
          <w:sz w:val="24"/>
        </w:rPr>
        <w:lastRenderedPageBreak/>
        <w:t>In 1979 the International Association of Geodesy (IAG) adopted the Geodetic Reference System 1980 (GRS80) which led the World Geodetic System 1984 (WGS84) and a theoretical gravity formula approximated by:</w:t>
      </w:r>
    </w:p>
    <w:p w:rsidR="002A5C48" w:rsidRDefault="002A5C48">
      <w:pPr>
        <w:spacing w:line="360" w:lineRule="auto"/>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63"/>
        <w:gridCol w:w="765"/>
      </w:tblGrid>
      <w:tr w:rsidR="002A5C48">
        <w:tblPrEx>
          <w:tblCellMar>
            <w:top w:w="0" w:type="dxa"/>
            <w:bottom w:w="0" w:type="dxa"/>
          </w:tblCellMar>
        </w:tblPrEx>
        <w:tc>
          <w:tcPr>
            <w:tcW w:w="7763" w:type="dxa"/>
            <w:tcBorders>
              <w:top w:val="nil"/>
              <w:left w:val="nil"/>
              <w:bottom w:val="nil"/>
              <w:right w:val="nil"/>
            </w:tcBorders>
          </w:tcPr>
          <w:p w:rsidR="002A5C48" w:rsidRDefault="002A5C48">
            <w:pPr>
              <w:spacing w:line="360" w:lineRule="auto"/>
            </w:pPr>
            <w:r>
              <w:rPr>
                <w:b/>
              </w:rPr>
              <w:t>G</w:t>
            </w:r>
            <w:r>
              <w:rPr>
                <w:b/>
                <w:vertAlign w:val="subscript"/>
              </w:rPr>
              <w:t>lat</w:t>
            </w:r>
            <w:r>
              <w:rPr>
                <w:b/>
              </w:rPr>
              <w:t>=978032.67714(1+0.00193185138639sin</w:t>
            </w:r>
            <w:r>
              <w:rPr>
                <w:b/>
                <w:vertAlign w:val="superscript"/>
              </w:rPr>
              <w:t>2</w:t>
            </w:r>
            <w:r>
              <w:rPr>
                <w:b/>
              </w:rPr>
              <w:t>(lat)/(1-0.00669437999013sin</w:t>
            </w:r>
            <w:r>
              <w:rPr>
                <w:b/>
                <w:vertAlign w:val="superscript"/>
              </w:rPr>
              <w:t>2</w:t>
            </w:r>
            <w:r>
              <w:rPr>
                <w:b/>
              </w:rPr>
              <w:t>(lat))</w:t>
            </w:r>
            <w:r>
              <w:rPr>
                <w:b/>
                <w:vertAlign w:val="superscript"/>
              </w:rPr>
              <w:t>1/2</w:t>
            </w:r>
          </w:p>
        </w:tc>
        <w:tc>
          <w:tcPr>
            <w:tcW w:w="765" w:type="dxa"/>
            <w:tcBorders>
              <w:top w:val="nil"/>
              <w:left w:val="nil"/>
              <w:bottom w:val="nil"/>
              <w:right w:val="nil"/>
            </w:tcBorders>
          </w:tcPr>
          <w:p w:rsidR="002A5C48" w:rsidRDefault="002A5C48">
            <w:pPr>
              <w:spacing w:line="360" w:lineRule="auto"/>
              <w:jc w:val="right"/>
              <w:rPr>
                <w:b/>
                <w:sz w:val="24"/>
              </w:rPr>
            </w:pPr>
            <w:r>
              <w:rPr>
                <w:b/>
                <w:sz w:val="24"/>
              </w:rPr>
              <w:t>(1.8)</w:t>
            </w:r>
          </w:p>
        </w:tc>
      </w:tr>
    </w:tbl>
    <w:p w:rsidR="002A5C48" w:rsidRDefault="002A5C48">
      <w:pPr>
        <w:spacing w:line="360" w:lineRule="auto"/>
        <w:rPr>
          <w:b/>
          <w:sz w:val="24"/>
          <w:vertAlign w:val="superscript"/>
        </w:rPr>
      </w:pPr>
    </w:p>
    <w:p w:rsidR="002A5C48" w:rsidRDefault="002A5C48">
      <w:pPr>
        <w:spacing w:line="360" w:lineRule="auto"/>
        <w:rPr>
          <w:sz w:val="24"/>
        </w:rPr>
      </w:pPr>
      <w:r>
        <w:rPr>
          <w:sz w:val="24"/>
        </w:rPr>
        <w:t xml:space="preserve"> </w:t>
      </w:r>
    </w:p>
    <w:p w:rsidR="007F1B71" w:rsidRDefault="007F1B71" w:rsidP="007F1B71">
      <w:pPr>
        <w:widowControl w:val="0"/>
        <w:spacing w:line="287" w:lineRule="auto"/>
      </w:pPr>
      <w:r>
        <w:rPr>
          <w:sz w:val="24"/>
        </w:rPr>
        <w:t xml:space="preserve">In summary </w:t>
      </w:r>
      <w:r>
        <w:t xml:space="preserve">Results of measurements of gravity (g) presented as </w:t>
      </w:r>
      <w:r>
        <w:rPr>
          <w:i/>
        </w:rPr>
        <w:t>deviations</w:t>
      </w:r>
      <w:r>
        <w:t xml:space="preserve"> from mean value of gravity, the normal gravity or theoretical gravity</w:t>
      </w:r>
    </w:p>
    <w:p w:rsidR="007F1B71" w:rsidRDefault="007F1B71" w:rsidP="007F1B71">
      <w:pPr>
        <w:widowControl w:val="0"/>
        <w:spacing w:line="287" w:lineRule="auto"/>
      </w:pPr>
    </w:p>
    <w:p w:rsidR="007F1B71" w:rsidRPr="007F1B71" w:rsidRDefault="007F1B71" w:rsidP="007F1B71">
      <w:pPr>
        <w:widowControl w:val="0"/>
        <w:spacing w:line="287" w:lineRule="auto"/>
      </w:pPr>
      <w:proofErr w:type="spellStart"/>
      <w:proofErr w:type="gramStart"/>
      <w:r w:rsidRPr="007F1B71">
        <w:rPr>
          <w:b/>
        </w:rPr>
        <w:t>G</w:t>
      </w:r>
      <w:r>
        <w:rPr>
          <w:b/>
          <w:vertAlign w:val="subscript"/>
        </w:rPr>
        <w:t>lat</w:t>
      </w:r>
      <w:proofErr w:type="spellEnd"/>
      <w:r>
        <w:rPr>
          <w:b/>
          <w:vertAlign w:val="subscript"/>
        </w:rPr>
        <w:t xml:space="preserve">  </w:t>
      </w:r>
      <w:r>
        <w:rPr>
          <w:b/>
        </w:rPr>
        <w:t>is</w:t>
      </w:r>
      <w:proofErr w:type="gramEnd"/>
      <w:r>
        <w:rPr>
          <w:b/>
        </w:rPr>
        <w:t xml:space="preserve"> called  </w:t>
      </w:r>
      <w:smartTag w:uri="urn:schemas-microsoft-com:office:smarttags" w:element="place">
        <w:r w:rsidRPr="007F1B71">
          <w:rPr>
            <w:b/>
          </w:rPr>
          <w:t>Normal</w:t>
        </w:r>
      </w:smartTag>
      <w:r>
        <w:rPr>
          <w:b/>
        </w:rPr>
        <w:t xml:space="preserve"> gravity </w:t>
      </w:r>
      <w:proofErr w:type="spellStart"/>
      <w:r>
        <w:rPr>
          <w:b/>
        </w:rPr>
        <w:t>g</w:t>
      </w:r>
      <w:r>
        <w:rPr>
          <w:b/>
          <w:vertAlign w:val="subscript"/>
        </w:rPr>
        <w:t>n</w:t>
      </w:r>
      <w:proofErr w:type="spellEnd"/>
      <w:r>
        <w:rPr>
          <w:b/>
          <w:vertAlign w:val="subscript"/>
        </w:rPr>
        <w:t xml:space="preserve">  </w:t>
      </w:r>
      <w:r>
        <w:rPr>
          <w:b/>
        </w:rPr>
        <w:t xml:space="preserve">or theoretical gravity </w:t>
      </w:r>
    </w:p>
    <w:p w:rsidR="007F1B71" w:rsidRDefault="007F1B71" w:rsidP="007F1B71">
      <w:pPr>
        <w:pStyle w:val="Level1"/>
        <w:spacing w:line="287" w:lineRule="auto"/>
        <w:rPr>
          <w:lang w:val="en-GB"/>
        </w:rPr>
      </w:pPr>
      <w:r>
        <w:rPr>
          <w:lang w:val="en-GB"/>
        </w:rPr>
        <w:tab/>
        <w:t xml:space="preserve"> Average gravitational acceleration on the surface of the earth, </w:t>
      </w:r>
      <w:proofErr w:type="spellStart"/>
      <w:r>
        <w:rPr>
          <w:lang w:val="en-GB"/>
        </w:rPr>
        <w:t>g</w:t>
      </w:r>
      <w:r>
        <w:rPr>
          <w:vertAlign w:val="subscript"/>
          <w:lang w:val="en-GB"/>
        </w:rPr>
        <w:t>n</w:t>
      </w:r>
      <w:proofErr w:type="spellEnd"/>
    </w:p>
    <w:p w:rsidR="007F1B71" w:rsidRDefault="007F1B71" w:rsidP="007F1B71">
      <w:pPr>
        <w:pStyle w:val="Level1"/>
        <w:spacing w:line="287" w:lineRule="auto"/>
        <w:rPr>
          <w:lang w:val="en-GB"/>
        </w:rPr>
      </w:pPr>
      <w:r>
        <w:rPr>
          <w:lang w:val="en-GB"/>
        </w:rPr>
        <w:t xml:space="preserve">             </w:t>
      </w:r>
      <w:proofErr w:type="spellStart"/>
      <w:r>
        <w:rPr>
          <w:lang w:val="en-GB"/>
        </w:rPr>
        <w:t>g</w:t>
      </w:r>
      <w:r>
        <w:rPr>
          <w:vertAlign w:val="subscript"/>
          <w:lang w:val="en-GB"/>
        </w:rPr>
        <w:t>n</w:t>
      </w:r>
      <w:proofErr w:type="spellEnd"/>
      <w:r>
        <w:rPr>
          <w:lang w:val="en-GB"/>
        </w:rPr>
        <w:t xml:space="preserve"> depends on latitude </w:t>
      </w:r>
      <w:r>
        <w:rPr>
          <w:lang w:val="en-GB"/>
        </w:rPr>
        <w:tab/>
      </w:r>
    </w:p>
    <w:p w:rsidR="007F1B71" w:rsidRDefault="007F1B71" w:rsidP="007F1B71">
      <w:pPr>
        <w:pStyle w:val="Level1"/>
        <w:spacing w:line="287" w:lineRule="auto"/>
        <w:rPr>
          <w:lang w:val="en-GB"/>
        </w:rPr>
      </w:pPr>
      <w:r>
        <w:rPr>
          <w:lang w:val="en-GB"/>
        </w:rPr>
        <w:t xml:space="preserve">             </w:t>
      </w:r>
      <w:proofErr w:type="spellStart"/>
      <w:r>
        <w:rPr>
          <w:lang w:val="en-GB"/>
        </w:rPr>
        <w:t>g</w:t>
      </w:r>
      <w:r>
        <w:rPr>
          <w:vertAlign w:val="subscript"/>
          <w:lang w:val="en-GB"/>
        </w:rPr>
        <w:t>n</w:t>
      </w:r>
      <w:proofErr w:type="spellEnd"/>
      <w:r>
        <w:rPr>
          <w:lang w:val="en-GB"/>
        </w:rPr>
        <w:t xml:space="preserve"> greatest at the poles</w:t>
      </w:r>
    </w:p>
    <w:p w:rsidR="007F1B71" w:rsidRDefault="007F1B71" w:rsidP="007F1B71">
      <w:pPr>
        <w:pStyle w:val="Level1"/>
        <w:spacing w:line="287" w:lineRule="auto"/>
        <w:rPr>
          <w:lang w:val="en-GB"/>
        </w:rPr>
      </w:pPr>
      <w:r>
        <w:rPr>
          <w:lang w:val="en-GB"/>
        </w:rPr>
        <w:t xml:space="preserve">             </w:t>
      </w:r>
      <w:proofErr w:type="spellStart"/>
      <w:r>
        <w:rPr>
          <w:lang w:val="en-GB"/>
        </w:rPr>
        <w:t>g</w:t>
      </w:r>
      <w:r>
        <w:rPr>
          <w:vertAlign w:val="subscript"/>
          <w:lang w:val="en-GB"/>
        </w:rPr>
        <w:t>n</w:t>
      </w:r>
      <w:proofErr w:type="spellEnd"/>
      <w:r>
        <w:rPr>
          <w:lang w:val="en-GB"/>
        </w:rPr>
        <w:t xml:space="preserve"> least at the equator</w:t>
      </w:r>
    </w:p>
    <w:p w:rsidR="007F1B71" w:rsidRDefault="007F1B71">
      <w:pPr>
        <w:spacing w:line="360" w:lineRule="auto"/>
        <w:rPr>
          <w:sz w:val="24"/>
        </w:rPr>
      </w:pPr>
    </w:p>
    <w:p w:rsidR="002A5C48" w:rsidRDefault="002A5C48">
      <w:pPr>
        <w:pStyle w:val="Heading3"/>
        <w:spacing w:line="360" w:lineRule="auto"/>
        <w:jc w:val="center"/>
        <w:rPr>
          <w:sz w:val="28"/>
          <w:u w:val="none"/>
        </w:rPr>
      </w:pPr>
      <w:bookmarkStart w:id="4" w:name="_Ref428466312"/>
    </w:p>
    <w:p w:rsidR="002A5C48" w:rsidRDefault="002A5C48">
      <w:pPr>
        <w:pStyle w:val="Heading3"/>
        <w:spacing w:line="360" w:lineRule="auto"/>
        <w:jc w:val="center"/>
        <w:rPr>
          <w:sz w:val="28"/>
        </w:rPr>
      </w:pPr>
      <w:r>
        <w:rPr>
          <w:sz w:val="28"/>
        </w:rPr>
        <w:t>The elevation corrections</w:t>
      </w:r>
      <w:bookmarkEnd w:id="4"/>
    </w:p>
    <w:p w:rsidR="002A5C48" w:rsidRDefault="002A5C48"/>
    <w:p w:rsidR="002A5C48" w:rsidRDefault="002A5C48"/>
    <w:p w:rsidR="002A5C48" w:rsidRDefault="002A5C48">
      <w:pPr>
        <w:spacing w:line="360" w:lineRule="auto"/>
        <w:rPr>
          <w:sz w:val="24"/>
        </w:rPr>
      </w:pPr>
      <w:r>
        <w:rPr>
          <w:sz w:val="24"/>
        </w:rPr>
        <w:t>Three corrections explained below, account for the elevation of the gravity readings: Free-air, Bouguer and terrain corrections.</w:t>
      </w:r>
    </w:p>
    <w:p w:rsidR="002A5C48" w:rsidRDefault="002A5C48">
      <w:pPr>
        <w:spacing w:line="360" w:lineRule="auto"/>
        <w:rPr>
          <w:sz w:val="24"/>
        </w:rPr>
      </w:pPr>
    </w:p>
    <w:p w:rsidR="002A5C48" w:rsidRDefault="002A5C48">
      <w:pPr>
        <w:spacing w:line="360" w:lineRule="auto"/>
        <w:ind w:left="120"/>
        <w:rPr>
          <w:b/>
          <w:sz w:val="24"/>
          <w:u w:val="single"/>
        </w:rPr>
      </w:pPr>
      <w:r>
        <w:rPr>
          <w:b/>
          <w:sz w:val="24"/>
          <w:u w:val="single"/>
        </w:rPr>
        <w:t>1-Free-air Correction:</w:t>
      </w:r>
    </w:p>
    <w:p w:rsidR="002A5C48" w:rsidRDefault="005D7730">
      <w:pPr>
        <w:spacing w:line="360" w:lineRule="auto"/>
        <w:rPr>
          <w:b/>
          <w:sz w:val="24"/>
          <w:u w:val="single"/>
        </w:rPr>
      </w:pPr>
      <w:r>
        <w:object w:dxaOrig="2980" w:dyaOrig="2683">
          <v:shape id="_x0000_i1029" type="#_x0000_t75" style="width:149pt;height:134pt" o:ole="">
            <v:imagedata r:id="rId16" o:title=""/>
          </v:shape>
          <o:OLEObject Type="Embed" ShapeID="_x0000_i1029" DrawAspect="Content" ObjectID="_1598166113" r:id="rId17"/>
        </w:object>
      </w:r>
    </w:p>
    <w:p w:rsidR="002A5C48" w:rsidRDefault="002A5C48">
      <w:pPr>
        <w:spacing w:line="360" w:lineRule="auto"/>
        <w:rPr>
          <w:sz w:val="24"/>
        </w:rPr>
      </w:pPr>
      <w:r>
        <w:rPr>
          <w:sz w:val="24"/>
        </w:rPr>
        <w:t xml:space="preserve">By assuming the earth is a sphere and not rotating, the theoretical gravity value on the earth surface would be calculated by this formula: </w:t>
      </w:r>
    </w:p>
    <w:p w:rsidR="002A5C48" w:rsidRDefault="002A5C48">
      <w:pPr>
        <w:spacing w:line="360" w:lineRule="auto"/>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4"/>
        <w:gridCol w:w="4264"/>
      </w:tblGrid>
      <w:tr w:rsidR="002A5C48">
        <w:tblPrEx>
          <w:tblCellMar>
            <w:top w:w="0" w:type="dxa"/>
            <w:bottom w:w="0" w:type="dxa"/>
          </w:tblCellMar>
        </w:tblPrEx>
        <w:tc>
          <w:tcPr>
            <w:tcW w:w="4264" w:type="dxa"/>
            <w:tcBorders>
              <w:top w:val="nil"/>
              <w:left w:val="nil"/>
              <w:bottom w:val="nil"/>
              <w:right w:val="nil"/>
            </w:tcBorders>
          </w:tcPr>
          <w:p w:rsidR="002A5C48" w:rsidRDefault="00B6344D">
            <w:pPr>
              <w:spacing w:line="360" w:lineRule="auto"/>
              <w:rPr>
                <w:sz w:val="24"/>
              </w:rPr>
            </w:pPr>
            <w:bookmarkStart w:id="5" w:name="eq59" w:colFirst="0" w:colLast="1"/>
            <w:r>
              <w:rPr>
                <w:b/>
                <w:sz w:val="24"/>
              </w:rPr>
              <w:t>g</w:t>
            </w:r>
            <w:r w:rsidR="002A5C48">
              <w:rPr>
                <w:b/>
                <w:sz w:val="24"/>
              </w:rPr>
              <w:t>=GM/R</w:t>
            </w:r>
            <w:r w:rsidR="002A5C48">
              <w:rPr>
                <w:b/>
                <w:sz w:val="24"/>
                <w:vertAlign w:val="superscript"/>
              </w:rPr>
              <w:t>2</w:t>
            </w:r>
          </w:p>
        </w:tc>
        <w:tc>
          <w:tcPr>
            <w:tcW w:w="4264" w:type="dxa"/>
            <w:tcBorders>
              <w:top w:val="nil"/>
              <w:left w:val="nil"/>
              <w:bottom w:val="nil"/>
              <w:right w:val="nil"/>
            </w:tcBorders>
          </w:tcPr>
          <w:p w:rsidR="002A5C48" w:rsidRDefault="002A5C48">
            <w:pPr>
              <w:spacing w:line="360" w:lineRule="auto"/>
              <w:jc w:val="right"/>
              <w:rPr>
                <w:b/>
                <w:sz w:val="24"/>
              </w:rPr>
            </w:pPr>
            <w:bookmarkStart w:id="6" w:name="_Ref448095377"/>
            <w:r>
              <w:rPr>
                <w:b/>
                <w:sz w:val="24"/>
              </w:rPr>
              <w:t>(</w:t>
            </w:r>
            <w:bookmarkEnd w:id="6"/>
            <w:r>
              <w:rPr>
                <w:b/>
                <w:sz w:val="24"/>
              </w:rPr>
              <w:t>1.9)</w:t>
            </w:r>
          </w:p>
        </w:tc>
      </w:tr>
      <w:bookmarkEnd w:id="5"/>
    </w:tbl>
    <w:p w:rsidR="002A5C48" w:rsidRDefault="002A5C48">
      <w:pPr>
        <w:spacing w:line="360" w:lineRule="auto"/>
        <w:rPr>
          <w:sz w:val="24"/>
        </w:rPr>
      </w:pPr>
    </w:p>
    <w:p w:rsidR="002A5C48" w:rsidRDefault="002A5C48">
      <w:pPr>
        <w:spacing w:line="360" w:lineRule="auto"/>
        <w:jc w:val="both"/>
        <w:rPr>
          <w:sz w:val="24"/>
        </w:rPr>
      </w:pPr>
      <w:r>
        <w:rPr>
          <w:sz w:val="24"/>
        </w:rPr>
        <w:t xml:space="preserve">By given </w:t>
      </w:r>
      <w:r>
        <w:rPr>
          <w:b/>
          <w:sz w:val="24"/>
        </w:rPr>
        <w:t>G</w:t>
      </w:r>
      <w:r>
        <w:rPr>
          <w:sz w:val="24"/>
        </w:rPr>
        <w:t>=6.673</w:t>
      </w:r>
      <w:r>
        <w:rPr>
          <w:sz w:val="24"/>
        </w:rPr>
        <w:sym w:font="Symbol" w:char="F0B4"/>
      </w:r>
      <w:r>
        <w:rPr>
          <w:sz w:val="24"/>
        </w:rPr>
        <w:t>10</w:t>
      </w:r>
      <w:r>
        <w:rPr>
          <w:sz w:val="24"/>
          <w:vertAlign w:val="superscript"/>
        </w:rPr>
        <w:t>-8</w:t>
      </w:r>
      <w:proofErr w:type="gramStart"/>
      <w:r>
        <w:rPr>
          <w:sz w:val="24"/>
          <w:vertAlign w:val="superscript"/>
        </w:rPr>
        <w:t xml:space="preserve"> </w:t>
      </w:r>
      <w:r>
        <w:rPr>
          <w:b/>
          <w:sz w:val="24"/>
          <w:vertAlign w:val="superscript"/>
        </w:rPr>
        <w:t xml:space="preserve"> </w:t>
      </w:r>
      <w:r>
        <w:rPr>
          <w:sz w:val="24"/>
        </w:rPr>
        <w:t xml:space="preserve"> (</w:t>
      </w:r>
      <w:proofErr w:type="gramEnd"/>
      <w:r>
        <w:rPr>
          <w:sz w:val="24"/>
        </w:rPr>
        <w:t>g/cm</w:t>
      </w:r>
      <w:r>
        <w:rPr>
          <w:sz w:val="24"/>
          <w:vertAlign w:val="superscript"/>
        </w:rPr>
        <w:t>3</w:t>
      </w:r>
      <w:r>
        <w:rPr>
          <w:sz w:val="24"/>
        </w:rPr>
        <w:t>)</w:t>
      </w:r>
      <w:r>
        <w:rPr>
          <w:sz w:val="24"/>
          <w:vertAlign w:val="superscript"/>
        </w:rPr>
        <w:t xml:space="preserve"> </w:t>
      </w:r>
      <w:r>
        <w:rPr>
          <w:sz w:val="24"/>
        </w:rPr>
        <w:t>/s</w:t>
      </w:r>
      <w:r>
        <w:rPr>
          <w:sz w:val="24"/>
          <w:vertAlign w:val="superscript"/>
        </w:rPr>
        <w:t>2</w:t>
      </w:r>
      <w:r>
        <w:rPr>
          <w:sz w:val="24"/>
        </w:rPr>
        <w:t xml:space="preserve">, </w:t>
      </w:r>
      <w:r>
        <w:rPr>
          <w:b/>
          <w:sz w:val="24"/>
        </w:rPr>
        <w:t>M</w:t>
      </w:r>
      <w:r>
        <w:rPr>
          <w:sz w:val="24"/>
        </w:rPr>
        <w:t xml:space="preserve">=5.97 </w:t>
      </w:r>
      <w:r>
        <w:rPr>
          <w:sz w:val="24"/>
        </w:rPr>
        <w:sym w:font="Symbol" w:char="F0B4"/>
      </w:r>
      <w:r>
        <w:rPr>
          <w:sz w:val="24"/>
        </w:rPr>
        <w:t xml:space="preserve"> 10</w:t>
      </w:r>
      <w:r>
        <w:rPr>
          <w:sz w:val="24"/>
          <w:vertAlign w:val="superscript"/>
        </w:rPr>
        <w:t>27</w:t>
      </w:r>
      <w:r>
        <w:rPr>
          <w:sz w:val="24"/>
        </w:rPr>
        <w:t xml:space="preserve"> gram and </w:t>
      </w:r>
      <w:r>
        <w:rPr>
          <w:b/>
          <w:sz w:val="24"/>
        </w:rPr>
        <w:t>R</w:t>
      </w:r>
      <w:r>
        <w:rPr>
          <w:sz w:val="24"/>
        </w:rPr>
        <w:t xml:space="preserve">=6.37 </w:t>
      </w:r>
      <w:r>
        <w:rPr>
          <w:sz w:val="24"/>
        </w:rPr>
        <w:sym w:font="Symbol" w:char="F0B4"/>
      </w:r>
      <w:r>
        <w:rPr>
          <w:sz w:val="24"/>
        </w:rPr>
        <w:t xml:space="preserve"> 10</w:t>
      </w:r>
      <w:r>
        <w:rPr>
          <w:sz w:val="24"/>
          <w:vertAlign w:val="superscript"/>
        </w:rPr>
        <w:t>8</w:t>
      </w:r>
      <w:r>
        <w:rPr>
          <w:sz w:val="24"/>
        </w:rPr>
        <w:t xml:space="preserve"> cm, the gravity </w:t>
      </w:r>
      <w:r>
        <w:rPr>
          <w:b/>
          <w:sz w:val="24"/>
        </w:rPr>
        <w:t>g</w:t>
      </w:r>
      <w:r>
        <w:rPr>
          <w:sz w:val="24"/>
        </w:rPr>
        <w:t xml:space="preserve">=981.7854494(Gal)=981785.45 mGal, if the radius is increased by one meter (i.e. if elevation increases) the gravity will decrease to </w:t>
      </w:r>
      <w:r>
        <w:rPr>
          <w:b/>
          <w:sz w:val="24"/>
        </w:rPr>
        <w:t>g</w:t>
      </w:r>
      <w:r>
        <w:rPr>
          <w:sz w:val="24"/>
        </w:rPr>
        <w:t xml:space="preserve">=981785.14 mGal. Which means that the gravity will decrease by 0.31 mGal by moving the 1 meter higher. Due to the rotating nature of the earth the formula (1.9), is </w:t>
      </w:r>
      <w:proofErr w:type="gramStart"/>
      <w:r>
        <w:rPr>
          <w:sz w:val="24"/>
        </w:rPr>
        <w:t>actually more</w:t>
      </w:r>
      <w:proofErr w:type="gramEnd"/>
      <w:r>
        <w:rPr>
          <w:sz w:val="24"/>
        </w:rPr>
        <w:t xml:space="preserve"> complicated, and the changes trul</w:t>
      </w:r>
      <w:r w:rsidR="00A247A6">
        <w:rPr>
          <w:sz w:val="24"/>
        </w:rPr>
        <w:t>y approximately 0.3086 mGal/m. s</w:t>
      </w:r>
      <w:r>
        <w:rPr>
          <w:sz w:val="24"/>
        </w:rPr>
        <w:t>o the Free Air Correction (FAC) is a correction that accounts for the variations caused by variation in the distance to the centre of the earth.</w:t>
      </w:r>
    </w:p>
    <w:p w:rsidR="000960CD" w:rsidRPr="000960CD" w:rsidRDefault="000960CD" w:rsidP="000960CD">
      <w:pPr>
        <w:widowControl w:val="0"/>
        <w:spacing w:line="287" w:lineRule="auto"/>
        <w:rPr>
          <w:b/>
          <w:bCs/>
          <w:i/>
          <w:iCs/>
          <w:sz w:val="28"/>
          <w:szCs w:val="28"/>
        </w:rPr>
      </w:pPr>
      <w:r w:rsidRPr="000960CD">
        <w:rPr>
          <w:b/>
          <w:bCs/>
          <w:i/>
          <w:iCs/>
          <w:sz w:val="28"/>
          <w:szCs w:val="28"/>
        </w:rPr>
        <w:t>In summary Free-air correction</w:t>
      </w:r>
    </w:p>
    <w:p w:rsidR="000960CD" w:rsidRDefault="000960CD" w:rsidP="000960CD">
      <w:pPr>
        <w:pStyle w:val="Level1"/>
        <w:numPr>
          <w:ilvl w:val="0"/>
          <w:numId w:val="14"/>
        </w:numPr>
        <w:spacing w:line="287" w:lineRule="auto"/>
        <w:rPr>
          <w:lang w:val="en-GB"/>
        </w:rPr>
      </w:pPr>
      <w:r>
        <w:rPr>
          <w:lang w:val="en-GB"/>
        </w:rPr>
        <w:t xml:space="preserve">With increasing </w:t>
      </w:r>
      <w:r w:rsidR="001953B0">
        <w:rPr>
          <w:lang w:val="en-GB"/>
        </w:rPr>
        <w:t>elevation,</w:t>
      </w:r>
      <w:r>
        <w:rPr>
          <w:lang w:val="en-GB"/>
        </w:rPr>
        <w:t xml:space="preserve"> the distance to the centre of the earth </w:t>
      </w:r>
      <w:r>
        <w:rPr>
          <w:i/>
          <w:lang w:val="en-GB"/>
        </w:rPr>
        <w:t>increases</w:t>
      </w:r>
      <w:r>
        <w:rPr>
          <w:lang w:val="en-GB"/>
        </w:rPr>
        <w:t xml:space="preserve"> - as a result the value of g </w:t>
      </w:r>
      <w:r>
        <w:rPr>
          <w:i/>
          <w:lang w:val="en-GB"/>
        </w:rPr>
        <w:t>decreases</w:t>
      </w:r>
    </w:p>
    <w:p w:rsidR="000960CD" w:rsidRDefault="000960CD" w:rsidP="000960CD">
      <w:pPr>
        <w:pStyle w:val="Level1"/>
        <w:numPr>
          <w:ilvl w:val="0"/>
          <w:numId w:val="14"/>
        </w:numPr>
        <w:spacing w:line="287" w:lineRule="auto"/>
      </w:pPr>
      <w:r>
        <w:t>gradient in g with height is 0.3086 mGal/m</w:t>
      </w:r>
    </w:p>
    <w:p w:rsidR="000960CD" w:rsidRPr="004B0FFB" w:rsidRDefault="000960CD" w:rsidP="004B0FFB">
      <w:pPr>
        <w:pStyle w:val="Level1"/>
        <w:numPr>
          <w:ilvl w:val="0"/>
          <w:numId w:val="13"/>
        </w:numPr>
        <w:spacing w:line="287" w:lineRule="auto"/>
        <w:rPr>
          <w:lang w:val="en-GB"/>
        </w:rPr>
      </w:pPr>
      <w:r>
        <w:t>a correction is applied, the free-air correction = 0.3086</w:t>
      </w:r>
      <w:proofErr w:type="gramStart"/>
      <w:r>
        <w:t>h  mGal</w:t>
      </w:r>
      <w:proofErr w:type="gramEnd"/>
    </w:p>
    <w:p w:rsidR="000960CD" w:rsidRDefault="000960CD" w:rsidP="000960CD">
      <w:pPr>
        <w:widowControl w:val="0"/>
        <w:spacing w:line="287" w:lineRule="auto"/>
      </w:pPr>
      <w:r>
        <w:tab/>
      </w:r>
      <w:r w:rsidR="004B0FFB">
        <w:t xml:space="preserve">           </w:t>
      </w:r>
      <w:r>
        <w:t>with h in metres above sea level</w:t>
      </w:r>
    </w:p>
    <w:p w:rsidR="000960CD" w:rsidRDefault="000960CD" w:rsidP="000960CD">
      <w:pPr>
        <w:pStyle w:val="Level1"/>
        <w:numPr>
          <w:ilvl w:val="0"/>
          <w:numId w:val="13"/>
        </w:numPr>
        <w:spacing w:line="287" w:lineRule="auto"/>
        <w:rPr>
          <w:lang w:val="en-GB"/>
        </w:rPr>
      </w:pPr>
      <w:r>
        <w:rPr>
          <w:lang w:val="en-GB"/>
        </w:rPr>
        <w:t xml:space="preserve">Free-air correction </w:t>
      </w:r>
      <w:r>
        <w:rPr>
          <w:i/>
          <w:lang w:val="en-GB"/>
        </w:rPr>
        <w:t xml:space="preserve">added </w:t>
      </w:r>
      <w:r>
        <w:rPr>
          <w:lang w:val="en-GB"/>
        </w:rPr>
        <w:t>to gravity value</w:t>
      </w:r>
    </w:p>
    <w:p w:rsidR="000960CD" w:rsidRDefault="000960CD">
      <w:pPr>
        <w:spacing w:line="360" w:lineRule="auto"/>
        <w:jc w:val="both"/>
        <w:rPr>
          <w:sz w:val="24"/>
        </w:rPr>
      </w:pPr>
    </w:p>
    <w:p w:rsidR="000960CD" w:rsidRDefault="000960CD">
      <w:pPr>
        <w:spacing w:line="360" w:lineRule="auto"/>
        <w:jc w:val="both"/>
        <w:rPr>
          <w:sz w:val="24"/>
        </w:rPr>
      </w:pPr>
    </w:p>
    <w:p w:rsidR="002A5C48" w:rsidRDefault="002A5C48">
      <w:pPr>
        <w:spacing w:line="360" w:lineRule="auto"/>
        <w:jc w:val="both"/>
        <w:rPr>
          <w:sz w:val="24"/>
        </w:rPr>
      </w:pPr>
      <w:r>
        <w:rPr>
          <w:sz w:val="24"/>
        </w:rPr>
        <w:t xml:space="preserve">The Free Air Correction is applied by subtracting from </w:t>
      </w:r>
      <w:proofErr w:type="spellStart"/>
      <w:r>
        <w:rPr>
          <w:b/>
          <w:sz w:val="24"/>
        </w:rPr>
        <w:t>G</w:t>
      </w:r>
      <w:r>
        <w:rPr>
          <w:sz w:val="24"/>
          <w:vertAlign w:val="subscript"/>
        </w:rPr>
        <w:t>lat</w:t>
      </w:r>
      <w:proofErr w:type="spellEnd"/>
      <w:r>
        <w:rPr>
          <w:sz w:val="24"/>
        </w:rPr>
        <w:t xml:space="preserve"> the change of gravity resulting from moving </w:t>
      </w:r>
      <w:r>
        <w:rPr>
          <w:b/>
          <w:sz w:val="24"/>
        </w:rPr>
        <w:t xml:space="preserve">h </w:t>
      </w:r>
      <w:r>
        <w:rPr>
          <w:sz w:val="24"/>
        </w:rPr>
        <w:t>above</w:t>
      </w:r>
      <w:r>
        <w:rPr>
          <w:b/>
          <w:sz w:val="24"/>
        </w:rPr>
        <w:t xml:space="preserve"> </w:t>
      </w:r>
      <w:r>
        <w:rPr>
          <w:sz w:val="24"/>
        </w:rPr>
        <w:t xml:space="preserve">the normal ellipsoid. This change can be determined by multiplying </w:t>
      </w:r>
      <w:r>
        <w:rPr>
          <w:b/>
          <w:sz w:val="24"/>
        </w:rPr>
        <w:t xml:space="preserve">h </w:t>
      </w:r>
      <w:r>
        <w:rPr>
          <w:sz w:val="24"/>
        </w:rPr>
        <w:t>by 0.3086 mGal/m. The Free Air Correction (FAC) would be:</w:t>
      </w:r>
    </w:p>
    <w:p w:rsidR="002A5C48" w:rsidRDefault="002A5C48">
      <w:pPr>
        <w:spacing w:line="360" w:lineRule="auto"/>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4"/>
        <w:gridCol w:w="4264"/>
      </w:tblGrid>
      <w:tr w:rsidR="002A5C48">
        <w:tblPrEx>
          <w:tblCellMar>
            <w:top w:w="0" w:type="dxa"/>
            <w:bottom w:w="0" w:type="dxa"/>
          </w:tblCellMar>
        </w:tblPrEx>
        <w:tc>
          <w:tcPr>
            <w:tcW w:w="4264" w:type="dxa"/>
            <w:tcBorders>
              <w:top w:val="nil"/>
              <w:left w:val="nil"/>
              <w:bottom w:val="nil"/>
              <w:right w:val="nil"/>
            </w:tcBorders>
          </w:tcPr>
          <w:p w:rsidR="002A5C48" w:rsidRDefault="002A5C48">
            <w:pPr>
              <w:spacing w:line="360" w:lineRule="auto"/>
              <w:rPr>
                <w:b/>
                <w:sz w:val="24"/>
              </w:rPr>
            </w:pPr>
            <w:r>
              <w:rPr>
                <w:b/>
                <w:sz w:val="24"/>
              </w:rPr>
              <w:t xml:space="preserve">FAC=0.3086h, </w:t>
            </w:r>
            <w:r>
              <w:rPr>
                <w:sz w:val="24"/>
              </w:rPr>
              <w:t>where</w:t>
            </w:r>
            <w:r>
              <w:rPr>
                <w:b/>
                <w:sz w:val="24"/>
              </w:rPr>
              <w:t xml:space="preserve"> h </w:t>
            </w:r>
            <w:r>
              <w:rPr>
                <w:sz w:val="24"/>
              </w:rPr>
              <w:t>in meter</w:t>
            </w:r>
          </w:p>
        </w:tc>
        <w:tc>
          <w:tcPr>
            <w:tcW w:w="4264" w:type="dxa"/>
            <w:tcBorders>
              <w:top w:val="nil"/>
              <w:left w:val="nil"/>
              <w:bottom w:val="nil"/>
              <w:right w:val="nil"/>
            </w:tcBorders>
          </w:tcPr>
          <w:p w:rsidR="002A5C48" w:rsidRDefault="002A5C48">
            <w:pPr>
              <w:spacing w:line="360" w:lineRule="auto"/>
              <w:jc w:val="right"/>
              <w:rPr>
                <w:b/>
                <w:sz w:val="24"/>
              </w:rPr>
            </w:pPr>
            <w:r>
              <w:rPr>
                <w:b/>
                <w:sz w:val="24"/>
              </w:rPr>
              <w:t>(1.10)</w:t>
            </w:r>
          </w:p>
        </w:tc>
      </w:tr>
    </w:tbl>
    <w:p w:rsidR="002A5C48" w:rsidRDefault="002A5C48">
      <w:pPr>
        <w:spacing w:line="360" w:lineRule="auto"/>
        <w:rPr>
          <w:sz w:val="24"/>
        </w:rPr>
      </w:pPr>
    </w:p>
    <w:p w:rsidR="002A5C48" w:rsidRDefault="002A5C48" w:rsidP="005D7730">
      <w:pPr>
        <w:spacing w:line="360" w:lineRule="auto"/>
        <w:rPr>
          <w:sz w:val="24"/>
          <w:vertAlign w:val="subscript"/>
        </w:rPr>
      </w:pPr>
      <w:r>
        <w:rPr>
          <w:sz w:val="24"/>
        </w:rPr>
        <w:t>Applying this correction to the observed gravity readings (</w:t>
      </w:r>
      <w:r>
        <w:rPr>
          <w:b/>
          <w:sz w:val="24"/>
        </w:rPr>
        <w:t>g</w:t>
      </w:r>
      <w:r>
        <w:rPr>
          <w:sz w:val="24"/>
          <w:vertAlign w:val="subscript"/>
        </w:rPr>
        <w:t>obs</w:t>
      </w:r>
      <w:r>
        <w:rPr>
          <w:sz w:val="24"/>
        </w:rPr>
        <w:t>) results in the Free-air gravity anomaly formula (1.11)</w:t>
      </w:r>
      <w:r>
        <w:rPr>
          <w:sz w:val="24"/>
          <w:vertAlign w:val="subscript"/>
        </w:rPr>
        <w:t xml:space="preserve"> </w:t>
      </w:r>
    </w:p>
    <w:p w:rsidR="002A5C48" w:rsidRDefault="002A5C48">
      <w:pPr>
        <w:pStyle w:val="Footer"/>
        <w:tabs>
          <w:tab w:val="clear" w:pos="4153"/>
          <w:tab w:val="clear" w:pos="8306"/>
        </w:tabs>
        <w:spacing w:line="36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4"/>
        <w:gridCol w:w="4264"/>
      </w:tblGrid>
      <w:tr w:rsidR="002A5C48">
        <w:tblPrEx>
          <w:tblCellMar>
            <w:top w:w="0" w:type="dxa"/>
            <w:bottom w:w="0" w:type="dxa"/>
          </w:tblCellMar>
        </w:tblPrEx>
        <w:tc>
          <w:tcPr>
            <w:tcW w:w="4264" w:type="dxa"/>
            <w:tcBorders>
              <w:top w:val="nil"/>
              <w:left w:val="nil"/>
              <w:bottom w:val="nil"/>
              <w:right w:val="nil"/>
            </w:tcBorders>
          </w:tcPr>
          <w:p w:rsidR="002A5C48" w:rsidRDefault="002A5C48">
            <w:pPr>
              <w:spacing w:line="360" w:lineRule="auto"/>
              <w:rPr>
                <w:sz w:val="24"/>
              </w:rPr>
            </w:pPr>
            <w:r>
              <w:rPr>
                <w:b/>
                <w:sz w:val="24"/>
              </w:rPr>
              <w:t>FAA=g</w:t>
            </w:r>
            <w:r>
              <w:rPr>
                <w:sz w:val="24"/>
                <w:vertAlign w:val="subscript"/>
              </w:rPr>
              <w:t>obs</w:t>
            </w:r>
            <w:r>
              <w:rPr>
                <w:b/>
                <w:sz w:val="24"/>
              </w:rPr>
              <w:t>-(g</w:t>
            </w:r>
            <w:r>
              <w:rPr>
                <w:sz w:val="24"/>
                <w:vertAlign w:val="subscript"/>
              </w:rPr>
              <w:t>lat</w:t>
            </w:r>
            <w:r>
              <w:rPr>
                <w:b/>
                <w:sz w:val="24"/>
              </w:rPr>
              <w:t>-0.3086h)</w:t>
            </w:r>
          </w:p>
        </w:tc>
        <w:tc>
          <w:tcPr>
            <w:tcW w:w="4264" w:type="dxa"/>
            <w:tcBorders>
              <w:top w:val="nil"/>
              <w:left w:val="nil"/>
              <w:bottom w:val="nil"/>
              <w:right w:val="nil"/>
            </w:tcBorders>
          </w:tcPr>
          <w:p w:rsidR="002A5C48" w:rsidRDefault="002A5C48">
            <w:pPr>
              <w:spacing w:line="360" w:lineRule="auto"/>
              <w:jc w:val="right"/>
              <w:rPr>
                <w:b/>
                <w:sz w:val="24"/>
              </w:rPr>
            </w:pPr>
            <w:bookmarkStart w:id="7" w:name="_Ref448537923"/>
            <w:r>
              <w:rPr>
                <w:b/>
                <w:sz w:val="24"/>
              </w:rPr>
              <w:t>(</w:t>
            </w:r>
            <w:bookmarkEnd w:id="7"/>
            <w:r>
              <w:rPr>
                <w:b/>
                <w:sz w:val="24"/>
              </w:rPr>
              <w:t>1.11)</w:t>
            </w:r>
          </w:p>
        </w:tc>
      </w:tr>
    </w:tbl>
    <w:p w:rsidR="002A5C48" w:rsidRDefault="002A5C48">
      <w:pPr>
        <w:spacing w:line="360" w:lineRule="auto"/>
        <w:rPr>
          <w:sz w:val="24"/>
        </w:rPr>
      </w:pPr>
    </w:p>
    <w:p w:rsidR="002A5C48" w:rsidRDefault="002A5C48">
      <w:pPr>
        <w:spacing w:line="360" w:lineRule="auto"/>
        <w:rPr>
          <w:sz w:val="24"/>
        </w:rPr>
      </w:pPr>
      <w:r>
        <w:rPr>
          <w:sz w:val="24"/>
        </w:rPr>
        <w:t xml:space="preserve">where </w:t>
      </w:r>
      <w:proofErr w:type="spellStart"/>
      <w:proofErr w:type="gramStart"/>
      <w:r>
        <w:rPr>
          <w:b/>
          <w:sz w:val="24"/>
        </w:rPr>
        <w:t>g</w:t>
      </w:r>
      <w:r>
        <w:rPr>
          <w:sz w:val="24"/>
          <w:vertAlign w:val="subscript"/>
        </w:rPr>
        <w:t>lat</w:t>
      </w:r>
      <w:proofErr w:type="spellEnd"/>
      <w:r>
        <w:rPr>
          <w:sz w:val="24"/>
          <w:vertAlign w:val="subscript"/>
        </w:rPr>
        <w:t xml:space="preserve"> </w:t>
      </w:r>
      <w:r>
        <w:rPr>
          <w:b/>
          <w:sz w:val="24"/>
          <w:vertAlign w:val="subscript"/>
        </w:rPr>
        <w:t xml:space="preserve"> </w:t>
      </w:r>
      <w:r>
        <w:rPr>
          <w:sz w:val="24"/>
        </w:rPr>
        <w:t>and</w:t>
      </w:r>
      <w:proofErr w:type="gramEnd"/>
      <w:r>
        <w:rPr>
          <w:b/>
          <w:sz w:val="24"/>
        </w:rPr>
        <w:t xml:space="preserve"> g</w:t>
      </w:r>
      <w:r>
        <w:rPr>
          <w:sz w:val="24"/>
          <w:vertAlign w:val="subscript"/>
        </w:rPr>
        <w:t xml:space="preserve">obs  </w:t>
      </w:r>
      <w:r>
        <w:rPr>
          <w:sz w:val="24"/>
        </w:rPr>
        <w:t xml:space="preserve">are in mGal and </w:t>
      </w:r>
      <w:r>
        <w:rPr>
          <w:b/>
          <w:sz w:val="24"/>
        </w:rPr>
        <w:t>h</w:t>
      </w:r>
      <w:r>
        <w:rPr>
          <w:sz w:val="24"/>
        </w:rPr>
        <w:t xml:space="preserve"> in meter. The Free-air anomaly usually reflects the topography and can be used to check the data reliability. </w:t>
      </w:r>
    </w:p>
    <w:p w:rsidR="002A5C48" w:rsidRDefault="002A5C48">
      <w:pPr>
        <w:spacing w:line="360" w:lineRule="auto"/>
        <w:rPr>
          <w:sz w:val="24"/>
        </w:rPr>
      </w:pPr>
    </w:p>
    <w:p w:rsidR="005D7730" w:rsidRDefault="005D7730">
      <w:pPr>
        <w:spacing w:line="360" w:lineRule="auto"/>
        <w:rPr>
          <w:sz w:val="24"/>
        </w:rPr>
      </w:pPr>
    </w:p>
    <w:p w:rsidR="002A5C48" w:rsidRDefault="002A5C48">
      <w:pPr>
        <w:pStyle w:val="Heading5"/>
        <w:rPr>
          <w:sz w:val="24"/>
        </w:rPr>
      </w:pPr>
      <w:r>
        <w:rPr>
          <w:sz w:val="24"/>
        </w:rPr>
        <w:lastRenderedPageBreak/>
        <w:t>2-Bouguer Correction</w:t>
      </w:r>
    </w:p>
    <w:p w:rsidR="002A5C48" w:rsidRDefault="002A5C48">
      <w:pPr>
        <w:spacing w:line="360" w:lineRule="auto"/>
        <w:jc w:val="both"/>
        <w:rPr>
          <w:sz w:val="24"/>
        </w:rPr>
      </w:pPr>
      <w:r>
        <w:rPr>
          <w:sz w:val="24"/>
        </w:rPr>
        <w:t xml:space="preserve">This correction accounts for the landmass beneath the gravity site between the surface of the site and the sea level. It is accomplished by approximating the rock layer beneath the gravity site to an infinite horizontal slab with a thickness equal the elevation of the gravity site above sea level, </w:t>
      </w:r>
    </w:p>
    <w:p w:rsidR="002A5C48" w:rsidRDefault="002A5C48">
      <w:pPr>
        <w:spacing w:line="360" w:lineRule="auto"/>
        <w:jc w:val="both"/>
        <w:rPr>
          <w:sz w:val="24"/>
        </w:rPr>
      </w:pPr>
      <w:r>
        <w:rPr>
          <w:sz w:val="24"/>
        </w:rPr>
        <w:t xml:space="preserve">The gravity effect of an infinite landmass with a thickness </w:t>
      </w:r>
      <w:r>
        <w:rPr>
          <w:b/>
          <w:sz w:val="24"/>
        </w:rPr>
        <w:t>h</w:t>
      </w:r>
      <w:r>
        <w:rPr>
          <w:sz w:val="24"/>
        </w:rPr>
        <w:t xml:space="preserve"> and density </w:t>
      </w:r>
      <w:r>
        <w:rPr>
          <w:b/>
          <w:i/>
          <w:sz w:val="24"/>
        </w:rPr>
        <w:t>p</w:t>
      </w:r>
      <w:r>
        <w:rPr>
          <w:sz w:val="24"/>
        </w:rPr>
        <w:t xml:space="preserve"> is:</w:t>
      </w:r>
    </w:p>
    <w:p w:rsidR="002A5C48" w:rsidRDefault="002A5C48">
      <w:pPr>
        <w:spacing w:line="360" w:lineRule="auto"/>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4"/>
        <w:gridCol w:w="4264"/>
      </w:tblGrid>
      <w:tr w:rsidR="002A5C48">
        <w:tblPrEx>
          <w:tblCellMar>
            <w:top w:w="0" w:type="dxa"/>
            <w:bottom w:w="0" w:type="dxa"/>
          </w:tblCellMar>
        </w:tblPrEx>
        <w:tc>
          <w:tcPr>
            <w:tcW w:w="4264" w:type="dxa"/>
            <w:tcBorders>
              <w:top w:val="nil"/>
              <w:left w:val="nil"/>
              <w:bottom w:val="nil"/>
              <w:right w:val="nil"/>
            </w:tcBorders>
          </w:tcPr>
          <w:p w:rsidR="002A5C48" w:rsidRDefault="002A5C48">
            <w:pPr>
              <w:spacing w:line="360" w:lineRule="auto"/>
              <w:rPr>
                <w:sz w:val="24"/>
              </w:rPr>
            </w:pPr>
            <w:r>
              <w:rPr>
                <w:b/>
                <w:sz w:val="24"/>
              </w:rPr>
              <w:t>Gravity attraction of slab = 2</w:t>
            </w:r>
            <w:r>
              <w:rPr>
                <w:b/>
                <w:sz w:val="24"/>
              </w:rPr>
              <w:sym w:font="Symbol" w:char="F070"/>
            </w:r>
            <w:r>
              <w:rPr>
                <w:b/>
                <w:sz w:val="24"/>
              </w:rPr>
              <w:t>G</w:t>
            </w:r>
            <w:r>
              <w:rPr>
                <w:b/>
                <w:i/>
                <w:sz w:val="24"/>
              </w:rPr>
              <w:t>p</w:t>
            </w:r>
            <w:r>
              <w:rPr>
                <w:b/>
                <w:sz w:val="24"/>
              </w:rPr>
              <w:t>h.</w:t>
            </w:r>
          </w:p>
        </w:tc>
        <w:tc>
          <w:tcPr>
            <w:tcW w:w="4264" w:type="dxa"/>
            <w:tcBorders>
              <w:top w:val="nil"/>
              <w:left w:val="nil"/>
              <w:bottom w:val="nil"/>
              <w:right w:val="nil"/>
            </w:tcBorders>
          </w:tcPr>
          <w:p w:rsidR="002A5C48" w:rsidRDefault="002A5C48">
            <w:pPr>
              <w:spacing w:line="360" w:lineRule="auto"/>
              <w:jc w:val="right"/>
              <w:rPr>
                <w:b/>
                <w:sz w:val="24"/>
              </w:rPr>
            </w:pPr>
            <w:r>
              <w:rPr>
                <w:b/>
                <w:sz w:val="24"/>
              </w:rPr>
              <w:t>(1.12)</w:t>
            </w:r>
          </w:p>
        </w:tc>
      </w:tr>
    </w:tbl>
    <w:p w:rsidR="002A5C48" w:rsidRDefault="002A5C48">
      <w:pPr>
        <w:spacing w:line="360" w:lineRule="auto"/>
        <w:rPr>
          <w:sz w:val="24"/>
        </w:rPr>
      </w:pPr>
    </w:p>
    <w:p w:rsidR="002A5C48" w:rsidRDefault="002A5C48">
      <w:pPr>
        <w:spacing w:line="360" w:lineRule="auto"/>
        <w:jc w:val="both"/>
        <w:rPr>
          <w:sz w:val="24"/>
        </w:rPr>
      </w:pPr>
      <w:r>
        <w:rPr>
          <w:sz w:val="24"/>
        </w:rPr>
        <w:t>If the density is in grams per cubic centimetre and the thickness in meters, the gravity attraction of the slab is = 2</w:t>
      </w:r>
      <w:r>
        <w:rPr>
          <w:sz w:val="24"/>
        </w:rPr>
        <w:sym w:font="Symbol" w:char="F0B4"/>
      </w:r>
      <w:r>
        <w:rPr>
          <w:sz w:val="24"/>
        </w:rPr>
        <w:t>3.1416</w:t>
      </w:r>
      <w:r>
        <w:rPr>
          <w:sz w:val="24"/>
        </w:rPr>
        <w:sym w:font="Symbol" w:char="F0B4"/>
      </w:r>
      <w:r>
        <w:rPr>
          <w:sz w:val="24"/>
        </w:rPr>
        <w:t xml:space="preserve">6.673 </w:t>
      </w:r>
      <w:r>
        <w:rPr>
          <w:sz w:val="24"/>
        </w:rPr>
        <w:sym w:font="Symbol" w:char="F0B4"/>
      </w:r>
      <w:r w:rsidR="00901FF6">
        <w:rPr>
          <w:sz w:val="24"/>
        </w:rPr>
        <w:t>10</w:t>
      </w:r>
      <w:r>
        <w:rPr>
          <w:sz w:val="24"/>
          <w:vertAlign w:val="superscript"/>
        </w:rPr>
        <w:t xml:space="preserve">-8 </w:t>
      </w:r>
      <w:r>
        <w:rPr>
          <w:b/>
          <w:i/>
          <w:sz w:val="24"/>
        </w:rPr>
        <w:t>p</w:t>
      </w:r>
      <w:r>
        <w:rPr>
          <w:b/>
          <w:sz w:val="24"/>
        </w:rPr>
        <w:t>h</w:t>
      </w:r>
      <w:r>
        <w:rPr>
          <w:sz w:val="24"/>
        </w:rPr>
        <w:t xml:space="preserve"> =0.04193</w:t>
      </w:r>
      <w:r>
        <w:rPr>
          <w:b/>
          <w:i/>
          <w:sz w:val="24"/>
        </w:rPr>
        <w:t>p</w:t>
      </w:r>
      <w:r>
        <w:rPr>
          <w:b/>
          <w:sz w:val="24"/>
        </w:rPr>
        <w:t>h</w:t>
      </w:r>
      <w:r>
        <w:rPr>
          <w:sz w:val="24"/>
        </w:rPr>
        <w:t xml:space="preserve"> mGal/m</w:t>
      </w:r>
    </w:p>
    <w:p w:rsidR="002A5C48" w:rsidRDefault="002A5C48" w:rsidP="004B6774">
      <w:pPr>
        <w:spacing w:line="360" w:lineRule="auto"/>
        <w:jc w:val="both"/>
        <w:rPr>
          <w:sz w:val="24"/>
        </w:rPr>
      </w:pPr>
      <w:r>
        <w:rPr>
          <w:sz w:val="24"/>
        </w:rPr>
        <w:t xml:space="preserve">The Bouguer correction is applied in an opposite sense to the free air correction. While the Free Air Correction is </w:t>
      </w:r>
      <w:r w:rsidR="000355E8">
        <w:rPr>
          <w:sz w:val="24"/>
        </w:rPr>
        <w:t>added</w:t>
      </w:r>
      <w:r>
        <w:rPr>
          <w:sz w:val="24"/>
        </w:rPr>
        <w:t xml:space="preserve"> when the gravi</w:t>
      </w:r>
      <w:r w:rsidR="004B6774">
        <w:rPr>
          <w:sz w:val="24"/>
        </w:rPr>
        <w:t>ty station above the datum (usually the see level</w:t>
      </w:r>
      <w:r>
        <w:rPr>
          <w:sz w:val="24"/>
        </w:rPr>
        <w:t>) to correct for the decrease in gravity with elevation. The Bouguer correction is subtracted when the station is above the datum to remove the gravitational attraction of the rocks between the gravity station and the datum and vice versa.</w:t>
      </w:r>
    </w:p>
    <w:p w:rsidR="002A5C48" w:rsidRDefault="002A5C48">
      <w:pPr>
        <w:spacing w:line="360" w:lineRule="auto"/>
        <w:jc w:val="both"/>
        <w:rPr>
          <w:sz w:val="24"/>
        </w:rPr>
      </w:pPr>
      <w:r>
        <w:rPr>
          <w:sz w:val="24"/>
        </w:rPr>
        <w:t xml:space="preserve">Applying a latitude-dependent flattening and rotation correction, a Free air correction and Bouguer correction for each gravity reading yields </w:t>
      </w:r>
      <w:r w:rsidR="000355E8">
        <w:rPr>
          <w:sz w:val="24"/>
        </w:rPr>
        <w:t>i</w:t>
      </w:r>
      <w:bookmarkStart w:id="8" w:name="_GoBack"/>
      <w:bookmarkEnd w:id="8"/>
      <w:r>
        <w:rPr>
          <w:sz w:val="24"/>
        </w:rPr>
        <w:t>n the Bouguer gravity anomaly or the simple Bouguer gravity anomaly</w:t>
      </w:r>
      <w:r>
        <w:rPr>
          <w:b/>
          <w:sz w:val="24"/>
        </w:rPr>
        <w:t xml:space="preserve"> SBGA</w:t>
      </w:r>
      <w:r>
        <w:rPr>
          <w:sz w:val="24"/>
        </w:rPr>
        <w:t>:</w:t>
      </w:r>
    </w:p>
    <w:p w:rsidR="002A5C48" w:rsidRDefault="002A5C48">
      <w:pPr>
        <w:spacing w:line="360" w:lineRule="auto"/>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4"/>
        <w:gridCol w:w="4264"/>
      </w:tblGrid>
      <w:tr w:rsidR="002A5C48">
        <w:tblPrEx>
          <w:tblCellMar>
            <w:top w:w="0" w:type="dxa"/>
            <w:bottom w:w="0" w:type="dxa"/>
          </w:tblCellMar>
        </w:tblPrEx>
        <w:tc>
          <w:tcPr>
            <w:tcW w:w="4264" w:type="dxa"/>
            <w:tcBorders>
              <w:top w:val="nil"/>
              <w:left w:val="nil"/>
              <w:bottom w:val="nil"/>
              <w:right w:val="nil"/>
            </w:tcBorders>
          </w:tcPr>
          <w:p w:rsidR="002A5C48" w:rsidRDefault="002A5C48">
            <w:pPr>
              <w:spacing w:line="360" w:lineRule="auto"/>
              <w:rPr>
                <w:sz w:val="24"/>
              </w:rPr>
            </w:pPr>
            <w:r>
              <w:rPr>
                <w:b/>
                <w:sz w:val="24"/>
              </w:rPr>
              <w:t>SBGA=g</w:t>
            </w:r>
            <w:r>
              <w:rPr>
                <w:sz w:val="24"/>
                <w:vertAlign w:val="subscript"/>
              </w:rPr>
              <w:t>obs</w:t>
            </w:r>
            <w:r>
              <w:rPr>
                <w:b/>
                <w:sz w:val="24"/>
              </w:rPr>
              <w:t>–(g</w:t>
            </w:r>
            <w:r>
              <w:rPr>
                <w:sz w:val="24"/>
                <w:vertAlign w:val="subscript"/>
              </w:rPr>
              <w:t>lat</w:t>
            </w:r>
            <w:r>
              <w:rPr>
                <w:b/>
                <w:sz w:val="24"/>
              </w:rPr>
              <w:t>-0.3086h+0.04193</w:t>
            </w:r>
            <w:r>
              <w:rPr>
                <w:b/>
                <w:i/>
                <w:sz w:val="24"/>
              </w:rPr>
              <w:t>p</w:t>
            </w:r>
            <w:r>
              <w:rPr>
                <w:b/>
                <w:sz w:val="24"/>
              </w:rPr>
              <w:t>h)</w:t>
            </w:r>
          </w:p>
        </w:tc>
        <w:tc>
          <w:tcPr>
            <w:tcW w:w="4264" w:type="dxa"/>
            <w:tcBorders>
              <w:top w:val="nil"/>
              <w:left w:val="nil"/>
              <w:bottom w:val="nil"/>
              <w:right w:val="nil"/>
            </w:tcBorders>
          </w:tcPr>
          <w:p w:rsidR="002A5C48" w:rsidRDefault="002A5C48">
            <w:pPr>
              <w:spacing w:line="360" w:lineRule="auto"/>
              <w:jc w:val="right"/>
              <w:rPr>
                <w:b/>
                <w:sz w:val="24"/>
              </w:rPr>
            </w:pPr>
            <w:r>
              <w:rPr>
                <w:b/>
                <w:sz w:val="24"/>
              </w:rPr>
              <w:t>(1.13)</w:t>
            </w:r>
          </w:p>
        </w:tc>
      </w:tr>
    </w:tbl>
    <w:p w:rsidR="002A5C48" w:rsidRDefault="002A5C48">
      <w:pPr>
        <w:spacing w:line="360" w:lineRule="auto"/>
        <w:rPr>
          <w:sz w:val="24"/>
        </w:rPr>
      </w:pPr>
    </w:p>
    <w:p w:rsidR="004B6774" w:rsidRDefault="002A5C48">
      <w:pPr>
        <w:spacing w:line="360" w:lineRule="auto"/>
        <w:jc w:val="both"/>
        <w:rPr>
          <w:sz w:val="24"/>
        </w:rPr>
      </w:pPr>
      <w:r>
        <w:rPr>
          <w:sz w:val="24"/>
        </w:rPr>
        <w:t xml:space="preserve">Values of </w:t>
      </w:r>
      <w:r>
        <w:rPr>
          <w:b/>
          <w:sz w:val="24"/>
        </w:rPr>
        <w:t>g</w:t>
      </w:r>
      <w:r>
        <w:rPr>
          <w:sz w:val="24"/>
          <w:vertAlign w:val="subscript"/>
        </w:rPr>
        <w:t>obs</w:t>
      </w:r>
      <w:r>
        <w:rPr>
          <w:sz w:val="24"/>
        </w:rPr>
        <w:t xml:space="preserve"> and </w:t>
      </w:r>
      <w:proofErr w:type="spellStart"/>
      <w:r>
        <w:rPr>
          <w:b/>
          <w:sz w:val="24"/>
        </w:rPr>
        <w:t>g</w:t>
      </w:r>
      <w:r>
        <w:rPr>
          <w:sz w:val="24"/>
          <w:vertAlign w:val="subscript"/>
        </w:rPr>
        <w:t>lat</w:t>
      </w:r>
      <w:proofErr w:type="spellEnd"/>
      <w:r>
        <w:rPr>
          <w:sz w:val="24"/>
        </w:rPr>
        <w:t xml:space="preserve"> are given in mGal, </w:t>
      </w:r>
      <w:r>
        <w:rPr>
          <w:b/>
          <w:sz w:val="24"/>
        </w:rPr>
        <w:t>h</w:t>
      </w:r>
      <w:r>
        <w:rPr>
          <w:sz w:val="24"/>
        </w:rPr>
        <w:t xml:space="preserve"> in meters, and </w:t>
      </w:r>
      <w:r>
        <w:rPr>
          <w:b/>
          <w:i/>
          <w:sz w:val="24"/>
        </w:rPr>
        <w:t>p</w:t>
      </w:r>
      <w:r>
        <w:rPr>
          <w:sz w:val="24"/>
        </w:rPr>
        <w:t xml:space="preserve"> in grams per cubic centimetre, with </w:t>
      </w:r>
      <w:r>
        <w:rPr>
          <w:b/>
          <w:i/>
          <w:sz w:val="24"/>
        </w:rPr>
        <w:t>p</w:t>
      </w:r>
      <w:r>
        <w:rPr>
          <w:sz w:val="24"/>
        </w:rPr>
        <w:t xml:space="preserve"> representing an average density for the earth crust. </w:t>
      </w:r>
    </w:p>
    <w:p w:rsidR="002A5C48" w:rsidRDefault="002A5C48">
      <w:pPr>
        <w:spacing w:line="360" w:lineRule="auto"/>
        <w:jc w:val="both"/>
        <w:rPr>
          <w:sz w:val="24"/>
        </w:rPr>
      </w:pPr>
      <w:r>
        <w:rPr>
          <w:sz w:val="24"/>
        </w:rPr>
        <w:t xml:space="preserve"> </w:t>
      </w:r>
    </w:p>
    <w:p w:rsidR="004B6774" w:rsidRDefault="004B6774" w:rsidP="004B6774">
      <w:pPr>
        <w:pStyle w:val="Level1"/>
        <w:numPr>
          <w:ilvl w:val="0"/>
          <w:numId w:val="13"/>
        </w:numPr>
        <w:spacing w:line="287" w:lineRule="auto"/>
      </w:pPr>
      <w:r>
        <w:t xml:space="preserve">In summary </w:t>
      </w:r>
      <w:r>
        <w:rPr>
          <w:lang w:val="en-GB"/>
        </w:rPr>
        <w:t xml:space="preserve">After the free-air correction the effect of mass above sea level must be corrected for.  </w:t>
      </w:r>
    </w:p>
    <w:p w:rsidR="004B6774" w:rsidRDefault="004B6774" w:rsidP="004B6774">
      <w:pPr>
        <w:framePr w:w="4321" w:h="1381" w:hRule="exact" w:wrap="around" w:vAnchor="page" w:hAnchor="page" w:x="6441" w:y="13561"/>
        <w:widowControl w:val="0"/>
        <w:spacing w:line="287" w:lineRule="auto"/>
        <w:rPr>
          <w:vanish/>
        </w:rPr>
      </w:pPr>
      <w:r>
        <w:tab/>
      </w:r>
      <w:r>
        <w:object w:dxaOrig="4321" w:dyaOrig="1030">
          <v:shape id="_x0000_i1030" type="#_x0000_t75" style="width:3in;height:41pt" o:ole="">
            <v:imagedata r:id="rId18" o:title=""/>
          </v:shape>
          <o:OLEObject Type="Embed" ShapeID="_x0000_i1030" DrawAspect="Content" ObjectID="_1598166114" r:id="rId19"/>
        </w:object>
      </w:r>
    </w:p>
    <w:p w:rsidR="004B6774" w:rsidRDefault="004B6774" w:rsidP="004D62A7">
      <w:pPr>
        <w:pStyle w:val="Level1"/>
        <w:numPr>
          <w:ilvl w:val="0"/>
          <w:numId w:val="13"/>
        </w:numPr>
        <w:spacing w:line="287" w:lineRule="auto"/>
        <w:rPr>
          <w:lang w:val="en-GB"/>
        </w:rPr>
      </w:pPr>
      <w:r>
        <w:rPr>
          <w:lang w:val="en-GB"/>
        </w:rPr>
        <w:t xml:space="preserve">In the Bouguer correction the gravitational effect of an infinite slab/plate of thickness h and density </w:t>
      </w:r>
      <w:proofErr w:type="gramStart"/>
      <w:r>
        <w:rPr>
          <w:b/>
          <w:i/>
        </w:rPr>
        <w:t xml:space="preserve">p </w:t>
      </w:r>
      <w:r>
        <w:rPr>
          <w:lang w:val="en-GB"/>
        </w:rPr>
        <w:t xml:space="preserve"> is</w:t>
      </w:r>
      <w:proofErr w:type="gramEnd"/>
      <w:r>
        <w:rPr>
          <w:i/>
          <w:lang w:val="en-GB"/>
        </w:rPr>
        <w:t xml:space="preserve"> subtracted</w:t>
      </w:r>
      <w:r w:rsidR="004D62A7">
        <w:rPr>
          <w:lang w:val="en-GB"/>
        </w:rPr>
        <w:t xml:space="preserve"> from the gravity value</w:t>
      </w:r>
      <w:r w:rsidR="004D62A7">
        <w:rPr>
          <w:lang w:val="en-GB"/>
        </w:rPr>
        <w:tab/>
      </w:r>
      <w:r>
        <w:rPr>
          <w:i/>
          <w:lang w:val="en-GB"/>
        </w:rPr>
        <w:tab/>
      </w:r>
      <w:r>
        <w:rPr>
          <w:i/>
          <w:lang w:val="en-GB"/>
        </w:rPr>
        <w:tab/>
      </w:r>
    </w:p>
    <w:p w:rsidR="004B6774" w:rsidRDefault="004B6774" w:rsidP="004B6774">
      <w:pPr>
        <w:pStyle w:val="Level1"/>
        <w:spacing w:line="287" w:lineRule="auto"/>
        <w:rPr>
          <w:lang w:val="en-GB"/>
        </w:rPr>
      </w:pPr>
    </w:p>
    <w:p w:rsidR="004B6774" w:rsidRDefault="004B6774" w:rsidP="004B6774">
      <w:pPr>
        <w:pStyle w:val="Level1"/>
        <w:numPr>
          <w:ilvl w:val="0"/>
          <w:numId w:val="13"/>
        </w:numPr>
        <w:spacing w:line="287" w:lineRule="auto"/>
        <w:rPr>
          <w:lang w:val="en-GB"/>
        </w:rPr>
      </w:pPr>
      <w:r>
        <w:rPr>
          <w:lang w:val="en-GB"/>
        </w:rPr>
        <w:t xml:space="preserve">The Bouguer correction does not take </w:t>
      </w:r>
      <w:r>
        <w:rPr>
          <w:i/>
          <w:lang w:val="en-GB"/>
        </w:rPr>
        <w:t>variations</w:t>
      </w:r>
      <w:r>
        <w:rPr>
          <w:lang w:val="en-GB"/>
        </w:rPr>
        <w:t xml:space="preserve"> in topography into effect</w:t>
      </w:r>
    </w:p>
    <w:p w:rsidR="004B6774" w:rsidRDefault="004B6774">
      <w:pPr>
        <w:spacing w:line="360" w:lineRule="auto"/>
        <w:jc w:val="both"/>
        <w:rPr>
          <w:sz w:val="24"/>
        </w:rPr>
      </w:pPr>
    </w:p>
    <w:p w:rsidR="002A5C48" w:rsidRDefault="002A5C48">
      <w:pPr>
        <w:rPr>
          <w:sz w:val="24"/>
        </w:rPr>
      </w:pPr>
    </w:p>
    <w:p w:rsidR="002A5C48" w:rsidRDefault="002A5C48">
      <w:pPr>
        <w:rPr>
          <w:b/>
          <w:sz w:val="24"/>
          <w:u w:val="single"/>
        </w:rPr>
      </w:pPr>
      <w:r>
        <w:rPr>
          <w:b/>
          <w:sz w:val="24"/>
          <w:u w:val="single"/>
        </w:rPr>
        <w:t>3-Terrain Correction</w:t>
      </w:r>
    </w:p>
    <w:p w:rsidR="002A5C48" w:rsidRDefault="002A5C48">
      <w:pPr>
        <w:rPr>
          <w:sz w:val="24"/>
        </w:rPr>
      </w:pPr>
    </w:p>
    <w:p w:rsidR="005A048A" w:rsidRDefault="005A048A" w:rsidP="005A048A">
      <w:pPr>
        <w:framePr w:w="4103" w:h="1801" w:hRule="exact" w:wrap="around" w:vAnchor="page" w:hAnchor="page" w:x="6742" w:y="4685"/>
        <w:widowControl w:val="0"/>
        <w:spacing w:line="287" w:lineRule="auto"/>
        <w:rPr>
          <w:vanish/>
        </w:rPr>
      </w:pPr>
      <w:r>
        <w:tab/>
      </w:r>
      <w:r>
        <w:object w:dxaOrig="4103" w:dyaOrig="1388">
          <v:shape id="_x0000_i1031" type="#_x0000_t75" style="width:205pt;height:69.5pt" o:ole="">
            <v:imagedata r:id="rId20" o:title=""/>
          </v:shape>
          <o:OLEObject Type="Embed" ShapeID="_x0000_i1031" DrawAspect="Content" ObjectID="_1598166115" r:id="rId21"/>
        </w:object>
      </w:r>
    </w:p>
    <w:p w:rsidR="002A5C48" w:rsidRDefault="002A5C48">
      <w:pPr>
        <w:spacing w:line="360" w:lineRule="auto"/>
        <w:jc w:val="both"/>
        <w:rPr>
          <w:sz w:val="24"/>
        </w:rPr>
      </w:pPr>
      <w:r>
        <w:rPr>
          <w:sz w:val="24"/>
        </w:rPr>
        <w:t xml:space="preserve">Because valleys and hills </w:t>
      </w:r>
      <w:r w:rsidR="004B6774">
        <w:rPr>
          <w:sz w:val="24"/>
        </w:rPr>
        <w:t>affect</w:t>
      </w:r>
      <w:r>
        <w:rPr>
          <w:sz w:val="24"/>
        </w:rPr>
        <w:t xml:space="preserve"> the gravity reading, further correction are made by adding mass to the infinite Bouguer slab to correct for hills and removing mass to correct for valleys. </w:t>
      </w:r>
      <w:proofErr w:type="gramStart"/>
      <w:r>
        <w:rPr>
          <w:sz w:val="24"/>
        </w:rPr>
        <w:t>In order to</w:t>
      </w:r>
      <w:proofErr w:type="gramEnd"/>
      <w:r>
        <w:rPr>
          <w:sz w:val="24"/>
        </w:rPr>
        <w:t xml:space="preserve"> account for the gravity relief in the vicinity of the gravity station. Such correction is always positive and therefore added to the gravity reading whatever the location of the station on top of hill or bottom of valley.</w:t>
      </w:r>
    </w:p>
    <w:p w:rsidR="00592CF0" w:rsidRDefault="00592CF0">
      <w:pPr>
        <w:spacing w:line="360" w:lineRule="auto"/>
        <w:jc w:val="both"/>
        <w:rPr>
          <w:sz w:val="24"/>
        </w:rPr>
      </w:pPr>
    </w:p>
    <w:p w:rsidR="005A048A" w:rsidRDefault="005A048A">
      <w:pPr>
        <w:spacing w:line="360" w:lineRule="auto"/>
        <w:jc w:val="both"/>
        <w:rPr>
          <w:sz w:val="24"/>
        </w:rPr>
      </w:pPr>
    </w:p>
    <w:p w:rsidR="005A048A" w:rsidRDefault="005A048A">
      <w:pPr>
        <w:spacing w:line="360" w:lineRule="auto"/>
        <w:jc w:val="both"/>
        <w:rPr>
          <w:sz w:val="24"/>
        </w:rPr>
      </w:pPr>
    </w:p>
    <w:p w:rsidR="005A048A" w:rsidRDefault="005A048A">
      <w:pPr>
        <w:spacing w:line="360" w:lineRule="auto"/>
        <w:jc w:val="both"/>
        <w:rPr>
          <w:sz w:val="24"/>
        </w:rPr>
      </w:pPr>
    </w:p>
    <w:p w:rsidR="002A5C48" w:rsidRDefault="002A5C48">
      <w:pPr>
        <w:spacing w:line="360" w:lineRule="auto"/>
        <w:jc w:val="both"/>
        <w:rPr>
          <w:sz w:val="24"/>
        </w:rPr>
      </w:pPr>
      <w:r>
        <w:rPr>
          <w:sz w:val="24"/>
        </w:rPr>
        <w:t>Terrain effect is maximum in areas of strong relief and minimum in flat or nearly flat areas. The most widely use technique to calculate the terrain correction is the Hammer chart developed by Sigmund Hammer. The Hammer chart is time consuming, however digital topographic data can be used more expeditiously in computer programs to calculate the terrai</w:t>
      </w:r>
      <w:r w:rsidR="008A3C8D">
        <w:rPr>
          <w:sz w:val="24"/>
        </w:rPr>
        <w:t>n correction</w:t>
      </w:r>
      <w:r>
        <w:rPr>
          <w:sz w:val="24"/>
        </w:rPr>
        <w:t xml:space="preserve">. Applying the terrain correction </w:t>
      </w:r>
      <w:r>
        <w:rPr>
          <w:b/>
          <w:sz w:val="24"/>
        </w:rPr>
        <w:t>TC</w:t>
      </w:r>
      <w:r>
        <w:rPr>
          <w:sz w:val="24"/>
        </w:rPr>
        <w:t xml:space="preserve"> on the observed gravity data results in formula of the Complete Bouguer Gravity Anomaly </w:t>
      </w:r>
      <w:r>
        <w:rPr>
          <w:b/>
          <w:sz w:val="24"/>
        </w:rPr>
        <w:t>CBGA</w:t>
      </w:r>
      <w:r>
        <w:rPr>
          <w:sz w:val="24"/>
        </w:rPr>
        <w:t>:</w:t>
      </w:r>
    </w:p>
    <w:p w:rsidR="002A5C48" w:rsidRDefault="002A5C48">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3742"/>
      </w:tblGrid>
      <w:tr w:rsidR="002A5C48">
        <w:tblPrEx>
          <w:tblCellMar>
            <w:top w:w="0" w:type="dxa"/>
            <w:bottom w:w="0" w:type="dxa"/>
          </w:tblCellMar>
        </w:tblPrEx>
        <w:tc>
          <w:tcPr>
            <w:tcW w:w="4786" w:type="dxa"/>
            <w:tcBorders>
              <w:top w:val="nil"/>
              <w:left w:val="nil"/>
              <w:bottom w:val="nil"/>
              <w:right w:val="nil"/>
            </w:tcBorders>
          </w:tcPr>
          <w:p w:rsidR="002A5C48" w:rsidRDefault="00EC0AEF">
            <w:pPr>
              <w:spacing w:line="360" w:lineRule="auto"/>
              <w:rPr>
                <w:sz w:val="24"/>
              </w:rPr>
            </w:pPr>
            <w:proofErr w:type="spellStart"/>
            <w:r>
              <w:rPr>
                <w:b/>
                <w:sz w:val="24"/>
              </w:rPr>
              <w:t>CBG</w:t>
            </w:r>
            <w:r w:rsidR="002A5C48">
              <w:rPr>
                <w:b/>
                <w:sz w:val="24"/>
              </w:rPr>
              <w:t>A</w:t>
            </w:r>
            <w:proofErr w:type="spellEnd"/>
            <w:r w:rsidR="002A5C48">
              <w:rPr>
                <w:b/>
                <w:sz w:val="24"/>
              </w:rPr>
              <w:t>=g</w:t>
            </w:r>
            <w:r w:rsidR="002A5C48">
              <w:rPr>
                <w:sz w:val="24"/>
                <w:vertAlign w:val="subscript"/>
              </w:rPr>
              <w:t>obs</w:t>
            </w:r>
            <w:r w:rsidR="002A5C48">
              <w:rPr>
                <w:b/>
                <w:sz w:val="24"/>
              </w:rPr>
              <w:t xml:space="preserve"> –(g</w:t>
            </w:r>
            <w:r w:rsidR="002A5C48">
              <w:rPr>
                <w:sz w:val="24"/>
                <w:vertAlign w:val="subscript"/>
              </w:rPr>
              <w:t>lat</w:t>
            </w:r>
            <w:r w:rsidR="002A5C48">
              <w:rPr>
                <w:b/>
                <w:sz w:val="24"/>
              </w:rPr>
              <w:t>-0.3086h+0.04193</w:t>
            </w:r>
            <w:r w:rsidR="002A5C48">
              <w:rPr>
                <w:b/>
                <w:i/>
                <w:sz w:val="24"/>
              </w:rPr>
              <w:t>p</w:t>
            </w:r>
            <w:r w:rsidR="002A5C48">
              <w:rPr>
                <w:b/>
                <w:sz w:val="24"/>
              </w:rPr>
              <w:t>h-TC)</w:t>
            </w:r>
          </w:p>
        </w:tc>
        <w:tc>
          <w:tcPr>
            <w:tcW w:w="3742" w:type="dxa"/>
            <w:tcBorders>
              <w:top w:val="nil"/>
              <w:left w:val="nil"/>
              <w:bottom w:val="nil"/>
              <w:right w:val="nil"/>
            </w:tcBorders>
          </w:tcPr>
          <w:p w:rsidR="002A5C48" w:rsidRDefault="002A5C48">
            <w:pPr>
              <w:spacing w:line="360" w:lineRule="auto"/>
              <w:jc w:val="right"/>
              <w:rPr>
                <w:b/>
                <w:sz w:val="24"/>
              </w:rPr>
            </w:pPr>
            <w:r>
              <w:rPr>
                <w:b/>
                <w:sz w:val="24"/>
              </w:rPr>
              <w:t>(1.14)</w:t>
            </w:r>
          </w:p>
        </w:tc>
      </w:tr>
    </w:tbl>
    <w:p w:rsidR="002A5C48" w:rsidRDefault="002A5C48">
      <w:pPr>
        <w:spacing w:line="360" w:lineRule="auto"/>
        <w:rPr>
          <w:sz w:val="24"/>
        </w:rPr>
      </w:pPr>
    </w:p>
    <w:p w:rsidR="002A5C48" w:rsidRDefault="002A5C48">
      <w:pPr>
        <w:spacing w:line="360" w:lineRule="auto"/>
        <w:jc w:val="both"/>
        <w:rPr>
          <w:sz w:val="24"/>
        </w:rPr>
      </w:pPr>
      <w:r>
        <w:rPr>
          <w:sz w:val="24"/>
        </w:rPr>
        <w:t xml:space="preserve">where </w:t>
      </w:r>
      <w:r>
        <w:rPr>
          <w:b/>
          <w:sz w:val="24"/>
        </w:rPr>
        <w:t>TC</w:t>
      </w:r>
      <w:r>
        <w:rPr>
          <w:sz w:val="24"/>
        </w:rPr>
        <w:t>,</w:t>
      </w:r>
      <w:r>
        <w:rPr>
          <w:b/>
          <w:sz w:val="24"/>
        </w:rPr>
        <w:t xml:space="preserve"> g</w:t>
      </w:r>
      <w:r>
        <w:rPr>
          <w:sz w:val="24"/>
          <w:vertAlign w:val="subscript"/>
        </w:rPr>
        <w:t>obs</w:t>
      </w:r>
      <w:r>
        <w:rPr>
          <w:b/>
          <w:sz w:val="24"/>
          <w:vertAlign w:val="subscript"/>
        </w:rPr>
        <w:t xml:space="preserve"> </w:t>
      </w:r>
      <w:r>
        <w:rPr>
          <w:sz w:val="24"/>
        </w:rPr>
        <w:t>and</w:t>
      </w:r>
      <w:r>
        <w:rPr>
          <w:b/>
          <w:sz w:val="24"/>
        </w:rPr>
        <w:t xml:space="preserve"> </w:t>
      </w:r>
      <w:proofErr w:type="spellStart"/>
      <w:proofErr w:type="gramStart"/>
      <w:r>
        <w:rPr>
          <w:b/>
          <w:sz w:val="24"/>
        </w:rPr>
        <w:t>g</w:t>
      </w:r>
      <w:r>
        <w:rPr>
          <w:sz w:val="24"/>
          <w:vertAlign w:val="subscript"/>
        </w:rPr>
        <w:t>lat</w:t>
      </w:r>
      <w:proofErr w:type="spellEnd"/>
      <w:r>
        <w:rPr>
          <w:b/>
          <w:sz w:val="24"/>
          <w:vertAlign w:val="subscript"/>
        </w:rPr>
        <w:t xml:space="preserve"> </w:t>
      </w:r>
      <w:r>
        <w:rPr>
          <w:sz w:val="24"/>
          <w:vertAlign w:val="subscript"/>
        </w:rPr>
        <w:t xml:space="preserve"> </w:t>
      </w:r>
      <w:r>
        <w:rPr>
          <w:sz w:val="24"/>
        </w:rPr>
        <w:t>are</w:t>
      </w:r>
      <w:proofErr w:type="gramEnd"/>
      <w:r>
        <w:rPr>
          <w:sz w:val="24"/>
        </w:rPr>
        <w:t xml:space="preserve"> in mGal,</w:t>
      </w:r>
      <w:r>
        <w:rPr>
          <w:i/>
          <w:sz w:val="24"/>
        </w:rPr>
        <w:t xml:space="preserve"> </w:t>
      </w:r>
      <w:r>
        <w:rPr>
          <w:b/>
          <w:i/>
          <w:sz w:val="24"/>
        </w:rPr>
        <w:t>p</w:t>
      </w:r>
      <w:r>
        <w:rPr>
          <w:sz w:val="24"/>
        </w:rPr>
        <w:t xml:space="preserve"> in gram per cubic centimetre and </w:t>
      </w:r>
      <w:r>
        <w:rPr>
          <w:b/>
          <w:sz w:val="24"/>
        </w:rPr>
        <w:t>h</w:t>
      </w:r>
      <w:r>
        <w:rPr>
          <w:sz w:val="24"/>
        </w:rPr>
        <w:t xml:space="preserve"> in meter.</w:t>
      </w:r>
    </w:p>
    <w:p w:rsidR="002A5C48" w:rsidRDefault="002A5C48">
      <w:pPr>
        <w:spacing w:line="360" w:lineRule="auto"/>
        <w:jc w:val="both"/>
        <w:rPr>
          <w:sz w:val="24"/>
        </w:rPr>
      </w:pPr>
    </w:p>
    <w:p w:rsidR="00592CF0" w:rsidRPr="005A048A" w:rsidRDefault="00592CF0" w:rsidP="00592CF0">
      <w:pPr>
        <w:widowControl w:val="0"/>
        <w:spacing w:line="287" w:lineRule="auto"/>
        <w:rPr>
          <w:sz w:val="24"/>
          <w:szCs w:val="24"/>
        </w:rPr>
      </w:pPr>
      <w:r w:rsidRPr="005A048A">
        <w:rPr>
          <w:b/>
          <w:sz w:val="24"/>
          <w:szCs w:val="24"/>
        </w:rPr>
        <w:t>In summary Terrain corrections</w:t>
      </w:r>
      <w:r w:rsidRPr="005A048A">
        <w:rPr>
          <w:sz w:val="24"/>
          <w:szCs w:val="24"/>
        </w:rPr>
        <w:t xml:space="preserve"> </w:t>
      </w:r>
    </w:p>
    <w:p w:rsidR="00592CF0" w:rsidRPr="005A048A" w:rsidRDefault="00592CF0" w:rsidP="005A048A">
      <w:pPr>
        <w:pStyle w:val="Level1"/>
        <w:numPr>
          <w:ilvl w:val="0"/>
          <w:numId w:val="18"/>
        </w:numPr>
        <w:spacing w:line="287" w:lineRule="auto"/>
      </w:pPr>
      <w:r>
        <w:rPr>
          <w:lang w:val="en-GB"/>
        </w:rPr>
        <w:t>the Bouguer plate is not a good approximation to the terrain where the</w:t>
      </w:r>
      <w:r w:rsidR="005A048A">
        <w:rPr>
          <w:lang w:val="en-GB"/>
        </w:rPr>
        <w:t xml:space="preserve">re is considerable topography. </w:t>
      </w:r>
      <w:r>
        <w:rPr>
          <w:lang w:val="en-GB"/>
        </w:rPr>
        <w:t xml:space="preserve">Mountains - sideways and </w:t>
      </w:r>
      <w:proofErr w:type="spellStart"/>
      <w:r>
        <w:rPr>
          <w:lang w:val="en-GB"/>
        </w:rPr>
        <w:t>uppward</w:t>
      </w:r>
      <w:proofErr w:type="spellEnd"/>
      <w:r>
        <w:rPr>
          <w:lang w:val="en-GB"/>
        </w:rPr>
        <w:t xml:space="preserve"> pull</w:t>
      </w:r>
    </w:p>
    <w:p w:rsidR="00592CF0" w:rsidRDefault="00592CF0" w:rsidP="005A048A">
      <w:pPr>
        <w:pStyle w:val="Level1"/>
        <w:numPr>
          <w:ilvl w:val="0"/>
          <w:numId w:val="19"/>
        </w:numPr>
        <w:spacing w:line="287" w:lineRule="auto"/>
        <w:rPr>
          <w:lang w:val="en-GB"/>
        </w:rPr>
      </w:pPr>
      <w:r>
        <w:rPr>
          <w:lang w:val="en-GB"/>
        </w:rPr>
        <w:t>Valleys - act in the same way as a mountain - removes downwards pull</w:t>
      </w:r>
    </w:p>
    <w:p w:rsidR="00592CF0" w:rsidRDefault="00592CF0" w:rsidP="005A048A">
      <w:pPr>
        <w:pStyle w:val="Level1"/>
        <w:numPr>
          <w:ilvl w:val="0"/>
          <w:numId w:val="19"/>
        </w:numPr>
        <w:spacing w:line="287" w:lineRule="auto"/>
        <w:rPr>
          <w:lang w:val="en-GB"/>
        </w:rPr>
      </w:pPr>
      <w:r>
        <w:rPr>
          <w:lang w:val="en-GB"/>
        </w:rPr>
        <w:t>tables of correction values used to account for terrain effects</w:t>
      </w:r>
    </w:p>
    <w:p w:rsidR="00592CF0" w:rsidRDefault="00592CF0" w:rsidP="005A048A">
      <w:pPr>
        <w:pStyle w:val="Level1"/>
        <w:numPr>
          <w:ilvl w:val="0"/>
          <w:numId w:val="19"/>
        </w:numPr>
        <w:spacing w:line="287" w:lineRule="auto"/>
        <w:rPr>
          <w:lang w:val="en-GB"/>
        </w:rPr>
      </w:pPr>
      <w:r>
        <w:rPr>
          <w:lang w:val="en-GB"/>
        </w:rPr>
        <w:t xml:space="preserve">Terrain corrections </w:t>
      </w:r>
      <w:r>
        <w:rPr>
          <w:rFonts w:ascii="WP Greek Century" w:hAnsi="WP Greek Century"/>
          <w:lang w:val="en-GB"/>
        </w:rPr>
        <w:t></w:t>
      </w:r>
      <w:r w:rsidRPr="005A048A">
        <w:rPr>
          <w:b/>
          <w:bCs/>
          <w:lang w:val="en-GB"/>
        </w:rPr>
        <w:t>T</w:t>
      </w:r>
      <w:r w:rsidR="005A048A" w:rsidRPr="005A048A">
        <w:rPr>
          <w:b/>
          <w:bCs/>
          <w:lang w:val="en-GB"/>
        </w:rPr>
        <w:t>C</w:t>
      </w:r>
      <w:r>
        <w:rPr>
          <w:lang w:val="en-GB"/>
        </w:rPr>
        <w:t xml:space="preserve"> </w:t>
      </w:r>
      <w:r>
        <w:rPr>
          <w:i/>
          <w:lang w:val="en-GB"/>
        </w:rPr>
        <w:t>added</w:t>
      </w:r>
      <w:r>
        <w:rPr>
          <w:lang w:val="en-GB"/>
        </w:rPr>
        <w:t xml:space="preserve"> to the gravity value</w:t>
      </w:r>
    </w:p>
    <w:p w:rsidR="002A5C48" w:rsidRDefault="002A5C48">
      <w:pPr>
        <w:spacing w:line="360" w:lineRule="auto"/>
        <w:rPr>
          <w:sz w:val="24"/>
        </w:rPr>
      </w:pPr>
    </w:p>
    <w:p w:rsidR="00257380" w:rsidRDefault="00257380" w:rsidP="00257380">
      <w:pPr>
        <w:widowControl w:val="0"/>
        <w:spacing w:line="287" w:lineRule="auto"/>
      </w:pPr>
      <w:r>
        <w:rPr>
          <w:b/>
        </w:rPr>
        <w:t>Free-air anomalies</w:t>
      </w:r>
    </w:p>
    <w:p w:rsidR="00257380" w:rsidRDefault="00257380" w:rsidP="00257380">
      <w:pPr>
        <w:pStyle w:val="Level1"/>
        <w:numPr>
          <w:ilvl w:val="0"/>
          <w:numId w:val="20"/>
        </w:numPr>
        <w:spacing w:line="287" w:lineRule="auto"/>
        <w:rPr>
          <w:lang w:val="en-GB"/>
        </w:rPr>
      </w:pPr>
      <w:r>
        <w:rPr>
          <w:lang w:val="en-GB"/>
        </w:rPr>
        <w:t>correlated with total mass under point of measurement</w:t>
      </w:r>
    </w:p>
    <w:p w:rsidR="00257380" w:rsidRDefault="00257380" w:rsidP="00257380">
      <w:pPr>
        <w:pStyle w:val="Level1"/>
        <w:numPr>
          <w:ilvl w:val="0"/>
          <w:numId w:val="20"/>
        </w:numPr>
        <w:spacing w:line="287" w:lineRule="auto"/>
        <w:rPr>
          <w:lang w:val="en-GB"/>
        </w:rPr>
      </w:pPr>
      <w:r>
        <w:rPr>
          <w:lang w:val="en-GB"/>
        </w:rPr>
        <w:t xml:space="preserve">if total mass high </w:t>
      </w:r>
      <w:r>
        <w:rPr>
          <w:i/>
          <w:lang w:val="en-GB"/>
        </w:rPr>
        <w:tab/>
      </w:r>
      <w:r>
        <w:rPr>
          <w:i/>
          <w:lang w:val="en-GB"/>
        </w:rPr>
        <w:tab/>
      </w:r>
      <w:proofErr w:type="gramStart"/>
      <w:r>
        <w:rPr>
          <w:b/>
        </w:rPr>
        <w:t xml:space="preserve">FAA </w:t>
      </w:r>
      <w:r>
        <w:rPr>
          <w:lang w:val="en-GB"/>
        </w:rPr>
        <w:t xml:space="preserve"> positive</w:t>
      </w:r>
      <w:proofErr w:type="gramEnd"/>
    </w:p>
    <w:p w:rsidR="00257380" w:rsidRDefault="00257380" w:rsidP="00257380">
      <w:pPr>
        <w:pStyle w:val="Level1"/>
        <w:numPr>
          <w:ilvl w:val="0"/>
          <w:numId w:val="20"/>
        </w:numPr>
        <w:spacing w:line="287" w:lineRule="auto"/>
        <w:rPr>
          <w:lang w:val="en-GB"/>
        </w:rPr>
      </w:pPr>
      <w:r>
        <w:rPr>
          <w:lang w:val="en-GB"/>
        </w:rPr>
        <w:t>if total mass low</w:t>
      </w:r>
      <w:r>
        <w:rPr>
          <w:lang w:val="en-GB"/>
        </w:rPr>
        <w:tab/>
      </w:r>
      <w:r>
        <w:rPr>
          <w:lang w:val="en-GB"/>
        </w:rPr>
        <w:tab/>
      </w:r>
      <w:proofErr w:type="gramStart"/>
      <w:r>
        <w:rPr>
          <w:b/>
        </w:rPr>
        <w:t xml:space="preserve">FAA </w:t>
      </w:r>
      <w:r>
        <w:rPr>
          <w:lang w:val="en-GB"/>
        </w:rPr>
        <w:t xml:space="preserve"> negative</w:t>
      </w:r>
      <w:proofErr w:type="gramEnd"/>
    </w:p>
    <w:p w:rsidR="00257380" w:rsidRDefault="00257380" w:rsidP="00257380">
      <w:pPr>
        <w:pStyle w:val="Level1"/>
        <w:numPr>
          <w:ilvl w:val="0"/>
          <w:numId w:val="20"/>
        </w:numPr>
        <w:spacing w:line="287" w:lineRule="auto"/>
        <w:rPr>
          <w:lang w:val="en-GB"/>
        </w:rPr>
      </w:pPr>
      <w:r>
        <w:rPr>
          <w:lang w:val="en-GB"/>
        </w:rPr>
        <w:lastRenderedPageBreak/>
        <w:t>when averaged over large areas (&gt; few hundred km diameter)</w:t>
      </w:r>
    </w:p>
    <w:p w:rsidR="00257380" w:rsidRDefault="00257380" w:rsidP="00257380">
      <w:pPr>
        <w:widowControl w:val="0"/>
        <w:numPr>
          <w:ilvl w:val="0"/>
          <w:numId w:val="20"/>
        </w:numPr>
        <w:spacing w:line="287" w:lineRule="auto"/>
      </w:pPr>
      <w:r>
        <w:rPr>
          <w:b/>
          <w:sz w:val="24"/>
        </w:rPr>
        <w:t>FAA</w:t>
      </w:r>
      <w:r>
        <w:rPr>
          <w:rFonts w:ascii="WP MathA" w:hAnsi="WP MathA"/>
        </w:rPr>
        <w:t></w:t>
      </w:r>
      <w:r>
        <w:rPr>
          <w:rFonts w:ascii="WP MathA" w:hAnsi="WP MathA"/>
        </w:rPr>
        <w:t></w:t>
      </w:r>
      <w:r>
        <w:t xml:space="preserve"> 0</w:t>
      </w:r>
    </w:p>
    <w:p w:rsidR="00257380" w:rsidRDefault="00257380" w:rsidP="00257380">
      <w:pPr>
        <w:pStyle w:val="Level1"/>
        <w:numPr>
          <w:ilvl w:val="0"/>
          <w:numId w:val="20"/>
        </w:numPr>
        <w:spacing w:line="287" w:lineRule="auto"/>
        <w:rPr>
          <w:lang w:val="en-GB"/>
        </w:rPr>
      </w:pPr>
      <w:r>
        <w:rPr>
          <w:lang w:val="en-GB"/>
        </w:rPr>
        <w:t>On a large scale the mass of the rock column is everywhere similar - demonstrates isostasy</w:t>
      </w:r>
    </w:p>
    <w:p w:rsidR="00257380" w:rsidRDefault="00257380" w:rsidP="00257380">
      <w:pPr>
        <w:widowControl w:val="0"/>
        <w:spacing w:line="287" w:lineRule="auto"/>
      </w:pPr>
    </w:p>
    <w:p w:rsidR="00257380" w:rsidRPr="00257380" w:rsidRDefault="00257380" w:rsidP="00257380">
      <w:pPr>
        <w:widowControl w:val="0"/>
        <w:spacing w:line="287" w:lineRule="auto"/>
        <w:rPr>
          <w:sz w:val="24"/>
          <w:szCs w:val="24"/>
        </w:rPr>
      </w:pPr>
      <w:r w:rsidRPr="00257380">
        <w:rPr>
          <w:b/>
          <w:sz w:val="24"/>
          <w:szCs w:val="24"/>
        </w:rPr>
        <w:t>Bouguer anomalies</w:t>
      </w:r>
    </w:p>
    <w:p w:rsidR="00257380" w:rsidRPr="00257380" w:rsidRDefault="00257380" w:rsidP="00257380">
      <w:pPr>
        <w:pStyle w:val="Level1"/>
        <w:numPr>
          <w:ilvl w:val="0"/>
          <w:numId w:val="21"/>
        </w:numPr>
        <w:spacing w:line="287" w:lineRule="auto"/>
        <w:rPr>
          <w:szCs w:val="24"/>
          <w:lang w:val="en-GB"/>
        </w:rPr>
      </w:pPr>
      <w:r w:rsidRPr="00257380">
        <w:rPr>
          <w:szCs w:val="24"/>
          <w:lang w:val="en-GB"/>
        </w:rPr>
        <w:t>The best type of anomaly to study variations in density of the crust and uppermost mantle</w:t>
      </w:r>
    </w:p>
    <w:p w:rsidR="00257380" w:rsidRPr="00257380" w:rsidRDefault="00257380" w:rsidP="00257380">
      <w:pPr>
        <w:pStyle w:val="Level1"/>
        <w:numPr>
          <w:ilvl w:val="0"/>
          <w:numId w:val="21"/>
        </w:numPr>
        <w:spacing w:line="287" w:lineRule="auto"/>
        <w:rPr>
          <w:szCs w:val="24"/>
          <w:lang w:val="en-GB"/>
        </w:rPr>
      </w:pPr>
      <w:r w:rsidRPr="00257380">
        <w:rPr>
          <w:szCs w:val="24"/>
          <w:lang w:val="en-GB"/>
        </w:rPr>
        <w:t>On a large scale Bouguer anomaly mirrors the topography</w:t>
      </w:r>
    </w:p>
    <w:p w:rsidR="00257380" w:rsidRPr="00257380" w:rsidRDefault="00257380" w:rsidP="00257380">
      <w:pPr>
        <w:pStyle w:val="Level1"/>
        <w:numPr>
          <w:ilvl w:val="0"/>
          <w:numId w:val="21"/>
        </w:numPr>
        <w:spacing w:line="287" w:lineRule="auto"/>
        <w:rPr>
          <w:szCs w:val="24"/>
          <w:lang w:val="en-GB"/>
        </w:rPr>
      </w:pPr>
      <w:r w:rsidRPr="00257380">
        <w:rPr>
          <w:szCs w:val="24"/>
          <w:lang w:val="en-GB"/>
        </w:rPr>
        <w:t>For most areas:   -400 mGal &lt;</w:t>
      </w:r>
      <w:r w:rsidRPr="00257380">
        <w:rPr>
          <w:i/>
          <w:szCs w:val="24"/>
          <w:lang w:val="en-GB"/>
        </w:rPr>
        <w:t xml:space="preserve"> </w:t>
      </w:r>
      <w:r>
        <w:rPr>
          <w:b/>
        </w:rPr>
        <w:t>SBGA</w:t>
      </w:r>
      <w:r w:rsidRPr="00257380">
        <w:rPr>
          <w:szCs w:val="24"/>
          <w:lang w:val="en-GB"/>
        </w:rPr>
        <w:t xml:space="preserve"> &lt; 400 mGal</w:t>
      </w:r>
    </w:p>
    <w:p w:rsidR="00257380" w:rsidRPr="00257380" w:rsidRDefault="00257380" w:rsidP="00257380">
      <w:pPr>
        <w:pStyle w:val="Level1"/>
        <w:numPr>
          <w:ilvl w:val="0"/>
          <w:numId w:val="21"/>
        </w:numPr>
        <w:spacing w:line="287" w:lineRule="auto"/>
        <w:rPr>
          <w:szCs w:val="24"/>
          <w:lang w:val="en-GB"/>
        </w:rPr>
      </w:pPr>
      <w:r w:rsidRPr="00257380">
        <w:rPr>
          <w:szCs w:val="24"/>
          <w:lang w:val="en-GB"/>
        </w:rPr>
        <w:t>In most cases:</w:t>
      </w:r>
    </w:p>
    <w:p w:rsidR="00257380" w:rsidRPr="00257380" w:rsidRDefault="00257380" w:rsidP="00257380">
      <w:pPr>
        <w:widowControl w:val="0"/>
        <w:numPr>
          <w:ilvl w:val="1"/>
          <w:numId w:val="21"/>
        </w:numPr>
        <w:spacing w:line="287" w:lineRule="auto"/>
        <w:rPr>
          <w:sz w:val="24"/>
          <w:szCs w:val="24"/>
        </w:rPr>
      </w:pPr>
      <w:proofErr w:type="gramStart"/>
      <w:r w:rsidRPr="00257380">
        <w:rPr>
          <w:b/>
          <w:sz w:val="24"/>
          <w:szCs w:val="24"/>
        </w:rPr>
        <w:t>SBGA</w:t>
      </w:r>
      <w:r w:rsidRPr="00257380">
        <w:rPr>
          <w:sz w:val="24"/>
          <w:szCs w:val="24"/>
        </w:rPr>
        <w:t xml:space="preserve">  positive</w:t>
      </w:r>
      <w:proofErr w:type="gramEnd"/>
      <w:r w:rsidRPr="00257380">
        <w:rPr>
          <w:sz w:val="24"/>
          <w:szCs w:val="24"/>
        </w:rPr>
        <w:t xml:space="preserve"> on sea</w:t>
      </w:r>
    </w:p>
    <w:p w:rsidR="00257380" w:rsidRPr="00257380" w:rsidRDefault="00257380" w:rsidP="00257380">
      <w:pPr>
        <w:widowControl w:val="0"/>
        <w:numPr>
          <w:ilvl w:val="1"/>
          <w:numId w:val="21"/>
        </w:numPr>
        <w:spacing w:line="287" w:lineRule="auto"/>
        <w:rPr>
          <w:sz w:val="24"/>
          <w:szCs w:val="24"/>
        </w:rPr>
      </w:pPr>
      <w:proofErr w:type="gramStart"/>
      <w:r w:rsidRPr="00257380">
        <w:rPr>
          <w:b/>
          <w:sz w:val="24"/>
          <w:szCs w:val="24"/>
        </w:rPr>
        <w:t xml:space="preserve">SBGA </w:t>
      </w:r>
      <w:r w:rsidRPr="00257380">
        <w:rPr>
          <w:sz w:val="24"/>
          <w:szCs w:val="24"/>
        </w:rPr>
        <w:t xml:space="preserve"> negative</w:t>
      </w:r>
      <w:proofErr w:type="gramEnd"/>
      <w:r w:rsidRPr="00257380">
        <w:rPr>
          <w:sz w:val="24"/>
          <w:szCs w:val="24"/>
        </w:rPr>
        <w:t xml:space="preserve"> on land</w:t>
      </w:r>
    </w:p>
    <w:p w:rsidR="00257380" w:rsidRPr="00257380" w:rsidRDefault="00257380">
      <w:pPr>
        <w:spacing w:line="360" w:lineRule="auto"/>
        <w:rPr>
          <w:sz w:val="24"/>
          <w:szCs w:val="24"/>
        </w:rPr>
      </w:pPr>
    </w:p>
    <w:sectPr w:rsidR="00257380" w:rsidRPr="00257380">
      <w:pgSz w:w="11906" w:h="16838"/>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P TypographicSymbols">
    <w:altName w:val="Courier New"/>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P Greek Century">
    <w:altName w:val="Symbol"/>
    <w:charset w:val="02"/>
    <w:family w:val="auto"/>
    <w:pitch w:val="variable"/>
    <w:sig w:usb0="00000000" w:usb1="10000000" w:usb2="00000000" w:usb3="00000000" w:csb0="80000000" w:csb1="00000000"/>
  </w:font>
  <w:font w:name="WP MathA">
    <w:altName w:val="Symbol"/>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lvl w:ilvl="0">
      <w:start w:val="1"/>
      <w:numFmt w:val="none"/>
      <w:suff w:val="nothing"/>
      <w:lvlText w:val="$"/>
      <w:lvlJc w:val="left"/>
      <w:rPr>
        <w:rFonts w:ascii="WP TypographicSymbols" w:hAnsi="WP TypographicSymbols"/>
      </w:rPr>
    </w:lvl>
  </w:abstractNum>
  <w:abstractNum w:abstractNumId="1" w15:restartNumberingAfterBreak="0">
    <w:nsid w:val="0AB915FB"/>
    <w:multiLevelType w:val="hybridMultilevel"/>
    <w:tmpl w:val="8138D7A2"/>
    <w:lvl w:ilvl="0" w:tplc="41501852">
      <w:start w:val="1"/>
      <w:numFmt w:val="bullet"/>
      <w:lvlText w:val=""/>
      <w:lvlJc w:val="left"/>
      <w:pPr>
        <w:tabs>
          <w:tab w:val="num" w:pos="1293"/>
        </w:tabs>
        <w:ind w:left="1293" w:hanging="283"/>
      </w:pPr>
      <w:rPr>
        <w:rFonts w:ascii="Symbol" w:hAnsi="Symbol" w:cs="Times New Roman" w:hint="default"/>
        <w:bCs w:val="0"/>
        <w:iCs w:val="0"/>
        <w:szCs w:val="24"/>
      </w:rPr>
    </w:lvl>
    <w:lvl w:ilvl="1" w:tplc="04090003" w:tentative="1">
      <w:start w:val="1"/>
      <w:numFmt w:val="bullet"/>
      <w:lvlText w:val="o"/>
      <w:lvlJc w:val="left"/>
      <w:pPr>
        <w:tabs>
          <w:tab w:val="num" w:pos="2166"/>
        </w:tabs>
        <w:ind w:left="2166" w:hanging="360"/>
      </w:pPr>
      <w:rPr>
        <w:rFonts w:ascii="Courier New" w:hAnsi="Courier New" w:cs="Courier New" w:hint="default"/>
      </w:rPr>
    </w:lvl>
    <w:lvl w:ilvl="2" w:tplc="04090005" w:tentative="1">
      <w:start w:val="1"/>
      <w:numFmt w:val="bullet"/>
      <w:lvlText w:val=""/>
      <w:lvlJc w:val="left"/>
      <w:pPr>
        <w:tabs>
          <w:tab w:val="num" w:pos="2886"/>
        </w:tabs>
        <w:ind w:left="2886" w:hanging="360"/>
      </w:pPr>
      <w:rPr>
        <w:rFonts w:ascii="Wingdings" w:hAnsi="Wingdings" w:hint="default"/>
      </w:rPr>
    </w:lvl>
    <w:lvl w:ilvl="3" w:tplc="04090001" w:tentative="1">
      <w:start w:val="1"/>
      <w:numFmt w:val="bullet"/>
      <w:lvlText w:val=""/>
      <w:lvlJc w:val="left"/>
      <w:pPr>
        <w:tabs>
          <w:tab w:val="num" w:pos="3606"/>
        </w:tabs>
        <w:ind w:left="3606" w:hanging="360"/>
      </w:pPr>
      <w:rPr>
        <w:rFonts w:ascii="Symbol" w:hAnsi="Symbol" w:hint="default"/>
      </w:rPr>
    </w:lvl>
    <w:lvl w:ilvl="4" w:tplc="04090003" w:tentative="1">
      <w:start w:val="1"/>
      <w:numFmt w:val="bullet"/>
      <w:lvlText w:val="o"/>
      <w:lvlJc w:val="left"/>
      <w:pPr>
        <w:tabs>
          <w:tab w:val="num" w:pos="4326"/>
        </w:tabs>
        <w:ind w:left="4326" w:hanging="360"/>
      </w:pPr>
      <w:rPr>
        <w:rFonts w:ascii="Courier New" w:hAnsi="Courier New" w:cs="Courier New" w:hint="default"/>
      </w:rPr>
    </w:lvl>
    <w:lvl w:ilvl="5" w:tplc="04090005" w:tentative="1">
      <w:start w:val="1"/>
      <w:numFmt w:val="bullet"/>
      <w:lvlText w:val=""/>
      <w:lvlJc w:val="left"/>
      <w:pPr>
        <w:tabs>
          <w:tab w:val="num" w:pos="5046"/>
        </w:tabs>
        <w:ind w:left="5046" w:hanging="360"/>
      </w:pPr>
      <w:rPr>
        <w:rFonts w:ascii="Wingdings" w:hAnsi="Wingdings" w:hint="default"/>
      </w:rPr>
    </w:lvl>
    <w:lvl w:ilvl="6" w:tplc="04090001" w:tentative="1">
      <w:start w:val="1"/>
      <w:numFmt w:val="bullet"/>
      <w:lvlText w:val=""/>
      <w:lvlJc w:val="left"/>
      <w:pPr>
        <w:tabs>
          <w:tab w:val="num" w:pos="5766"/>
        </w:tabs>
        <w:ind w:left="5766" w:hanging="360"/>
      </w:pPr>
      <w:rPr>
        <w:rFonts w:ascii="Symbol" w:hAnsi="Symbol" w:hint="default"/>
      </w:rPr>
    </w:lvl>
    <w:lvl w:ilvl="7" w:tplc="04090003" w:tentative="1">
      <w:start w:val="1"/>
      <w:numFmt w:val="bullet"/>
      <w:lvlText w:val="o"/>
      <w:lvlJc w:val="left"/>
      <w:pPr>
        <w:tabs>
          <w:tab w:val="num" w:pos="6486"/>
        </w:tabs>
        <w:ind w:left="6486" w:hanging="360"/>
      </w:pPr>
      <w:rPr>
        <w:rFonts w:ascii="Courier New" w:hAnsi="Courier New" w:cs="Courier New" w:hint="default"/>
      </w:rPr>
    </w:lvl>
    <w:lvl w:ilvl="8" w:tplc="04090005" w:tentative="1">
      <w:start w:val="1"/>
      <w:numFmt w:val="bullet"/>
      <w:lvlText w:val=""/>
      <w:lvlJc w:val="left"/>
      <w:pPr>
        <w:tabs>
          <w:tab w:val="num" w:pos="7206"/>
        </w:tabs>
        <w:ind w:left="7206" w:hanging="360"/>
      </w:pPr>
      <w:rPr>
        <w:rFonts w:ascii="Wingdings" w:hAnsi="Wingdings" w:hint="default"/>
      </w:rPr>
    </w:lvl>
  </w:abstractNum>
  <w:abstractNum w:abstractNumId="2" w15:restartNumberingAfterBreak="0">
    <w:nsid w:val="16F73407"/>
    <w:multiLevelType w:val="multilevel"/>
    <w:tmpl w:val="7318F76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20B31CD0"/>
    <w:multiLevelType w:val="hybridMultilevel"/>
    <w:tmpl w:val="1CE012AC"/>
    <w:lvl w:ilvl="0" w:tplc="41501852">
      <w:start w:val="1"/>
      <w:numFmt w:val="bullet"/>
      <w:lvlText w:val=""/>
      <w:lvlJc w:val="left"/>
      <w:pPr>
        <w:tabs>
          <w:tab w:val="num" w:pos="1293"/>
        </w:tabs>
        <w:ind w:left="1293" w:hanging="283"/>
      </w:pPr>
      <w:rPr>
        <w:rFonts w:ascii="Symbol" w:hAnsi="Symbol" w:cs="Times New Roman" w:hint="default"/>
        <w:bCs w:val="0"/>
        <w:iCs w:val="0"/>
        <w:szCs w:val="24"/>
      </w:rPr>
    </w:lvl>
    <w:lvl w:ilvl="1" w:tplc="04090003" w:tentative="1">
      <w:start w:val="1"/>
      <w:numFmt w:val="bullet"/>
      <w:lvlText w:val="o"/>
      <w:lvlJc w:val="left"/>
      <w:pPr>
        <w:tabs>
          <w:tab w:val="num" w:pos="2166"/>
        </w:tabs>
        <w:ind w:left="2166" w:hanging="360"/>
      </w:pPr>
      <w:rPr>
        <w:rFonts w:ascii="Courier New" w:hAnsi="Courier New" w:cs="Courier New" w:hint="default"/>
      </w:rPr>
    </w:lvl>
    <w:lvl w:ilvl="2" w:tplc="04090005" w:tentative="1">
      <w:start w:val="1"/>
      <w:numFmt w:val="bullet"/>
      <w:lvlText w:val=""/>
      <w:lvlJc w:val="left"/>
      <w:pPr>
        <w:tabs>
          <w:tab w:val="num" w:pos="2886"/>
        </w:tabs>
        <w:ind w:left="2886" w:hanging="360"/>
      </w:pPr>
      <w:rPr>
        <w:rFonts w:ascii="Wingdings" w:hAnsi="Wingdings" w:hint="default"/>
      </w:rPr>
    </w:lvl>
    <w:lvl w:ilvl="3" w:tplc="04090001" w:tentative="1">
      <w:start w:val="1"/>
      <w:numFmt w:val="bullet"/>
      <w:lvlText w:val=""/>
      <w:lvlJc w:val="left"/>
      <w:pPr>
        <w:tabs>
          <w:tab w:val="num" w:pos="3606"/>
        </w:tabs>
        <w:ind w:left="3606" w:hanging="360"/>
      </w:pPr>
      <w:rPr>
        <w:rFonts w:ascii="Symbol" w:hAnsi="Symbol" w:hint="default"/>
      </w:rPr>
    </w:lvl>
    <w:lvl w:ilvl="4" w:tplc="04090003" w:tentative="1">
      <w:start w:val="1"/>
      <w:numFmt w:val="bullet"/>
      <w:lvlText w:val="o"/>
      <w:lvlJc w:val="left"/>
      <w:pPr>
        <w:tabs>
          <w:tab w:val="num" w:pos="4326"/>
        </w:tabs>
        <w:ind w:left="4326" w:hanging="360"/>
      </w:pPr>
      <w:rPr>
        <w:rFonts w:ascii="Courier New" w:hAnsi="Courier New" w:cs="Courier New" w:hint="default"/>
      </w:rPr>
    </w:lvl>
    <w:lvl w:ilvl="5" w:tplc="04090005" w:tentative="1">
      <w:start w:val="1"/>
      <w:numFmt w:val="bullet"/>
      <w:lvlText w:val=""/>
      <w:lvlJc w:val="left"/>
      <w:pPr>
        <w:tabs>
          <w:tab w:val="num" w:pos="5046"/>
        </w:tabs>
        <w:ind w:left="5046" w:hanging="360"/>
      </w:pPr>
      <w:rPr>
        <w:rFonts w:ascii="Wingdings" w:hAnsi="Wingdings" w:hint="default"/>
      </w:rPr>
    </w:lvl>
    <w:lvl w:ilvl="6" w:tplc="04090001" w:tentative="1">
      <w:start w:val="1"/>
      <w:numFmt w:val="bullet"/>
      <w:lvlText w:val=""/>
      <w:lvlJc w:val="left"/>
      <w:pPr>
        <w:tabs>
          <w:tab w:val="num" w:pos="5766"/>
        </w:tabs>
        <w:ind w:left="5766" w:hanging="360"/>
      </w:pPr>
      <w:rPr>
        <w:rFonts w:ascii="Symbol" w:hAnsi="Symbol" w:hint="default"/>
      </w:rPr>
    </w:lvl>
    <w:lvl w:ilvl="7" w:tplc="04090003" w:tentative="1">
      <w:start w:val="1"/>
      <w:numFmt w:val="bullet"/>
      <w:lvlText w:val="o"/>
      <w:lvlJc w:val="left"/>
      <w:pPr>
        <w:tabs>
          <w:tab w:val="num" w:pos="6486"/>
        </w:tabs>
        <w:ind w:left="6486" w:hanging="360"/>
      </w:pPr>
      <w:rPr>
        <w:rFonts w:ascii="Courier New" w:hAnsi="Courier New" w:cs="Courier New" w:hint="default"/>
      </w:rPr>
    </w:lvl>
    <w:lvl w:ilvl="8" w:tplc="04090005" w:tentative="1">
      <w:start w:val="1"/>
      <w:numFmt w:val="bullet"/>
      <w:lvlText w:val=""/>
      <w:lvlJc w:val="left"/>
      <w:pPr>
        <w:tabs>
          <w:tab w:val="num" w:pos="7206"/>
        </w:tabs>
        <w:ind w:left="7206" w:hanging="360"/>
      </w:pPr>
      <w:rPr>
        <w:rFonts w:ascii="Wingdings" w:hAnsi="Wingdings" w:hint="default"/>
      </w:rPr>
    </w:lvl>
  </w:abstractNum>
  <w:abstractNum w:abstractNumId="4" w15:restartNumberingAfterBreak="0">
    <w:nsid w:val="21503028"/>
    <w:multiLevelType w:val="multilevel"/>
    <w:tmpl w:val="34CCDE8A"/>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5" w15:restartNumberingAfterBreak="0">
    <w:nsid w:val="266A5DAC"/>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441D3D8D"/>
    <w:multiLevelType w:val="hybridMultilevel"/>
    <w:tmpl w:val="F4E82F3C"/>
    <w:lvl w:ilvl="0" w:tplc="00000001">
      <w:start w:val="1"/>
      <w:numFmt w:val="none"/>
      <w:suff w:val="nothing"/>
      <w:lvlText w:val="$"/>
      <w:lvlJc w:val="left"/>
      <w:rPr>
        <w:rFonts w:ascii="WP TypographicSymbols" w:hAnsi="WP TypographicSymbol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A8E66E2"/>
    <w:multiLevelType w:val="multilevel"/>
    <w:tmpl w:val="85046E22"/>
    <w:lvl w:ilvl="0">
      <w:start w:val="4"/>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8" w15:restartNumberingAfterBreak="0">
    <w:nsid w:val="53024C6F"/>
    <w:multiLevelType w:val="multilevel"/>
    <w:tmpl w:val="38F45CA4"/>
    <w:lvl w:ilvl="0">
      <w:start w:val="5"/>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9" w15:restartNumberingAfterBreak="0">
    <w:nsid w:val="575071DB"/>
    <w:multiLevelType w:val="multilevel"/>
    <w:tmpl w:val="566832E4"/>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10" w15:restartNumberingAfterBreak="0">
    <w:nsid w:val="59607A0C"/>
    <w:multiLevelType w:val="hybridMultilevel"/>
    <w:tmpl w:val="CFF2FD8C"/>
    <w:lvl w:ilvl="0" w:tplc="00000001">
      <w:start w:val="1"/>
      <w:numFmt w:val="none"/>
      <w:suff w:val="nothing"/>
      <w:lvlText w:val="$"/>
      <w:lvlJc w:val="left"/>
      <w:rPr>
        <w:rFonts w:ascii="WP TypographicSymbols" w:hAnsi="WP TypographicSymbol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D247ABD"/>
    <w:multiLevelType w:val="singleLevel"/>
    <w:tmpl w:val="0809000F"/>
    <w:lvl w:ilvl="0">
      <w:start w:val="1"/>
      <w:numFmt w:val="decimal"/>
      <w:lvlText w:val="%1."/>
      <w:lvlJc w:val="left"/>
      <w:pPr>
        <w:tabs>
          <w:tab w:val="num" w:pos="360"/>
        </w:tabs>
        <w:ind w:left="360" w:hanging="360"/>
      </w:pPr>
    </w:lvl>
  </w:abstractNum>
  <w:abstractNum w:abstractNumId="12" w15:restartNumberingAfterBreak="0">
    <w:nsid w:val="666A3BA2"/>
    <w:multiLevelType w:val="multilevel"/>
    <w:tmpl w:val="F4E82F3C"/>
    <w:lvl w:ilvl="0">
      <w:start w:val="1"/>
      <w:numFmt w:val="none"/>
      <w:suff w:val="nothing"/>
      <w:lvlText w:val="$"/>
      <w:lvlJc w:val="left"/>
      <w:rPr>
        <w:rFonts w:ascii="WP TypographicSymbols" w:hAnsi="WP TypographicSymbol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67BD0A70"/>
    <w:multiLevelType w:val="singleLevel"/>
    <w:tmpl w:val="0809000F"/>
    <w:lvl w:ilvl="0">
      <w:start w:val="1"/>
      <w:numFmt w:val="decimal"/>
      <w:lvlText w:val="%1."/>
      <w:lvlJc w:val="left"/>
      <w:pPr>
        <w:tabs>
          <w:tab w:val="num" w:pos="360"/>
        </w:tabs>
        <w:ind w:left="360" w:hanging="360"/>
      </w:pPr>
    </w:lvl>
  </w:abstractNum>
  <w:abstractNum w:abstractNumId="14" w15:restartNumberingAfterBreak="0">
    <w:nsid w:val="6AC95E46"/>
    <w:multiLevelType w:val="multilevel"/>
    <w:tmpl w:val="60064ED6"/>
    <w:lvl w:ilvl="0">
      <w:start w:val="5"/>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6C967F9A"/>
    <w:multiLevelType w:val="singleLevel"/>
    <w:tmpl w:val="0809000F"/>
    <w:lvl w:ilvl="0">
      <w:start w:val="1"/>
      <w:numFmt w:val="decimal"/>
      <w:lvlText w:val="%1."/>
      <w:lvlJc w:val="left"/>
      <w:pPr>
        <w:tabs>
          <w:tab w:val="num" w:pos="360"/>
        </w:tabs>
        <w:ind w:left="360" w:hanging="360"/>
      </w:pPr>
    </w:lvl>
  </w:abstractNum>
  <w:abstractNum w:abstractNumId="16" w15:restartNumberingAfterBreak="0">
    <w:nsid w:val="6F027D20"/>
    <w:multiLevelType w:val="hybridMultilevel"/>
    <w:tmpl w:val="7F705D7E"/>
    <w:lvl w:ilvl="0" w:tplc="41501852">
      <w:start w:val="1"/>
      <w:numFmt w:val="bullet"/>
      <w:lvlText w:val=""/>
      <w:lvlJc w:val="left"/>
      <w:pPr>
        <w:tabs>
          <w:tab w:val="num" w:pos="1293"/>
        </w:tabs>
        <w:ind w:left="1293" w:hanging="283"/>
      </w:pPr>
      <w:rPr>
        <w:rFonts w:ascii="Symbol" w:hAnsi="Symbol" w:cs="Times New Roman" w:hint="default"/>
        <w:bCs w:val="0"/>
        <w:iCs w:val="0"/>
        <w:szCs w:val="24"/>
      </w:rPr>
    </w:lvl>
    <w:lvl w:ilvl="1" w:tplc="04090003" w:tentative="1">
      <w:start w:val="1"/>
      <w:numFmt w:val="bullet"/>
      <w:lvlText w:val="o"/>
      <w:lvlJc w:val="left"/>
      <w:pPr>
        <w:tabs>
          <w:tab w:val="num" w:pos="2166"/>
        </w:tabs>
        <w:ind w:left="2166" w:hanging="360"/>
      </w:pPr>
      <w:rPr>
        <w:rFonts w:ascii="Courier New" w:hAnsi="Courier New" w:cs="Courier New" w:hint="default"/>
      </w:rPr>
    </w:lvl>
    <w:lvl w:ilvl="2" w:tplc="04090005" w:tentative="1">
      <w:start w:val="1"/>
      <w:numFmt w:val="bullet"/>
      <w:lvlText w:val=""/>
      <w:lvlJc w:val="left"/>
      <w:pPr>
        <w:tabs>
          <w:tab w:val="num" w:pos="2886"/>
        </w:tabs>
        <w:ind w:left="2886" w:hanging="360"/>
      </w:pPr>
      <w:rPr>
        <w:rFonts w:ascii="Wingdings" w:hAnsi="Wingdings" w:hint="default"/>
      </w:rPr>
    </w:lvl>
    <w:lvl w:ilvl="3" w:tplc="04090001" w:tentative="1">
      <w:start w:val="1"/>
      <w:numFmt w:val="bullet"/>
      <w:lvlText w:val=""/>
      <w:lvlJc w:val="left"/>
      <w:pPr>
        <w:tabs>
          <w:tab w:val="num" w:pos="3606"/>
        </w:tabs>
        <w:ind w:left="3606" w:hanging="360"/>
      </w:pPr>
      <w:rPr>
        <w:rFonts w:ascii="Symbol" w:hAnsi="Symbol" w:hint="default"/>
      </w:rPr>
    </w:lvl>
    <w:lvl w:ilvl="4" w:tplc="04090003" w:tentative="1">
      <w:start w:val="1"/>
      <w:numFmt w:val="bullet"/>
      <w:lvlText w:val="o"/>
      <w:lvlJc w:val="left"/>
      <w:pPr>
        <w:tabs>
          <w:tab w:val="num" w:pos="4326"/>
        </w:tabs>
        <w:ind w:left="4326" w:hanging="360"/>
      </w:pPr>
      <w:rPr>
        <w:rFonts w:ascii="Courier New" w:hAnsi="Courier New" w:cs="Courier New" w:hint="default"/>
      </w:rPr>
    </w:lvl>
    <w:lvl w:ilvl="5" w:tplc="04090005" w:tentative="1">
      <w:start w:val="1"/>
      <w:numFmt w:val="bullet"/>
      <w:lvlText w:val=""/>
      <w:lvlJc w:val="left"/>
      <w:pPr>
        <w:tabs>
          <w:tab w:val="num" w:pos="5046"/>
        </w:tabs>
        <w:ind w:left="5046" w:hanging="360"/>
      </w:pPr>
      <w:rPr>
        <w:rFonts w:ascii="Wingdings" w:hAnsi="Wingdings" w:hint="default"/>
      </w:rPr>
    </w:lvl>
    <w:lvl w:ilvl="6" w:tplc="04090001" w:tentative="1">
      <w:start w:val="1"/>
      <w:numFmt w:val="bullet"/>
      <w:lvlText w:val=""/>
      <w:lvlJc w:val="left"/>
      <w:pPr>
        <w:tabs>
          <w:tab w:val="num" w:pos="5766"/>
        </w:tabs>
        <w:ind w:left="5766" w:hanging="360"/>
      </w:pPr>
      <w:rPr>
        <w:rFonts w:ascii="Symbol" w:hAnsi="Symbol" w:hint="default"/>
      </w:rPr>
    </w:lvl>
    <w:lvl w:ilvl="7" w:tplc="04090003" w:tentative="1">
      <w:start w:val="1"/>
      <w:numFmt w:val="bullet"/>
      <w:lvlText w:val="o"/>
      <w:lvlJc w:val="left"/>
      <w:pPr>
        <w:tabs>
          <w:tab w:val="num" w:pos="6486"/>
        </w:tabs>
        <w:ind w:left="6486" w:hanging="360"/>
      </w:pPr>
      <w:rPr>
        <w:rFonts w:ascii="Courier New" w:hAnsi="Courier New" w:cs="Courier New" w:hint="default"/>
      </w:rPr>
    </w:lvl>
    <w:lvl w:ilvl="8" w:tplc="04090005" w:tentative="1">
      <w:start w:val="1"/>
      <w:numFmt w:val="bullet"/>
      <w:lvlText w:val=""/>
      <w:lvlJc w:val="left"/>
      <w:pPr>
        <w:tabs>
          <w:tab w:val="num" w:pos="7206"/>
        </w:tabs>
        <w:ind w:left="7206" w:hanging="360"/>
      </w:pPr>
      <w:rPr>
        <w:rFonts w:ascii="Wingdings" w:hAnsi="Wingdings" w:hint="default"/>
      </w:rPr>
    </w:lvl>
  </w:abstractNum>
  <w:abstractNum w:abstractNumId="17" w15:restartNumberingAfterBreak="0">
    <w:nsid w:val="70D60CD8"/>
    <w:multiLevelType w:val="multilevel"/>
    <w:tmpl w:val="8A7E919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8" w15:restartNumberingAfterBreak="0">
    <w:nsid w:val="76805023"/>
    <w:multiLevelType w:val="hybridMultilevel"/>
    <w:tmpl w:val="0154571A"/>
    <w:lvl w:ilvl="0" w:tplc="41501852">
      <w:start w:val="1"/>
      <w:numFmt w:val="bullet"/>
      <w:lvlText w:val=""/>
      <w:lvlJc w:val="left"/>
      <w:pPr>
        <w:tabs>
          <w:tab w:val="num" w:pos="1293"/>
        </w:tabs>
        <w:ind w:left="1293" w:hanging="283"/>
      </w:pPr>
      <w:rPr>
        <w:rFonts w:ascii="Symbol" w:hAnsi="Symbol" w:cs="Times New Roman" w:hint="default"/>
        <w:bCs w:val="0"/>
        <w:iCs w:val="0"/>
        <w:szCs w:val="24"/>
      </w:rPr>
    </w:lvl>
    <w:lvl w:ilvl="1" w:tplc="04090003" w:tentative="1">
      <w:start w:val="1"/>
      <w:numFmt w:val="bullet"/>
      <w:lvlText w:val="o"/>
      <w:lvlJc w:val="left"/>
      <w:pPr>
        <w:tabs>
          <w:tab w:val="num" w:pos="2166"/>
        </w:tabs>
        <w:ind w:left="2166" w:hanging="360"/>
      </w:pPr>
      <w:rPr>
        <w:rFonts w:ascii="Courier New" w:hAnsi="Courier New" w:cs="Courier New" w:hint="default"/>
      </w:rPr>
    </w:lvl>
    <w:lvl w:ilvl="2" w:tplc="04090005" w:tentative="1">
      <w:start w:val="1"/>
      <w:numFmt w:val="bullet"/>
      <w:lvlText w:val=""/>
      <w:lvlJc w:val="left"/>
      <w:pPr>
        <w:tabs>
          <w:tab w:val="num" w:pos="2886"/>
        </w:tabs>
        <w:ind w:left="2886" w:hanging="360"/>
      </w:pPr>
      <w:rPr>
        <w:rFonts w:ascii="Wingdings" w:hAnsi="Wingdings" w:hint="default"/>
      </w:rPr>
    </w:lvl>
    <w:lvl w:ilvl="3" w:tplc="04090001" w:tentative="1">
      <w:start w:val="1"/>
      <w:numFmt w:val="bullet"/>
      <w:lvlText w:val=""/>
      <w:lvlJc w:val="left"/>
      <w:pPr>
        <w:tabs>
          <w:tab w:val="num" w:pos="3606"/>
        </w:tabs>
        <w:ind w:left="3606" w:hanging="360"/>
      </w:pPr>
      <w:rPr>
        <w:rFonts w:ascii="Symbol" w:hAnsi="Symbol" w:hint="default"/>
      </w:rPr>
    </w:lvl>
    <w:lvl w:ilvl="4" w:tplc="04090003" w:tentative="1">
      <w:start w:val="1"/>
      <w:numFmt w:val="bullet"/>
      <w:lvlText w:val="o"/>
      <w:lvlJc w:val="left"/>
      <w:pPr>
        <w:tabs>
          <w:tab w:val="num" w:pos="4326"/>
        </w:tabs>
        <w:ind w:left="4326" w:hanging="360"/>
      </w:pPr>
      <w:rPr>
        <w:rFonts w:ascii="Courier New" w:hAnsi="Courier New" w:cs="Courier New" w:hint="default"/>
      </w:rPr>
    </w:lvl>
    <w:lvl w:ilvl="5" w:tplc="04090005" w:tentative="1">
      <w:start w:val="1"/>
      <w:numFmt w:val="bullet"/>
      <w:lvlText w:val=""/>
      <w:lvlJc w:val="left"/>
      <w:pPr>
        <w:tabs>
          <w:tab w:val="num" w:pos="5046"/>
        </w:tabs>
        <w:ind w:left="5046" w:hanging="360"/>
      </w:pPr>
      <w:rPr>
        <w:rFonts w:ascii="Wingdings" w:hAnsi="Wingdings" w:hint="default"/>
      </w:rPr>
    </w:lvl>
    <w:lvl w:ilvl="6" w:tplc="04090001" w:tentative="1">
      <w:start w:val="1"/>
      <w:numFmt w:val="bullet"/>
      <w:lvlText w:val=""/>
      <w:lvlJc w:val="left"/>
      <w:pPr>
        <w:tabs>
          <w:tab w:val="num" w:pos="5766"/>
        </w:tabs>
        <w:ind w:left="5766" w:hanging="360"/>
      </w:pPr>
      <w:rPr>
        <w:rFonts w:ascii="Symbol" w:hAnsi="Symbol" w:hint="default"/>
      </w:rPr>
    </w:lvl>
    <w:lvl w:ilvl="7" w:tplc="04090003" w:tentative="1">
      <w:start w:val="1"/>
      <w:numFmt w:val="bullet"/>
      <w:lvlText w:val="o"/>
      <w:lvlJc w:val="left"/>
      <w:pPr>
        <w:tabs>
          <w:tab w:val="num" w:pos="6486"/>
        </w:tabs>
        <w:ind w:left="6486" w:hanging="360"/>
      </w:pPr>
      <w:rPr>
        <w:rFonts w:ascii="Courier New" w:hAnsi="Courier New" w:cs="Courier New" w:hint="default"/>
      </w:rPr>
    </w:lvl>
    <w:lvl w:ilvl="8" w:tplc="04090005" w:tentative="1">
      <w:start w:val="1"/>
      <w:numFmt w:val="bullet"/>
      <w:lvlText w:val=""/>
      <w:lvlJc w:val="left"/>
      <w:pPr>
        <w:tabs>
          <w:tab w:val="num" w:pos="7206"/>
        </w:tabs>
        <w:ind w:left="7206" w:hanging="360"/>
      </w:pPr>
      <w:rPr>
        <w:rFonts w:ascii="Wingdings" w:hAnsi="Wingdings" w:hint="default"/>
      </w:rPr>
    </w:lvl>
  </w:abstractNum>
  <w:abstractNum w:abstractNumId="19" w15:restartNumberingAfterBreak="0">
    <w:nsid w:val="773C7CA7"/>
    <w:multiLevelType w:val="hybridMultilevel"/>
    <w:tmpl w:val="B8401A96"/>
    <w:lvl w:ilvl="0" w:tplc="41501852">
      <w:start w:val="1"/>
      <w:numFmt w:val="bullet"/>
      <w:lvlText w:val=""/>
      <w:lvlJc w:val="left"/>
      <w:pPr>
        <w:tabs>
          <w:tab w:val="num" w:pos="1293"/>
        </w:tabs>
        <w:ind w:left="1293" w:hanging="283"/>
      </w:pPr>
      <w:rPr>
        <w:rFonts w:ascii="Symbol" w:hAnsi="Symbol" w:cs="Times New Roman" w:hint="default"/>
        <w:bCs w:val="0"/>
        <w:iCs w:val="0"/>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BC049AF"/>
    <w:multiLevelType w:val="hybridMultilevel"/>
    <w:tmpl w:val="10306F10"/>
    <w:lvl w:ilvl="0" w:tplc="41501852">
      <w:start w:val="1"/>
      <w:numFmt w:val="bullet"/>
      <w:lvlText w:val=""/>
      <w:lvlJc w:val="left"/>
      <w:pPr>
        <w:tabs>
          <w:tab w:val="num" w:pos="567"/>
        </w:tabs>
        <w:ind w:left="567" w:hanging="283"/>
      </w:pPr>
      <w:rPr>
        <w:rFonts w:ascii="Symbol" w:hAnsi="Symbol" w:cs="Times New Roman" w:hint="default"/>
        <w:bCs w:val="0"/>
        <w:iCs w:val="0"/>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7"/>
  </w:num>
  <w:num w:numId="3">
    <w:abstractNumId w:val="8"/>
  </w:num>
  <w:num w:numId="4">
    <w:abstractNumId w:val="2"/>
  </w:num>
  <w:num w:numId="5">
    <w:abstractNumId w:val="9"/>
  </w:num>
  <w:num w:numId="6">
    <w:abstractNumId w:val="4"/>
  </w:num>
  <w:num w:numId="7">
    <w:abstractNumId w:val="7"/>
  </w:num>
  <w:num w:numId="8">
    <w:abstractNumId w:val="11"/>
  </w:num>
  <w:num w:numId="9">
    <w:abstractNumId w:val="13"/>
  </w:num>
  <w:num w:numId="10">
    <w:abstractNumId w:val="5"/>
  </w:num>
  <w:num w:numId="11">
    <w:abstractNumId w:val="15"/>
  </w:num>
  <w:num w:numId="12">
    <w:abstractNumId w:val="0"/>
  </w:num>
  <w:num w:numId="13">
    <w:abstractNumId w:val="18"/>
  </w:num>
  <w:num w:numId="14">
    <w:abstractNumId w:val="16"/>
  </w:num>
  <w:num w:numId="15">
    <w:abstractNumId w:val="10"/>
  </w:num>
  <w:num w:numId="16">
    <w:abstractNumId w:val="6"/>
  </w:num>
  <w:num w:numId="17">
    <w:abstractNumId w:val="12"/>
  </w:num>
  <w:num w:numId="18">
    <w:abstractNumId w:val="19"/>
  </w:num>
  <w:num w:numId="19">
    <w:abstractNumId w:val="3"/>
  </w:num>
  <w:num w:numId="20">
    <w:abstractNumId w:val="1"/>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Q0MjQ0NLawMDIwNjJW0lEKTi0uzszPAykwrAUAWuFN9SwAAAA="/>
  </w:docVars>
  <w:rsids>
    <w:rsidRoot w:val="00A667AC"/>
    <w:rsid w:val="000355E8"/>
    <w:rsid w:val="000960CD"/>
    <w:rsid w:val="001533F1"/>
    <w:rsid w:val="001953B0"/>
    <w:rsid w:val="00257380"/>
    <w:rsid w:val="00285C7D"/>
    <w:rsid w:val="002A5C48"/>
    <w:rsid w:val="0036247B"/>
    <w:rsid w:val="003B1B7D"/>
    <w:rsid w:val="004B0FFB"/>
    <w:rsid w:val="004B6774"/>
    <w:rsid w:val="004D62A7"/>
    <w:rsid w:val="00592CF0"/>
    <w:rsid w:val="005A048A"/>
    <w:rsid w:val="005D7730"/>
    <w:rsid w:val="00635BFB"/>
    <w:rsid w:val="007457D7"/>
    <w:rsid w:val="007C784D"/>
    <w:rsid w:val="007F1B71"/>
    <w:rsid w:val="008A3C8D"/>
    <w:rsid w:val="00901FF6"/>
    <w:rsid w:val="00A14A81"/>
    <w:rsid w:val="00A247A6"/>
    <w:rsid w:val="00A667AC"/>
    <w:rsid w:val="00AF20E6"/>
    <w:rsid w:val="00B009F5"/>
    <w:rsid w:val="00B6344D"/>
    <w:rsid w:val="00BB08EB"/>
    <w:rsid w:val="00BD6471"/>
    <w:rsid w:val="00C80A90"/>
    <w:rsid w:val="00CE66B7"/>
    <w:rsid w:val="00D6659E"/>
    <w:rsid w:val="00DA0D5C"/>
    <w:rsid w:val="00E17167"/>
    <w:rsid w:val="00EC0A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4:docId w14:val="3DA67453"/>
  <w15:chartTrackingRefBased/>
  <w15:docId w15:val="{CAA83762-026B-4765-A83F-FD5306F53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val="en-GB"/>
    </w:rPr>
  </w:style>
  <w:style w:type="paragraph" w:styleId="Heading1">
    <w:name w:val="heading 1"/>
    <w:basedOn w:val="Normal"/>
    <w:next w:val="Normal"/>
    <w:qFormat/>
    <w:pPr>
      <w:keepNext/>
      <w:spacing w:before="240" w:after="60" w:line="480" w:lineRule="auto"/>
      <w:jc w:val="center"/>
      <w:outlineLvl w:val="0"/>
    </w:pPr>
    <w:rPr>
      <w:b/>
      <w:bCs/>
      <w:kern w:val="28"/>
      <w:sz w:val="28"/>
      <w:szCs w:val="28"/>
    </w:rPr>
  </w:style>
  <w:style w:type="paragraph" w:styleId="Heading2">
    <w:name w:val="heading 2"/>
    <w:basedOn w:val="Normal"/>
    <w:next w:val="Normal"/>
    <w:qFormat/>
    <w:pPr>
      <w:keepNext/>
      <w:numPr>
        <w:ilvl w:val="1"/>
        <w:numId w:val="1"/>
      </w:numPr>
      <w:spacing w:before="240" w:after="60"/>
      <w:outlineLvl w:val="1"/>
    </w:pPr>
    <w:rPr>
      <w:rFonts w:ascii="Arial" w:hAnsi="Arial" w:cs="Arial"/>
      <w:b/>
      <w:bCs/>
      <w:i/>
      <w:iCs/>
      <w:sz w:val="24"/>
      <w:szCs w:val="24"/>
    </w:rPr>
  </w:style>
  <w:style w:type="paragraph" w:styleId="Heading3">
    <w:name w:val="heading 3"/>
    <w:basedOn w:val="Normal"/>
    <w:next w:val="Normal"/>
    <w:qFormat/>
    <w:pPr>
      <w:keepNext/>
      <w:spacing w:before="240" w:after="60" w:line="480" w:lineRule="auto"/>
      <w:jc w:val="both"/>
      <w:outlineLvl w:val="2"/>
    </w:pPr>
    <w:rPr>
      <w:b/>
      <w:bCs/>
      <w:sz w:val="24"/>
      <w:szCs w:val="24"/>
      <w:u w:val="single"/>
    </w:rPr>
  </w:style>
  <w:style w:type="paragraph" w:styleId="Heading4">
    <w:name w:val="heading 4"/>
    <w:basedOn w:val="Normal"/>
    <w:next w:val="Normal"/>
    <w:qFormat/>
    <w:pPr>
      <w:keepNext/>
      <w:spacing w:line="480" w:lineRule="auto"/>
      <w:outlineLvl w:val="3"/>
    </w:pPr>
    <w:rPr>
      <w:b/>
      <w:bCs/>
      <w:sz w:val="24"/>
      <w:szCs w:val="24"/>
      <w:u w:val="single"/>
    </w:rPr>
  </w:style>
  <w:style w:type="paragraph" w:styleId="Heading5">
    <w:name w:val="heading 5"/>
    <w:basedOn w:val="Normal"/>
    <w:next w:val="Normal"/>
    <w:qFormat/>
    <w:pPr>
      <w:keepNext/>
      <w:spacing w:line="360" w:lineRule="auto"/>
      <w:outlineLvl w:val="4"/>
    </w:pPr>
    <w:rPr>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Caption">
    <w:name w:val="caption"/>
    <w:basedOn w:val="Normal"/>
    <w:next w:val="Normal"/>
    <w:qFormat/>
    <w:pPr>
      <w:spacing w:before="120" w:after="120" w:line="360" w:lineRule="auto"/>
      <w:jc w:val="both"/>
    </w:pPr>
    <w:rPr>
      <w:b/>
      <w:bCs/>
      <w:sz w:val="24"/>
      <w:szCs w:val="24"/>
    </w:rPr>
  </w:style>
  <w:style w:type="paragraph" w:styleId="BodyText3">
    <w:name w:val="Body Text 3"/>
    <w:basedOn w:val="Normal"/>
    <w:pPr>
      <w:spacing w:line="360" w:lineRule="auto"/>
      <w:jc w:val="both"/>
    </w:pPr>
  </w:style>
  <w:style w:type="paragraph" w:styleId="Footer">
    <w:name w:val="footer"/>
    <w:basedOn w:val="Normal"/>
    <w:pPr>
      <w:tabs>
        <w:tab w:val="center" w:pos="4153"/>
        <w:tab w:val="right" w:pos="8306"/>
      </w:tabs>
      <w:spacing w:line="480" w:lineRule="auto"/>
      <w:jc w:val="both"/>
    </w:pPr>
    <w:rPr>
      <w:sz w:val="24"/>
      <w:szCs w:val="24"/>
    </w:rPr>
  </w:style>
  <w:style w:type="paragraph" w:customStyle="1" w:styleId="Level1">
    <w:name w:val="Level 1"/>
    <w:basedOn w:val="Normal"/>
    <w:rsid w:val="007F1B71"/>
    <w:pPr>
      <w:widowControl w:val="0"/>
    </w:pPr>
    <w:rPr>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3" Type="http://schemas.openxmlformats.org/officeDocument/2006/relationships/customXml" Target="../customXml/item3.xml"/><Relationship Id="rId21" Type="http://schemas.openxmlformats.org/officeDocument/2006/relationships/oleObject" Target="embeddings/oleObject7.bin"/><Relationship Id="rId7" Type="http://schemas.openxmlformats.org/officeDocument/2006/relationships/webSettings" Target="webSettings.xml"/><Relationship Id="rId12" Type="http://schemas.openxmlformats.org/officeDocument/2006/relationships/image" Target="media/image3.wmf"/><Relationship Id="rId17" Type="http://schemas.openxmlformats.org/officeDocument/2006/relationships/oleObject" Target="embeddings/oleObject5.bin"/><Relationship Id="rId2" Type="http://schemas.openxmlformats.org/officeDocument/2006/relationships/customXml" Target="../customXml/item2.xml"/><Relationship Id="rId16" Type="http://schemas.openxmlformats.org/officeDocument/2006/relationships/image" Target="media/image5.wmf"/><Relationship Id="rId20" Type="http://schemas.openxmlformats.org/officeDocument/2006/relationships/image" Target="media/image7.wm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2.bin"/><Relationship Id="rId5" Type="http://schemas.openxmlformats.org/officeDocument/2006/relationships/styles" Target="styles.xml"/><Relationship Id="rId15" Type="http://schemas.openxmlformats.org/officeDocument/2006/relationships/oleObject" Target="embeddings/oleObject4.bin"/><Relationship Id="rId23"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oleObject" Target="embeddings/oleObject6.bin"/><Relationship Id="rId4" Type="http://schemas.openxmlformats.org/officeDocument/2006/relationships/numbering" Target="numbering.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A54545A186C7940A310E7EA34BE3BED" ma:contentTypeVersion="0" ma:contentTypeDescription="Create a new document." ma:contentTypeScope="" ma:versionID="ac2b799d68b1e9719cfdec0770d5220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C93E5F-63C8-4D35-93F4-C1AB017F1A8D}">
  <ds:schemaRefs>
    <ds:schemaRef ds:uri="http://schemas.microsoft.com/sharepoint/v3/contenttype/forms"/>
  </ds:schemaRefs>
</ds:datastoreItem>
</file>

<file path=customXml/itemProps2.xml><?xml version="1.0" encoding="utf-8"?>
<ds:datastoreItem xmlns:ds="http://schemas.openxmlformats.org/officeDocument/2006/customXml" ds:itemID="{93194E66-7FE9-451A-A282-7EE933FEF0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BD63259-27EC-4CD8-B700-C0AB7B21ADC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1676</Words>
  <Characters>9555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5</vt:lpstr>
    </vt:vector>
  </TitlesOfParts>
  <Company> </Company>
  <LinksUpToDate>false</LinksUpToDate>
  <CharactersWithSpaces>11209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dc:title>
  <dc:subject/>
  <dc:creator>DIGITAL</dc:creator>
  <cp:keywords/>
  <cp:lastModifiedBy>Saad Almogren</cp:lastModifiedBy>
  <cp:revision>3</cp:revision>
  <cp:lastPrinted>1997-07-09T06:48:00Z</cp:lastPrinted>
  <dcterms:created xsi:type="dcterms:W3CDTF">2018-09-11T07:08:00Z</dcterms:created>
  <dcterms:modified xsi:type="dcterms:W3CDTF">2018-09-11T07:15:00Z</dcterms:modified>
</cp:coreProperties>
</file>