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77" w:rsidRPr="005353B9" w:rsidRDefault="00492736" w:rsidP="003E6EA9">
      <w:pPr>
        <w:spacing w:line="480" w:lineRule="auto"/>
        <w:rPr>
          <w:rFonts w:ascii="Times New Roman" w:hAnsi="Times New Roman"/>
          <w:b/>
          <w:color w:val="auto"/>
        </w:rPr>
      </w:pPr>
      <w:r>
        <w:rPr>
          <w:rFonts w:ascii="Times New Roman" w:hAnsi="Times New Roman"/>
          <w:b/>
          <w:color w:val="auto"/>
        </w:rPr>
        <w:t>King Saud University</w:t>
      </w:r>
      <w:r>
        <w:rPr>
          <w:rFonts w:ascii="Times New Roman" w:hAnsi="Times New Roman"/>
          <w:b/>
          <w:color w:val="auto"/>
        </w:rPr>
        <w:tab/>
      </w:r>
      <w:r w:rsidR="00B3169E">
        <w:rPr>
          <w:rFonts w:ascii="Times New Roman" w:hAnsi="Times New Roman"/>
          <w:b/>
          <w:noProof/>
          <w:color w:val="auto"/>
          <w:lang w:val="en-GB" w:eastAsia="zh-CN"/>
        </w:rPr>
        <w:drawing>
          <wp:inline distT="0" distB="0" distL="0" distR="0">
            <wp:extent cx="2211705" cy="850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705" cy="850900"/>
                    </a:xfrm>
                    <a:prstGeom prst="rect">
                      <a:avLst/>
                    </a:prstGeom>
                    <a:noFill/>
                    <a:ln>
                      <a:noFill/>
                    </a:ln>
                  </pic:spPr>
                </pic:pic>
              </a:graphicData>
            </a:graphic>
          </wp:inline>
        </w:drawing>
      </w:r>
      <w:r w:rsidR="00853C77" w:rsidRPr="005353B9">
        <w:rPr>
          <w:rFonts w:ascii="Times New Roman" w:hAnsi="Times New Roman"/>
          <w:b/>
          <w:color w:val="auto"/>
        </w:rPr>
        <w:tab/>
      </w:r>
      <w:r w:rsidR="00853C77" w:rsidRPr="005353B9">
        <w:rPr>
          <w:rFonts w:ascii="Times New Roman" w:hAnsi="Times New Roman"/>
          <w:b/>
          <w:color w:val="auto"/>
        </w:rPr>
        <w:tab/>
      </w:r>
      <w:r w:rsidR="003E6EA9">
        <w:rPr>
          <w:rFonts w:ascii="Times New Roman" w:hAnsi="Times New Roman"/>
          <w:b/>
          <w:color w:val="auto"/>
        </w:rPr>
        <w:t xml:space="preserve"> Course </w:t>
      </w:r>
      <w:r w:rsidR="00853C77" w:rsidRPr="005353B9">
        <w:rPr>
          <w:rFonts w:ascii="Times New Roman" w:hAnsi="Times New Roman"/>
          <w:b/>
          <w:color w:val="auto"/>
        </w:rPr>
        <w:t>Syllabus</w:t>
      </w:r>
    </w:p>
    <w:p w:rsidR="00853C77" w:rsidRPr="005353B9" w:rsidRDefault="00AD19C4" w:rsidP="00AD19C4">
      <w:pPr>
        <w:spacing w:line="480" w:lineRule="auto"/>
        <w:rPr>
          <w:rFonts w:ascii="Times New Roman" w:hAnsi="Times New Roman"/>
          <w:b/>
          <w:color w:val="auto"/>
        </w:rPr>
      </w:pPr>
      <w:r>
        <w:rPr>
          <w:rFonts w:ascii="Times New Roman" w:hAnsi="Times New Roman"/>
          <w:b/>
          <w:color w:val="auto"/>
        </w:rPr>
        <w:t xml:space="preserve">College of Arts </w:t>
      </w:r>
      <w:r>
        <w:rPr>
          <w:rFonts w:ascii="Times New Roman" w:hAnsi="Times New Roman"/>
          <w:b/>
          <w:color w:val="auto"/>
        </w:rPr>
        <w:tab/>
      </w:r>
      <w:r>
        <w:rPr>
          <w:rFonts w:ascii="Times New Roman" w:hAnsi="Times New Roman"/>
          <w:b/>
          <w:color w:val="auto"/>
        </w:rPr>
        <w:tab/>
      </w:r>
      <w:r>
        <w:rPr>
          <w:rFonts w:ascii="Times New Roman" w:hAnsi="Times New Roman"/>
          <w:b/>
          <w:color w:val="auto"/>
        </w:rPr>
        <w:tab/>
      </w:r>
      <w:r w:rsidR="00853C77" w:rsidRPr="005353B9">
        <w:rPr>
          <w:rFonts w:ascii="Times New Roman" w:hAnsi="Times New Roman"/>
          <w:b/>
          <w:color w:val="auto"/>
        </w:rPr>
        <w:t xml:space="preserve">Semester: </w:t>
      </w:r>
      <w:r w:rsidR="00577689">
        <w:rPr>
          <w:rFonts w:ascii="Times New Roman" w:hAnsi="Times New Roman"/>
          <w:b/>
          <w:color w:val="auto"/>
        </w:rPr>
        <w:t>I</w:t>
      </w:r>
      <w:bookmarkStart w:id="0" w:name="GoBack"/>
      <w:bookmarkEnd w:id="0"/>
      <w:r>
        <w:rPr>
          <w:rFonts w:ascii="Times New Roman" w:hAnsi="Times New Roman"/>
          <w:b/>
          <w:color w:val="auto"/>
        </w:rPr>
        <w:tab/>
      </w:r>
      <w:r>
        <w:rPr>
          <w:rFonts w:ascii="Times New Roman" w:hAnsi="Times New Roman"/>
          <w:b/>
          <w:color w:val="auto"/>
        </w:rPr>
        <w:tab/>
      </w:r>
      <w:r w:rsidR="00853C77" w:rsidRPr="005353B9">
        <w:rPr>
          <w:rFonts w:ascii="Times New Roman" w:hAnsi="Times New Roman"/>
          <w:b/>
          <w:color w:val="auto"/>
        </w:rPr>
        <w:t xml:space="preserve">Academic Year: </w:t>
      </w:r>
      <w:r w:rsidR="00577689">
        <w:rPr>
          <w:rFonts w:ascii="Times New Roman" w:hAnsi="Times New Roman"/>
          <w:b/>
          <w:color w:val="auto"/>
        </w:rPr>
        <w:t>143</w:t>
      </w:r>
      <w:r w:rsidR="00492736">
        <w:rPr>
          <w:rFonts w:ascii="Times New Roman" w:hAnsi="Times New Roman"/>
          <w:b/>
          <w:color w:val="auto"/>
        </w:rPr>
        <w:t>7</w:t>
      </w:r>
      <w:r w:rsidR="00577689">
        <w:rPr>
          <w:rFonts w:ascii="Times New Roman" w:hAnsi="Times New Roman"/>
          <w:b/>
          <w:color w:val="auto"/>
        </w:rPr>
        <w:t>/143</w:t>
      </w:r>
      <w:r w:rsidR="00492736">
        <w:rPr>
          <w:rFonts w:ascii="Times New Roman" w:hAnsi="Times New Roman"/>
          <w:b/>
          <w:color w:val="auto"/>
        </w:rPr>
        <w:t>8</w:t>
      </w:r>
      <w:r w:rsidR="00577689">
        <w:rPr>
          <w:rFonts w:ascii="Times New Roman" w:hAnsi="Times New Roman"/>
          <w:b/>
          <w:color w:val="auto"/>
        </w:rPr>
        <w:t xml:space="preserve"> (201</w:t>
      </w:r>
      <w:r w:rsidR="00492736">
        <w:rPr>
          <w:rFonts w:ascii="Times New Roman" w:hAnsi="Times New Roman"/>
          <w:b/>
          <w:color w:val="auto"/>
        </w:rPr>
        <w:t>6</w:t>
      </w:r>
      <w:r w:rsidR="00577689">
        <w:rPr>
          <w:rFonts w:ascii="Times New Roman" w:hAnsi="Times New Roman"/>
          <w:b/>
          <w:color w:val="auto"/>
        </w:rPr>
        <w:t>/201</w:t>
      </w:r>
      <w:r w:rsidR="00492736">
        <w:rPr>
          <w:rFonts w:ascii="Times New Roman" w:hAnsi="Times New Roman"/>
          <w:b/>
          <w:color w:val="auto"/>
        </w:rPr>
        <w:t>7</w:t>
      </w:r>
      <w:r w:rsidR="00577689">
        <w:rPr>
          <w:rFonts w:ascii="Times New Roman" w:hAnsi="Times New Roman"/>
          <w:b/>
          <w:color w:val="auto"/>
        </w:rPr>
        <w:t>)</w:t>
      </w:r>
    </w:p>
    <w:p w:rsidR="00AE20B7" w:rsidRDefault="00AE20B7">
      <w:pPr>
        <w:rPr>
          <w:rFonts w:ascii="Times New Roman" w:hAnsi="Times New Roman"/>
          <w:b/>
          <w:color w:val="auto"/>
        </w:rPr>
      </w:pPr>
    </w:p>
    <w:p w:rsidR="00853C77" w:rsidRPr="005353B9" w:rsidRDefault="00853C77">
      <w:pPr>
        <w:rPr>
          <w:rFonts w:ascii="Times New Roman" w:hAnsi="Times New Roman"/>
          <w:b/>
          <w:color w:val="auto"/>
        </w:rPr>
      </w:pPr>
      <w:r w:rsidRPr="005353B9">
        <w:rPr>
          <w:rFonts w:ascii="Times New Roman" w:hAnsi="Times New Roman"/>
          <w:b/>
          <w:color w:val="auto"/>
        </w:rPr>
        <w:t>Instructor’s information:</w:t>
      </w:r>
    </w:p>
    <w:p w:rsidR="00853C77" w:rsidRPr="005353B9" w:rsidRDefault="00853C77">
      <w:pPr>
        <w:rPr>
          <w:rFonts w:ascii="Times New Roman" w:hAnsi="Times New Roman"/>
          <w:b/>
          <w:color w:val="auto"/>
        </w:rPr>
      </w:pPr>
    </w:p>
    <w:tbl>
      <w:tblPr>
        <w:tblW w:w="10190" w:type="dxa"/>
        <w:tblInd w:w="5" w:type="dxa"/>
        <w:tblLayout w:type="fixed"/>
        <w:tblLook w:val="0000" w:firstRow="0" w:lastRow="0" w:firstColumn="0" w:lastColumn="0" w:noHBand="0" w:noVBand="0"/>
      </w:tblPr>
      <w:tblGrid>
        <w:gridCol w:w="3234"/>
        <w:gridCol w:w="6956"/>
      </w:tblGrid>
      <w:tr w:rsidR="00FB049B" w:rsidRPr="005353B9" w:rsidTr="00FB049B">
        <w:trPr>
          <w:cantSplit/>
          <w:trHeight w:val="47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049B" w:rsidRPr="005353B9" w:rsidRDefault="00FB049B" w:rsidP="00724A59">
            <w:pPr>
              <w:pStyle w:val="TableGrid1"/>
              <w:rPr>
                <w:rFonts w:ascii="Times New Roman" w:hAnsi="Times New Roman"/>
                <w:b/>
                <w:color w:val="auto"/>
                <w:szCs w:val="24"/>
              </w:rPr>
            </w:pPr>
            <w:r w:rsidRPr="005353B9">
              <w:rPr>
                <w:rFonts w:ascii="Times New Roman" w:hAnsi="Times New Roman"/>
                <w:b/>
                <w:color w:val="auto"/>
                <w:szCs w:val="24"/>
              </w:rPr>
              <w:t>Instructor’s name</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FB049B" w:rsidRPr="00583E1F" w:rsidRDefault="009F653A" w:rsidP="00724A59">
            <w:pPr>
              <w:pStyle w:val="TableGrid1"/>
              <w:rPr>
                <w:rFonts w:ascii="Times New Roman" w:hAnsi="Times New Roman"/>
                <w:szCs w:val="24"/>
              </w:rPr>
            </w:pPr>
            <w:r>
              <w:rPr>
                <w:rFonts w:ascii="Times New Roman" w:hAnsi="Times New Roman"/>
                <w:szCs w:val="24"/>
              </w:rPr>
              <w:t xml:space="preserve">Dr. </w:t>
            </w:r>
            <w:proofErr w:type="spellStart"/>
            <w:r w:rsidR="00F53E8A">
              <w:rPr>
                <w:rFonts w:ascii="Times New Roman" w:hAnsi="Times New Roman"/>
                <w:szCs w:val="24"/>
              </w:rPr>
              <w:t>Arwa</w:t>
            </w:r>
            <w:proofErr w:type="spellEnd"/>
            <w:r w:rsidR="00F53E8A">
              <w:rPr>
                <w:rFonts w:ascii="Times New Roman" w:hAnsi="Times New Roman"/>
                <w:szCs w:val="24"/>
              </w:rPr>
              <w:t xml:space="preserve"> Hasan</w:t>
            </w:r>
          </w:p>
        </w:tc>
      </w:tr>
      <w:tr w:rsidR="00FB049B" w:rsidRPr="005353B9" w:rsidTr="00FB049B">
        <w:trPr>
          <w:cantSplit/>
          <w:trHeight w:val="47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049B" w:rsidRPr="005353B9" w:rsidRDefault="00FB049B" w:rsidP="00724A59">
            <w:pPr>
              <w:pStyle w:val="TableGrid1"/>
              <w:rPr>
                <w:rFonts w:ascii="Times New Roman" w:hAnsi="Times New Roman"/>
                <w:b/>
                <w:color w:val="auto"/>
                <w:szCs w:val="24"/>
              </w:rPr>
            </w:pPr>
            <w:r w:rsidRPr="005353B9">
              <w:rPr>
                <w:rFonts w:ascii="Times New Roman" w:hAnsi="Times New Roman"/>
                <w:b/>
                <w:color w:val="auto"/>
                <w:szCs w:val="24"/>
              </w:rPr>
              <w:t>Office Hours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F53E8A" w:rsidRPr="00F53E8A" w:rsidRDefault="00F53E8A" w:rsidP="00F53E8A">
            <w:pPr>
              <w:pStyle w:val="TableGrid1"/>
              <w:rPr>
                <w:rFonts w:ascii="Times New Roman" w:hAnsi="Times New Roman"/>
                <w:color w:val="auto"/>
                <w:szCs w:val="24"/>
              </w:rPr>
            </w:pPr>
            <w:r w:rsidRPr="00F53E8A">
              <w:rPr>
                <w:rFonts w:ascii="Times New Roman" w:hAnsi="Times New Roman"/>
                <w:color w:val="auto"/>
                <w:szCs w:val="24"/>
              </w:rPr>
              <w:t>Sunday 12-1</w:t>
            </w:r>
          </w:p>
          <w:p w:rsidR="00F53E8A" w:rsidRPr="00F53E8A" w:rsidRDefault="00F53E8A" w:rsidP="00F53E8A">
            <w:pPr>
              <w:pStyle w:val="TableGrid1"/>
              <w:rPr>
                <w:rFonts w:ascii="Times New Roman" w:hAnsi="Times New Roman"/>
                <w:color w:val="auto"/>
                <w:szCs w:val="24"/>
              </w:rPr>
            </w:pPr>
            <w:r w:rsidRPr="00F53E8A">
              <w:rPr>
                <w:rFonts w:ascii="Times New Roman" w:hAnsi="Times New Roman"/>
                <w:color w:val="auto"/>
                <w:szCs w:val="24"/>
              </w:rPr>
              <w:t>Monday 1-2</w:t>
            </w:r>
          </w:p>
          <w:p w:rsidR="00F53E8A" w:rsidRPr="00F53E8A" w:rsidRDefault="00F53E8A" w:rsidP="00F53E8A">
            <w:pPr>
              <w:pStyle w:val="TableGrid1"/>
              <w:rPr>
                <w:rFonts w:ascii="Times New Roman" w:hAnsi="Times New Roman"/>
                <w:color w:val="auto"/>
                <w:szCs w:val="24"/>
              </w:rPr>
            </w:pPr>
            <w:r w:rsidRPr="00F53E8A">
              <w:rPr>
                <w:rFonts w:ascii="Times New Roman" w:hAnsi="Times New Roman"/>
                <w:color w:val="auto"/>
                <w:szCs w:val="24"/>
              </w:rPr>
              <w:t>Tuesday 12-1</w:t>
            </w:r>
          </w:p>
          <w:p w:rsidR="00FB049B" w:rsidRPr="00583E1F" w:rsidRDefault="00F53E8A" w:rsidP="00F53E8A">
            <w:pPr>
              <w:pStyle w:val="TableGrid1"/>
              <w:rPr>
                <w:rFonts w:ascii="Times New Roman" w:hAnsi="Times New Roman"/>
                <w:color w:val="auto"/>
                <w:szCs w:val="24"/>
              </w:rPr>
            </w:pPr>
            <w:r w:rsidRPr="00F53E8A">
              <w:rPr>
                <w:rFonts w:ascii="Times New Roman" w:hAnsi="Times New Roman"/>
                <w:color w:val="auto"/>
                <w:szCs w:val="24"/>
              </w:rPr>
              <w:t>Thursday 12-1</w:t>
            </w:r>
          </w:p>
        </w:tc>
      </w:tr>
      <w:tr w:rsidR="00FB049B" w:rsidRPr="005353B9" w:rsidTr="00FB049B">
        <w:trPr>
          <w:cantSplit/>
          <w:trHeight w:val="435"/>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049B" w:rsidRPr="005353B9" w:rsidRDefault="00FB049B" w:rsidP="00724A59">
            <w:pPr>
              <w:pStyle w:val="TableGrid1"/>
              <w:rPr>
                <w:rFonts w:ascii="Times New Roman" w:hAnsi="Times New Roman"/>
                <w:b/>
                <w:color w:val="auto"/>
                <w:szCs w:val="24"/>
              </w:rPr>
            </w:pPr>
            <w:r w:rsidRPr="005353B9">
              <w:rPr>
                <w:rFonts w:ascii="Times New Roman" w:hAnsi="Times New Roman"/>
                <w:b/>
                <w:color w:val="auto"/>
                <w:szCs w:val="24"/>
              </w:rPr>
              <w:t>Office number</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FB049B" w:rsidRPr="00583E1F" w:rsidRDefault="00F53E8A" w:rsidP="00724A59">
            <w:pPr>
              <w:pStyle w:val="TableGrid1"/>
              <w:rPr>
                <w:rFonts w:ascii="Times New Roman" w:hAnsi="Times New Roman"/>
                <w:color w:val="auto"/>
                <w:szCs w:val="24"/>
              </w:rPr>
            </w:pPr>
            <w:r>
              <w:rPr>
                <w:rFonts w:ascii="Times New Roman" w:hAnsi="Times New Roman"/>
                <w:szCs w:val="24"/>
              </w:rPr>
              <w:t>Building 1, 3rd floor, Room 97</w:t>
            </w:r>
          </w:p>
        </w:tc>
      </w:tr>
      <w:tr w:rsidR="00FB049B" w:rsidRPr="005353B9" w:rsidTr="00FB049B">
        <w:trPr>
          <w:cantSplit/>
          <w:trHeight w:val="509"/>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B049B" w:rsidRPr="005353B9" w:rsidRDefault="00FB049B" w:rsidP="00724A59">
            <w:pPr>
              <w:pStyle w:val="TableGrid1"/>
              <w:rPr>
                <w:rFonts w:ascii="Times New Roman" w:hAnsi="Times New Roman"/>
                <w:b/>
                <w:color w:val="auto"/>
                <w:szCs w:val="24"/>
              </w:rPr>
            </w:pPr>
            <w:r w:rsidRPr="005353B9">
              <w:rPr>
                <w:rFonts w:ascii="Times New Roman" w:hAnsi="Times New Roman"/>
                <w:b/>
                <w:color w:val="auto"/>
                <w:szCs w:val="24"/>
              </w:rPr>
              <w:t>Email address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Pr>
          <w:p w:rsidR="00FB049B" w:rsidRPr="00583E1F" w:rsidRDefault="00B13793" w:rsidP="00724A59">
            <w:pPr>
              <w:pStyle w:val="TableGrid1"/>
              <w:rPr>
                <w:rFonts w:ascii="Times New Roman" w:hAnsi="Times New Roman"/>
                <w:szCs w:val="24"/>
              </w:rPr>
            </w:pPr>
            <w:hyperlink r:id="rId10" w:history="1">
              <w:r w:rsidR="00F53E8A" w:rsidRPr="008146C8">
                <w:rPr>
                  <w:rStyle w:val="Hyperlink"/>
                </w:rPr>
                <w:t>arhasan@ksu.edu.sa</w:t>
              </w:r>
            </w:hyperlink>
            <w:r w:rsidR="00F53E8A">
              <w:t xml:space="preserve"> </w:t>
            </w:r>
          </w:p>
          <w:p w:rsidR="00FB049B" w:rsidRPr="00583E1F" w:rsidRDefault="00FB049B" w:rsidP="00724A59">
            <w:pPr>
              <w:pStyle w:val="TableGrid1"/>
              <w:rPr>
                <w:rFonts w:ascii="Times New Roman" w:hAnsi="Times New Roman"/>
                <w:szCs w:val="24"/>
              </w:rPr>
            </w:pPr>
          </w:p>
          <w:p w:rsidR="00FB049B" w:rsidRPr="00583E1F" w:rsidRDefault="00FB049B" w:rsidP="00724A59">
            <w:pPr>
              <w:pStyle w:val="TableGrid1"/>
              <w:rPr>
                <w:rFonts w:ascii="Times New Roman" w:hAnsi="Times New Roman"/>
              </w:rPr>
            </w:pPr>
            <w:r w:rsidRPr="00583E1F">
              <w:rPr>
                <w:rFonts w:ascii="Times New Roman" w:hAnsi="Times New Roman"/>
                <w:szCs w:val="24"/>
              </w:rPr>
              <w:t>I communicate with students through LMS. Login regularly for announcements, handouts, links and other useful items. Activate your KSU student email on your phone to receive course announcements as soon as they are posted.</w:t>
            </w:r>
          </w:p>
          <w:p w:rsidR="00FB049B" w:rsidRPr="00583E1F" w:rsidRDefault="00B13793" w:rsidP="00724A59">
            <w:pPr>
              <w:pStyle w:val="TableGrid1"/>
              <w:rPr>
                <w:rFonts w:ascii="Times New Roman" w:hAnsi="Times New Roman"/>
                <w:szCs w:val="24"/>
              </w:rPr>
            </w:pPr>
            <w:hyperlink r:id="rId11" w:history="1">
              <w:r w:rsidR="00FB049B" w:rsidRPr="00583E1F">
                <w:rPr>
                  <w:rStyle w:val="Hyperlink"/>
                  <w:rFonts w:ascii="Times New Roman" w:hAnsi="Times New Roman"/>
                  <w:szCs w:val="24"/>
                </w:rPr>
                <w:t>http://lms.ksu.edu.sa</w:t>
              </w:r>
            </w:hyperlink>
          </w:p>
        </w:tc>
      </w:tr>
    </w:tbl>
    <w:p w:rsidR="00853C77" w:rsidRPr="005353B9" w:rsidRDefault="00853C77">
      <w:pPr>
        <w:rPr>
          <w:rFonts w:ascii="Times New Roman" w:hAnsi="Times New Roman"/>
          <w:b/>
          <w:color w:val="auto"/>
        </w:rPr>
      </w:pPr>
    </w:p>
    <w:p w:rsidR="00853C77" w:rsidRPr="005353B9" w:rsidRDefault="00853C77">
      <w:pPr>
        <w:rPr>
          <w:rFonts w:ascii="Times New Roman" w:hAnsi="Times New Roman"/>
          <w:b/>
          <w:color w:val="auto"/>
        </w:rPr>
      </w:pPr>
      <w:r w:rsidRPr="005353B9">
        <w:rPr>
          <w:rFonts w:ascii="Times New Roman" w:hAnsi="Times New Roman"/>
          <w:b/>
          <w:color w:val="auto"/>
        </w:rPr>
        <w:t>Course information:</w:t>
      </w:r>
    </w:p>
    <w:p w:rsidR="00853C77" w:rsidRPr="005353B9" w:rsidRDefault="00853C77">
      <w:pPr>
        <w:rPr>
          <w:rFonts w:ascii="Times New Roman" w:hAnsi="Times New Roman"/>
          <w:b/>
          <w:color w:val="auto"/>
        </w:rPr>
      </w:pPr>
    </w:p>
    <w:tbl>
      <w:tblPr>
        <w:tblW w:w="0" w:type="auto"/>
        <w:tblInd w:w="5" w:type="dxa"/>
        <w:tblLayout w:type="fixed"/>
        <w:tblLook w:val="0000" w:firstRow="0" w:lastRow="0" w:firstColumn="0" w:lastColumn="0" w:noHBand="0" w:noVBand="0"/>
      </w:tblPr>
      <w:tblGrid>
        <w:gridCol w:w="3234"/>
        <w:gridCol w:w="6956"/>
      </w:tblGrid>
      <w:tr w:rsidR="00EC1D51" w:rsidRPr="00093945">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D51" w:rsidRPr="00834241" w:rsidRDefault="00EC1D51" w:rsidP="00EC1D51">
            <w:pPr>
              <w:pStyle w:val="TableGrid1"/>
              <w:rPr>
                <w:rFonts w:ascii="Times New Roman" w:hAnsi="Times New Roman"/>
                <w:b/>
                <w:color w:val="auto"/>
                <w:szCs w:val="24"/>
              </w:rPr>
            </w:pPr>
            <w:r w:rsidRPr="00834241">
              <w:rPr>
                <w:rFonts w:ascii="Times New Roman" w:hAnsi="Times New Roman"/>
                <w:b/>
                <w:color w:val="auto"/>
                <w:szCs w:val="24"/>
              </w:rPr>
              <w:t>Course Title</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D51" w:rsidRPr="00834241" w:rsidRDefault="00EC1D51" w:rsidP="00EC1D51">
            <w:pPr>
              <w:pStyle w:val="TableGrid1"/>
              <w:rPr>
                <w:rFonts w:ascii="Times New Roman" w:hAnsi="Times New Roman"/>
                <w:color w:val="auto"/>
                <w:szCs w:val="24"/>
              </w:rPr>
            </w:pPr>
            <w:r w:rsidRPr="00834241">
              <w:rPr>
                <w:rFonts w:ascii="Times New Roman" w:hAnsi="Times New Roman"/>
                <w:color w:val="auto"/>
                <w:szCs w:val="24"/>
              </w:rPr>
              <w:t xml:space="preserve"> Writing About Literature</w:t>
            </w:r>
          </w:p>
        </w:tc>
      </w:tr>
      <w:tr w:rsidR="00EC1D51" w:rsidRPr="00093945">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D51" w:rsidRPr="00834241" w:rsidRDefault="00EC1D51" w:rsidP="00EC1D51">
            <w:pPr>
              <w:pStyle w:val="TableGrid1"/>
              <w:rPr>
                <w:rFonts w:ascii="Times New Roman" w:hAnsi="Times New Roman"/>
                <w:b/>
                <w:color w:val="auto"/>
                <w:szCs w:val="24"/>
              </w:rPr>
            </w:pPr>
            <w:r w:rsidRPr="00834241">
              <w:rPr>
                <w:rFonts w:ascii="Times New Roman" w:hAnsi="Times New Roman"/>
                <w:b/>
                <w:color w:val="auto"/>
                <w:szCs w:val="24"/>
              </w:rPr>
              <w:t>Course Number</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D51" w:rsidRPr="00834241" w:rsidRDefault="00EC1D51" w:rsidP="00EC1D51">
            <w:pPr>
              <w:pStyle w:val="TableGrid1"/>
              <w:rPr>
                <w:rFonts w:ascii="Times New Roman" w:hAnsi="Times New Roman"/>
                <w:color w:val="auto"/>
                <w:szCs w:val="24"/>
              </w:rPr>
            </w:pPr>
            <w:r w:rsidRPr="00834241">
              <w:rPr>
                <w:rFonts w:ascii="Times New Roman" w:hAnsi="Times New Roman"/>
                <w:color w:val="auto"/>
                <w:szCs w:val="24"/>
              </w:rPr>
              <w:t xml:space="preserve"> 271</w:t>
            </w:r>
          </w:p>
        </w:tc>
      </w:tr>
      <w:tr w:rsidR="00EC1D51" w:rsidRPr="00093945">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D51" w:rsidRPr="00834241" w:rsidRDefault="00EC1D51" w:rsidP="00EC1D51">
            <w:pPr>
              <w:pStyle w:val="TableGrid1"/>
              <w:rPr>
                <w:rFonts w:ascii="Times New Roman" w:hAnsi="Times New Roman"/>
                <w:b/>
                <w:color w:val="auto"/>
                <w:szCs w:val="24"/>
              </w:rPr>
            </w:pPr>
            <w:r w:rsidRPr="00834241">
              <w:rPr>
                <w:rFonts w:ascii="Times New Roman" w:hAnsi="Times New Roman"/>
                <w:b/>
                <w:color w:val="auto"/>
                <w:szCs w:val="24"/>
              </w:rPr>
              <w:t>Course description</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D51" w:rsidRPr="00834241" w:rsidRDefault="00EC1D51" w:rsidP="00EC1D51">
            <w:pPr>
              <w:pStyle w:val="TableGrid1"/>
              <w:rPr>
                <w:rFonts w:ascii="Times New Roman" w:hAnsi="Times New Roman"/>
                <w:color w:val="auto"/>
                <w:szCs w:val="24"/>
              </w:rPr>
            </w:pPr>
            <w:r w:rsidRPr="00834241">
              <w:rPr>
                <w:rFonts w:ascii="Times New Roman" w:hAnsi="Times New Roman"/>
                <w:color w:val="auto"/>
                <w:szCs w:val="24"/>
              </w:rPr>
              <w:t>This course offers intensive stu</w:t>
            </w:r>
            <w:r w:rsidR="005E49EA">
              <w:rPr>
                <w:rFonts w:ascii="Times New Roman" w:hAnsi="Times New Roman"/>
                <w:color w:val="auto"/>
                <w:szCs w:val="24"/>
              </w:rPr>
              <w:t>dy and practice of methods of</w:t>
            </w:r>
            <w:r w:rsidR="00FB049B" w:rsidRPr="00834241">
              <w:rPr>
                <w:rFonts w:ascii="Times New Roman" w:hAnsi="Times New Roman"/>
                <w:color w:val="auto"/>
                <w:szCs w:val="24"/>
              </w:rPr>
              <w:t xml:space="preserve"> </w:t>
            </w:r>
            <w:r w:rsidRPr="00834241">
              <w:rPr>
                <w:rFonts w:ascii="Times New Roman" w:hAnsi="Times New Roman"/>
                <w:color w:val="auto"/>
                <w:szCs w:val="24"/>
              </w:rPr>
              <w:t>inquiry, rhetorical, terminology and documentation conventions associated with critical</w:t>
            </w:r>
            <w:r w:rsidR="00ED6FBF" w:rsidRPr="00834241">
              <w:rPr>
                <w:rFonts w:ascii="Times New Roman" w:hAnsi="Times New Roman"/>
                <w:color w:val="auto"/>
                <w:szCs w:val="24"/>
              </w:rPr>
              <w:t xml:space="preserve"> writing about literature. The</w:t>
            </w:r>
            <w:r w:rsidRPr="00834241">
              <w:rPr>
                <w:rFonts w:ascii="Times New Roman" w:hAnsi="Times New Roman"/>
                <w:color w:val="auto"/>
                <w:szCs w:val="24"/>
              </w:rPr>
              <w:t xml:space="preserve"> course focuses on the writing process and common writing assignments for literature, and provides instruction in writing about fiction, poetry, and drama within their historical and cultural backgrounds. It also includes coverage of writing a short research paper and the employment of literary criticism and theory.</w:t>
            </w:r>
          </w:p>
        </w:tc>
      </w:tr>
      <w:tr w:rsidR="00EC1D51" w:rsidRPr="00093945">
        <w:trPr>
          <w:cantSplit/>
          <w:trHeight w:val="120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D51" w:rsidRPr="00834241" w:rsidRDefault="00EC1D51" w:rsidP="00EC1D51">
            <w:pPr>
              <w:pStyle w:val="TableGrid1"/>
              <w:rPr>
                <w:rFonts w:ascii="Times New Roman" w:hAnsi="Times New Roman"/>
                <w:b/>
                <w:color w:val="auto"/>
                <w:szCs w:val="24"/>
              </w:rPr>
            </w:pPr>
            <w:r w:rsidRPr="00834241">
              <w:rPr>
                <w:rFonts w:ascii="Times New Roman" w:hAnsi="Times New Roman"/>
                <w:b/>
                <w:color w:val="auto"/>
                <w:szCs w:val="24"/>
              </w:rPr>
              <w:t>Course Objectives (i.e. Learning Outcomes as specified in the Course Specifications)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D51" w:rsidRPr="00834241" w:rsidRDefault="00FB049B" w:rsidP="00EC1D51">
            <w:pPr>
              <w:pStyle w:val="TableGrid1"/>
              <w:rPr>
                <w:rFonts w:ascii="Times New Roman" w:hAnsi="Times New Roman"/>
                <w:color w:val="auto"/>
                <w:szCs w:val="24"/>
              </w:rPr>
            </w:pPr>
            <w:r w:rsidRPr="00834241">
              <w:rPr>
                <w:rFonts w:ascii="Times New Roman" w:hAnsi="Times New Roman"/>
                <w:color w:val="auto"/>
                <w:szCs w:val="24"/>
              </w:rPr>
              <w:t xml:space="preserve"> </w:t>
            </w:r>
            <w:r w:rsidR="00EC1D51" w:rsidRPr="00834241">
              <w:rPr>
                <w:rFonts w:ascii="Times New Roman" w:hAnsi="Times New Roman"/>
                <w:color w:val="auto"/>
                <w:szCs w:val="24"/>
              </w:rPr>
              <w:t>1. Write academic essays of several paragraphs on literary works.</w:t>
            </w:r>
          </w:p>
          <w:p w:rsidR="00EC1D51" w:rsidRPr="00834241" w:rsidRDefault="00EC1D51" w:rsidP="00EC1D51">
            <w:pPr>
              <w:pStyle w:val="TableGrid1"/>
              <w:rPr>
                <w:rFonts w:ascii="Times New Roman" w:hAnsi="Times New Roman"/>
                <w:color w:val="auto"/>
                <w:szCs w:val="24"/>
              </w:rPr>
            </w:pPr>
            <w:r w:rsidRPr="00834241">
              <w:rPr>
                <w:rFonts w:ascii="Times New Roman" w:hAnsi="Times New Roman"/>
                <w:color w:val="auto"/>
                <w:szCs w:val="24"/>
              </w:rPr>
              <w:t xml:space="preserve"> 2. Analyze the historical and cultural contexts and their influence on literary works.</w:t>
            </w:r>
          </w:p>
          <w:p w:rsidR="00EC1D51" w:rsidRPr="00834241" w:rsidRDefault="00EC1D51" w:rsidP="00EC1D51">
            <w:pPr>
              <w:pStyle w:val="TableGrid1"/>
              <w:rPr>
                <w:rFonts w:ascii="Times New Roman" w:hAnsi="Times New Roman"/>
                <w:color w:val="auto"/>
                <w:szCs w:val="24"/>
              </w:rPr>
            </w:pPr>
            <w:r w:rsidRPr="00834241">
              <w:rPr>
                <w:rFonts w:ascii="Times New Roman" w:hAnsi="Times New Roman"/>
                <w:color w:val="auto"/>
                <w:szCs w:val="24"/>
              </w:rPr>
              <w:t xml:space="preserve"> 3. Employ correct grammar in the following points: tenses, modifiers, prepositions and rules of punctuation.</w:t>
            </w:r>
          </w:p>
          <w:p w:rsidR="00EC1D51" w:rsidRPr="00834241" w:rsidRDefault="00EC1D51" w:rsidP="00EC1D51">
            <w:pPr>
              <w:pStyle w:val="TableGrid1"/>
              <w:rPr>
                <w:rFonts w:ascii="Times New Roman" w:hAnsi="Times New Roman"/>
                <w:color w:val="auto"/>
                <w:szCs w:val="24"/>
              </w:rPr>
            </w:pPr>
            <w:r w:rsidRPr="00834241">
              <w:rPr>
                <w:rFonts w:ascii="Times New Roman" w:hAnsi="Times New Roman"/>
                <w:color w:val="auto"/>
                <w:szCs w:val="24"/>
              </w:rPr>
              <w:t xml:space="preserve"> 4. Demonstrate knowledge of the process of developing formal,    academic essays and the short research paper.</w:t>
            </w:r>
          </w:p>
          <w:p w:rsidR="00EC1D51" w:rsidRPr="00834241" w:rsidRDefault="00EC1D51" w:rsidP="00EC1D51">
            <w:pPr>
              <w:contextualSpacing/>
              <w:rPr>
                <w:rFonts w:ascii="Times New Roman" w:hAnsi="Times New Roman"/>
                <w:bCs/>
                <w:color w:val="auto"/>
                <w:lang w:val="en-AU"/>
              </w:rPr>
            </w:pPr>
            <w:r w:rsidRPr="00834241">
              <w:rPr>
                <w:rFonts w:ascii="Times New Roman" w:hAnsi="Times New Roman"/>
                <w:color w:val="auto"/>
              </w:rPr>
              <w:t xml:space="preserve"> 5. Employ literary criticism and theory in writing about literature</w:t>
            </w:r>
          </w:p>
        </w:tc>
      </w:tr>
      <w:tr w:rsidR="00EC1D51" w:rsidRPr="00093945">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D51" w:rsidRPr="00834241" w:rsidRDefault="00EC1D51" w:rsidP="00EC1D51">
            <w:pPr>
              <w:pStyle w:val="TableGrid1"/>
              <w:rPr>
                <w:rFonts w:ascii="Times New Roman" w:hAnsi="Times New Roman"/>
                <w:b/>
                <w:color w:val="auto"/>
                <w:szCs w:val="24"/>
              </w:rPr>
            </w:pPr>
            <w:r w:rsidRPr="00834241">
              <w:rPr>
                <w:rFonts w:ascii="Times New Roman" w:hAnsi="Times New Roman"/>
                <w:b/>
                <w:color w:val="auto"/>
                <w:szCs w:val="24"/>
              </w:rPr>
              <w:t>Textbook</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D51" w:rsidRPr="00834241" w:rsidRDefault="00EC1D51" w:rsidP="00FB049B">
            <w:pPr>
              <w:pStyle w:val="TableGrid1"/>
              <w:jc w:val="center"/>
              <w:rPr>
                <w:rFonts w:ascii="Times New Roman" w:hAnsi="Times New Roman"/>
                <w:i/>
                <w:iCs/>
                <w:color w:val="auto"/>
                <w:szCs w:val="24"/>
              </w:rPr>
            </w:pPr>
            <w:r w:rsidRPr="00834241">
              <w:rPr>
                <w:rFonts w:ascii="Times New Roman" w:hAnsi="Times New Roman"/>
                <w:color w:val="auto"/>
                <w:szCs w:val="24"/>
              </w:rPr>
              <w:t xml:space="preserve">Gardner, Janet E. </w:t>
            </w:r>
            <w:r w:rsidRPr="00834241">
              <w:rPr>
                <w:rFonts w:ascii="Times New Roman" w:hAnsi="Times New Roman"/>
                <w:i/>
                <w:iCs/>
                <w:color w:val="auto"/>
                <w:szCs w:val="24"/>
              </w:rPr>
              <w:t>Writing about Literature with 2009 MLA Update: A</w:t>
            </w:r>
          </w:p>
          <w:p w:rsidR="00EC1D51" w:rsidRPr="00834241" w:rsidRDefault="00EC1D51" w:rsidP="00FB049B">
            <w:pPr>
              <w:pStyle w:val="TableGrid1"/>
              <w:jc w:val="center"/>
              <w:rPr>
                <w:rFonts w:ascii="Times New Roman" w:hAnsi="Times New Roman"/>
                <w:color w:val="auto"/>
                <w:szCs w:val="24"/>
              </w:rPr>
            </w:pPr>
            <w:r w:rsidRPr="00834241">
              <w:rPr>
                <w:rFonts w:ascii="Times New Roman" w:hAnsi="Times New Roman"/>
                <w:i/>
                <w:iCs/>
                <w:color w:val="auto"/>
                <w:szCs w:val="24"/>
              </w:rPr>
              <w:t>Portable Guide</w:t>
            </w:r>
            <w:r w:rsidRPr="00834241">
              <w:rPr>
                <w:rFonts w:ascii="Times New Roman" w:hAnsi="Times New Roman"/>
                <w:color w:val="auto"/>
                <w:szCs w:val="24"/>
              </w:rPr>
              <w:t>. 2</w:t>
            </w:r>
            <w:r w:rsidRPr="00834241">
              <w:rPr>
                <w:rFonts w:ascii="Times New Roman" w:hAnsi="Times New Roman"/>
                <w:color w:val="auto"/>
                <w:szCs w:val="24"/>
                <w:vertAlign w:val="superscript"/>
              </w:rPr>
              <w:t>nd</w:t>
            </w:r>
            <w:r w:rsidR="00FB049B" w:rsidRPr="00834241">
              <w:rPr>
                <w:rFonts w:ascii="Times New Roman" w:hAnsi="Times New Roman"/>
                <w:color w:val="auto"/>
                <w:szCs w:val="24"/>
              </w:rPr>
              <w:t xml:space="preserve"> </w:t>
            </w:r>
            <w:r w:rsidRPr="00834241">
              <w:rPr>
                <w:rFonts w:ascii="Times New Roman" w:hAnsi="Times New Roman"/>
                <w:color w:val="auto"/>
                <w:szCs w:val="24"/>
              </w:rPr>
              <w:t>ed. Boston: Bedford, 2009. Print.</w:t>
            </w:r>
          </w:p>
        </w:tc>
      </w:tr>
      <w:tr w:rsidR="00EC1D51" w:rsidRPr="00093945">
        <w:trPr>
          <w:cantSplit/>
          <w:trHeight w:val="473"/>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D51" w:rsidRPr="00834241" w:rsidRDefault="00EC1D51" w:rsidP="00EC1D51">
            <w:pPr>
              <w:pStyle w:val="TableGrid1"/>
              <w:rPr>
                <w:rFonts w:ascii="Times New Roman" w:hAnsi="Times New Roman"/>
                <w:b/>
                <w:color w:val="auto"/>
                <w:szCs w:val="24"/>
              </w:rPr>
            </w:pPr>
            <w:r w:rsidRPr="00834241">
              <w:rPr>
                <w:rFonts w:ascii="Times New Roman" w:hAnsi="Times New Roman"/>
                <w:b/>
                <w:color w:val="auto"/>
                <w:szCs w:val="24"/>
              </w:rPr>
              <w:lastRenderedPageBreak/>
              <w:t>Supplementary Reading</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C1D51" w:rsidRPr="00834241" w:rsidRDefault="00EC1D51" w:rsidP="00FB049B">
            <w:pPr>
              <w:pStyle w:val="TableGrid1"/>
              <w:jc w:val="center"/>
              <w:rPr>
                <w:rFonts w:ascii="Times New Roman" w:hAnsi="Times New Roman"/>
                <w:color w:val="auto"/>
                <w:szCs w:val="24"/>
              </w:rPr>
            </w:pPr>
            <w:r w:rsidRPr="00834241">
              <w:rPr>
                <w:rFonts w:ascii="Times New Roman" w:hAnsi="Times New Roman"/>
                <w:i/>
                <w:iCs/>
                <w:color w:val="auto"/>
                <w:szCs w:val="24"/>
              </w:rPr>
              <w:t>MLA Handbook for Writers of Research Papers</w:t>
            </w:r>
            <w:r w:rsidRPr="00834241">
              <w:rPr>
                <w:rFonts w:ascii="Times New Roman" w:hAnsi="Times New Roman"/>
                <w:color w:val="auto"/>
                <w:szCs w:val="24"/>
              </w:rPr>
              <w:t>. 7th ed. New York:</w:t>
            </w:r>
          </w:p>
          <w:p w:rsidR="00EC1D51" w:rsidRPr="00834241" w:rsidRDefault="00EC1D51" w:rsidP="00FB049B">
            <w:pPr>
              <w:pStyle w:val="TableGrid1"/>
              <w:jc w:val="center"/>
              <w:rPr>
                <w:rFonts w:ascii="Times New Roman" w:hAnsi="Times New Roman"/>
                <w:color w:val="auto"/>
                <w:szCs w:val="24"/>
              </w:rPr>
            </w:pPr>
            <w:r w:rsidRPr="00834241">
              <w:rPr>
                <w:rFonts w:ascii="Times New Roman" w:hAnsi="Times New Roman"/>
                <w:color w:val="auto"/>
                <w:szCs w:val="24"/>
              </w:rPr>
              <w:t>MLA, 2009. Print.</w:t>
            </w:r>
          </w:p>
          <w:p w:rsidR="00EC1D51" w:rsidRPr="00834241" w:rsidRDefault="00EC1D51" w:rsidP="00FB049B">
            <w:pPr>
              <w:pStyle w:val="TableGrid1"/>
              <w:jc w:val="center"/>
              <w:rPr>
                <w:rFonts w:ascii="Times New Roman" w:hAnsi="Times New Roman"/>
                <w:color w:val="auto"/>
                <w:szCs w:val="24"/>
              </w:rPr>
            </w:pPr>
            <w:proofErr w:type="spellStart"/>
            <w:r w:rsidRPr="00834241">
              <w:rPr>
                <w:rFonts w:ascii="Times New Roman" w:hAnsi="Times New Roman"/>
                <w:color w:val="auto"/>
                <w:szCs w:val="24"/>
              </w:rPr>
              <w:t>Cuddon</w:t>
            </w:r>
            <w:proofErr w:type="spellEnd"/>
            <w:r w:rsidRPr="00834241">
              <w:rPr>
                <w:rFonts w:ascii="Times New Roman" w:hAnsi="Times New Roman"/>
                <w:color w:val="auto"/>
                <w:szCs w:val="24"/>
              </w:rPr>
              <w:t xml:space="preserve">, J. A. </w:t>
            </w:r>
            <w:r w:rsidRPr="00834241">
              <w:rPr>
                <w:rFonts w:ascii="Times New Roman" w:hAnsi="Times New Roman"/>
                <w:i/>
                <w:iCs/>
                <w:color w:val="auto"/>
                <w:szCs w:val="24"/>
              </w:rPr>
              <w:t>Dictionary of Literary Terms and Literary Theory.</w:t>
            </w:r>
            <w:r w:rsidRPr="00834241">
              <w:rPr>
                <w:rFonts w:ascii="Times New Roman" w:hAnsi="Times New Roman"/>
                <w:color w:val="auto"/>
                <w:szCs w:val="24"/>
              </w:rPr>
              <w:t xml:space="preserve"> 4th</w:t>
            </w:r>
          </w:p>
          <w:p w:rsidR="0047404C" w:rsidRDefault="00EC1D51" w:rsidP="0047404C">
            <w:pPr>
              <w:pStyle w:val="TableGrid1"/>
              <w:jc w:val="center"/>
              <w:rPr>
                <w:rFonts w:ascii="Times New Roman" w:hAnsi="Times New Roman"/>
                <w:color w:val="auto"/>
                <w:szCs w:val="24"/>
              </w:rPr>
            </w:pPr>
            <w:r w:rsidRPr="00834241">
              <w:rPr>
                <w:rFonts w:ascii="Times New Roman" w:hAnsi="Times New Roman"/>
                <w:color w:val="auto"/>
                <w:szCs w:val="24"/>
              </w:rPr>
              <w:t>edition. Penguin,2009. Print</w:t>
            </w:r>
          </w:p>
          <w:p w:rsidR="0047404C" w:rsidRPr="0047404C" w:rsidRDefault="0047404C" w:rsidP="0047404C">
            <w:pPr>
              <w:pStyle w:val="TableGrid1"/>
              <w:jc w:val="center"/>
              <w:rPr>
                <w:rFonts w:ascii="Times New Roman" w:hAnsi="Times New Roman"/>
                <w:color w:val="auto"/>
                <w:szCs w:val="24"/>
              </w:rPr>
            </w:pPr>
            <w:r w:rsidRPr="0047404C">
              <w:rPr>
                <w:rFonts w:ascii="Times New Roman" w:hAnsi="Times New Roman"/>
                <w:color w:val="auto"/>
                <w:szCs w:val="24"/>
              </w:rPr>
              <w:t xml:space="preserve">Culler, Jonathan D. </w:t>
            </w:r>
            <w:r w:rsidRPr="0047404C">
              <w:rPr>
                <w:rFonts w:ascii="Times New Roman" w:hAnsi="Times New Roman"/>
                <w:i/>
                <w:iCs/>
                <w:color w:val="auto"/>
                <w:szCs w:val="24"/>
              </w:rPr>
              <w:t>Literary Theory: A Very Short Introduction</w:t>
            </w:r>
            <w:r w:rsidRPr="0047404C">
              <w:rPr>
                <w:rFonts w:ascii="Times New Roman" w:hAnsi="Times New Roman"/>
                <w:color w:val="auto"/>
                <w:szCs w:val="24"/>
              </w:rPr>
              <w:t>.                                          Oxford: Oxford UP, 1997. Print.</w:t>
            </w:r>
          </w:p>
          <w:p w:rsidR="00FB049B" w:rsidRPr="00FB049B" w:rsidRDefault="0047404C" w:rsidP="0047404C">
            <w:pPr>
              <w:jc w:val="center"/>
              <w:rPr>
                <w:rFonts w:ascii="Times New Roman" w:eastAsia="Times New Roman" w:hAnsi="Times New Roman"/>
                <w:color w:val="auto"/>
              </w:rPr>
            </w:pPr>
            <w:r w:rsidRPr="00FB049B">
              <w:rPr>
                <w:rFonts w:ascii="Times New Roman" w:eastAsia="Times New Roman" w:hAnsi="Times New Roman"/>
                <w:color w:val="auto"/>
              </w:rPr>
              <w:t xml:space="preserve">Guerin, Wilfred L. </w:t>
            </w:r>
            <w:r w:rsidRPr="00FB049B">
              <w:rPr>
                <w:rFonts w:ascii="Times New Roman" w:eastAsia="Times New Roman" w:hAnsi="Times New Roman"/>
                <w:i/>
                <w:iCs/>
                <w:color w:val="auto"/>
              </w:rPr>
              <w:t>A Handbook of Critical Approaches to Literature</w:t>
            </w:r>
            <w:r w:rsidRPr="00FB049B">
              <w:rPr>
                <w:rFonts w:ascii="Times New Roman" w:eastAsia="Times New Roman" w:hAnsi="Times New Roman"/>
                <w:color w:val="auto"/>
              </w:rPr>
              <w:t>. New York: Oxford UP, 1992. Print.</w:t>
            </w:r>
          </w:p>
          <w:p w:rsidR="00EC1D51" w:rsidRPr="00834241" w:rsidRDefault="00EC1D51" w:rsidP="0047404C">
            <w:pPr>
              <w:pStyle w:val="TableGrid1"/>
              <w:rPr>
                <w:rFonts w:ascii="Times New Roman" w:hAnsi="Times New Roman"/>
                <w:color w:val="auto"/>
                <w:szCs w:val="24"/>
              </w:rPr>
            </w:pPr>
          </w:p>
        </w:tc>
      </w:tr>
    </w:tbl>
    <w:p w:rsidR="00853C77" w:rsidRPr="00834241" w:rsidRDefault="00853C77">
      <w:pPr>
        <w:pStyle w:val="FreeFormA"/>
        <w:rPr>
          <w:rFonts w:ascii="Times New Roman" w:hAnsi="Times New Roman"/>
          <w:b/>
          <w:color w:val="auto"/>
          <w:szCs w:val="24"/>
        </w:rPr>
      </w:pPr>
    </w:p>
    <w:p w:rsidR="00853C77" w:rsidRPr="00834241" w:rsidRDefault="00853C77">
      <w:pPr>
        <w:rPr>
          <w:rFonts w:ascii="Times New Roman" w:hAnsi="Times New Roman"/>
          <w:b/>
          <w:color w:val="auto"/>
        </w:rPr>
      </w:pPr>
    </w:p>
    <w:p w:rsidR="00853C77" w:rsidRPr="00834241" w:rsidRDefault="00853C77">
      <w:pPr>
        <w:rPr>
          <w:rFonts w:ascii="Times New Roman" w:hAnsi="Times New Roman"/>
          <w:b/>
          <w:color w:val="auto"/>
        </w:rPr>
      </w:pPr>
      <w:r w:rsidRPr="00834241">
        <w:rPr>
          <w:rFonts w:ascii="Times New Roman" w:hAnsi="Times New Roman"/>
          <w:b/>
          <w:color w:val="auto"/>
        </w:rPr>
        <w:t>Methods of assessment:</w:t>
      </w:r>
    </w:p>
    <w:p w:rsidR="00853C77" w:rsidRPr="00834241" w:rsidRDefault="00853C77">
      <w:pPr>
        <w:rPr>
          <w:rFonts w:ascii="Times New Roman" w:hAnsi="Times New Roman"/>
          <w:b/>
          <w:color w:val="auto"/>
        </w:rPr>
      </w:pPr>
    </w:p>
    <w:tbl>
      <w:tblPr>
        <w:tblW w:w="10186" w:type="dxa"/>
        <w:tblInd w:w="5" w:type="dxa"/>
        <w:tblLayout w:type="fixed"/>
        <w:tblLook w:val="0000" w:firstRow="0" w:lastRow="0" w:firstColumn="0" w:lastColumn="0" w:noHBand="0" w:noVBand="0"/>
      </w:tblPr>
      <w:tblGrid>
        <w:gridCol w:w="1985"/>
        <w:gridCol w:w="2410"/>
        <w:gridCol w:w="2835"/>
        <w:gridCol w:w="2956"/>
      </w:tblGrid>
      <w:tr w:rsidR="00017C47" w:rsidRPr="00093945" w:rsidTr="00017C47">
        <w:trPr>
          <w:cantSplit/>
          <w:trHeight w:val="638"/>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7C47" w:rsidRPr="00834241" w:rsidRDefault="00017C47" w:rsidP="00673855">
            <w:pPr>
              <w:pStyle w:val="TableGrid1"/>
              <w:jc w:val="center"/>
              <w:rPr>
                <w:rFonts w:ascii="Times New Roman" w:hAnsi="Times New Roman"/>
                <w:b/>
                <w:color w:val="auto"/>
                <w:szCs w:val="24"/>
              </w:rPr>
            </w:pPr>
            <w:r w:rsidRPr="00834241">
              <w:rPr>
                <w:rFonts w:ascii="Times New Roman" w:hAnsi="Times New Roman"/>
                <w:b/>
                <w:color w:val="auto"/>
                <w:szCs w:val="24"/>
              </w:rPr>
              <w:t>Type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7C47" w:rsidRPr="00834241" w:rsidRDefault="00017C47" w:rsidP="00673855">
            <w:pPr>
              <w:pStyle w:val="TableGrid1"/>
              <w:jc w:val="center"/>
              <w:rPr>
                <w:rFonts w:ascii="Times New Roman" w:hAnsi="Times New Roman"/>
                <w:b/>
                <w:color w:val="auto"/>
                <w:szCs w:val="24"/>
              </w:rPr>
            </w:pPr>
            <w:r w:rsidRPr="00834241">
              <w:rPr>
                <w:rFonts w:ascii="Times New Roman" w:hAnsi="Times New Roman"/>
                <w:b/>
                <w:color w:val="auto"/>
                <w:szCs w:val="24"/>
              </w:rPr>
              <w:t>Distribution of Marks</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17C47" w:rsidRPr="00834241" w:rsidRDefault="00017C47" w:rsidP="00673855">
            <w:pPr>
              <w:pStyle w:val="TableGrid1"/>
              <w:jc w:val="center"/>
              <w:rPr>
                <w:rFonts w:ascii="Times New Roman" w:hAnsi="Times New Roman"/>
                <w:b/>
                <w:color w:val="auto"/>
                <w:szCs w:val="24"/>
              </w:rPr>
            </w:pPr>
            <w:r w:rsidRPr="00834241">
              <w:rPr>
                <w:rFonts w:ascii="Times New Roman" w:hAnsi="Times New Roman"/>
                <w:b/>
                <w:color w:val="auto"/>
                <w:szCs w:val="24"/>
              </w:rPr>
              <w:t>Date of Administration</w:t>
            </w: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017C47" w:rsidRPr="00834241" w:rsidRDefault="00017C47" w:rsidP="00673855">
            <w:pPr>
              <w:pStyle w:val="TableGrid1"/>
              <w:jc w:val="center"/>
              <w:rPr>
                <w:rFonts w:ascii="Times New Roman" w:hAnsi="Times New Roman"/>
                <w:b/>
                <w:color w:val="auto"/>
                <w:szCs w:val="24"/>
              </w:rPr>
            </w:pPr>
            <w:r w:rsidRPr="00834241">
              <w:rPr>
                <w:rFonts w:ascii="Times New Roman" w:hAnsi="Times New Roman"/>
                <w:b/>
                <w:color w:val="auto"/>
                <w:szCs w:val="24"/>
              </w:rPr>
              <w:t>Date of Feed-back (approximate)*</w:t>
            </w:r>
          </w:p>
        </w:tc>
      </w:tr>
      <w:tr w:rsidR="00017C47" w:rsidRPr="00093945" w:rsidTr="00017C47">
        <w:trPr>
          <w:cantSplit/>
          <w:trHeight w:val="323"/>
        </w:trPr>
        <w:tc>
          <w:tcPr>
            <w:tcW w:w="1985"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017C47" w:rsidRPr="00834241" w:rsidRDefault="00017C47" w:rsidP="00673855">
            <w:pPr>
              <w:pStyle w:val="TableGrid1"/>
              <w:jc w:val="center"/>
              <w:rPr>
                <w:rFonts w:ascii="Times New Roman" w:hAnsi="Times New Roman"/>
                <w:b/>
                <w:color w:val="auto"/>
                <w:szCs w:val="24"/>
              </w:rPr>
            </w:pPr>
            <w:r>
              <w:rPr>
                <w:rFonts w:ascii="Times New Roman" w:hAnsi="Times New Roman"/>
                <w:b/>
                <w:color w:val="auto"/>
                <w:szCs w:val="24"/>
              </w:rPr>
              <w:t>Midterm (2)</w:t>
            </w:r>
          </w:p>
        </w:tc>
        <w:tc>
          <w:tcPr>
            <w:tcW w:w="2410" w:type="dxa"/>
            <w:vMerge w:val="restart"/>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rsidR="00017C47" w:rsidRPr="00834241" w:rsidRDefault="00017C47" w:rsidP="00673855">
            <w:pPr>
              <w:pStyle w:val="TableGrid1"/>
              <w:jc w:val="center"/>
              <w:rPr>
                <w:rFonts w:ascii="Times New Roman" w:hAnsi="Times New Roman"/>
                <w:b/>
                <w:color w:val="auto"/>
                <w:szCs w:val="24"/>
              </w:rPr>
            </w:pPr>
            <w:r>
              <w:rPr>
                <w:rFonts w:ascii="Times New Roman" w:hAnsi="Times New Roman"/>
                <w:b/>
                <w:color w:val="auto"/>
                <w:szCs w:val="24"/>
              </w:rPr>
              <w:t>20% (10% each)</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17C47" w:rsidRPr="0047404C" w:rsidRDefault="00017C47" w:rsidP="00F53E8A">
            <w:pPr>
              <w:pStyle w:val="TableGrid1"/>
              <w:jc w:val="center"/>
              <w:rPr>
                <w:rFonts w:ascii="Times New Roman" w:hAnsi="Times New Roman"/>
                <w:bCs/>
                <w:color w:val="auto"/>
                <w:szCs w:val="24"/>
              </w:rPr>
            </w:pPr>
            <w:r w:rsidRPr="0047404C">
              <w:rPr>
                <w:rFonts w:ascii="Times New Roman" w:hAnsi="Times New Roman"/>
                <w:bCs/>
                <w:color w:val="auto"/>
                <w:szCs w:val="24"/>
              </w:rPr>
              <w:t xml:space="preserve">Sunday </w:t>
            </w:r>
            <w:r>
              <w:rPr>
                <w:rFonts w:ascii="Times New Roman" w:hAnsi="Times New Roman"/>
                <w:bCs/>
                <w:color w:val="auto"/>
                <w:szCs w:val="24"/>
              </w:rPr>
              <w:t>11/2/2018</w:t>
            </w:r>
          </w:p>
        </w:tc>
        <w:tc>
          <w:tcPr>
            <w:tcW w:w="2956" w:type="dxa"/>
            <w:vMerge w:val="restart"/>
            <w:tcBorders>
              <w:top w:val="single" w:sz="4" w:space="0" w:color="000000"/>
              <w:left w:val="single" w:sz="4" w:space="0" w:color="auto"/>
              <w:right w:val="single" w:sz="4" w:space="0" w:color="000000"/>
            </w:tcBorders>
            <w:shd w:val="clear" w:color="auto" w:fill="FFFFFF"/>
          </w:tcPr>
          <w:p w:rsidR="00017C47" w:rsidRPr="0047404C" w:rsidRDefault="00017C47" w:rsidP="00673855">
            <w:pPr>
              <w:pStyle w:val="TableGrid1"/>
              <w:jc w:val="center"/>
              <w:rPr>
                <w:rFonts w:ascii="Times New Roman" w:hAnsi="Times New Roman"/>
                <w:bCs/>
                <w:color w:val="auto"/>
                <w:szCs w:val="24"/>
              </w:rPr>
            </w:pPr>
            <w:r>
              <w:rPr>
                <w:rFonts w:ascii="Times New Roman" w:hAnsi="Times New Roman"/>
                <w:bCs/>
                <w:color w:val="auto"/>
                <w:szCs w:val="24"/>
              </w:rPr>
              <w:t>Within a week</w:t>
            </w:r>
          </w:p>
        </w:tc>
      </w:tr>
      <w:tr w:rsidR="00017C47" w:rsidRPr="00093945" w:rsidTr="00017C47">
        <w:trPr>
          <w:cantSplit/>
          <w:trHeight w:val="322"/>
        </w:trPr>
        <w:tc>
          <w:tcPr>
            <w:tcW w:w="1985"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7C47" w:rsidRDefault="00017C47" w:rsidP="00673855">
            <w:pPr>
              <w:pStyle w:val="TableGrid1"/>
              <w:jc w:val="center"/>
              <w:rPr>
                <w:rFonts w:ascii="Times New Roman" w:hAnsi="Times New Roman"/>
                <w:b/>
                <w:color w:val="auto"/>
                <w:szCs w:val="24"/>
              </w:rPr>
            </w:pPr>
          </w:p>
        </w:tc>
        <w:tc>
          <w:tcPr>
            <w:tcW w:w="2410" w:type="dxa"/>
            <w:vMerge/>
            <w:tcBorders>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7C47" w:rsidRDefault="00017C47" w:rsidP="00673855">
            <w:pPr>
              <w:pStyle w:val="TableGrid1"/>
              <w:jc w:val="center"/>
              <w:rPr>
                <w:rFonts w:ascii="Times New Roman" w:hAnsi="Times New Roman"/>
                <w:b/>
                <w:color w:val="auto"/>
                <w:szCs w:val="24"/>
              </w:rPr>
            </w:pP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17C47" w:rsidRPr="0047404C" w:rsidRDefault="00017C47" w:rsidP="00A960E8">
            <w:pPr>
              <w:pStyle w:val="TableGrid1"/>
              <w:jc w:val="center"/>
              <w:rPr>
                <w:rFonts w:ascii="Times New Roman" w:hAnsi="Times New Roman"/>
                <w:bCs/>
                <w:color w:val="auto"/>
                <w:szCs w:val="24"/>
              </w:rPr>
            </w:pPr>
            <w:r w:rsidRPr="0047404C">
              <w:rPr>
                <w:rFonts w:ascii="Times New Roman" w:hAnsi="Times New Roman"/>
                <w:bCs/>
                <w:color w:val="auto"/>
                <w:szCs w:val="24"/>
              </w:rPr>
              <w:t xml:space="preserve">Thursday </w:t>
            </w:r>
            <w:r w:rsidR="00A960E8">
              <w:rPr>
                <w:rFonts w:ascii="Times New Roman" w:hAnsi="Times New Roman"/>
                <w:bCs/>
                <w:color w:val="auto"/>
                <w:szCs w:val="24"/>
              </w:rPr>
              <w:t>29/3</w:t>
            </w:r>
            <w:r>
              <w:rPr>
                <w:rFonts w:ascii="Times New Roman" w:hAnsi="Times New Roman"/>
                <w:bCs/>
                <w:color w:val="auto"/>
                <w:szCs w:val="24"/>
              </w:rPr>
              <w:t>/2018</w:t>
            </w:r>
          </w:p>
        </w:tc>
        <w:tc>
          <w:tcPr>
            <w:tcW w:w="2956" w:type="dxa"/>
            <w:vMerge/>
            <w:tcBorders>
              <w:left w:val="single" w:sz="4" w:space="0" w:color="auto"/>
              <w:bottom w:val="single" w:sz="4" w:space="0" w:color="000000"/>
              <w:right w:val="single" w:sz="4" w:space="0" w:color="000000"/>
            </w:tcBorders>
            <w:shd w:val="clear" w:color="auto" w:fill="FFFFFF"/>
          </w:tcPr>
          <w:p w:rsidR="00017C47" w:rsidRPr="0047404C" w:rsidRDefault="00017C47" w:rsidP="00673855">
            <w:pPr>
              <w:pStyle w:val="TableGrid1"/>
              <w:jc w:val="center"/>
              <w:rPr>
                <w:rFonts w:ascii="Times New Roman" w:hAnsi="Times New Roman"/>
                <w:bCs/>
                <w:color w:val="auto"/>
                <w:szCs w:val="24"/>
              </w:rPr>
            </w:pPr>
          </w:p>
        </w:tc>
      </w:tr>
      <w:tr w:rsidR="00017C47" w:rsidRPr="00093945" w:rsidTr="00017C47">
        <w:trPr>
          <w:cantSplit/>
          <w:trHeight w:val="638"/>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7C47" w:rsidRPr="00834241" w:rsidRDefault="00017C47" w:rsidP="00673855">
            <w:pPr>
              <w:pStyle w:val="TableGrid1"/>
              <w:jc w:val="center"/>
              <w:rPr>
                <w:rFonts w:ascii="Times New Roman" w:hAnsi="Times New Roman"/>
                <w:b/>
                <w:color w:val="auto"/>
                <w:szCs w:val="24"/>
              </w:rPr>
            </w:pPr>
            <w:r>
              <w:rPr>
                <w:rFonts w:ascii="Times New Roman" w:hAnsi="Times New Roman"/>
                <w:b/>
                <w:color w:val="auto"/>
                <w:szCs w:val="24"/>
              </w:rPr>
              <w:t>MLA Quiz</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7C47" w:rsidRPr="00834241" w:rsidRDefault="00017C47" w:rsidP="00673855">
            <w:pPr>
              <w:pStyle w:val="TableGrid1"/>
              <w:jc w:val="center"/>
              <w:rPr>
                <w:rFonts w:ascii="Times New Roman" w:hAnsi="Times New Roman"/>
                <w:b/>
                <w:color w:val="auto"/>
                <w:szCs w:val="24"/>
              </w:rPr>
            </w:pPr>
            <w:r>
              <w:rPr>
                <w:rFonts w:ascii="Times New Roman" w:hAnsi="Times New Roman"/>
                <w:b/>
                <w:color w:val="auto"/>
                <w:szCs w:val="24"/>
              </w:rPr>
              <w:t>5%</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17C47" w:rsidRPr="0047404C" w:rsidRDefault="00017C47" w:rsidP="00F53E8A">
            <w:pPr>
              <w:pStyle w:val="TableGrid1"/>
              <w:jc w:val="center"/>
              <w:rPr>
                <w:rFonts w:ascii="Times New Roman" w:hAnsi="Times New Roman"/>
                <w:bCs/>
                <w:color w:val="auto"/>
                <w:szCs w:val="24"/>
              </w:rPr>
            </w:pPr>
            <w:r w:rsidRPr="0047404C">
              <w:rPr>
                <w:rFonts w:ascii="Times New Roman" w:hAnsi="Times New Roman"/>
                <w:bCs/>
                <w:color w:val="auto"/>
                <w:szCs w:val="24"/>
              </w:rPr>
              <w:t xml:space="preserve">Thursday </w:t>
            </w:r>
            <w:r>
              <w:rPr>
                <w:rFonts w:ascii="Times New Roman" w:hAnsi="Times New Roman"/>
                <w:bCs/>
                <w:color w:val="auto"/>
                <w:szCs w:val="24"/>
              </w:rPr>
              <w:t>8/3/2018</w:t>
            </w: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017C47" w:rsidRPr="0047404C" w:rsidRDefault="00017C47" w:rsidP="00673855">
            <w:pPr>
              <w:pStyle w:val="TableGrid1"/>
              <w:jc w:val="center"/>
              <w:rPr>
                <w:rFonts w:ascii="Times New Roman" w:hAnsi="Times New Roman"/>
                <w:bCs/>
                <w:color w:val="auto"/>
                <w:szCs w:val="24"/>
              </w:rPr>
            </w:pPr>
            <w:r>
              <w:rPr>
                <w:rFonts w:ascii="Times New Roman" w:hAnsi="Times New Roman"/>
                <w:bCs/>
                <w:color w:val="auto"/>
                <w:szCs w:val="24"/>
              </w:rPr>
              <w:t>Next Class</w:t>
            </w:r>
          </w:p>
        </w:tc>
      </w:tr>
      <w:tr w:rsidR="00017C47" w:rsidRPr="00093945" w:rsidTr="00017C47">
        <w:trPr>
          <w:cantSplit/>
          <w:trHeight w:val="638"/>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7C47" w:rsidRPr="00834241" w:rsidRDefault="00017C47" w:rsidP="00673855">
            <w:pPr>
              <w:pStyle w:val="TableGrid1"/>
              <w:jc w:val="center"/>
              <w:rPr>
                <w:rFonts w:ascii="Times New Roman" w:hAnsi="Times New Roman"/>
                <w:b/>
                <w:color w:val="auto"/>
                <w:szCs w:val="24"/>
              </w:rPr>
            </w:pPr>
            <w:r>
              <w:rPr>
                <w:rFonts w:ascii="Times New Roman" w:hAnsi="Times New Roman"/>
                <w:b/>
                <w:color w:val="auto"/>
                <w:szCs w:val="24"/>
              </w:rPr>
              <w:t>Writing Assignments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7C47" w:rsidRPr="00834241" w:rsidRDefault="00017C47" w:rsidP="00673855">
            <w:pPr>
              <w:pStyle w:val="TableGrid1"/>
              <w:jc w:val="center"/>
              <w:rPr>
                <w:rFonts w:ascii="Times New Roman" w:hAnsi="Times New Roman"/>
                <w:b/>
                <w:color w:val="auto"/>
                <w:szCs w:val="24"/>
              </w:rPr>
            </w:pPr>
            <w:r>
              <w:rPr>
                <w:rFonts w:ascii="Times New Roman" w:hAnsi="Times New Roman"/>
                <w:b/>
                <w:color w:val="auto"/>
                <w:szCs w:val="24"/>
              </w:rPr>
              <w:t>10%</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17C47" w:rsidRPr="0047404C" w:rsidRDefault="00017C47" w:rsidP="00673855">
            <w:pPr>
              <w:pStyle w:val="TableGrid1"/>
              <w:jc w:val="center"/>
              <w:rPr>
                <w:rFonts w:ascii="Times New Roman" w:hAnsi="Times New Roman"/>
                <w:bCs/>
                <w:color w:val="auto"/>
                <w:szCs w:val="24"/>
              </w:rPr>
            </w:pPr>
            <w:r w:rsidRPr="0047404C">
              <w:rPr>
                <w:rFonts w:ascii="Times New Roman" w:hAnsi="Times New Roman"/>
                <w:bCs/>
                <w:color w:val="auto"/>
                <w:szCs w:val="24"/>
              </w:rPr>
              <w:t>Throughout</w:t>
            </w: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017C47" w:rsidRPr="0047404C" w:rsidRDefault="00017C47" w:rsidP="00673855">
            <w:pPr>
              <w:pStyle w:val="TableGrid1"/>
              <w:jc w:val="center"/>
              <w:rPr>
                <w:rFonts w:ascii="Times New Roman" w:hAnsi="Times New Roman"/>
                <w:bCs/>
                <w:color w:val="auto"/>
                <w:szCs w:val="24"/>
              </w:rPr>
            </w:pPr>
            <w:r>
              <w:rPr>
                <w:rFonts w:ascii="Times New Roman" w:hAnsi="Times New Roman"/>
                <w:bCs/>
                <w:color w:val="auto"/>
                <w:szCs w:val="24"/>
              </w:rPr>
              <w:t>3 working days</w:t>
            </w:r>
          </w:p>
        </w:tc>
      </w:tr>
      <w:tr w:rsidR="00017C47" w:rsidRPr="00093945" w:rsidTr="00017C47">
        <w:trPr>
          <w:cantSplit/>
          <w:trHeight w:val="638"/>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7C47" w:rsidRPr="00834241" w:rsidRDefault="00017C47" w:rsidP="00673855">
            <w:pPr>
              <w:pStyle w:val="TableGrid1"/>
              <w:jc w:val="center"/>
              <w:rPr>
                <w:rFonts w:ascii="Times New Roman" w:hAnsi="Times New Roman"/>
                <w:b/>
                <w:color w:val="auto"/>
                <w:szCs w:val="24"/>
              </w:rPr>
            </w:pPr>
            <w:r>
              <w:rPr>
                <w:rFonts w:ascii="Times New Roman" w:hAnsi="Times New Roman"/>
                <w:b/>
                <w:color w:val="auto"/>
                <w:szCs w:val="24"/>
              </w:rPr>
              <w:t>Workshops and In-Class Assignments</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7C47" w:rsidRPr="00834241" w:rsidRDefault="00017C47" w:rsidP="00673855">
            <w:pPr>
              <w:pStyle w:val="TableGrid1"/>
              <w:jc w:val="center"/>
              <w:rPr>
                <w:rFonts w:ascii="Times New Roman" w:hAnsi="Times New Roman"/>
                <w:b/>
                <w:color w:val="auto"/>
                <w:szCs w:val="24"/>
              </w:rPr>
            </w:pPr>
            <w:r>
              <w:rPr>
                <w:rFonts w:ascii="Times New Roman" w:hAnsi="Times New Roman"/>
                <w:b/>
                <w:color w:val="auto"/>
                <w:szCs w:val="24"/>
              </w:rPr>
              <w:t>10%</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17C47" w:rsidRPr="0047404C" w:rsidRDefault="00017C47" w:rsidP="00673855">
            <w:pPr>
              <w:pStyle w:val="TableGrid1"/>
              <w:jc w:val="center"/>
              <w:rPr>
                <w:rFonts w:ascii="Times New Roman" w:hAnsi="Times New Roman"/>
                <w:bCs/>
                <w:color w:val="auto"/>
                <w:szCs w:val="24"/>
              </w:rPr>
            </w:pPr>
            <w:r w:rsidRPr="0047404C">
              <w:rPr>
                <w:rFonts w:ascii="Times New Roman" w:hAnsi="Times New Roman"/>
                <w:bCs/>
                <w:color w:val="auto"/>
                <w:szCs w:val="24"/>
              </w:rPr>
              <w:t>Throughout</w:t>
            </w: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017C47" w:rsidRPr="0047404C" w:rsidRDefault="00017C47" w:rsidP="00673855">
            <w:pPr>
              <w:pStyle w:val="TableGrid1"/>
              <w:jc w:val="center"/>
              <w:rPr>
                <w:rFonts w:ascii="Times New Roman" w:hAnsi="Times New Roman"/>
                <w:bCs/>
                <w:color w:val="auto"/>
                <w:szCs w:val="24"/>
              </w:rPr>
            </w:pPr>
            <w:r>
              <w:rPr>
                <w:rFonts w:ascii="Times New Roman" w:hAnsi="Times New Roman"/>
                <w:bCs/>
                <w:color w:val="auto"/>
                <w:szCs w:val="24"/>
              </w:rPr>
              <w:t>3 working days</w:t>
            </w:r>
          </w:p>
        </w:tc>
      </w:tr>
      <w:tr w:rsidR="00017C47" w:rsidRPr="00093945" w:rsidTr="00017C47">
        <w:trPr>
          <w:cantSplit/>
          <w:trHeight w:val="638"/>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7C47" w:rsidRDefault="00017C47" w:rsidP="00673855">
            <w:pPr>
              <w:pStyle w:val="TableGrid1"/>
              <w:jc w:val="center"/>
              <w:rPr>
                <w:rFonts w:ascii="Times New Roman" w:hAnsi="Times New Roman"/>
                <w:b/>
                <w:color w:val="auto"/>
                <w:szCs w:val="24"/>
              </w:rPr>
            </w:pPr>
            <w:r>
              <w:rPr>
                <w:rFonts w:ascii="Times New Roman" w:hAnsi="Times New Roman"/>
                <w:b/>
                <w:color w:val="auto"/>
                <w:szCs w:val="24"/>
              </w:rPr>
              <w:t>Research Paper</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7C47" w:rsidRDefault="00017C47" w:rsidP="00673855">
            <w:pPr>
              <w:pStyle w:val="TableGrid1"/>
              <w:jc w:val="center"/>
              <w:rPr>
                <w:rFonts w:ascii="Times New Roman" w:hAnsi="Times New Roman"/>
                <w:b/>
                <w:color w:val="auto"/>
                <w:szCs w:val="24"/>
              </w:rPr>
            </w:pPr>
            <w:r>
              <w:rPr>
                <w:rFonts w:ascii="Times New Roman" w:hAnsi="Times New Roman"/>
                <w:b/>
                <w:color w:val="auto"/>
                <w:szCs w:val="24"/>
              </w:rPr>
              <w:t>15%</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017C47" w:rsidRPr="0047404C" w:rsidRDefault="00017C47" w:rsidP="00F53E8A">
            <w:pPr>
              <w:pStyle w:val="TableGrid1"/>
              <w:rPr>
                <w:rFonts w:ascii="Times New Roman" w:hAnsi="Times New Roman"/>
                <w:bCs/>
                <w:color w:val="auto"/>
                <w:szCs w:val="24"/>
              </w:rPr>
            </w:pPr>
            <w:r w:rsidRPr="0047404C">
              <w:rPr>
                <w:rFonts w:ascii="Times New Roman" w:hAnsi="Times New Roman"/>
                <w:bCs/>
                <w:color w:val="auto"/>
                <w:szCs w:val="24"/>
              </w:rPr>
              <w:t xml:space="preserve">       </w:t>
            </w:r>
            <w:r>
              <w:rPr>
                <w:rFonts w:ascii="Times New Roman" w:hAnsi="Times New Roman"/>
                <w:bCs/>
                <w:color w:val="auto"/>
                <w:szCs w:val="24"/>
              </w:rPr>
              <w:t xml:space="preserve"> </w:t>
            </w:r>
            <w:r w:rsidRPr="0047404C">
              <w:rPr>
                <w:rFonts w:ascii="Times New Roman" w:hAnsi="Times New Roman"/>
                <w:bCs/>
                <w:color w:val="auto"/>
                <w:szCs w:val="24"/>
              </w:rPr>
              <w:t>S</w:t>
            </w:r>
            <w:r>
              <w:rPr>
                <w:rFonts w:ascii="Times New Roman" w:hAnsi="Times New Roman"/>
                <w:bCs/>
                <w:color w:val="auto"/>
                <w:szCs w:val="24"/>
              </w:rPr>
              <w:t>unday 15/4/2018</w:t>
            </w:r>
            <w:r w:rsidRPr="0047404C">
              <w:rPr>
                <w:rFonts w:ascii="Times New Roman" w:hAnsi="Times New Roman"/>
                <w:bCs/>
                <w:color w:val="auto"/>
                <w:szCs w:val="24"/>
              </w:rPr>
              <w:t xml:space="preserve"> </w:t>
            </w: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017C47" w:rsidRPr="0047404C" w:rsidRDefault="00017C47" w:rsidP="00673855">
            <w:pPr>
              <w:pStyle w:val="TableGrid1"/>
              <w:jc w:val="center"/>
              <w:rPr>
                <w:rFonts w:ascii="Times New Roman" w:hAnsi="Times New Roman"/>
                <w:bCs/>
                <w:color w:val="auto"/>
                <w:szCs w:val="24"/>
              </w:rPr>
            </w:pPr>
            <w:r w:rsidRPr="0047404C">
              <w:rPr>
                <w:rFonts w:ascii="Times New Roman" w:hAnsi="Times New Roman"/>
                <w:bCs/>
                <w:color w:val="auto"/>
                <w:szCs w:val="24"/>
              </w:rPr>
              <w:t>Two weeks</w:t>
            </w:r>
          </w:p>
        </w:tc>
      </w:tr>
      <w:tr w:rsidR="00017C47" w:rsidRPr="00093945" w:rsidTr="00017C47">
        <w:trPr>
          <w:cantSplit/>
          <w:trHeight w:val="638"/>
        </w:trPr>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7C47" w:rsidRDefault="00017C47" w:rsidP="00673855">
            <w:pPr>
              <w:pStyle w:val="TableGrid1"/>
              <w:jc w:val="center"/>
              <w:rPr>
                <w:rFonts w:ascii="Times New Roman" w:hAnsi="Times New Roman"/>
                <w:b/>
                <w:color w:val="auto"/>
                <w:szCs w:val="24"/>
              </w:rPr>
            </w:pPr>
            <w:r>
              <w:rPr>
                <w:rFonts w:ascii="Times New Roman" w:hAnsi="Times New Roman"/>
                <w:b/>
                <w:color w:val="auto"/>
                <w:szCs w:val="24"/>
              </w:rPr>
              <w:t>Final Exam</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7C47" w:rsidRDefault="00017C47" w:rsidP="00673855">
            <w:pPr>
              <w:pStyle w:val="TableGrid1"/>
              <w:jc w:val="center"/>
              <w:rPr>
                <w:rFonts w:ascii="Times New Roman" w:hAnsi="Times New Roman"/>
                <w:b/>
                <w:color w:val="auto"/>
                <w:szCs w:val="24"/>
              </w:rPr>
            </w:pPr>
            <w:r>
              <w:rPr>
                <w:rFonts w:ascii="Times New Roman" w:hAnsi="Times New Roman"/>
                <w:b/>
                <w:color w:val="auto"/>
                <w:szCs w:val="24"/>
              </w:rPr>
              <w:t>40%</w:t>
            </w:r>
          </w:p>
        </w:tc>
        <w:tc>
          <w:tcPr>
            <w:tcW w:w="2835"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9D04EC" w:rsidRDefault="009D04EC" w:rsidP="00673855">
            <w:pPr>
              <w:pStyle w:val="TableGrid1"/>
              <w:jc w:val="center"/>
              <w:rPr>
                <w:rFonts w:ascii="Times New Roman" w:hAnsi="Times New Roman"/>
                <w:bCs/>
                <w:color w:val="auto"/>
                <w:szCs w:val="24"/>
              </w:rPr>
            </w:pPr>
            <w:r>
              <w:rPr>
                <w:rFonts w:ascii="Times New Roman" w:hAnsi="Times New Roman"/>
                <w:bCs/>
                <w:color w:val="auto"/>
                <w:szCs w:val="24"/>
              </w:rPr>
              <w:t>Tuesday 8/5/2018</w:t>
            </w:r>
          </w:p>
          <w:p w:rsidR="00017C47" w:rsidRPr="0047404C" w:rsidRDefault="009D04EC" w:rsidP="00673855">
            <w:pPr>
              <w:pStyle w:val="TableGrid1"/>
              <w:jc w:val="center"/>
              <w:rPr>
                <w:rFonts w:ascii="Times New Roman" w:hAnsi="Times New Roman"/>
                <w:bCs/>
                <w:color w:val="auto"/>
                <w:szCs w:val="24"/>
              </w:rPr>
            </w:pPr>
            <w:r>
              <w:rPr>
                <w:rFonts w:ascii="Times New Roman" w:hAnsi="Times New Roman"/>
                <w:bCs/>
                <w:color w:val="auto"/>
                <w:szCs w:val="24"/>
              </w:rPr>
              <w:t>22/8/1439H</w:t>
            </w:r>
          </w:p>
        </w:tc>
        <w:tc>
          <w:tcPr>
            <w:tcW w:w="2956" w:type="dxa"/>
            <w:tcBorders>
              <w:top w:val="single" w:sz="4" w:space="0" w:color="000000"/>
              <w:left w:val="single" w:sz="4" w:space="0" w:color="auto"/>
              <w:bottom w:val="single" w:sz="4" w:space="0" w:color="000000"/>
              <w:right w:val="single" w:sz="4" w:space="0" w:color="000000"/>
            </w:tcBorders>
            <w:shd w:val="clear" w:color="auto" w:fill="FFFFFF"/>
          </w:tcPr>
          <w:p w:rsidR="00017C47" w:rsidRPr="0047404C" w:rsidRDefault="00017C47" w:rsidP="00673855">
            <w:pPr>
              <w:pStyle w:val="TableGrid1"/>
              <w:jc w:val="center"/>
              <w:rPr>
                <w:rFonts w:ascii="Times New Roman" w:hAnsi="Times New Roman"/>
                <w:bCs/>
                <w:color w:val="auto"/>
                <w:szCs w:val="24"/>
              </w:rPr>
            </w:pPr>
            <w:r>
              <w:rPr>
                <w:rFonts w:ascii="Times New Roman" w:hAnsi="Times New Roman"/>
                <w:bCs/>
                <w:color w:val="auto"/>
                <w:szCs w:val="24"/>
              </w:rPr>
              <w:t>72 hours</w:t>
            </w:r>
          </w:p>
        </w:tc>
      </w:tr>
      <w:tr w:rsidR="00017C47" w:rsidRPr="00093945" w:rsidTr="00017C47">
        <w:trPr>
          <w:cantSplit/>
          <w:trHeight w:val="450"/>
        </w:trPr>
        <w:tc>
          <w:tcPr>
            <w:tcW w:w="10186"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17C47" w:rsidRPr="00834241" w:rsidRDefault="00017C47" w:rsidP="00093945">
            <w:pPr>
              <w:pStyle w:val="TableGrid1"/>
              <w:rPr>
                <w:rFonts w:ascii="Times New Roman" w:eastAsia="Times New Roman" w:hAnsi="Times New Roman"/>
                <w:color w:val="auto"/>
                <w:szCs w:val="24"/>
              </w:rPr>
            </w:pPr>
            <w:r w:rsidRPr="00834241">
              <w:rPr>
                <w:rFonts w:ascii="Times New Roman" w:hAnsi="Times New Roman"/>
                <w:b/>
                <w:color w:val="auto"/>
                <w:szCs w:val="24"/>
              </w:rPr>
              <w:t>Additional Notes:</w:t>
            </w:r>
            <w:r w:rsidRPr="00834241">
              <w:rPr>
                <w:rFonts w:ascii="Times New Roman" w:eastAsia="Times New Roman" w:hAnsi="Times New Roman"/>
                <w:color w:val="auto"/>
                <w:szCs w:val="24"/>
              </w:rPr>
              <w:t xml:space="preserve"> </w:t>
            </w:r>
          </w:p>
          <w:p w:rsidR="00017C47" w:rsidRPr="00834241" w:rsidRDefault="00017C47" w:rsidP="00093945">
            <w:pPr>
              <w:pStyle w:val="TableGrid1"/>
              <w:rPr>
                <w:rFonts w:ascii="Times New Roman" w:eastAsia="Times New Roman" w:hAnsi="Times New Roman"/>
                <w:color w:val="auto"/>
                <w:szCs w:val="24"/>
              </w:rPr>
            </w:pPr>
          </w:p>
          <w:p w:rsidR="00017C47" w:rsidRPr="00834241" w:rsidRDefault="00017C47" w:rsidP="00EC1D51">
            <w:pPr>
              <w:pStyle w:val="TableGrid1"/>
              <w:numPr>
                <w:ilvl w:val="0"/>
                <w:numId w:val="7"/>
              </w:numPr>
              <w:rPr>
                <w:rFonts w:ascii="Times New Roman" w:hAnsi="Times New Roman"/>
                <w:bCs/>
                <w:szCs w:val="24"/>
              </w:rPr>
            </w:pPr>
            <w:r w:rsidRPr="00834241">
              <w:rPr>
                <w:rFonts w:ascii="Times New Roman" w:hAnsi="Times New Roman"/>
                <w:bCs/>
                <w:szCs w:val="24"/>
              </w:rPr>
              <w:t xml:space="preserve">Late assignments will not be accepted. Allowances will only be made in accordance with university policy: In the event of the death of an immediate family member or with a medical excuse from a government hospital within one week from the assignment date. </w:t>
            </w:r>
          </w:p>
          <w:p w:rsidR="00017C47" w:rsidRPr="00834241" w:rsidRDefault="00017C47" w:rsidP="00EC1D51">
            <w:pPr>
              <w:pStyle w:val="TableGrid1"/>
              <w:numPr>
                <w:ilvl w:val="0"/>
                <w:numId w:val="7"/>
              </w:numPr>
              <w:rPr>
                <w:rFonts w:ascii="Times New Roman" w:hAnsi="Times New Roman"/>
                <w:bCs/>
                <w:color w:val="auto"/>
                <w:szCs w:val="24"/>
              </w:rPr>
            </w:pPr>
            <w:r w:rsidRPr="00834241">
              <w:rPr>
                <w:rFonts w:ascii="Times New Roman" w:hAnsi="Times New Roman"/>
                <w:bCs/>
                <w:color w:val="auto"/>
                <w:szCs w:val="24"/>
              </w:rPr>
              <w:t xml:space="preserve">It is important to attend all classes since in-class quizzes, assignments, and </w:t>
            </w:r>
            <w:r>
              <w:rPr>
                <w:rFonts w:ascii="Times New Roman" w:hAnsi="Times New Roman"/>
                <w:bCs/>
                <w:color w:val="auto"/>
                <w:szCs w:val="24"/>
              </w:rPr>
              <w:t xml:space="preserve">workshops are </w:t>
            </w:r>
            <w:r w:rsidRPr="0047404C">
              <w:rPr>
                <w:rFonts w:ascii="Times New Roman" w:hAnsi="Times New Roman"/>
                <w:b/>
                <w:color w:val="auto"/>
                <w:szCs w:val="24"/>
              </w:rPr>
              <w:t>graded</w:t>
            </w:r>
            <w:r>
              <w:rPr>
                <w:rFonts w:ascii="Times New Roman" w:hAnsi="Times New Roman"/>
                <w:bCs/>
                <w:color w:val="auto"/>
                <w:szCs w:val="24"/>
              </w:rPr>
              <w:t xml:space="preserve"> and cannot be made-up.</w:t>
            </w:r>
          </w:p>
          <w:p w:rsidR="00017C47" w:rsidRPr="00834241" w:rsidRDefault="00017C47" w:rsidP="00EC1D51">
            <w:pPr>
              <w:pStyle w:val="TableGrid1"/>
              <w:numPr>
                <w:ilvl w:val="0"/>
                <w:numId w:val="7"/>
              </w:numPr>
              <w:rPr>
                <w:rFonts w:ascii="Times New Roman" w:hAnsi="Times New Roman"/>
                <w:bCs/>
                <w:color w:val="auto"/>
                <w:szCs w:val="24"/>
              </w:rPr>
            </w:pPr>
            <w:r w:rsidRPr="00834241">
              <w:rPr>
                <w:rFonts w:ascii="Times New Roman" w:hAnsi="Times New Roman"/>
                <w:bCs/>
                <w:color w:val="auto"/>
                <w:szCs w:val="24"/>
              </w:rPr>
              <w:t>Assignment and project guidelines will be given in due time.</w:t>
            </w:r>
          </w:p>
          <w:p w:rsidR="00017C47" w:rsidRPr="00834241" w:rsidRDefault="00017C47" w:rsidP="00EC1D51">
            <w:pPr>
              <w:pStyle w:val="TableGrid1"/>
              <w:numPr>
                <w:ilvl w:val="0"/>
                <w:numId w:val="7"/>
              </w:numPr>
              <w:rPr>
                <w:rFonts w:ascii="Times New Roman" w:hAnsi="Times New Roman"/>
                <w:b/>
                <w:color w:val="auto"/>
                <w:szCs w:val="24"/>
              </w:rPr>
            </w:pPr>
            <w:r w:rsidRPr="00834241">
              <w:rPr>
                <w:rFonts w:ascii="Times New Roman" w:hAnsi="Times New Roman"/>
                <w:bCs/>
                <w:color w:val="auto"/>
                <w:szCs w:val="24"/>
              </w:rPr>
              <w:t>Failure to follow assignment and project guidelines will result in a reduced grade. It is your responsibility to understand these guidelines before submitting your work.</w:t>
            </w:r>
          </w:p>
          <w:p w:rsidR="00017C47" w:rsidRPr="00834241" w:rsidRDefault="00017C47" w:rsidP="009F653A">
            <w:pPr>
              <w:pStyle w:val="TableGrid1"/>
              <w:numPr>
                <w:ilvl w:val="0"/>
                <w:numId w:val="7"/>
              </w:numPr>
              <w:rPr>
                <w:rFonts w:ascii="Times New Roman" w:hAnsi="Times New Roman"/>
                <w:b/>
                <w:color w:val="auto"/>
              </w:rPr>
            </w:pPr>
            <w:r w:rsidRPr="00834241">
              <w:rPr>
                <w:rFonts w:ascii="Times New Roman" w:hAnsi="Times New Roman"/>
                <w:bCs/>
                <w:color w:val="auto"/>
                <w:szCs w:val="24"/>
              </w:rPr>
              <w:t>Assignments and papers are to be submitted thro</w:t>
            </w:r>
            <w:r>
              <w:rPr>
                <w:rFonts w:ascii="Times New Roman" w:hAnsi="Times New Roman"/>
                <w:bCs/>
                <w:color w:val="auto"/>
                <w:szCs w:val="24"/>
              </w:rPr>
              <w:t>ugh LMS</w:t>
            </w:r>
            <w:r w:rsidRPr="00834241">
              <w:rPr>
                <w:rFonts w:ascii="Times New Roman" w:hAnsi="Times New Roman"/>
                <w:bCs/>
                <w:color w:val="auto"/>
                <w:szCs w:val="24"/>
              </w:rPr>
              <w:t>.</w:t>
            </w:r>
            <w:bookmarkStart w:id="1" w:name="_GoBack"/>
            <w:bookmarkEnd w:id="1"/>
            <w:r w:rsidR="009F653A" w:rsidRPr="00834241">
              <w:rPr>
                <w:rFonts w:ascii="Times New Roman" w:hAnsi="Times New Roman"/>
                <w:b/>
                <w:color w:val="auto"/>
              </w:rPr>
              <w:t xml:space="preserve"> </w:t>
            </w:r>
          </w:p>
          <w:p w:rsidR="00017C47" w:rsidRPr="00834241" w:rsidRDefault="00017C47" w:rsidP="00673855">
            <w:pPr>
              <w:pStyle w:val="TableGrid1"/>
              <w:rPr>
                <w:rFonts w:ascii="Times New Roman" w:hAnsi="Times New Roman"/>
                <w:b/>
                <w:color w:val="auto"/>
                <w:szCs w:val="24"/>
              </w:rPr>
            </w:pPr>
            <w:r w:rsidRPr="00834241">
              <w:rPr>
                <w:rFonts w:ascii="Times New Roman" w:eastAsia="Times New Roman" w:hAnsi="Times New Roman"/>
                <w:color w:val="auto"/>
                <w:szCs w:val="24"/>
              </w:rPr>
              <w:t>.</w:t>
            </w:r>
          </w:p>
        </w:tc>
      </w:tr>
    </w:tbl>
    <w:p w:rsidR="00853C77" w:rsidRDefault="00853C77">
      <w:pPr>
        <w:pStyle w:val="FreeFormA"/>
        <w:rPr>
          <w:rFonts w:ascii="Times New Roman" w:hAnsi="Times New Roman"/>
          <w:b/>
          <w:color w:val="auto"/>
          <w:szCs w:val="24"/>
        </w:rPr>
      </w:pPr>
    </w:p>
    <w:p w:rsidR="00410396" w:rsidRDefault="00410396">
      <w:pPr>
        <w:pStyle w:val="FreeFormA"/>
        <w:rPr>
          <w:rFonts w:ascii="Times New Roman" w:hAnsi="Times New Roman"/>
          <w:b/>
          <w:color w:val="auto"/>
          <w:szCs w:val="24"/>
        </w:rPr>
      </w:pPr>
    </w:p>
    <w:p w:rsidR="00410396" w:rsidRDefault="00410396">
      <w:pPr>
        <w:pStyle w:val="FreeFormA"/>
        <w:rPr>
          <w:rFonts w:ascii="Times New Roman" w:hAnsi="Times New Roman"/>
          <w:b/>
          <w:color w:val="auto"/>
          <w:szCs w:val="24"/>
        </w:rPr>
      </w:pPr>
    </w:p>
    <w:p w:rsidR="00410396" w:rsidRDefault="00410396">
      <w:pPr>
        <w:pStyle w:val="FreeFormA"/>
        <w:rPr>
          <w:rFonts w:ascii="Times New Roman" w:hAnsi="Times New Roman"/>
          <w:b/>
          <w:color w:val="auto"/>
          <w:szCs w:val="24"/>
        </w:rPr>
      </w:pPr>
    </w:p>
    <w:p w:rsidR="00410396" w:rsidRPr="00834241" w:rsidRDefault="00410396">
      <w:pPr>
        <w:pStyle w:val="FreeFormA"/>
        <w:rPr>
          <w:rFonts w:ascii="Times New Roman" w:hAnsi="Times New Roman"/>
          <w:b/>
          <w:color w:val="auto"/>
          <w:szCs w:val="24"/>
        </w:rPr>
      </w:pPr>
    </w:p>
    <w:p w:rsidR="00853C77" w:rsidRPr="00072DE3" w:rsidRDefault="00853C77">
      <w:pPr>
        <w:rPr>
          <w:rFonts w:ascii="Times New Roman" w:hAnsi="Times New Roman"/>
          <w:b/>
          <w:color w:val="auto"/>
          <w:lang w:val="en-GB"/>
        </w:rPr>
      </w:pPr>
    </w:p>
    <w:p w:rsidR="0047404C" w:rsidRDefault="0047404C">
      <w:pPr>
        <w:rPr>
          <w:rFonts w:ascii="Times New Roman" w:hAnsi="Times New Roman"/>
          <w:b/>
          <w:color w:val="auto"/>
        </w:rPr>
      </w:pPr>
    </w:p>
    <w:p w:rsidR="0047404C" w:rsidRDefault="0047404C">
      <w:pPr>
        <w:rPr>
          <w:rFonts w:ascii="Times New Roman" w:hAnsi="Times New Roman"/>
          <w:b/>
          <w:color w:val="auto"/>
        </w:rPr>
      </w:pPr>
    </w:p>
    <w:p w:rsidR="0047404C" w:rsidRDefault="0047404C">
      <w:pPr>
        <w:rPr>
          <w:rFonts w:ascii="Times New Roman" w:hAnsi="Times New Roman"/>
          <w:b/>
          <w:color w:val="auto"/>
        </w:rPr>
      </w:pPr>
    </w:p>
    <w:p w:rsidR="00017C47" w:rsidRDefault="00017C47">
      <w:pPr>
        <w:rPr>
          <w:rFonts w:ascii="Times New Roman" w:hAnsi="Times New Roman"/>
          <w:b/>
          <w:color w:val="auto"/>
        </w:rPr>
      </w:pPr>
      <w:r>
        <w:rPr>
          <w:rFonts w:ascii="Times New Roman" w:hAnsi="Times New Roman"/>
          <w:b/>
          <w:color w:val="auto"/>
        </w:rPr>
        <w:br w:type="page"/>
      </w:r>
    </w:p>
    <w:p w:rsidR="00853C77" w:rsidRPr="005353B9" w:rsidRDefault="00853C77">
      <w:pPr>
        <w:rPr>
          <w:rFonts w:ascii="Times New Roman" w:hAnsi="Times New Roman"/>
          <w:b/>
          <w:color w:val="auto"/>
        </w:rPr>
      </w:pPr>
      <w:r w:rsidRPr="005353B9">
        <w:rPr>
          <w:rFonts w:ascii="Times New Roman" w:hAnsi="Times New Roman"/>
          <w:b/>
          <w:color w:val="auto"/>
        </w:rPr>
        <w:lastRenderedPageBreak/>
        <w:t>Weekly Syllabus:</w:t>
      </w:r>
    </w:p>
    <w:p w:rsidR="00853C77" w:rsidRPr="005353B9" w:rsidRDefault="00853C77">
      <w:pPr>
        <w:rPr>
          <w:rFonts w:ascii="Times New Roman" w:hAnsi="Times New Roman"/>
          <w:b/>
          <w:color w:val="auto"/>
        </w:rPr>
      </w:pPr>
    </w:p>
    <w:tbl>
      <w:tblPr>
        <w:tblW w:w="9720" w:type="dxa"/>
        <w:tblInd w:w="5" w:type="dxa"/>
        <w:tblLayout w:type="fixed"/>
        <w:tblLook w:val="0000" w:firstRow="0" w:lastRow="0" w:firstColumn="0" w:lastColumn="0" w:noHBand="0" w:noVBand="0"/>
      </w:tblPr>
      <w:tblGrid>
        <w:gridCol w:w="1350"/>
        <w:gridCol w:w="8370"/>
      </w:tblGrid>
      <w:tr w:rsidR="00072DE3" w:rsidTr="00F53E8A">
        <w:trPr>
          <w:cantSplit/>
          <w:trHeight w:val="44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2DE3" w:rsidRDefault="00072DE3" w:rsidP="008C0662">
            <w:pPr>
              <w:pStyle w:val="TableGrid1"/>
              <w:jc w:val="center"/>
              <w:rPr>
                <w:b/>
              </w:rPr>
            </w:pPr>
            <w:r>
              <w:rPr>
                <w:b/>
              </w:rPr>
              <w:t>Week</w:t>
            </w:r>
          </w:p>
        </w:tc>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72DE3" w:rsidRDefault="00072DE3" w:rsidP="008C0662">
            <w:pPr>
              <w:pStyle w:val="TableGrid1"/>
              <w:jc w:val="center"/>
              <w:rPr>
                <w:b/>
              </w:rPr>
            </w:pPr>
            <w:r>
              <w:rPr>
                <w:b/>
              </w:rPr>
              <w:t>Topic</w:t>
            </w:r>
          </w:p>
        </w:tc>
      </w:tr>
      <w:tr w:rsidR="00F53E8A" w:rsidTr="00F53E8A">
        <w:trPr>
          <w:cantSplit/>
          <w:trHeight w:val="44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53E8A" w:rsidRPr="00A74C5B" w:rsidRDefault="00F53E8A" w:rsidP="00F53E8A">
            <w:pPr>
              <w:jc w:val="center"/>
              <w:rPr>
                <w:rFonts w:ascii="Times New Roman" w:eastAsia="Times New Roman" w:hAnsi="Times New Roman"/>
                <w:sz w:val="22"/>
                <w:szCs w:val="22"/>
              </w:rPr>
            </w:pPr>
            <w:r w:rsidRPr="00A74C5B">
              <w:rPr>
                <w:b/>
                <w:bCs/>
                <w:sz w:val="22"/>
                <w:szCs w:val="22"/>
              </w:rPr>
              <w:t>I</w:t>
            </w:r>
          </w:p>
          <w:p w:rsidR="00F53E8A" w:rsidRPr="00A74C5B" w:rsidRDefault="00F53E8A" w:rsidP="00F53E8A">
            <w:pPr>
              <w:jc w:val="center"/>
              <w:rPr>
                <w:b/>
                <w:bCs/>
                <w:sz w:val="22"/>
                <w:szCs w:val="22"/>
              </w:rPr>
            </w:pPr>
            <w:r w:rsidRPr="00A74C5B">
              <w:rPr>
                <w:b/>
                <w:bCs/>
                <w:sz w:val="22"/>
                <w:szCs w:val="22"/>
              </w:rPr>
              <w:t>H: 4 - 8/5</w:t>
            </w:r>
          </w:p>
          <w:p w:rsidR="00F53E8A" w:rsidRPr="00A74C5B" w:rsidRDefault="00F53E8A" w:rsidP="00F53E8A">
            <w:pPr>
              <w:widowControl w:val="0"/>
              <w:autoSpaceDE w:val="0"/>
              <w:autoSpaceDN w:val="0"/>
              <w:adjustRightInd w:val="0"/>
              <w:jc w:val="center"/>
              <w:rPr>
                <w:rFonts w:ascii="Times New Roman" w:eastAsia="Times New Roman" w:hAnsi="Times New Roman"/>
                <w:sz w:val="22"/>
                <w:szCs w:val="22"/>
              </w:rPr>
            </w:pPr>
            <w:r w:rsidRPr="00A74C5B">
              <w:rPr>
                <w:b/>
                <w:bCs/>
                <w:sz w:val="22"/>
                <w:szCs w:val="22"/>
              </w:rPr>
              <w:t>G: 21 - 25/1</w:t>
            </w:r>
          </w:p>
        </w:tc>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3E8A" w:rsidRPr="00583E1F" w:rsidRDefault="00F53E8A" w:rsidP="00F53E8A">
            <w:pPr>
              <w:jc w:val="center"/>
              <w:rPr>
                <w:rFonts w:ascii="Times New Roman" w:hAnsi="Times New Roman"/>
                <w:b/>
                <w:bCs/>
              </w:rPr>
            </w:pPr>
            <w:r w:rsidRPr="00583E1F">
              <w:rPr>
                <w:rFonts w:ascii="Times New Roman" w:hAnsi="Times New Roman"/>
                <w:b/>
                <w:bCs/>
              </w:rPr>
              <w:t>Registration</w:t>
            </w:r>
          </w:p>
        </w:tc>
      </w:tr>
      <w:tr w:rsidR="00F53E8A" w:rsidTr="00F53E8A">
        <w:trPr>
          <w:cantSplit/>
          <w:trHeight w:val="44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53E8A" w:rsidRPr="00A74C5B" w:rsidRDefault="00F53E8A" w:rsidP="00F53E8A">
            <w:pPr>
              <w:jc w:val="center"/>
              <w:rPr>
                <w:rFonts w:ascii="Times New Roman" w:eastAsia="Times New Roman" w:hAnsi="Times New Roman"/>
                <w:sz w:val="22"/>
                <w:szCs w:val="22"/>
              </w:rPr>
            </w:pPr>
            <w:r w:rsidRPr="00A74C5B">
              <w:rPr>
                <w:b/>
                <w:bCs/>
                <w:sz w:val="22"/>
                <w:szCs w:val="22"/>
              </w:rPr>
              <w:t>II</w:t>
            </w:r>
          </w:p>
          <w:p w:rsidR="00F53E8A" w:rsidRPr="00A74C5B" w:rsidRDefault="00F53E8A" w:rsidP="00F53E8A">
            <w:pPr>
              <w:jc w:val="center"/>
              <w:rPr>
                <w:b/>
                <w:bCs/>
                <w:sz w:val="22"/>
                <w:szCs w:val="22"/>
              </w:rPr>
            </w:pPr>
            <w:r w:rsidRPr="00A74C5B">
              <w:rPr>
                <w:b/>
                <w:bCs/>
                <w:sz w:val="22"/>
                <w:szCs w:val="22"/>
              </w:rPr>
              <w:t>H: 11 – 15/5</w:t>
            </w:r>
          </w:p>
          <w:p w:rsidR="00F53E8A" w:rsidRPr="00A74C5B" w:rsidRDefault="00F53E8A" w:rsidP="00F53E8A">
            <w:pPr>
              <w:widowControl w:val="0"/>
              <w:autoSpaceDE w:val="0"/>
              <w:autoSpaceDN w:val="0"/>
              <w:adjustRightInd w:val="0"/>
              <w:jc w:val="center"/>
              <w:rPr>
                <w:rFonts w:ascii="Times New Roman" w:eastAsia="Times New Roman" w:hAnsi="Times New Roman"/>
                <w:sz w:val="22"/>
                <w:szCs w:val="22"/>
              </w:rPr>
            </w:pPr>
            <w:r w:rsidRPr="00A74C5B">
              <w:rPr>
                <w:b/>
                <w:bCs/>
                <w:sz w:val="22"/>
                <w:szCs w:val="22"/>
              </w:rPr>
              <w:t>G: 28/1 – 1/2</w:t>
            </w:r>
          </w:p>
        </w:tc>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3E8A" w:rsidRPr="00583E1F" w:rsidRDefault="00F53E8A" w:rsidP="00F53E8A">
            <w:pPr>
              <w:rPr>
                <w:rFonts w:ascii="Times New Roman" w:hAnsi="Times New Roman"/>
              </w:rPr>
            </w:pPr>
            <w:r>
              <w:rPr>
                <w:rFonts w:ascii="Times New Roman" w:hAnsi="Times New Roman"/>
              </w:rPr>
              <w:t>Introduction to the course/ Literary criticism and literary theory</w:t>
            </w:r>
          </w:p>
        </w:tc>
      </w:tr>
      <w:tr w:rsidR="00F53E8A" w:rsidTr="00F53E8A">
        <w:trPr>
          <w:cantSplit/>
          <w:trHeight w:val="413"/>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53E8A" w:rsidRPr="00A74C5B" w:rsidRDefault="00F53E8A" w:rsidP="00F53E8A">
            <w:pPr>
              <w:jc w:val="center"/>
              <w:rPr>
                <w:rFonts w:ascii="Times New Roman" w:eastAsia="Times New Roman" w:hAnsi="Times New Roman"/>
                <w:sz w:val="22"/>
                <w:szCs w:val="22"/>
              </w:rPr>
            </w:pPr>
            <w:r w:rsidRPr="00A74C5B">
              <w:rPr>
                <w:b/>
                <w:bCs/>
                <w:sz w:val="22"/>
                <w:szCs w:val="22"/>
              </w:rPr>
              <w:t>III</w:t>
            </w:r>
          </w:p>
          <w:p w:rsidR="00F53E8A" w:rsidRPr="00A74C5B" w:rsidRDefault="00F53E8A" w:rsidP="00F53E8A">
            <w:pPr>
              <w:jc w:val="center"/>
              <w:rPr>
                <w:b/>
                <w:bCs/>
                <w:sz w:val="22"/>
                <w:szCs w:val="22"/>
              </w:rPr>
            </w:pPr>
            <w:r w:rsidRPr="00A74C5B">
              <w:rPr>
                <w:b/>
                <w:bCs/>
                <w:sz w:val="22"/>
                <w:szCs w:val="22"/>
              </w:rPr>
              <w:t>H: 18 – 22/5</w:t>
            </w:r>
          </w:p>
          <w:p w:rsidR="00F53E8A" w:rsidRPr="00A74C5B" w:rsidRDefault="00F53E8A" w:rsidP="00F53E8A">
            <w:pPr>
              <w:widowControl w:val="0"/>
              <w:autoSpaceDE w:val="0"/>
              <w:autoSpaceDN w:val="0"/>
              <w:adjustRightInd w:val="0"/>
              <w:jc w:val="center"/>
              <w:rPr>
                <w:rFonts w:ascii="Times New Roman" w:eastAsia="Times New Roman" w:hAnsi="Times New Roman"/>
                <w:sz w:val="22"/>
                <w:szCs w:val="22"/>
              </w:rPr>
            </w:pPr>
            <w:r w:rsidRPr="00A74C5B">
              <w:rPr>
                <w:b/>
                <w:bCs/>
                <w:sz w:val="22"/>
                <w:szCs w:val="22"/>
              </w:rPr>
              <w:t>G: 4 – 8/2</w:t>
            </w:r>
          </w:p>
        </w:tc>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3E8A" w:rsidRPr="00583E1F" w:rsidRDefault="00F53E8A" w:rsidP="00F53E8A">
            <w:pPr>
              <w:pStyle w:val="TableGrid1"/>
              <w:rPr>
                <w:rFonts w:ascii="Times New Roman" w:hAnsi="Times New Roman"/>
                <w:szCs w:val="24"/>
              </w:rPr>
            </w:pPr>
            <w:r>
              <w:rPr>
                <w:rFonts w:ascii="Times New Roman" w:hAnsi="Times New Roman"/>
                <w:szCs w:val="24"/>
              </w:rPr>
              <w:t xml:space="preserve">Literary criticism and literary theory/Writing about fiction: elements of fiction/ writing assignment/ Short </w:t>
            </w:r>
            <w:r w:rsidRPr="00243DEF">
              <w:rPr>
                <w:rFonts w:ascii="Times New Roman" w:hAnsi="Times New Roman"/>
                <w:color w:val="auto"/>
                <w:szCs w:val="24"/>
              </w:rPr>
              <w:t>story analysis:</w:t>
            </w:r>
            <w:r w:rsidRPr="00243DEF">
              <w:rPr>
                <w:rFonts w:ascii="Times New Roman" w:hAnsi="Times New Roman"/>
                <w:b/>
                <w:bCs/>
                <w:color w:val="auto"/>
                <w:szCs w:val="24"/>
              </w:rPr>
              <w:t xml:space="preserve"> </w:t>
            </w:r>
            <w:r w:rsidRPr="00243DEF">
              <w:rPr>
                <w:rStyle w:val="Strong"/>
                <w:rFonts w:ascii="Times New Roman" w:hAnsi="Times New Roman"/>
                <w:b w:val="0"/>
                <w:bCs w:val="0"/>
                <w:color w:val="auto"/>
                <w:szCs w:val="24"/>
              </w:rPr>
              <w:t>“The Last Night of the World” by Ray Bradbury</w:t>
            </w:r>
            <w:r>
              <w:rPr>
                <w:rStyle w:val="Strong"/>
                <w:rFonts w:ascii="Times New Roman" w:hAnsi="Times New Roman"/>
                <w:b w:val="0"/>
                <w:bCs w:val="0"/>
                <w:color w:val="auto"/>
                <w:szCs w:val="24"/>
              </w:rPr>
              <w:t xml:space="preserve"> </w:t>
            </w:r>
            <w:r>
              <w:rPr>
                <w:rFonts w:ascii="Times New Roman" w:hAnsi="Times New Roman"/>
                <w:szCs w:val="24"/>
              </w:rPr>
              <w:t xml:space="preserve">                                                                                               </w:t>
            </w:r>
          </w:p>
        </w:tc>
      </w:tr>
      <w:tr w:rsidR="00F53E8A" w:rsidTr="00F53E8A">
        <w:trPr>
          <w:cantSplit/>
          <w:trHeight w:val="44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53E8A" w:rsidRPr="00A74C5B" w:rsidRDefault="00F53E8A" w:rsidP="00F53E8A">
            <w:pPr>
              <w:jc w:val="center"/>
              <w:rPr>
                <w:rFonts w:ascii="Times New Roman" w:eastAsia="Times New Roman" w:hAnsi="Times New Roman"/>
                <w:sz w:val="22"/>
                <w:szCs w:val="22"/>
              </w:rPr>
            </w:pPr>
            <w:r w:rsidRPr="00A74C5B">
              <w:rPr>
                <w:b/>
                <w:bCs/>
                <w:sz w:val="22"/>
                <w:szCs w:val="22"/>
              </w:rPr>
              <w:t>IV</w:t>
            </w:r>
          </w:p>
          <w:p w:rsidR="00F53E8A" w:rsidRPr="00A74C5B" w:rsidRDefault="00F53E8A" w:rsidP="00F53E8A">
            <w:pPr>
              <w:jc w:val="center"/>
              <w:rPr>
                <w:b/>
                <w:bCs/>
                <w:sz w:val="22"/>
                <w:szCs w:val="22"/>
              </w:rPr>
            </w:pPr>
            <w:r w:rsidRPr="00A74C5B">
              <w:rPr>
                <w:b/>
                <w:bCs/>
                <w:sz w:val="22"/>
                <w:szCs w:val="22"/>
              </w:rPr>
              <w:t>H: 25 – 29/5</w:t>
            </w:r>
          </w:p>
          <w:p w:rsidR="00F53E8A" w:rsidRPr="00A74C5B" w:rsidRDefault="00F53E8A" w:rsidP="00F53E8A">
            <w:pPr>
              <w:widowControl w:val="0"/>
              <w:autoSpaceDE w:val="0"/>
              <w:autoSpaceDN w:val="0"/>
              <w:adjustRightInd w:val="0"/>
              <w:jc w:val="center"/>
              <w:rPr>
                <w:rFonts w:ascii="Times New Roman" w:eastAsia="Times New Roman" w:hAnsi="Times New Roman"/>
                <w:sz w:val="22"/>
                <w:szCs w:val="22"/>
              </w:rPr>
            </w:pPr>
            <w:r w:rsidRPr="00A74C5B">
              <w:rPr>
                <w:b/>
                <w:bCs/>
                <w:sz w:val="22"/>
                <w:szCs w:val="22"/>
              </w:rPr>
              <w:t>G: 11 – 15/2</w:t>
            </w:r>
          </w:p>
        </w:tc>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3E8A" w:rsidRPr="00243DEF" w:rsidRDefault="00F53E8A" w:rsidP="00F53E8A">
            <w:pPr>
              <w:pStyle w:val="TableGrid1"/>
              <w:rPr>
                <w:rFonts w:ascii="Times New Roman" w:hAnsi="Times New Roman"/>
                <w:color w:val="auto"/>
                <w:szCs w:val="24"/>
              </w:rPr>
            </w:pPr>
            <w:r>
              <w:rPr>
                <w:rStyle w:val="Strong"/>
                <w:rFonts w:ascii="Times New Roman" w:hAnsi="Times New Roman"/>
                <w:b w:val="0"/>
                <w:bCs w:val="0"/>
                <w:color w:val="auto"/>
                <w:szCs w:val="24"/>
                <w:shd w:val="clear" w:color="auto" w:fill="D0CECE" w:themeFill="background2" w:themeFillShade="E6"/>
              </w:rPr>
              <w:t>* First Midterm Sunday 11/2</w:t>
            </w:r>
            <w:r w:rsidRPr="00243DEF">
              <w:rPr>
                <w:rStyle w:val="Strong"/>
                <w:rFonts w:ascii="Times New Roman" w:hAnsi="Times New Roman"/>
                <w:b w:val="0"/>
                <w:bCs w:val="0"/>
                <w:color w:val="auto"/>
                <w:szCs w:val="24"/>
                <w:shd w:val="clear" w:color="auto" w:fill="D0CECE" w:themeFill="background2" w:themeFillShade="E6"/>
              </w:rPr>
              <w:t xml:space="preserve"> </w:t>
            </w:r>
            <w:r>
              <w:rPr>
                <w:rStyle w:val="Strong"/>
                <w:rFonts w:ascii="Times New Roman" w:hAnsi="Times New Roman"/>
                <w:b w:val="0"/>
                <w:bCs w:val="0"/>
                <w:color w:val="auto"/>
                <w:szCs w:val="24"/>
              </w:rPr>
              <w:t>/ Short story analysis: “A Rose for Emily” by William Faulkner/ Summarizing and annotating a short story.</w:t>
            </w:r>
          </w:p>
          <w:p w:rsidR="00F53E8A" w:rsidRPr="00AB48D1" w:rsidRDefault="00F53E8A" w:rsidP="00F53E8A">
            <w:pPr>
              <w:pStyle w:val="TableGrid1"/>
              <w:rPr>
                <w:rFonts w:ascii="Times New Roman" w:hAnsi="Times New Roman"/>
                <w:szCs w:val="24"/>
              </w:rPr>
            </w:pPr>
          </w:p>
        </w:tc>
      </w:tr>
      <w:tr w:rsidR="00F53E8A" w:rsidTr="00F53E8A">
        <w:trPr>
          <w:cantSplit/>
          <w:trHeight w:val="44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53E8A" w:rsidRPr="00A74C5B" w:rsidRDefault="00F53E8A" w:rsidP="00F53E8A">
            <w:pPr>
              <w:jc w:val="center"/>
              <w:rPr>
                <w:rFonts w:ascii="Times New Roman" w:eastAsia="Times New Roman" w:hAnsi="Times New Roman"/>
                <w:sz w:val="22"/>
                <w:szCs w:val="22"/>
              </w:rPr>
            </w:pPr>
            <w:r w:rsidRPr="00A74C5B">
              <w:rPr>
                <w:b/>
                <w:bCs/>
                <w:sz w:val="22"/>
                <w:szCs w:val="22"/>
              </w:rPr>
              <w:t>V</w:t>
            </w:r>
          </w:p>
          <w:p w:rsidR="00F53E8A" w:rsidRPr="00A74C5B" w:rsidRDefault="00F53E8A" w:rsidP="00F53E8A">
            <w:pPr>
              <w:jc w:val="center"/>
              <w:rPr>
                <w:b/>
                <w:bCs/>
                <w:sz w:val="22"/>
                <w:szCs w:val="22"/>
              </w:rPr>
            </w:pPr>
            <w:r w:rsidRPr="00A74C5B">
              <w:rPr>
                <w:b/>
                <w:bCs/>
                <w:sz w:val="22"/>
                <w:szCs w:val="22"/>
              </w:rPr>
              <w:t>H: 2 – 6/6</w:t>
            </w:r>
          </w:p>
          <w:p w:rsidR="00F53E8A" w:rsidRPr="00A74C5B" w:rsidRDefault="00F53E8A" w:rsidP="00F53E8A">
            <w:pPr>
              <w:widowControl w:val="0"/>
              <w:autoSpaceDE w:val="0"/>
              <w:autoSpaceDN w:val="0"/>
              <w:adjustRightInd w:val="0"/>
              <w:jc w:val="center"/>
              <w:rPr>
                <w:rFonts w:ascii="Times New Roman" w:eastAsia="Times New Roman" w:hAnsi="Times New Roman"/>
                <w:sz w:val="22"/>
                <w:szCs w:val="22"/>
              </w:rPr>
            </w:pPr>
            <w:r w:rsidRPr="00A74C5B">
              <w:rPr>
                <w:b/>
                <w:bCs/>
                <w:sz w:val="22"/>
                <w:szCs w:val="22"/>
              </w:rPr>
              <w:t>G: 18 – 22/2</w:t>
            </w:r>
          </w:p>
        </w:tc>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3E8A" w:rsidRPr="00583E1F" w:rsidRDefault="00F53E8A" w:rsidP="00F53E8A">
            <w:pPr>
              <w:pStyle w:val="TableGrid1"/>
              <w:rPr>
                <w:rFonts w:ascii="Times New Roman" w:hAnsi="Times New Roman"/>
                <w:szCs w:val="24"/>
              </w:rPr>
            </w:pPr>
            <w:r>
              <w:rPr>
                <w:rFonts w:ascii="Times New Roman" w:hAnsi="Times New Roman"/>
              </w:rPr>
              <w:t>Writing a Literary Research Paper: Formulating an argument/ Looking for Academic Sources/ Writing an annotated bibliography in MLA format</w:t>
            </w:r>
          </w:p>
        </w:tc>
      </w:tr>
      <w:tr w:rsidR="00F53E8A" w:rsidTr="00F53E8A">
        <w:trPr>
          <w:cantSplit/>
          <w:trHeight w:val="44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53E8A" w:rsidRPr="00A74C5B" w:rsidRDefault="00F53E8A" w:rsidP="00F53E8A">
            <w:pPr>
              <w:jc w:val="center"/>
              <w:rPr>
                <w:rFonts w:ascii="Times New Roman" w:eastAsia="Times New Roman" w:hAnsi="Times New Roman"/>
                <w:b/>
                <w:bCs/>
                <w:sz w:val="22"/>
                <w:szCs w:val="22"/>
              </w:rPr>
            </w:pPr>
            <w:r w:rsidRPr="00A74C5B">
              <w:rPr>
                <w:b/>
                <w:bCs/>
                <w:sz w:val="22"/>
                <w:szCs w:val="22"/>
              </w:rPr>
              <w:t>VI</w:t>
            </w:r>
          </w:p>
          <w:p w:rsidR="00F53E8A" w:rsidRPr="00A74C5B" w:rsidRDefault="00F53E8A" w:rsidP="00F53E8A">
            <w:pPr>
              <w:jc w:val="center"/>
              <w:rPr>
                <w:sz w:val="22"/>
                <w:szCs w:val="22"/>
              </w:rPr>
            </w:pPr>
            <w:r w:rsidRPr="00A74C5B">
              <w:rPr>
                <w:b/>
                <w:bCs/>
                <w:sz w:val="22"/>
                <w:szCs w:val="22"/>
              </w:rPr>
              <w:t>H: 9 – 13/6</w:t>
            </w:r>
          </w:p>
          <w:p w:rsidR="00F53E8A" w:rsidRPr="00A74C5B" w:rsidRDefault="00F53E8A" w:rsidP="00F53E8A">
            <w:pPr>
              <w:widowControl w:val="0"/>
              <w:autoSpaceDE w:val="0"/>
              <w:autoSpaceDN w:val="0"/>
              <w:adjustRightInd w:val="0"/>
              <w:jc w:val="center"/>
              <w:rPr>
                <w:rFonts w:ascii="Times New Roman" w:eastAsia="Times New Roman" w:hAnsi="Times New Roman"/>
                <w:sz w:val="22"/>
                <w:szCs w:val="22"/>
              </w:rPr>
            </w:pPr>
            <w:r w:rsidRPr="00A74C5B">
              <w:rPr>
                <w:b/>
                <w:bCs/>
                <w:sz w:val="22"/>
                <w:szCs w:val="22"/>
              </w:rPr>
              <w:t>G: 25/2 – 1/3</w:t>
            </w:r>
          </w:p>
        </w:tc>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3E8A" w:rsidRPr="00583E1F" w:rsidRDefault="00F53E8A" w:rsidP="00F53E8A">
            <w:pPr>
              <w:pStyle w:val="TableGrid1"/>
              <w:rPr>
                <w:rFonts w:ascii="Times New Roman" w:hAnsi="Times New Roman"/>
                <w:szCs w:val="24"/>
              </w:rPr>
            </w:pPr>
            <w:r>
              <w:rPr>
                <w:rFonts w:ascii="Times New Roman" w:hAnsi="Times New Roman"/>
              </w:rPr>
              <w:t>Developing a Literary Research Paper/ Short story analysis: “Young Goodman Brown” by Nathanial Hawthorne/ Writing Assignment.</w:t>
            </w:r>
          </w:p>
        </w:tc>
      </w:tr>
      <w:tr w:rsidR="00F53E8A" w:rsidTr="00F53E8A">
        <w:trPr>
          <w:cantSplit/>
          <w:trHeight w:val="44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53E8A" w:rsidRPr="00A74C5B" w:rsidRDefault="00F53E8A" w:rsidP="00F53E8A">
            <w:pPr>
              <w:jc w:val="center"/>
              <w:rPr>
                <w:rFonts w:ascii="Times New Roman" w:eastAsia="Times New Roman" w:hAnsi="Times New Roman"/>
                <w:b/>
                <w:bCs/>
                <w:sz w:val="22"/>
                <w:szCs w:val="22"/>
              </w:rPr>
            </w:pPr>
            <w:r w:rsidRPr="00A74C5B">
              <w:rPr>
                <w:b/>
                <w:bCs/>
                <w:sz w:val="22"/>
                <w:szCs w:val="22"/>
              </w:rPr>
              <w:t>VII</w:t>
            </w:r>
          </w:p>
          <w:p w:rsidR="00F53E8A" w:rsidRPr="00A74C5B" w:rsidRDefault="00F53E8A" w:rsidP="00F53E8A">
            <w:pPr>
              <w:jc w:val="center"/>
              <w:rPr>
                <w:sz w:val="22"/>
                <w:szCs w:val="22"/>
              </w:rPr>
            </w:pPr>
            <w:r w:rsidRPr="00A74C5B">
              <w:rPr>
                <w:b/>
                <w:bCs/>
                <w:sz w:val="22"/>
                <w:szCs w:val="22"/>
              </w:rPr>
              <w:t>H: 16 – 20/6</w:t>
            </w:r>
          </w:p>
          <w:p w:rsidR="00F53E8A" w:rsidRPr="00A74C5B" w:rsidRDefault="00F53E8A" w:rsidP="00F53E8A">
            <w:pPr>
              <w:widowControl w:val="0"/>
              <w:autoSpaceDE w:val="0"/>
              <w:autoSpaceDN w:val="0"/>
              <w:adjustRightInd w:val="0"/>
              <w:jc w:val="center"/>
              <w:rPr>
                <w:rFonts w:ascii="Times New Roman" w:eastAsia="Times New Roman" w:hAnsi="Times New Roman"/>
                <w:sz w:val="22"/>
                <w:szCs w:val="22"/>
              </w:rPr>
            </w:pPr>
            <w:r w:rsidRPr="00A74C5B">
              <w:rPr>
                <w:b/>
                <w:bCs/>
                <w:sz w:val="22"/>
                <w:szCs w:val="22"/>
              </w:rPr>
              <w:t xml:space="preserve">G: 4 – 8/3 </w:t>
            </w:r>
          </w:p>
        </w:tc>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3E8A" w:rsidRPr="00C004BD" w:rsidRDefault="00F53E8A" w:rsidP="00F53E8A">
            <w:pPr>
              <w:pStyle w:val="TableGrid1"/>
              <w:rPr>
                <w:rFonts w:ascii="Times New Roman" w:hAnsi="Times New Roman"/>
              </w:rPr>
            </w:pPr>
            <w:r>
              <w:rPr>
                <w:rFonts w:ascii="Times New Roman" w:hAnsi="Times New Roman"/>
              </w:rPr>
              <w:t xml:space="preserve">Writing a Literary Research Paper: Developing a Research Paper/ MLA formatting/ </w:t>
            </w:r>
            <w:r w:rsidRPr="00C004BD">
              <w:rPr>
                <w:rFonts w:ascii="Times New Roman" w:hAnsi="Times New Roman"/>
                <w:shd w:val="clear" w:color="auto" w:fill="D0CECE" w:themeFill="background2" w:themeFillShade="E6"/>
              </w:rPr>
              <w:t xml:space="preserve">* MLA Quiz Thursday </w:t>
            </w:r>
            <w:r>
              <w:rPr>
                <w:rFonts w:ascii="Times New Roman" w:hAnsi="Times New Roman"/>
                <w:shd w:val="clear" w:color="auto" w:fill="D0CECE" w:themeFill="background2" w:themeFillShade="E6"/>
              </w:rPr>
              <w:t>8/3</w:t>
            </w:r>
          </w:p>
        </w:tc>
      </w:tr>
      <w:tr w:rsidR="00F53E8A" w:rsidTr="00F53E8A">
        <w:trPr>
          <w:cantSplit/>
          <w:trHeight w:val="413"/>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53E8A" w:rsidRPr="00A74C5B" w:rsidRDefault="00F53E8A" w:rsidP="00F53E8A">
            <w:pPr>
              <w:jc w:val="center"/>
              <w:rPr>
                <w:rFonts w:ascii="Times New Roman" w:eastAsia="Times New Roman" w:hAnsi="Times New Roman"/>
                <w:sz w:val="22"/>
                <w:szCs w:val="22"/>
              </w:rPr>
            </w:pPr>
            <w:r w:rsidRPr="00A74C5B">
              <w:rPr>
                <w:b/>
                <w:bCs/>
                <w:sz w:val="22"/>
                <w:szCs w:val="22"/>
              </w:rPr>
              <w:t>VIII</w:t>
            </w:r>
          </w:p>
          <w:p w:rsidR="00F53E8A" w:rsidRPr="00A74C5B" w:rsidRDefault="00F53E8A" w:rsidP="00F53E8A">
            <w:pPr>
              <w:jc w:val="center"/>
              <w:rPr>
                <w:b/>
                <w:bCs/>
                <w:sz w:val="22"/>
                <w:szCs w:val="22"/>
              </w:rPr>
            </w:pPr>
            <w:r w:rsidRPr="00A74C5B">
              <w:rPr>
                <w:b/>
                <w:bCs/>
                <w:sz w:val="22"/>
                <w:szCs w:val="22"/>
              </w:rPr>
              <w:t>H: 23 – 27 /6</w:t>
            </w:r>
          </w:p>
          <w:p w:rsidR="00F53E8A" w:rsidRPr="00A74C5B" w:rsidRDefault="00F53E8A" w:rsidP="00F53E8A">
            <w:pPr>
              <w:widowControl w:val="0"/>
              <w:autoSpaceDE w:val="0"/>
              <w:autoSpaceDN w:val="0"/>
              <w:adjustRightInd w:val="0"/>
              <w:jc w:val="center"/>
              <w:rPr>
                <w:rFonts w:ascii="Times New Roman" w:eastAsia="Times New Roman" w:hAnsi="Times New Roman"/>
                <w:b/>
                <w:bCs/>
                <w:sz w:val="22"/>
                <w:szCs w:val="22"/>
              </w:rPr>
            </w:pPr>
            <w:r w:rsidRPr="00A74C5B">
              <w:rPr>
                <w:b/>
                <w:bCs/>
                <w:sz w:val="22"/>
                <w:szCs w:val="22"/>
              </w:rPr>
              <w:t>G: 12 – 15 /3</w:t>
            </w:r>
          </w:p>
        </w:tc>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3E8A" w:rsidRPr="00583E1F" w:rsidRDefault="00F53E8A" w:rsidP="00F53E8A">
            <w:pPr>
              <w:pStyle w:val="TableGrid1"/>
              <w:rPr>
                <w:rFonts w:ascii="Times New Roman" w:hAnsi="Times New Roman"/>
                <w:szCs w:val="24"/>
              </w:rPr>
            </w:pPr>
            <w:r>
              <w:rPr>
                <w:rFonts w:ascii="Times New Roman" w:hAnsi="Times New Roman"/>
                <w:szCs w:val="24"/>
              </w:rPr>
              <w:t xml:space="preserve"> Writing about poetry: elements of poetry/ poem analysis: “Sick Rose” by William Blake </w:t>
            </w:r>
          </w:p>
        </w:tc>
      </w:tr>
      <w:tr w:rsidR="00F53E8A" w:rsidTr="00F53E8A">
        <w:trPr>
          <w:cantSplit/>
          <w:trHeight w:val="44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53E8A" w:rsidRPr="00A74C5B" w:rsidRDefault="00F53E8A" w:rsidP="00F53E8A">
            <w:pPr>
              <w:jc w:val="center"/>
              <w:rPr>
                <w:rFonts w:ascii="Times New Roman" w:eastAsia="Times New Roman" w:hAnsi="Times New Roman"/>
                <w:sz w:val="22"/>
                <w:szCs w:val="22"/>
              </w:rPr>
            </w:pPr>
            <w:r w:rsidRPr="00A74C5B">
              <w:rPr>
                <w:b/>
                <w:bCs/>
                <w:sz w:val="22"/>
                <w:szCs w:val="22"/>
              </w:rPr>
              <w:t>IX</w:t>
            </w:r>
          </w:p>
          <w:p w:rsidR="00F53E8A" w:rsidRPr="00A74C5B" w:rsidRDefault="00F53E8A" w:rsidP="00F53E8A">
            <w:pPr>
              <w:jc w:val="center"/>
              <w:rPr>
                <w:b/>
                <w:bCs/>
                <w:sz w:val="22"/>
                <w:szCs w:val="22"/>
              </w:rPr>
            </w:pPr>
            <w:r w:rsidRPr="00A74C5B">
              <w:rPr>
                <w:b/>
                <w:bCs/>
                <w:sz w:val="22"/>
                <w:szCs w:val="22"/>
              </w:rPr>
              <w:t>H: 1 – 5/7</w:t>
            </w:r>
          </w:p>
          <w:p w:rsidR="00F53E8A" w:rsidRPr="00A74C5B" w:rsidRDefault="00F53E8A" w:rsidP="00F53E8A">
            <w:pPr>
              <w:widowControl w:val="0"/>
              <w:autoSpaceDE w:val="0"/>
              <w:autoSpaceDN w:val="0"/>
              <w:adjustRightInd w:val="0"/>
              <w:jc w:val="center"/>
              <w:rPr>
                <w:rFonts w:ascii="Times New Roman" w:eastAsia="Times New Roman" w:hAnsi="Times New Roman"/>
                <w:sz w:val="22"/>
                <w:szCs w:val="22"/>
              </w:rPr>
            </w:pPr>
            <w:r w:rsidRPr="00A74C5B">
              <w:rPr>
                <w:b/>
                <w:bCs/>
                <w:sz w:val="22"/>
                <w:szCs w:val="22"/>
              </w:rPr>
              <w:t>G: 18 – 22/3</w:t>
            </w:r>
          </w:p>
        </w:tc>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3E8A" w:rsidRPr="00583E1F" w:rsidRDefault="00F53E8A" w:rsidP="00B136D8">
            <w:pPr>
              <w:pStyle w:val="TableGrid1"/>
              <w:rPr>
                <w:rFonts w:ascii="Times New Roman" w:hAnsi="Times New Roman"/>
                <w:szCs w:val="24"/>
              </w:rPr>
            </w:pPr>
            <w:r>
              <w:rPr>
                <w:rFonts w:ascii="Times New Roman" w:hAnsi="Times New Roman"/>
                <w:szCs w:val="24"/>
              </w:rPr>
              <w:t>Poem analysis: “Sonnet 116” by William Shakespeare/ poetry analysis workshops</w:t>
            </w:r>
          </w:p>
        </w:tc>
      </w:tr>
      <w:tr w:rsidR="00F53E8A" w:rsidTr="00F53E8A">
        <w:trPr>
          <w:cantSplit/>
          <w:trHeight w:val="44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53E8A" w:rsidRPr="00A74C5B" w:rsidRDefault="00F53E8A" w:rsidP="00F53E8A">
            <w:pPr>
              <w:jc w:val="center"/>
              <w:rPr>
                <w:rFonts w:ascii="Times New Roman" w:eastAsia="Times New Roman" w:hAnsi="Times New Roman"/>
                <w:sz w:val="22"/>
                <w:szCs w:val="22"/>
              </w:rPr>
            </w:pPr>
            <w:r w:rsidRPr="00A74C5B">
              <w:rPr>
                <w:b/>
                <w:bCs/>
                <w:sz w:val="22"/>
                <w:szCs w:val="22"/>
              </w:rPr>
              <w:t>X</w:t>
            </w:r>
          </w:p>
          <w:p w:rsidR="00F53E8A" w:rsidRPr="00A74C5B" w:rsidRDefault="00F53E8A" w:rsidP="00F53E8A">
            <w:pPr>
              <w:jc w:val="center"/>
              <w:rPr>
                <w:b/>
                <w:bCs/>
                <w:sz w:val="22"/>
                <w:szCs w:val="22"/>
              </w:rPr>
            </w:pPr>
            <w:r w:rsidRPr="00A74C5B">
              <w:rPr>
                <w:b/>
                <w:bCs/>
                <w:sz w:val="22"/>
                <w:szCs w:val="22"/>
              </w:rPr>
              <w:t>H: 8 - 12 /7</w:t>
            </w:r>
          </w:p>
          <w:p w:rsidR="00F53E8A" w:rsidRPr="00A74C5B" w:rsidRDefault="00F53E8A" w:rsidP="00F53E8A">
            <w:pPr>
              <w:widowControl w:val="0"/>
              <w:autoSpaceDE w:val="0"/>
              <w:autoSpaceDN w:val="0"/>
              <w:adjustRightInd w:val="0"/>
              <w:jc w:val="center"/>
              <w:rPr>
                <w:rFonts w:ascii="Times New Roman" w:eastAsia="Times New Roman" w:hAnsi="Times New Roman"/>
                <w:sz w:val="22"/>
                <w:szCs w:val="22"/>
              </w:rPr>
            </w:pPr>
            <w:r w:rsidRPr="00A74C5B">
              <w:rPr>
                <w:b/>
                <w:bCs/>
                <w:sz w:val="22"/>
                <w:szCs w:val="22"/>
              </w:rPr>
              <w:t>G: 25 - 29 /3</w:t>
            </w:r>
          </w:p>
        </w:tc>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3E8A" w:rsidRPr="00583E1F" w:rsidRDefault="00F53E8A" w:rsidP="00A960E8">
            <w:pPr>
              <w:pStyle w:val="TableGrid1"/>
              <w:rPr>
                <w:rFonts w:ascii="Times New Roman" w:hAnsi="Times New Roman"/>
                <w:szCs w:val="24"/>
              </w:rPr>
            </w:pPr>
            <w:r>
              <w:rPr>
                <w:rFonts w:ascii="Times New Roman" w:hAnsi="Times New Roman"/>
                <w:szCs w:val="24"/>
              </w:rPr>
              <w:t xml:space="preserve">Writing about drama: elements of drama/ play analysis: </w:t>
            </w:r>
            <w:r w:rsidRPr="00376E04">
              <w:rPr>
                <w:rFonts w:ascii="Times New Roman" w:hAnsi="Times New Roman"/>
                <w:i/>
                <w:iCs/>
                <w:szCs w:val="24"/>
              </w:rPr>
              <w:t>Trifles</w:t>
            </w:r>
            <w:r>
              <w:rPr>
                <w:rFonts w:ascii="Times New Roman" w:hAnsi="Times New Roman"/>
                <w:szCs w:val="24"/>
              </w:rPr>
              <w:t xml:space="preserve"> by Susan Glaspell </w:t>
            </w:r>
            <w:r w:rsidR="00A960E8" w:rsidRPr="00376E04">
              <w:rPr>
                <w:rFonts w:ascii="Times New Roman" w:hAnsi="Times New Roman"/>
                <w:shd w:val="clear" w:color="auto" w:fill="D0CECE" w:themeFill="background2" w:themeFillShade="E6"/>
              </w:rPr>
              <w:t xml:space="preserve">*2nd Midterm Thursday </w:t>
            </w:r>
            <w:r w:rsidR="00A960E8">
              <w:rPr>
                <w:rFonts w:ascii="Times New Roman" w:hAnsi="Times New Roman"/>
                <w:shd w:val="clear" w:color="auto" w:fill="D0CECE" w:themeFill="background2" w:themeFillShade="E6"/>
              </w:rPr>
              <w:t>29/3</w:t>
            </w:r>
            <w:r>
              <w:rPr>
                <w:rFonts w:ascii="Times New Roman" w:hAnsi="Times New Roman"/>
                <w:szCs w:val="24"/>
              </w:rPr>
              <w:t xml:space="preserve">          </w:t>
            </w:r>
          </w:p>
        </w:tc>
      </w:tr>
      <w:tr w:rsidR="00F53E8A" w:rsidTr="00F53E8A">
        <w:trPr>
          <w:cantSplit/>
          <w:trHeight w:val="44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53E8A" w:rsidRPr="00A74C5B" w:rsidRDefault="00F53E8A" w:rsidP="00F53E8A">
            <w:pPr>
              <w:jc w:val="center"/>
              <w:rPr>
                <w:rFonts w:ascii="Times New Roman" w:eastAsia="Times New Roman" w:hAnsi="Times New Roman"/>
                <w:b/>
                <w:sz w:val="22"/>
                <w:szCs w:val="22"/>
              </w:rPr>
            </w:pPr>
            <w:r w:rsidRPr="00A74C5B">
              <w:rPr>
                <w:b/>
                <w:bCs/>
                <w:sz w:val="22"/>
                <w:szCs w:val="22"/>
              </w:rPr>
              <w:t>XI</w:t>
            </w:r>
          </w:p>
          <w:p w:rsidR="00F53E8A" w:rsidRPr="00A74C5B" w:rsidRDefault="00F53E8A" w:rsidP="00F53E8A">
            <w:pPr>
              <w:jc w:val="center"/>
              <w:rPr>
                <w:bCs/>
                <w:sz w:val="22"/>
                <w:szCs w:val="22"/>
              </w:rPr>
            </w:pPr>
            <w:r w:rsidRPr="00A74C5B">
              <w:rPr>
                <w:b/>
                <w:bCs/>
                <w:sz w:val="22"/>
                <w:szCs w:val="22"/>
              </w:rPr>
              <w:t>H: 15 - 19 /7</w:t>
            </w:r>
          </w:p>
          <w:p w:rsidR="00F53E8A" w:rsidRPr="00A74C5B" w:rsidRDefault="00F53E8A" w:rsidP="00F53E8A">
            <w:pPr>
              <w:widowControl w:val="0"/>
              <w:autoSpaceDE w:val="0"/>
              <w:autoSpaceDN w:val="0"/>
              <w:adjustRightInd w:val="0"/>
              <w:jc w:val="center"/>
              <w:rPr>
                <w:rFonts w:ascii="Times New Roman" w:eastAsia="Times New Roman" w:hAnsi="Times New Roman"/>
                <w:sz w:val="22"/>
                <w:szCs w:val="22"/>
              </w:rPr>
            </w:pPr>
            <w:r w:rsidRPr="00A74C5B">
              <w:rPr>
                <w:b/>
                <w:bCs/>
                <w:sz w:val="22"/>
                <w:szCs w:val="22"/>
              </w:rPr>
              <w:t>G: 1 -  5 /4</w:t>
            </w:r>
          </w:p>
        </w:tc>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3E8A" w:rsidRPr="00583E1F" w:rsidRDefault="00F53E8A" w:rsidP="00A960E8">
            <w:pPr>
              <w:rPr>
                <w:rFonts w:ascii="Times New Roman" w:hAnsi="Times New Roman"/>
              </w:rPr>
            </w:pPr>
            <w:r>
              <w:rPr>
                <w:rFonts w:ascii="Times New Roman" w:hAnsi="Times New Roman"/>
              </w:rPr>
              <w:t xml:space="preserve">Play analysis: </w:t>
            </w:r>
            <w:r w:rsidRPr="00376E04">
              <w:rPr>
                <w:rFonts w:ascii="Times New Roman" w:hAnsi="Times New Roman"/>
                <w:i/>
                <w:iCs/>
              </w:rPr>
              <w:t>Trifles</w:t>
            </w:r>
            <w:r>
              <w:rPr>
                <w:rFonts w:ascii="Times New Roman" w:hAnsi="Times New Roman"/>
              </w:rPr>
              <w:t xml:space="preserve"> by Susan Glaspell/ </w:t>
            </w:r>
          </w:p>
        </w:tc>
      </w:tr>
      <w:tr w:rsidR="00F53E8A" w:rsidTr="00F53E8A">
        <w:trPr>
          <w:cantSplit/>
          <w:trHeight w:val="44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53E8A" w:rsidRPr="00A74C5B" w:rsidRDefault="00F53E8A" w:rsidP="00F53E8A">
            <w:pPr>
              <w:jc w:val="center"/>
              <w:rPr>
                <w:rFonts w:ascii="Times New Roman" w:eastAsia="Times New Roman" w:hAnsi="Times New Roman"/>
                <w:b/>
                <w:sz w:val="22"/>
                <w:szCs w:val="22"/>
              </w:rPr>
            </w:pPr>
            <w:r w:rsidRPr="00A74C5B">
              <w:rPr>
                <w:b/>
                <w:bCs/>
                <w:sz w:val="22"/>
                <w:szCs w:val="22"/>
              </w:rPr>
              <w:t>XII</w:t>
            </w:r>
          </w:p>
          <w:p w:rsidR="00F53E8A" w:rsidRPr="00A74C5B" w:rsidRDefault="00F53E8A" w:rsidP="00F53E8A">
            <w:pPr>
              <w:jc w:val="center"/>
              <w:rPr>
                <w:bCs/>
                <w:sz w:val="22"/>
                <w:szCs w:val="22"/>
              </w:rPr>
            </w:pPr>
            <w:r w:rsidRPr="00A74C5B">
              <w:rPr>
                <w:b/>
                <w:bCs/>
                <w:sz w:val="22"/>
                <w:szCs w:val="22"/>
              </w:rPr>
              <w:t>H: 22 – 26/7</w:t>
            </w:r>
          </w:p>
          <w:p w:rsidR="00F53E8A" w:rsidRPr="00A74C5B" w:rsidRDefault="00F53E8A" w:rsidP="00F53E8A">
            <w:pPr>
              <w:widowControl w:val="0"/>
              <w:autoSpaceDE w:val="0"/>
              <w:autoSpaceDN w:val="0"/>
              <w:adjustRightInd w:val="0"/>
              <w:jc w:val="center"/>
              <w:rPr>
                <w:rFonts w:ascii="Times New Roman" w:eastAsia="Times New Roman" w:hAnsi="Times New Roman"/>
                <w:sz w:val="22"/>
                <w:szCs w:val="22"/>
              </w:rPr>
            </w:pPr>
            <w:r w:rsidRPr="00A74C5B">
              <w:rPr>
                <w:b/>
                <w:bCs/>
                <w:sz w:val="22"/>
                <w:szCs w:val="22"/>
              </w:rPr>
              <w:t>G: 8 - 12/4</w:t>
            </w:r>
          </w:p>
        </w:tc>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3E8A" w:rsidRPr="00583E1F" w:rsidRDefault="00F53E8A" w:rsidP="00F53E8A">
            <w:pPr>
              <w:rPr>
                <w:rFonts w:ascii="Times New Roman" w:hAnsi="Times New Roman"/>
              </w:rPr>
            </w:pPr>
            <w:r>
              <w:rPr>
                <w:rFonts w:ascii="Times New Roman" w:hAnsi="Times New Roman"/>
              </w:rPr>
              <w:t xml:space="preserve">Play analysis: </w:t>
            </w:r>
            <w:r w:rsidRPr="00376E04">
              <w:rPr>
                <w:rFonts w:ascii="Times New Roman" w:hAnsi="Times New Roman"/>
                <w:i/>
                <w:iCs/>
              </w:rPr>
              <w:t>Trifles</w:t>
            </w:r>
            <w:r>
              <w:rPr>
                <w:rFonts w:ascii="Times New Roman" w:hAnsi="Times New Roman"/>
              </w:rPr>
              <w:t xml:space="preserve"> by Susan Glaspell/Refining your research paper/ quoting from fiction, poetry, and drama   *</w:t>
            </w:r>
            <w:r w:rsidRPr="006345A2">
              <w:rPr>
                <w:rFonts w:ascii="Times New Roman" w:hAnsi="Times New Roman"/>
                <w:shd w:val="clear" w:color="auto" w:fill="D0CECE" w:themeFill="background2" w:themeFillShade="E6"/>
              </w:rPr>
              <w:t>RESEARCH PAPER DUE S</w:t>
            </w:r>
            <w:r>
              <w:rPr>
                <w:rFonts w:ascii="Times New Roman" w:hAnsi="Times New Roman"/>
                <w:shd w:val="clear" w:color="auto" w:fill="D0CECE" w:themeFill="background2" w:themeFillShade="E6"/>
              </w:rPr>
              <w:t>unday</w:t>
            </w:r>
            <w:r w:rsidRPr="006345A2">
              <w:rPr>
                <w:rFonts w:ascii="Times New Roman" w:hAnsi="Times New Roman"/>
                <w:shd w:val="clear" w:color="auto" w:fill="D0CECE" w:themeFill="background2" w:themeFillShade="E6"/>
              </w:rPr>
              <w:t xml:space="preserve"> </w:t>
            </w:r>
            <w:r>
              <w:rPr>
                <w:rFonts w:ascii="Times New Roman" w:hAnsi="Times New Roman"/>
                <w:shd w:val="clear" w:color="auto" w:fill="D0CECE" w:themeFill="background2" w:themeFillShade="E6"/>
              </w:rPr>
              <w:t>15/4</w:t>
            </w:r>
          </w:p>
        </w:tc>
      </w:tr>
      <w:tr w:rsidR="00F53E8A" w:rsidTr="00F53E8A">
        <w:trPr>
          <w:cantSplit/>
          <w:trHeight w:val="413"/>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53E8A" w:rsidRPr="00A74C5B" w:rsidRDefault="00F53E8A" w:rsidP="00F53E8A">
            <w:pPr>
              <w:jc w:val="center"/>
              <w:rPr>
                <w:rFonts w:ascii="Times New Roman" w:eastAsia="Times New Roman" w:hAnsi="Times New Roman"/>
                <w:b/>
                <w:sz w:val="22"/>
                <w:szCs w:val="22"/>
              </w:rPr>
            </w:pPr>
            <w:r w:rsidRPr="00A74C5B">
              <w:rPr>
                <w:b/>
                <w:bCs/>
                <w:sz w:val="22"/>
                <w:szCs w:val="22"/>
              </w:rPr>
              <w:t>XIII</w:t>
            </w:r>
          </w:p>
          <w:p w:rsidR="00F53E8A" w:rsidRPr="00A74C5B" w:rsidRDefault="00F53E8A" w:rsidP="00F53E8A">
            <w:pPr>
              <w:jc w:val="center"/>
              <w:rPr>
                <w:b/>
                <w:bCs/>
                <w:sz w:val="22"/>
                <w:szCs w:val="22"/>
              </w:rPr>
            </w:pPr>
            <w:r w:rsidRPr="00A74C5B">
              <w:rPr>
                <w:b/>
                <w:bCs/>
                <w:sz w:val="22"/>
                <w:szCs w:val="22"/>
              </w:rPr>
              <w:t>H: 29/7 - 3/8</w:t>
            </w:r>
          </w:p>
          <w:p w:rsidR="00F53E8A" w:rsidRPr="00A74C5B" w:rsidRDefault="00F53E8A" w:rsidP="00F53E8A">
            <w:pPr>
              <w:widowControl w:val="0"/>
              <w:autoSpaceDE w:val="0"/>
              <w:autoSpaceDN w:val="0"/>
              <w:adjustRightInd w:val="0"/>
              <w:jc w:val="center"/>
              <w:rPr>
                <w:rFonts w:ascii="Times New Roman" w:eastAsia="Times New Roman" w:hAnsi="Times New Roman"/>
                <w:b/>
                <w:bCs/>
                <w:sz w:val="22"/>
                <w:szCs w:val="22"/>
              </w:rPr>
            </w:pPr>
            <w:r w:rsidRPr="00A74C5B">
              <w:rPr>
                <w:b/>
                <w:bCs/>
                <w:sz w:val="22"/>
                <w:szCs w:val="22"/>
              </w:rPr>
              <w:t>G: 15 - 19/4</w:t>
            </w:r>
          </w:p>
        </w:tc>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3E8A" w:rsidRPr="00583E1F" w:rsidRDefault="00F53E8A" w:rsidP="00F53E8A">
            <w:pPr>
              <w:rPr>
                <w:rFonts w:ascii="Times New Roman" w:hAnsi="Times New Roman"/>
              </w:rPr>
            </w:pPr>
            <w:r>
              <w:rPr>
                <w:rFonts w:ascii="Times New Roman" w:hAnsi="Times New Roman"/>
              </w:rPr>
              <w:t xml:space="preserve">Play analysis: </w:t>
            </w:r>
            <w:r w:rsidRPr="006345A2">
              <w:rPr>
                <w:rFonts w:ascii="Times New Roman" w:hAnsi="Times New Roman"/>
                <w:i/>
                <w:iCs/>
              </w:rPr>
              <w:t>Trifles</w:t>
            </w:r>
            <w:r>
              <w:rPr>
                <w:rFonts w:ascii="Times New Roman" w:hAnsi="Times New Roman"/>
              </w:rPr>
              <w:t xml:space="preserve"> by Susan Glaspell/Student peer review workshop/ Writing an abstract.                                                                          </w:t>
            </w:r>
          </w:p>
        </w:tc>
      </w:tr>
      <w:tr w:rsidR="00F53E8A" w:rsidTr="00F53E8A">
        <w:trPr>
          <w:cantSplit/>
          <w:trHeight w:val="440"/>
        </w:trPr>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53E8A" w:rsidRPr="00A74C5B" w:rsidRDefault="00F53E8A" w:rsidP="00F53E8A">
            <w:pPr>
              <w:jc w:val="center"/>
              <w:rPr>
                <w:rFonts w:ascii="Times New Roman" w:eastAsia="Times New Roman" w:hAnsi="Times New Roman"/>
                <w:b/>
                <w:bCs/>
                <w:szCs w:val="20"/>
              </w:rPr>
            </w:pPr>
            <w:r w:rsidRPr="00A74C5B">
              <w:rPr>
                <w:b/>
                <w:bCs/>
                <w:szCs w:val="20"/>
              </w:rPr>
              <w:t>XIV</w:t>
            </w:r>
          </w:p>
          <w:p w:rsidR="00F53E8A" w:rsidRPr="00A74C5B" w:rsidRDefault="00F53E8A" w:rsidP="00F53E8A">
            <w:pPr>
              <w:jc w:val="center"/>
              <w:rPr>
                <w:bCs/>
                <w:szCs w:val="20"/>
              </w:rPr>
            </w:pPr>
            <w:r w:rsidRPr="00A74C5B">
              <w:rPr>
                <w:b/>
                <w:bCs/>
                <w:szCs w:val="20"/>
              </w:rPr>
              <w:t>Revision Week</w:t>
            </w:r>
          </w:p>
          <w:p w:rsidR="00F53E8A" w:rsidRPr="00A74C5B" w:rsidRDefault="00F53E8A" w:rsidP="00F53E8A">
            <w:pPr>
              <w:jc w:val="center"/>
              <w:rPr>
                <w:b/>
                <w:sz w:val="22"/>
                <w:szCs w:val="22"/>
              </w:rPr>
            </w:pPr>
            <w:r w:rsidRPr="00A74C5B">
              <w:rPr>
                <w:b/>
                <w:bCs/>
                <w:sz w:val="22"/>
                <w:szCs w:val="22"/>
              </w:rPr>
              <w:t>H: 6 - 10 /8</w:t>
            </w:r>
          </w:p>
          <w:p w:rsidR="00F53E8A" w:rsidRPr="00A74C5B" w:rsidRDefault="00F53E8A" w:rsidP="00F53E8A">
            <w:pPr>
              <w:widowControl w:val="0"/>
              <w:autoSpaceDE w:val="0"/>
              <w:autoSpaceDN w:val="0"/>
              <w:adjustRightInd w:val="0"/>
              <w:jc w:val="center"/>
              <w:rPr>
                <w:rFonts w:ascii="Times New Roman" w:eastAsia="Times New Roman" w:hAnsi="Times New Roman"/>
                <w:b/>
                <w:bCs/>
                <w:sz w:val="22"/>
                <w:szCs w:val="22"/>
              </w:rPr>
            </w:pPr>
            <w:r w:rsidRPr="00A74C5B">
              <w:rPr>
                <w:b/>
                <w:bCs/>
                <w:sz w:val="22"/>
                <w:szCs w:val="22"/>
              </w:rPr>
              <w:t>G: 22 - 26/4</w:t>
            </w:r>
          </w:p>
        </w:tc>
        <w:tc>
          <w:tcPr>
            <w:tcW w:w="83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53E8A" w:rsidRPr="00583E1F" w:rsidRDefault="00F53E8A" w:rsidP="00F53E8A">
            <w:pPr>
              <w:rPr>
                <w:rFonts w:ascii="Times New Roman" w:hAnsi="Times New Roman"/>
              </w:rPr>
            </w:pPr>
            <w:r>
              <w:rPr>
                <w:rFonts w:ascii="Times New Roman" w:hAnsi="Times New Roman"/>
              </w:rPr>
              <w:t>Course wrap-up</w:t>
            </w:r>
          </w:p>
        </w:tc>
      </w:tr>
    </w:tbl>
    <w:p w:rsidR="00853C77" w:rsidRPr="005353B9" w:rsidRDefault="00853C77">
      <w:pPr>
        <w:pStyle w:val="FreeForm"/>
        <w:ind w:left="5"/>
        <w:rPr>
          <w:color w:val="auto"/>
          <w:sz w:val="24"/>
          <w:szCs w:val="24"/>
        </w:rPr>
      </w:pPr>
    </w:p>
    <w:p w:rsidR="00853C77" w:rsidRPr="005353B9" w:rsidRDefault="00853C77">
      <w:pPr>
        <w:pStyle w:val="FreeFormB"/>
        <w:ind w:left="108"/>
        <w:rPr>
          <w:color w:val="auto"/>
          <w:sz w:val="24"/>
          <w:szCs w:val="24"/>
        </w:rPr>
      </w:pPr>
    </w:p>
    <w:p w:rsidR="00017C47" w:rsidRDefault="00017C47">
      <w:pPr>
        <w:rPr>
          <w:rFonts w:ascii="Times New Roman" w:hAnsi="Times New Roman"/>
          <w:b/>
          <w:color w:val="auto"/>
        </w:rPr>
      </w:pPr>
      <w:r>
        <w:rPr>
          <w:rFonts w:ascii="Times New Roman" w:hAnsi="Times New Roman"/>
          <w:b/>
          <w:color w:val="auto"/>
        </w:rPr>
        <w:br w:type="page"/>
      </w:r>
    </w:p>
    <w:p w:rsidR="00853C77" w:rsidRPr="005353B9" w:rsidRDefault="00853C77">
      <w:pPr>
        <w:pStyle w:val="FreeFormA"/>
        <w:rPr>
          <w:rFonts w:ascii="Times New Roman" w:hAnsi="Times New Roman"/>
          <w:b/>
          <w:color w:val="auto"/>
          <w:szCs w:val="24"/>
        </w:rPr>
      </w:pPr>
    </w:p>
    <w:p w:rsidR="00853C77" w:rsidRDefault="00724A59" w:rsidP="00724A59">
      <w:pPr>
        <w:rPr>
          <w:rFonts w:ascii="Times New Roman" w:hAnsi="Times New Roman"/>
          <w:b/>
          <w:color w:val="auto"/>
          <w:rtl/>
        </w:rPr>
      </w:pPr>
      <w:r>
        <w:rPr>
          <w:rFonts w:ascii="Times New Roman" w:hAnsi="Times New Roman"/>
          <w:b/>
          <w:color w:val="auto"/>
        </w:rPr>
        <w:t>Ground Rules</w:t>
      </w:r>
      <w:r>
        <w:rPr>
          <w:rFonts w:ascii="Times New Roman" w:hAnsi="Times New Roman" w:hint="cs"/>
          <w:b/>
          <w:color w:val="auto"/>
          <w:rtl/>
        </w:rPr>
        <w:t>:</w:t>
      </w:r>
    </w:p>
    <w:p w:rsidR="00724A59" w:rsidRDefault="00724A59" w:rsidP="00724A59">
      <w:pPr>
        <w:rPr>
          <w:rFonts w:ascii="Times New Roman" w:hAnsi="Times New Roman"/>
          <w:b/>
          <w:color w:val="auto"/>
          <w:rtl/>
        </w:rPr>
      </w:pPr>
    </w:p>
    <w:p w:rsidR="00017C47" w:rsidRDefault="00017C47" w:rsidP="00017C47">
      <w:pPr>
        <w:numPr>
          <w:ilvl w:val="0"/>
          <w:numId w:val="11"/>
        </w:numPr>
        <w:spacing w:before="100" w:beforeAutospacing="1" w:after="100" w:afterAutospacing="1"/>
        <w:contextualSpacing/>
        <w:rPr>
          <w:rFonts w:ascii="Times New Roman" w:eastAsia="Times New Roman" w:hAnsi="Times New Roman"/>
          <w:color w:val="auto"/>
          <w:u w:val="single"/>
        </w:rPr>
      </w:pPr>
      <w:r>
        <w:rPr>
          <w:rFonts w:ascii="Times New Roman" w:eastAsia="Times New Roman" w:hAnsi="Times New Roman"/>
          <w:color w:val="auto"/>
          <w:u w:val="single"/>
          <w:lang w:bidi="en-US"/>
        </w:rPr>
        <w:t>Attendance</w:t>
      </w:r>
      <w:r>
        <w:rPr>
          <w:rFonts w:ascii="Times New Roman" w:eastAsia="Times New Roman" w:hAnsi="Times New Roman"/>
          <w:color w:val="auto"/>
          <w:lang w:bidi="en-US"/>
        </w:rPr>
        <w:t xml:space="preserve"> </w:t>
      </w:r>
    </w:p>
    <w:p w:rsidR="00017C47" w:rsidRDefault="00017C47" w:rsidP="00017C47">
      <w:pPr>
        <w:numPr>
          <w:ilvl w:val="1"/>
          <w:numId w:val="11"/>
        </w:numPr>
        <w:spacing w:before="100" w:beforeAutospacing="1" w:after="100" w:afterAutospacing="1"/>
        <w:contextualSpacing/>
        <w:rPr>
          <w:rFonts w:ascii="Times New Roman" w:eastAsia="Times New Roman" w:hAnsi="Times New Roman"/>
          <w:color w:val="auto"/>
          <w:u w:val="single"/>
        </w:rPr>
      </w:pPr>
      <w:r>
        <w:rPr>
          <w:rFonts w:ascii="Times New Roman" w:eastAsia="Times New Roman" w:hAnsi="Times New Roman"/>
          <w:color w:val="auto"/>
          <w:lang w:bidi="en-US"/>
        </w:rPr>
        <w:t xml:space="preserve">Roll call begins at the top of the hour. </w:t>
      </w:r>
    </w:p>
    <w:p w:rsidR="00017C47" w:rsidRDefault="00017C47" w:rsidP="00017C47">
      <w:pPr>
        <w:numPr>
          <w:ilvl w:val="1"/>
          <w:numId w:val="11"/>
        </w:numPr>
        <w:spacing w:before="100" w:beforeAutospacing="1" w:after="100" w:afterAutospacing="1"/>
        <w:contextualSpacing/>
        <w:rPr>
          <w:rFonts w:ascii="Times New Roman" w:eastAsia="Times New Roman" w:hAnsi="Times New Roman"/>
          <w:color w:val="auto"/>
          <w:u w:val="single"/>
        </w:rPr>
      </w:pPr>
      <w:r>
        <w:rPr>
          <w:rFonts w:ascii="Times New Roman" w:eastAsia="Times New Roman" w:hAnsi="Times New Roman"/>
          <w:color w:val="auto"/>
          <w:lang w:bidi="en-US"/>
        </w:rPr>
        <w:t xml:space="preserve">Late-comers are to walk in quietly (without greeting). </w:t>
      </w:r>
    </w:p>
    <w:p w:rsidR="00017C47" w:rsidRDefault="00017C47" w:rsidP="00017C47">
      <w:pPr>
        <w:numPr>
          <w:ilvl w:val="1"/>
          <w:numId w:val="11"/>
        </w:numPr>
        <w:spacing w:before="100" w:beforeAutospacing="1" w:after="100" w:afterAutospacing="1"/>
        <w:contextualSpacing/>
        <w:rPr>
          <w:rFonts w:ascii="Times New Roman" w:eastAsia="Times New Roman" w:hAnsi="Times New Roman"/>
          <w:color w:val="auto"/>
          <w:u w:val="single"/>
        </w:rPr>
      </w:pPr>
      <w:r>
        <w:rPr>
          <w:rFonts w:ascii="Times New Roman" w:eastAsia="Times New Roman" w:hAnsi="Times New Roman"/>
          <w:color w:val="auto"/>
          <w:lang w:bidi="en-US"/>
        </w:rPr>
        <w:t>Students may leave class quietly, if they wish. There is no need to be ‘excused.’</w:t>
      </w:r>
    </w:p>
    <w:p w:rsidR="00017C47" w:rsidRDefault="00017C47" w:rsidP="00017C47">
      <w:pPr>
        <w:numPr>
          <w:ilvl w:val="1"/>
          <w:numId w:val="11"/>
        </w:numPr>
        <w:spacing w:before="100" w:beforeAutospacing="1" w:after="100" w:afterAutospacing="1"/>
        <w:contextualSpacing/>
        <w:rPr>
          <w:rFonts w:ascii="Times New Roman" w:eastAsia="Times New Roman" w:hAnsi="Times New Roman"/>
          <w:color w:val="auto"/>
          <w:u w:val="single"/>
        </w:rPr>
      </w:pPr>
      <w:r>
        <w:rPr>
          <w:rFonts w:ascii="Times New Roman" w:eastAsia="Times New Roman" w:hAnsi="Times New Roman"/>
          <w:color w:val="auto"/>
          <w:lang w:bidi="en-US"/>
        </w:rPr>
        <w:t>Keep in mind that university policy issues a first warning if absence exceeds 25%.</w:t>
      </w:r>
    </w:p>
    <w:p w:rsidR="00017C47" w:rsidRDefault="00017C47" w:rsidP="00017C47">
      <w:pPr>
        <w:numPr>
          <w:ilvl w:val="1"/>
          <w:numId w:val="11"/>
        </w:numPr>
        <w:spacing w:before="100" w:beforeAutospacing="1" w:after="100" w:afterAutospacing="1"/>
        <w:contextualSpacing/>
        <w:rPr>
          <w:rFonts w:ascii="Times New Roman" w:eastAsia="Times New Roman" w:hAnsi="Times New Roman"/>
          <w:color w:val="auto"/>
          <w:u w:val="single"/>
        </w:rPr>
      </w:pPr>
      <w:r>
        <w:rPr>
          <w:rFonts w:ascii="Times New Roman" w:eastAsia="Times New Roman" w:hAnsi="Times New Roman"/>
          <w:color w:val="auto"/>
          <w:lang w:bidi="en-US"/>
        </w:rPr>
        <w:t>University policy bars students from the final exam if absence exceeds 50%.</w:t>
      </w:r>
    </w:p>
    <w:p w:rsidR="00017C47" w:rsidRDefault="00017C47" w:rsidP="00017C47">
      <w:pPr>
        <w:numPr>
          <w:ilvl w:val="0"/>
          <w:numId w:val="11"/>
        </w:numPr>
        <w:spacing w:before="100" w:beforeAutospacing="1" w:after="100" w:afterAutospacing="1"/>
        <w:contextualSpacing/>
        <w:rPr>
          <w:rFonts w:ascii="Times New Roman" w:eastAsia="Times New Roman" w:hAnsi="Times New Roman"/>
          <w:color w:val="auto"/>
          <w:u w:val="single"/>
        </w:rPr>
      </w:pPr>
      <w:r>
        <w:rPr>
          <w:rFonts w:ascii="Times New Roman" w:eastAsia="Times New Roman" w:hAnsi="Times New Roman"/>
          <w:color w:val="auto"/>
          <w:u w:val="single"/>
        </w:rPr>
        <w:t>Grading</w:t>
      </w:r>
    </w:p>
    <w:p w:rsidR="00017C47" w:rsidRDefault="00017C47" w:rsidP="00017C47">
      <w:pPr>
        <w:numPr>
          <w:ilvl w:val="1"/>
          <w:numId w:val="11"/>
        </w:numPr>
        <w:spacing w:before="100" w:beforeAutospacing="1" w:after="100" w:afterAutospacing="1"/>
        <w:contextualSpacing/>
        <w:rPr>
          <w:rFonts w:ascii="Times New Roman" w:eastAsia="Times New Roman" w:hAnsi="Times New Roman"/>
          <w:color w:val="auto"/>
        </w:rPr>
      </w:pPr>
      <w:r>
        <w:rPr>
          <w:rFonts w:ascii="Times New Roman" w:eastAsia="Times New Roman" w:hAnsi="Times New Roman"/>
          <w:color w:val="auto"/>
        </w:rPr>
        <w:t>Missed exams cannot be retaken.</w:t>
      </w:r>
    </w:p>
    <w:p w:rsidR="00017C47" w:rsidRDefault="00017C47" w:rsidP="00017C47">
      <w:pPr>
        <w:numPr>
          <w:ilvl w:val="1"/>
          <w:numId w:val="11"/>
        </w:numPr>
        <w:spacing w:before="100" w:beforeAutospacing="1" w:after="100" w:afterAutospacing="1"/>
        <w:contextualSpacing/>
        <w:rPr>
          <w:rFonts w:ascii="Times New Roman" w:eastAsia="Times New Roman" w:hAnsi="Times New Roman"/>
          <w:color w:val="auto"/>
        </w:rPr>
      </w:pPr>
      <w:r>
        <w:rPr>
          <w:rFonts w:ascii="Times New Roman" w:eastAsia="Times New Roman" w:hAnsi="Times New Roman"/>
          <w:color w:val="auto"/>
        </w:rPr>
        <w:t xml:space="preserve">Follow assignment guides closely. </w:t>
      </w:r>
    </w:p>
    <w:p w:rsidR="00017C47" w:rsidRDefault="00017C47" w:rsidP="00017C47">
      <w:pPr>
        <w:numPr>
          <w:ilvl w:val="1"/>
          <w:numId w:val="11"/>
        </w:numPr>
        <w:spacing w:before="100" w:beforeAutospacing="1" w:after="100" w:afterAutospacing="1"/>
        <w:contextualSpacing/>
        <w:rPr>
          <w:rFonts w:ascii="Times New Roman" w:eastAsia="Times New Roman" w:hAnsi="Times New Roman"/>
          <w:color w:val="auto"/>
        </w:rPr>
      </w:pPr>
      <w:r>
        <w:rPr>
          <w:rFonts w:ascii="Times New Roman" w:eastAsia="Times New Roman" w:hAnsi="Times New Roman"/>
          <w:color w:val="auto"/>
        </w:rPr>
        <w:t>Students who do not submit assignments on time will lose the points for that assignment.</w:t>
      </w:r>
    </w:p>
    <w:p w:rsidR="00017C47" w:rsidRDefault="00017C47" w:rsidP="00017C47">
      <w:pPr>
        <w:numPr>
          <w:ilvl w:val="1"/>
          <w:numId w:val="11"/>
        </w:numPr>
        <w:spacing w:before="100" w:beforeAutospacing="1" w:after="100" w:afterAutospacing="1"/>
        <w:contextualSpacing/>
        <w:rPr>
          <w:rFonts w:ascii="Times New Roman" w:eastAsia="Times New Roman" w:hAnsi="Times New Roman"/>
          <w:color w:val="auto"/>
        </w:rPr>
      </w:pPr>
      <w:r>
        <w:rPr>
          <w:rFonts w:ascii="Times New Roman" w:hAnsi="Times New Roman"/>
          <w:bCs/>
        </w:rPr>
        <w:t xml:space="preserve">Allowances will only be made in accordance with university policy: In the event of the death of an immediate family member or with a medical excuse from a government hospital within one week from the assignment date. </w:t>
      </w:r>
    </w:p>
    <w:p w:rsidR="00017C47" w:rsidRDefault="00017C47" w:rsidP="00017C47">
      <w:pPr>
        <w:numPr>
          <w:ilvl w:val="1"/>
          <w:numId w:val="11"/>
        </w:numPr>
        <w:spacing w:before="100" w:beforeAutospacing="1" w:after="100" w:afterAutospacing="1"/>
        <w:contextualSpacing/>
        <w:rPr>
          <w:rFonts w:ascii="Times New Roman" w:eastAsia="Times New Roman" w:hAnsi="Times New Roman"/>
          <w:color w:val="auto"/>
        </w:rPr>
      </w:pPr>
      <w:r>
        <w:rPr>
          <w:rFonts w:ascii="Times New Roman" w:eastAsia="Times New Roman" w:hAnsi="Times New Roman"/>
          <w:color w:val="auto"/>
        </w:rPr>
        <w:t xml:space="preserve">Errors in grammar, spelling, capitalization, and punctuation will be penalized in assignments. </w:t>
      </w:r>
      <w:r>
        <w:rPr>
          <w:rFonts w:ascii="Times New Roman" w:eastAsia="Times New Roman" w:hAnsi="Times New Roman"/>
          <w:b/>
          <w:bCs/>
          <w:color w:val="002060"/>
          <w:u w:val="single"/>
        </w:rPr>
        <w:t>Half a point</w:t>
      </w:r>
      <w:r>
        <w:rPr>
          <w:rFonts w:ascii="Times New Roman" w:eastAsia="Times New Roman" w:hAnsi="Times New Roman"/>
          <w:color w:val="auto"/>
        </w:rPr>
        <w:t xml:space="preserve"> will be deducted </w:t>
      </w:r>
      <w:r>
        <w:rPr>
          <w:rFonts w:ascii="Times New Roman" w:eastAsia="Times New Roman" w:hAnsi="Times New Roman"/>
          <w:b/>
          <w:bCs/>
          <w:color w:val="002060"/>
          <w:u w:val="single"/>
        </w:rPr>
        <w:t>for every four errors</w:t>
      </w:r>
      <w:r>
        <w:rPr>
          <w:rFonts w:ascii="Times New Roman" w:eastAsia="Times New Roman" w:hAnsi="Times New Roman"/>
          <w:color w:val="auto"/>
        </w:rPr>
        <w:t xml:space="preserve">. </w:t>
      </w:r>
    </w:p>
    <w:p w:rsidR="00017C47" w:rsidRDefault="00017C47" w:rsidP="00017C47">
      <w:pPr>
        <w:numPr>
          <w:ilvl w:val="0"/>
          <w:numId w:val="11"/>
        </w:numPr>
        <w:spacing w:before="100" w:beforeAutospacing="1" w:after="100" w:afterAutospacing="1"/>
        <w:contextualSpacing/>
        <w:rPr>
          <w:rFonts w:ascii="Times New Roman" w:eastAsia="Times New Roman" w:hAnsi="Times New Roman"/>
          <w:color w:val="auto"/>
        </w:rPr>
      </w:pPr>
      <w:r>
        <w:rPr>
          <w:rFonts w:ascii="Times New Roman" w:eastAsia="Times New Roman" w:hAnsi="Times New Roman"/>
          <w:color w:val="auto"/>
          <w:u w:val="single"/>
        </w:rPr>
        <w:t>Academic Integrity</w:t>
      </w:r>
      <w:r>
        <w:rPr>
          <w:rFonts w:ascii="Times New Roman" w:eastAsia="Times New Roman" w:hAnsi="Times New Roman"/>
          <w:color w:val="auto"/>
        </w:rPr>
        <w:t xml:space="preserve"> </w:t>
      </w:r>
    </w:p>
    <w:p w:rsidR="00017C47" w:rsidRDefault="00017C47" w:rsidP="00017C47">
      <w:pPr>
        <w:numPr>
          <w:ilvl w:val="1"/>
          <w:numId w:val="11"/>
        </w:numPr>
        <w:spacing w:before="100" w:beforeAutospacing="1" w:after="100" w:afterAutospacing="1"/>
        <w:contextualSpacing/>
        <w:rPr>
          <w:rFonts w:ascii="Times New Roman" w:eastAsia="Times New Roman" w:hAnsi="Times New Roman"/>
          <w:color w:val="auto"/>
        </w:rPr>
      </w:pPr>
      <w:r>
        <w:rPr>
          <w:rFonts w:ascii="Times New Roman" w:eastAsia="Times New Roman" w:hAnsi="Times New Roman"/>
          <w:b/>
          <w:bCs/>
          <w:color w:val="FF0000"/>
          <w:u w:val="single"/>
        </w:rPr>
        <w:t>Students who plagiarize so much as a single sentence will receive a zero for the entire submission</w:t>
      </w:r>
      <w:r>
        <w:rPr>
          <w:rFonts w:ascii="Times New Roman" w:eastAsia="Times New Roman" w:hAnsi="Times New Roman"/>
          <w:color w:val="auto"/>
        </w:rPr>
        <w:t>.</w:t>
      </w:r>
    </w:p>
    <w:p w:rsidR="00017C47" w:rsidRDefault="00017C47" w:rsidP="00017C47">
      <w:pPr>
        <w:numPr>
          <w:ilvl w:val="0"/>
          <w:numId w:val="11"/>
        </w:numPr>
        <w:spacing w:after="200"/>
        <w:contextualSpacing/>
        <w:rPr>
          <w:rFonts w:ascii="Times New Roman" w:eastAsia="Times New Roman" w:hAnsi="Times New Roman"/>
          <w:color w:val="auto"/>
          <w:lang w:bidi="en-US"/>
        </w:rPr>
      </w:pPr>
      <w:r>
        <w:rPr>
          <w:rFonts w:ascii="Times New Roman" w:eastAsia="Times New Roman" w:hAnsi="Times New Roman"/>
          <w:color w:val="auto"/>
          <w:u w:val="single"/>
          <w:lang w:bidi="en-US"/>
        </w:rPr>
        <w:t>Internet Access</w:t>
      </w:r>
    </w:p>
    <w:p w:rsidR="00017C47" w:rsidRDefault="00017C47" w:rsidP="00017C47">
      <w:pPr>
        <w:numPr>
          <w:ilvl w:val="1"/>
          <w:numId w:val="11"/>
        </w:numPr>
        <w:spacing w:after="200"/>
        <w:contextualSpacing/>
        <w:rPr>
          <w:rFonts w:ascii="Times New Roman" w:eastAsia="Times New Roman" w:hAnsi="Times New Roman"/>
          <w:color w:val="auto"/>
          <w:u w:val="single"/>
          <w:lang w:bidi="en-US"/>
        </w:rPr>
      </w:pPr>
      <w:r>
        <w:rPr>
          <w:rFonts w:ascii="Times New Roman" w:eastAsia="Times New Roman" w:hAnsi="Times New Roman"/>
          <w:color w:val="auto"/>
          <w:lang w:bidi="en-US"/>
        </w:rPr>
        <w:t>Students are responsible for checking LMS (</w:t>
      </w:r>
      <w:hyperlink r:id="rId12" w:history="1">
        <w:r>
          <w:rPr>
            <w:rStyle w:val="Hyperlink"/>
            <w:rFonts w:ascii="Times New Roman" w:eastAsia="Times New Roman" w:hAnsi="Times New Roman"/>
            <w:lang w:bidi="en-US"/>
          </w:rPr>
          <w:t>https://lms.ksu.edu.sa</w:t>
        </w:r>
      </w:hyperlink>
      <w:r>
        <w:rPr>
          <w:rFonts w:ascii="Times New Roman" w:eastAsia="Times New Roman" w:hAnsi="Times New Roman"/>
          <w:color w:val="auto"/>
          <w:lang w:bidi="en-US"/>
        </w:rPr>
        <w:t>) before attending every class for comprehensive</w:t>
      </w:r>
      <w:r>
        <w:rPr>
          <w:rFonts w:ascii="Times New Roman" w:eastAsia="Times New Roman" w:hAnsi="Times New Roman"/>
          <w:color w:val="auto"/>
          <w:lang w:val="en-GB" w:bidi="en-US"/>
        </w:rPr>
        <w:t xml:space="preserve"> course information, quiz dates, course material, and latest updates.</w:t>
      </w:r>
    </w:p>
    <w:p w:rsidR="00017C47" w:rsidRDefault="00017C47" w:rsidP="00017C47">
      <w:pPr>
        <w:numPr>
          <w:ilvl w:val="0"/>
          <w:numId w:val="11"/>
        </w:numPr>
        <w:spacing w:after="200"/>
        <w:contextualSpacing/>
        <w:rPr>
          <w:rFonts w:ascii="Times New Roman" w:eastAsia="Times New Roman" w:hAnsi="Times New Roman"/>
          <w:color w:val="auto"/>
          <w:lang w:bidi="en-US"/>
        </w:rPr>
      </w:pPr>
      <w:r>
        <w:rPr>
          <w:rFonts w:ascii="Times New Roman" w:eastAsia="Times New Roman" w:hAnsi="Times New Roman"/>
          <w:color w:val="auto"/>
          <w:u w:val="single"/>
          <w:lang w:bidi="en-US"/>
        </w:rPr>
        <w:t>Email Communication</w:t>
      </w:r>
    </w:p>
    <w:p w:rsidR="00017C47" w:rsidRDefault="00017C47" w:rsidP="00017C47">
      <w:pPr>
        <w:numPr>
          <w:ilvl w:val="1"/>
          <w:numId w:val="11"/>
        </w:numPr>
        <w:spacing w:after="200"/>
        <w:contextualSpacing/>
        <w:rPr>
          <w:rFonts w:ascii="Times New Roman" w:eastAsia="Times New Roman" w:hAnsi="Times New Roman"/>
          <w:color w:val="auto"/>
          <w:lang w:bidi="en-US"/>
        </w:rPr>
      </w:pPr>
      <w:r>
        <w:rPr>
          <w:rFonts w:ascii="Times New Roman" w:eastAsia="Times New Roman" w:hAnsi="Times New Roman"/>
          <w:color w:val="auto"/>
          <w:lang w:bidi="en-US"/>
        </w:rPr>
        <w:t>Students are required to program the KSU email account on their phones to receive emails immediately.</w:t>
      </w:r>
    </w:p>
    <w:p w:rsidR="00017C47" w:rsidRDefault="00017C47" w:rsidP="00017C47">
      <w:pPr>
        <w:numPr>
          <w:ilvl w:val="1"/>
          <w:numId w:val="11"/>
        </w:numPr>
        <w:spacing w:after="200"/>
        <w:contextualSpacing/>
        <w:rPr>
          <w:rFonts w:ascii="Times New Roman" w:eastAsia="Times New Roman" w:hAnsi="Times New Roman"/>
          <w:color w:val="auto"/>
          <w:lang w:bidi="en-US"/>
        </w:rPr>
      </w:pPr>
      <w:r>
        <w:rPr>
          <w:rFonts w:ascii="Times New Roman" w:eastAsia="Times New Roman" w:hAnsi="Times New Roman"/>
          <w:color w:val="auto"/>
          <w:lang w:bidi="en-US"/>
        </w:rPr>
        <w:t xml:space="preserve">All communication </w:t>
      </w:r>
      <w:r>
        <w:rPr>
          <w:rFonts w:ascii="Times New Roman" w:eastAsia="Times New Roman" w:hAnsi="Times New Roman"/>
          <w:b/>
          <w:bCs/>
          <w:color w:val="00B050"/>
          <w:u w:val="single"/>
          <w:lang w:bidi="en-US"/>
        </w:rPr>
        <w:t>must use KSU email</w:t>
      </w:r>
      <w:r>
        <w:rPr>
          <w:rFonts w:ascii="Times New Roman" w:eastAsia="Times New Roman" w:hAnsi="Times New Roman"/>
          <w:color w:val="auto"/>
          <w:lang w:bidi="en-US"/>
        </w:rPr>
        <w:t>.</w:t>
      </w:r>
    </w:p>
    <w:p w:rsidR="00017C47" w:rsidRDefault="00017C47" w:rsidP="00017C47">
      <w:pPr>
        <w:numPr>
          <w:ilvl w:val="1"/>
          <w:numId w:val="11"/>
        </w:numPr>
        <w:spacing w:after="200"/>
        <w:contextualSpacing/>
        <w:rPr>
          <w:rFonts w:ascii="Times New Roman" w:eastAsia="Times New Roman" w:hAnsi="Times New Roman"/>
          <w:color w:val="auto"/>
          <w:lang w:bidi="en-US"/>
        </w:rPr>
      </w:pPr>
      <w:r>
        <w:rPr>
          <w:rFonts w:ascii="Times New Roman" w:eastAsia="Times New Roman" w:hAnsi="Times New Roman"/>
          <w:color w:val="auto"/>
          <w:lang w:bidi="en-US"/>
        </w:rPr>
        <w:t>All communication must be course-related and in academic English or Standard Arabic.</w:t>
      </w:r>
    </w:p>
    <w:p w:rsidR="00017C47" w:rsidRDefault="00017C47" w:rsidP="00017C47">
      <w:pPr>
        <w:numPr>
          <w:ilvl w:val="1"/>
          <w:numId w:val="11"/>
        </w:numPr>
        <w:spacing w:after="200"/>
        <w:contextualSpacing/>
        <w:rPr>
          <w:rFonts w:ascii="Times New Roman" w:eastAsia="Times New Roman" w:hAnsi="Times New Roman"/>
          <w:color w:val="auto"/>
          <w:lang w:bidi="en-US"/>
        </w:rPr>
      </w:pPr>
      <w:r>
        <w:rPr>
          <w:rFonts w:ascii="Times New Roman" w:eastAsia="Times New Roman" w:hAnsi="Times New Roman"/>
          <w:color w:val="auto"/>
          <w:lang w:bidi="en-US"/>
        </w:rPr>
        <w:t xml:space="preserve">Indicate the course number in the subject heading of the email. </w:t>
      </w:r>
    </w:p>
    <w:p w:rsidR="00017C47" w:rsidRDefault="00017C47" w:rsidP="00017C47">
      <w:pPr>
        <w:numPr>
          <w:ilvl w:val="1"/>
          <w:numId w:val="11"/>
        </w:numPr>
        <w:spacing w:after="200"/>
        <w:contextualSpacing/>
        <w:rPr>
          <w:rFonts w:ascii="Times New Roman" w:eastAsia="Times New Roman" w:hAnsi="Times New Roman"/>
          <w:color w:val="auto"/>
          <w:lang w:bidi="en-US"/>
        </w:rPr>
      </w:pPr>
      <w:r>
        <w:rPr>
          <w:rFonts w:ascii="Times New Roman" w:eastAsia="Times New Roman" w:hAnsi="Times New Roman"/>
          <w:color w:val="auto"/>
          <w:lang w:bidi="en-US"/>
        </w:rPr>
        <w:t>Indicate your first and last name and student number at the end of the email.</w:t>
      </w:r>
    </w:p>
    <w:p w:rsidR="00017C47" w:rsidRDefault="00017C47" w:rsidP="00017C47">
      <w:pPr>
        <w:numPr>
          <w:ilvl w:val="1"/>
          <w:numId w:val="11"/>
        </w:numPr>
        <w:spacing w:after="200"/>
        <w:contextualSpacing/>
        <w:rPr>
          <w:rFonts w:ascii="Times New Roman" w:eastAsia="Times New Roman" w:hAnsi="Times New Roman"/>
          <w:color w:val="auto"/>
          <w:lang w:bidi="en-US"/>
        </w:rPr>
      </w:pPr>
      <w:r>
        <w:rPr>
          <w:rFonts w:ascii="Times New Roman" w:eastAsia="Times New Roman" w:hAnsi="Times New Roman"/>
          <w:color w:val="auto"/>
          <w:lang w:bidi="en-US"/>
        </w:rPr>
        <w:t xml:space="preserve">Students with special circumstances (e.g., received warnings of termination, repeated the course more than once, struggle with specific learning difficulties, etc.) are to contact the instructor </w:t>
      </w:r>
      <w:r>
        <w:rPr>
          <w:rFonts w:ascii="Times New Roman" w:eastAsia="Times New Roman" w:hAnsi="Times New Roman"/>
          <w:i/>
          <w:iCs/>
          <w:color w:val="auto"/>
          <w:lang w:bidi="en-US"/>
        </w:rPr>
        <w:t>early</w:t>
      </w:r>
      <w:r>
        <w:rPr>
          <w:rFonts w:ascii="Times New Roman" w:eastAsia="Times New Roman" w:hAnsi="Times New Roman"/>
          <w:color w:val="auto"/>
          <w:lang w:bidi="en-US"/>
        </w:rPr>
        <w:t xml:space="preserve"> in the semester to arrange for remedial support throughout the semester.</w:t>
      </w:r>
    </w:p>
    <w:p w:rsidR="00017C47" w:rsidRDefault="00017C47" w:rsidP="00017C47">
      <w:pPr>
        <w:numPr>
          <w:ilvl w:val="0"/>
          <w:numId w:val="11"/>
        </w:numPr>
        <w:ind w:hanging="357"/>
        <w:contextualSpacing/>
        <w:rPr>
          <w:rFonts w:ascii="Times New Roman" w:eastAsia="Times New Roman" w:hAnsi="Times New Roman"/>
          <w:color w:val="auto"/>
          <w:lang w:bidi="en-US"/>
        </w:rPr>
      </w:pPr>
      <w:r>
        <w:rPr>
          <w:rFonts w:ascii="Times New Roman" w:eastAsia="Times New Roman" w:hAnsi="Times New Roman"/>
          <w:color w:val="auto"/>
          <w:u w:val="single"/>
          <w:lang w:bidi="en-US"/>
        </w:rPr>
        <w:t>The Centre for Writing in English (CWE)</w:t>
      </w:r>
    </w:p>
    <w:p w:rsidR="00017C47" w:rsidRDefault="00017C47" w:rsidP="00017C47">
      <w:pPr>
        <w:pStyle w:val="ListParagraph"/>
        <w:numPr>
          <w:ilvl w:val="1"/>
          <w:numId w:val="11"/>
        </w:numPr>
        <w:shd w:val="clear" w:color="auto" w:fill="FFFFFF"/>
        <w:ind w:hanging="357"/>
        <w:contextualSpacing/>
        <w:rPr>
          <w:rFonts w:ascii="Times New Roman" w:eastAsia="Times New Roman" w:hAnsi="Times New Roman"/>
        </w:rPr>
      </w:pPr>
      <w:r>
        <w:rPr>
          <w:rFonts w:ascii="Times New Roman" w:eastAsia="Times New Roman" w:hAnsi="Times New Roman"/>
        </w:rPr>
        <w:t>Review assignments at the CWE before submission.</w:t>
      </w:r>
    </w:p>
    <w:p w:rsidR="00017C47" w:rsidRDefault="00017C47" w:rsidP="00017C47">
      <w:pPr>
        <w:pStyle w:val="ListParagraph"/>
        <w:numPr>
          <w:ilvl w:val="1"/>
          <w:numId w:val="11"/>
        </w:numPr>
        <w:shd w:val="clear" w:color="auto" w:fill="FFFFFF"/>
        <w:ind w:hanging="357"/>
        <w:contextualSpacing/>
        <w:rPr>
          <w:rFonts w:ascii="Times New Roman" w:eastAsia="Times New Roman" w:hAnsi="Times New Roman"/>
        </w:rPr>
      </w:pPr>
      <w:r>
        <w:rPr>
          <w:rFonts w:ascii="Times New Roman" w:eastAsia="Times New Roman" w:hAnsi="Times New Roman"/>
        </w:rPr>
        <w:t>The CWE offers both appointments and walk-in sessions free of charge.</w:t>
      </w:r>
    </w:p>
    <w:p w:rsidR="00017C47" w:rsidRDefault="00017C47" w:rsidP="00017C47">
      <w:pPr>
        <w:pStyle w:val="ListParagraph"/>
        <w:numPr>
          <w:ilvl w:val="1"/>
          <w:numId w:val="11"/>
        </w:numPr>
        <w:shd w:val="clear" w:color="auto" w:fill="FFFFFF"/>
        <w:ind w:hanging="357"/>
        <w:contextualSpacing/>
        <w:rPr>
          <w:rFonts w:ascii="Times New Roman" w:eastAsia="Times New Roman" w:hAnsi="Times New Roman"/>
        </w:rPr>
      </w:pPr>
      <w:r>
        <w:rPr>
          <w:rFonts w:ascii="Times New Roman" w:eastAsia="Times New Roman" w:hAnsi="Times New Roman"/>
        </w:rPr>
        <w:t xml:space="preserve">The CWE is in </w:t>
      </w:r>
      <w:proofErr w:type="spellStart"/>
      <w:r>
        <w:rPr>
          <w:rFonts w:ascii="Times New Roman" w:eastAsia="Times New Roman" w:hAnsi="Times New Roman"/>
        </w:rPr>
        <w:t>Bldg</w:t>
      </w:r>
      <w:proofErr w:type="spellEnd"/>
      <w:r>
        <w:rPr>
          <w:rFonts w:ascii="Times New Roman" w:eastAsia="Times New Roman" w:hAnsi="Times New Roman"/>
        </w:rPr>
        <w:t xml:space="preserve"> 1, 3rd floor, Rm 107 (email </w:t>
      </w:r>
      <w:hyperlink r:id="rId13" w:history="1">
        <w:r>
          <w:rPr>
            <w:rStyle w:val="Hyperlink"/>
            <w:rFonts w:ascii="Times New Roman" w:eastAsia="Times New Roman" w:hAnsi="Times New Roman"/>
          </w:rPr>
          <w:t>cwe@ksu.edu.sa</w:t>
        </w:r>
      </w:hyperlink>
      <w:r>
        <w:rPr>
          <w:rFonts w:ascii="Times New Roman" w:eastAsia="Times New Roman" w:hAnsi="Times New Roman"/>
        </w:rPr>
        <w:t xml:space="preserve"> - phone 0118055940). </w:t>
      </w:r>
    </w:p>
    <w:p w:rsidR="00017C47" w:rsidRDefault="00017C47" w:rsidP="00017C47">
      <w:pPr>
        <w:pStyle w:val="ListParagraph"/>
        <w:numPr>
          <w:ilvl w:val="1"/>
          <w:numId w:val="11"/>
        </w:numPr>
        <w:shd w:val="clear" w:color="auto" w:fill="FFFFFF"/>
        <w:contextualSpacing/>
        <w:rPr>
          <w:rFonts w:ascii="Times New Roman" w:eastAsia="Times New Roman" w:hAnsi="Times New Roman"/>
        </w:rPr>
      </w:pPr>
      <w:r>
        <w:rPr>
          <w:rFonts w:ascii="Times New Roman" w:eastAsia="Times New Roman" w:hAnsi="Times New Roman"/>
        </w:rPr>
        <w:t xml:space="preserve">Appointments can be made by registering and logging into </w:t>
      </w:r>
      <w:hyperlink r:id="rId14" w:history="1">
        <w:r>
          <w:rPr>
            <w:rStyle w:val="Hyperlink"/>
            <w:rFonts w:ascii="Times New Roman" w:eastAsia="Times New Roman" w:hAnsi="Times New Roman"/>
          </w:rPr>
          <w:t>https://kingsaud.mywconline.net/</w:t>
        </w:r>
      </w:hyperlink>
      <w:r>
        <w:rPr>
          <w:rFonts w:ascii="Times New Roman" w:eastAsia="Times New Roman" w:hAnsi="Times New Roman"/>
        </w:rPr>
        <w:t xml:space="preserve"> </w:t>
      </w:r>
    </w:p>
    <w:p w:rsidR="00724A59" w:rsidRPr="00017C47" w:rsidRDefault="00724A59" w:rsidP="00017C47">
      <w:pPr>
        <w:rPr>
          <w:rFonts w:ascii="Times New Roman" w:hAnsi="Times New Roman"/>
          <w:bCs/>
        </w:rPr>
      </w:pPr>
    </w:p>
    <w:p w:rsidR="00724A59" w:rsidRPr="00583E1F" w:rsidRDefault="00724A59" w:rsidP="00017C47">
      <w:pPr>
        <w:rPr>
          <w:rFonts w:ascii="Times New Roman" w:hAnsi="Times New Roman"/>
          <w:b/>
          <w:color w:val="auto"/>
        </w:rPr>
      </w:pPr>
    </w:p>
    <w:p w:rsidR="00724A59" w:rsidRPr="00583E1F" w:rsidRDefault="00724A59" w:rsidP="00017C47">
      <w:pPr>
        <w:rPr>
          <w:rFonts w:ascii="Times New Roman" w:hAnsi="Times New Roman"/>
          <w:b/>
          <w:color w:val="auto"/>
        </w:rPr>
      </w:pPr>
    </w:p>
    <w:p w:rsidR="00072DE3" w:rsidRPr="00583E1F" w:rsidRDefault="00072DE3" w:rsidP="00017C47">
      <w:pPr>
        <w:rPr>
          <w:rFonts w:ascii="Times New Roman" w:hAnsi="Times New Roman"/>
          <w:b/>
          <w:color w:val="auto"/>
        </w:rPr>
      </w:pPr>
    </w:p>
    <w:sectPr w:rsidR="00072DE3" w:rsidRPr="00583E1F" w:rsidSect="002401D4">
      <w:headerReference w:type="even" r:id="rId15"/>
      <w:headerReference w:type="default" r:id="rId16"/>
      <w:footerReference w:type="even" r:id="rId17"/>
      <w:footerReference w:type="default" r:id="rId18"/>
      <w:pgSz w:w="11900" w:h="16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93" w:rsidRDefault="00B13793">
      <w:r>
        <w:separator/>
      </w:r>
    </w:p>
  </w:endnote>
  <w:endnote w:type="continuationSeparator" w:id="0">
    <w:p w:rsidR="00B13793" w:rsidRDefault="00B1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FA" w:rsidRDefault="005266FA">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FA" w:rsidRDefault="005266FA">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93" w:rsidRDefault="00B13793">
      <w:r>
        <w:separator/>
      </w:r>
    </w:p>
  </w:footnote>
  <w:footnote w:type="continuationSeparator" w:id="0">
    <w:p w:rsidR="00B13793" w:rsidRDefault="00B13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FA" w:rsidRDefault="005266FA">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6FA" w:rsidRDefault="005266FA">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D2D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multilevel"/>
    <w:tmpl w:val="894EE878"/>
    <w:lvl w:ilvl="0">
      <w:start w:val="1"/>
      <w:numFmt w:val="bullet"/>
      <w:lvlText w:val="-"/>
      <w:lvlJc w:val="left"/>
      <w:pPr>
        <w:tabs>
          <w:tab w:val="num" w:pos="215"/>
        </w:tabs>
        <w:ind w:left="215" w:firstLine="0"/>
      </w:pPr>
      <w:rPr>
        <w:rFonts w:hint="default"/>
        <w:position w:val="0"/>
        <w:sz w:val="24"/>
      </w:rPr>
    </w:lvl>
    <w:lvl w:ilvl="1">
      <w:start w:val="1"/>
      <w:numFmt w:val="bullet"/>
      <w:suff w:val="nothing"/>
      <w:lvlText w:val="-"/>
      <w:lvlJc w:val="left"/>
      <w:pPr>
        <w:ind w:left="0" w:firstLine="935"/>
      </w:pPr>
      <w:rPr>
        <w:rFonts w:hint="default"/>
        <w:position w:val="0"/>
        <w:sz w:val="24"/>
      </w:rPr>
    </w:lvl>
    <w:lvl w:ilvl="2">
      <w:start w:val="1"/>
      <w:numFmt w:val="bullet"/>
      <w:suff w:val="nothing"/>
      <w:lvlText w:val="-"/>
      <w:lvlJc w:val="left"/>
      <w:pPr>
        <w:ind w:left="0" w:firstLine="1655"/>
      </w:pPr>
      <w:rPr>
        <w:rFonts w:hint="default"/>
        <w:position w:val="0"/>
        <w:sz w:val="24"/>
      </w:rPr>
    </w:lvl>
    <w:lvl w:ilvl="3">
      <w:start w:val="1"/>
      <w:numFmt w:val="bullet"/>
      <w:suff w:val="nothing"/>
      <w:lvlText w:val="-"/>
      <w:lvlJc w:val="left"/>
      <w:pPr>
        <w:ind w:left="0" w:firstLine="2375"/>
      </w:pPr>
      <w:rPr>
        <w:rFonts w:hint="default"/>
        <w:position w:val="0"/>
        <w:sz w:val="24"/>
      </w:rPr>
    </w:lvl>
    <w:lvl w:ilvl="4">
      <w:start w:val="1"/>
      <w:numFmt w:val="bullet"/>
      <w:suff w:val="nothing"/>
      <w:lvlText w:val="-"/>
      <w:lvlJc w:val="left"/>
      <w:pPr>
        <w:ind w:left="0" w:firstLine="3095"/>
      </w:pPr>
      <w:rPr>
        <w:rFonts w:hint="default"/>
        <w:position w:val="0"/>
        <w:sz w:val="24"/>
      </w:rPr>
    </w:lvl>
    <w:lvl w:ilvl="5">
      <w:start w:val="1"/>
      <w:numFmt w:val="bullet"/>
      <w:suff w:val="nothing"/>
      <w:lvlText w:val="-"/>
      <w:lvlJc w:val="left"/>
      <w:pPr>
        <w:ind w:left="0" w:firstLine="3815"/>
      </w:pPr>
      <w:rPr>
        <w:rFonts w:hint="default"/>
        <w:position w:val="0"/>
        <w:sz w:val="24"/>
      </w:rPr>
    </w:lvl>
    <w:lvl w:ilvl="6">
      <w:start w:val="1"/>
      <w:numFmt w:val="bullet"/>
      <w:suff w:val="nothing"/>
      <w:lvlText w:val="-"/>
      <w:lvlJc w:val="left"/>
      <w:pPr>
        <w:ind w:left="0" w:firstLine="4535"/>
      </w:pPr>
      <w:rPr>
        <w:rFonts w:hint="default"/>
        <w:position w:val="0"/>
        <w:sz w:val="24"/>
      </w:rPr>
    </w:lvl>
    <w:lvl w:ilvl="7">
      <w:start w:val="1"/>
      <w:numFmt w:val="bullet"/>
      <w:suff w:val="nothing"/>
      <w:lvlText w:val="-"/>
      <w:lvlJc w:val="left"/>
      <w:pPr>
        <w:ind w:left="0" w:firstLine="5255"/>
      </w:pPr>
      <w:rPr>
        <w:rFonts w:hint="default"/>
        <w:position w:val="0"/>
        <w:sz w:val="24"/>
      </w:rPr>
    </w:lvl>
    <w:lvl w:ilvl="8">
      <w:start w:val="1"/>
      <w:numFmt w:val="bullet"/>
      <w:suff w:val="nothing"/>
      <w:lvlText w:val="-"/>
      <w:lvlJc w:val="left"/>
      <w:pPr>
        <w:ind w:left="0" w:firstLine="5975"/>
      </w:pPr>
      <w:rPr>
        <w:rFonts w:hint="default"/>
        <w:position w:val="0"/>
        <w:sz w:val="24"/>
      </w:rPr>
    </w:lvl>
  </w:abstractNum>
  <w:abstractNum w:abstractNumId="2">
    <w:nsid w:val="16D80DEC"/>
    <w:multiLevelType w:val="hybridMultilevel"/>
    <w:tmpl w:val="7E02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25A07"/>
    <w:multiLevelType w:val="multilevel"/>
    <w:tmpl w:val="2D78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C48A2"/>
    <w:multiLevelType w:val="hybridMultilevel"/>
    <w:tmpl w:val="416E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9">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3"/>
  </w:num>
  <w:num w:numId="5">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7"/>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B2"/>
    <w:rsid w:val="00017C47"/>
    <w:rsid w:val="0003282E"/>
    <w:rsid w:val="000729BA"/>
    <w:rsid w:val="00072DE3"/>
    <w:rsid w:val="00077BA3"/>
    <w:rsid w:val="00093945"/>
    <w:rsid w:val="000A2DE8"/>
    <w:rsid w:val="000E6B05"/>
    <w:rsid w:val="00156FB4"/>
    <w:rsid w:val="001606C9"/>
    <w:rsid w:val="001615DC"/>
    <w:rsid w:val="00167716"/>
    <w:rsid w:val="001731E9"/>
    <w:rsid w:val="00183F69"/>
    <w:rsid w:val="001879B6"/>
    <w:rsid w:val="00196337"/>
    <w:rsid w:val="001D0123"/>
    <w:rsid w:val="001D306A"/>
    <w:rsid w:val="002346DD"/>
    <w:rsid w:val="00236063"/>
    <w:rsid w:val="002401D4"/>
    <w:rsid w:val="00243DEF"/>
    <w:rsid w:val="00244DA6"/>
    <w:rsid w:val="00262961"/>
    <w:rsid w:val="002867F3"/>
    <w:rsid w:val="002B09AC"/>
    <w:rsid w:val="00376E04"/>
    <w:rsid w:val="0038421E"/>
    <w:rsid w:val="003A7F4C"/>
    <w:rsid w:val="003D5752"/>
    <w:rsid w:val="003E6EA9"/>
    <w:rsid w:val="003F635D"/>
    <w:rsid w:val="00410396"/>
    <w:rsid w:val="0047404C"/>
    <w:rsid w:val="00477E53"/>
    <w:rsid w:val="00492736"/>
    <w:rsid w:val="004D4890"/>
    <w:rsid w:val="004E51A5"/>
    <w:rsid w:val="005266FA"/>
    <w:rsid w:val="005353B9"/>
    <w:rsid w:val="00547203"/>
    <w:rsid w:val="00565713"/>
    <w:rsid w:val="00577689"/>
    <w:rsid w:val="00583E1F"/>
    <w:rsid w:val="005B21AE"/>
    <w:rsid w:val="005C72DA"/>
    <w:rsid w:val="005D4FC4"/>
    <w:rsid w:val="005E49EA"/>
    <w:rsid w:val="005F6CA5"/>
    <w:rsid w:val="006061E7"/>
    <w:rsid w:val="006105BE"/>
    <w:rsid w:val="006345A2"/>
    <w:rsid w:val="00667561"/>
    <w:rsid w:val="006B7C05"/>
    <w:rsid w:val="006D1C13"/>
    <w:rsid w:val="006F0D1F"/>
    <w:rsid w:val="006F26E9"/>
    <w:rsid w:val="00724A59"/>
    <w:rsid w:val="00732CE4"/>
    <w:rsid w:val="007A612C"/>
    <w:rsid w:val="007A7E0B"/>
    <w:rsid w:val="007F4A3A"/>
    <w:rsid w:val="00805E88"/>
    <w:rsid w:val="00833EE6"/>
    <w:rsid w:val="00834241"/>
    <w:rsid w:val="008512DA"/>
    <w:rsid w:val="00853C77"/>
    <w:rsid w:val="00856524"/>
    <w:rsid w:val="00861279"/>
    <w:rsid w:val="008841AE"/>
    <w:rsid w:val="00894413"/>
    <w:rsid w:val="008C0662"/>
    <w:rsid w:val="008C32CA"/>
    <w:rsid w:val="008F15EF"/>
    <w:rsid w:val="008F2213"/>
    <w:rsid w:val="00920CBB"/>
    <w:rsid w:val="00941A7F"/>
    <w:rsid w:val="00955F5D"/>
    <w:rsid w:val="0097298F"/>
    <w:rsid w:val="0098671D"/>
    <w:rsid w:val="009C3318"/>
    <w:rsid w:val="009D04EC"/>
    <w:rsid w:val="009D7D4E"/>
    <w:rsid w:val="009F653A"/>
    <w:rsid w:val="00A24D21"/>
    <w:rsid w:val="00A32CCC"/>
    <w:rsid w:val="00A42A7B"/>
    <w:rsid w:val="00A607CB"/>
    <w:rsid w:val="00A87D55"/>
    <w:rsid w:val="00A960E8"/>
    <w:rsid w:val="00AB48D1"/>
    <w:rsid w:val="00AC06A1"/>
    <w:rsid w:val="00AD19C4"/>
    <w:rsid w:val="00AE20B7"/>
    <w:rsid w:val="00AF659F"/>
    <w:rsid w:val="00B13793"/>
    <w:rsid w:val="00B3169E"/>
    <w:rsid w:val="00B569B7"/>
    <w:rsid w:val="00B63A1D"/>
    <w:rsid w:val="00BD48A1"/>
    <w:rsid w:val="00C004BD"/>
    <w:rsid w:val="00C02411"/>
    <w:rsid w:val="00C14A77"/>
    <w:rsid w:val="00C24FD8"/>
    <w:rsid w:val="00C62FBB"/>
    <w:rsid w:val="00C95C0D"/>
    <w:rsid w:val="00CA6BA9"/>
    <w:rsid w:val="00CE52F4"/>
    <w:rsid w:val="00CF0476"/>
    <w:rsid w:val="00D158BC"/>
    <w:rsid w:val="00D654A8"/>
    <w:rsid w:val="00D65CD2"/>
    <w:rsid w:val="00D93331"/>
    <w:rsid w:val="00DB0AB2"/>
    <w:rsid w:val="00DC490B"/>
    <w:rsid w:val="00DF2B81"/>
    <w:rsid w:val="00DF2FC6"/>
    <w:rsid w:val="00E1005A"/>
    <w:rsid w:val="00E95993"/>
    <w:rsid w:val="00EC1D51"/>
    <w:rsid w:val="00ED6FBF"/>
    <w:rsid w:val="00EE2EBC"/>
    <w:rsid w:val="00EE3330"/>
    <w:rsid w:val="00F143B2"/>
    <w:rsid w:val="00F20B9E"/>
    <w:rsid w:val="00F2600B"/>
    <w:rsid w:val="00F416CD"/>
    <w:rsid w:val="00F53E8A"/>
    <w:rsid w:val="00F93CA1"/>
    <w:rsid w:val="00FB049B"/>
    <w:rsid w:val="00FC3E08"/>
    <w:rsid w:val="00FC4D8B"/>
    <w:rsid w:val="00FE18A7"/>
    <w:rsid w:val="00FE2047"/>
    <w:rsid w:val="00FF003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14A77"/>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C14A77"/>
    <w:rPr>
      <w:rFonts w:ascii="Lucida Grande" w:eastAsia="ヒラギノ角ゴ Pro W3" w:hAnsi="Lucida Grande"/>
      <w:color w:val="000000"/>
      <w:sz w:val="24"/>
    </w:rPr>
  </w:style>
  <w:style w:type="paragraph" w:customStyle="1" w:styleId="TableGrid1">
    <w:name w:val="Table Grid1"/>
    <w:rsid w:val="00C14A77"/>
    <w:rPr>
      <w:rFonts w:ascii="Lucida Grande" w:eastAsia="ヒラギノ角ゴ Pro W3" w:hAnsi="Lucida Grande"/>
      <w:color w:val="000000"/>
      <w:sz w:val="24"/>
    </w:rPr>
  </w:style>
  <w:style w:type="paragraph" w:customStyle="1" w:styleId="FreeForm">
    <w:name w:val="Free Form"/>
    <w:rsid w:val="00C14A77"/>
    <w:rPr>
      <w:rFonts w:eastAsia="ヒラギノ角ゴ Pro W3"/>
      <w:color w:val="000000"/>
    </w:rPr>
  </w:style>
  <w:style w:type="paragraph" w:customStyle="1" w:styleId="FreeFormB">
    <w:name w:val="Free Form B"/>
    <w:rsid w:val="00C14A77"/>
    <w:rPr>
      <w:rFonts w:eastAsia="ヒラギノ角ゴ Pro W3"/>
      <w:color w:val="000000"/>
    </w:rPr>
  </w:style>
  <w:style w:type="paragraph" w:customStyle="1" w:styleId="-11">
    <w:name w:val="قائمة ملونة - تمييز 11"/>
    <w:basedOn w:val="Normal"/>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BalloonText">
    <w:name w:val="Balloon Text"/>
    <w:basedOn w:val="Normal"/>
    <w:link w:val="BalloonTextChar"/>
    <w:locked/>
    <w:rsid w:val="005B21AE"/>
    <w:rPr>
      <w:rFonts w:ascii="Tahoma" w:hAnsi="Tahoma" w:cs="Tahoma"/>
      <w:sz w:val="16"/>
      <w:szCs w:val="16"/>
    </w:rPr>
  </w:style>
  <w:style w:type="character" w:customStyle="1" w:styleId="BalloonTextChar">
    <w:name w:val="Balloon Text Char"/>
    <w:link w:val="BalloonText"/>
    <w:rsid w:val="005B21AE"/>
    <w:rPr>
      <w:rFonts w:ascii="Tahoma" w:eastAsia="ヒラギノ角ゴ Pro W3" w:hAnsi="Tahoma" w:cs="Tahoma"/>
      <w:color w:val="000000"/>
      <w:sz w:val="16"/>
      <w:szCs w:val="16"/>
    </w:rPr>
  </w:style>
  <w:style w:type="paragraph" w:styleId="ListParagraph">
    <w:name w:val="List Paragraph"/>
    <w:basedOn w:val="Normal"/>
    <w:uiPriority w:val="34"/>
    <w:qFormat/>
    <w:rsid w:val="00724A59"/>
    <w:pPr>
      <w:ind w:left="720"/>
    </w:pPr>
  </w:style>
  <w:style w:type="paragraph" w:customStyle="1" w:styleId="FreeFormBAAAAA">
    <w:name w:val="Free Form B A A A A A"/>
    <w:rsid w:val="001D0123"/>
    <w:rPr>
      <w:rFonts w:eastAsia="ヒラギノ角ゴ Pro W3"/>
      <w:color w:val="000000"/>
    </w:rPr>
  </w:style>
  <w:style w:type="character" w:customStyle="1" w:styleId="apple-converted-space">
    <w:name w:val="apple-converted-space"/>
    <w:rsid w:val="00FB049B"/>
  </w:style>
  <w:style w:type="character" w:styleId="FollowedHyperlink">
    <w:name w:val="FollowedHyperlink"/>
    <w:basedOn w:val="DefaultParagraphFont"/>
    <w:locked/>
    <w:rsid w:val="00894413"/>
    <w:rPr>
      <w:color w:val="954F72" w:themeColor="followedHyperlink"/>
      <w:u w:val="single"/>
    </w:rPr>
  </w:style>
  <w:style w:type="character" w:styleId="Strong">
    <w:name w:val="Strong"/>
    <w:uiPriority w:val="22"/>
    <w:qFormat/>
    <w:locked/>
    <w:rsid w:val="00243D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34" w:qFormat="1"/>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14A77"/>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C14A77"/>
    <w:rPr>
      <w:rFonts w:ascii="Lucida Grande" w:eastAsia="ヒラギノ角ゴ Pro W3" w:hAnsi="Lucida Grande"/>
      <w:color w:val="000000"/>
      <w:sz w:val="24"/>
    </w:rPr>
  </w:style>
  <w:style w:type="paragraph" w:customStyle="1" w:styleId="TableGrid1">
    <w:name w:val="Table Grid1"/>
    <w:rsid w:val="00C14A77"/>
    <w:rPr>
      <w:rFonts w:ascii="Lucida Grande" w:eastAsia="ヒラギノ角ゴ Pro W3" w:hAnsi="Lucida Grande"/>
      <w:color w:val="000000"/>
      <w:sz w:val="24"/>
    </w:rPr>
  </w:style>
  <w:style w:type="paragraph" w:customStyle="1" w:styleId="FreeForm">
    <w:name w:val="Free Form"/>
    <w:rsid w:val="00C14A77"/>
    <w:rPr>
      <w:rFonts w:eastAsia="ヒラギノ角ゴ Pro W3"/>
      <w:color w:val="000000"/>
    </w:rPr>
  </w:style>
  <w:style w:type="paragraph" w:customStyle="1" w:styleId="FreeFormB">
    <w:name w:val="Free Form B"/>
    <w:rsid w:val="00C14A77"/>
    <w:rPr>
      <w:rFonts w:eastAsia="ヒラギノ角ゴ Pro W3"/>
      <w:color w:val="000000"/>
    </w:rPr>
  </w:style>
  <w:style w:type="paragraph" w:customStyle="1" w:styleId="-11">
    <w:name w:val="قائمة ملونة - تمييز 11"/>
    <w:basedOn w:val="Normal"/>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BalloonText">
    <w:name w:val="Balloon Text"/>
    <w:basedOn w:val="Normal"/>
    <w:link w:val="BalloonTextChar"/>
    <w:locked/>
    <w:rsid w:val="005B21AE"/>
    <w:rPr>
      <w:rFonts w:ascii="Tahoma" w:hAnsi="Tahoma" w:cs="Tahoma"/>
      <w:sz w:val="16"/>
      <w:szCs w:val="16"/>
    </w:rPr>
  </w:style>
  <w:style w:type="character" w:customStyle="1" w:styleId="BalloonTextChar">
    <w:name w:val="Balloon Text Char"/>
    <w:link w:val="BalloonText"/>
    <w:rsid w:val="005B21AE"/>
    <w:rPr>
      <w:rFonts w:ascii="Tahoma" w:eastAsia="ヒラギノ角ゴ Pro W3" w:hAnsi="Tahoma" w:cs="Tahoma"/>
      <w:color w:val="000000"/>
      <w:sz w:val="16"/>
      <w:szCs w:val="16"/>
    </w:rPr>
  </w:style>
  <w:style w:type="paragraph" w:styleId="ListParagraph">
    <w:name w:val="List Paragraph"/>
    <w:basedOn w:val="Normal"/>
    <w:uiPriority w:val="34"/>
    <w:qFormat/>
    <w:rsid w:val="00724A59"/>
    <w:pPr>
      <w:ind w:left="720"/>
    </w:pPr>
  </w:style>
  <w:style w:type="paragraph" w:customStyle="1" w:styleId="FreeFormBAAAAA">
    <w:name w:val="Free Form B A A A A A"/>
    <w:rsid w:val="001D0123"/>
    <w:rPr>
      <w:rFonts w:eastAsia="ヒラギノ角ゴ Pro W3"/>
      <w:color w:val="000000"/>
    </w:rPr>
  </w:style>
  <w:style w:type="character" w:customStyle="1" w:styleId="apple-converted-space">
    <w:name w:val="apple-converted-space"/>
    <w:rsid w:val="00FB049B"/>
  </w:style>
  <w:style w:type="character" w:styleId="FollowedHyperlink">
    <w:name w:val="FollowedHyperlink"/>
    <w:basedOn w:val="DefaultParagraphFont"/>
    <w:locked/>
    <w:rsid w:val="00894413"/>
    <w:rPr>
      <w:color w:val="954F72" w:themeColor="followedHyperlink"/>
      <w:u w:val="single"/>
    </w:rPr>
  </w:style>
  <w:style w:type="character" w:styleId="Strong">
    <w:name w:val="Strong"/>
    <w:uiPriority w:val="22"/>
    <w:qFormat/>
    <w:locked/>
    <w:rsid w:val="00243D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4343">
      <w:bodyDiv w:val="1"/>
      <w:marLeft w:val="0"/>
      <w:marRight w:val="0"/>
      <w:marTop w:val="0"/>
      <w:marBottom w:val="0"/>
      <w:divBdr>
        <w:top w:val="none" w:sz="0" w:space="0" w:color="auto"/>
        <w:left w:val="none" w:sz="0" w:space="0" w:color="auto"/>
        <w:bottom w:val="none" w:sz="0" w:space="0" w:color="auto"/>
        <w:right w:val="none" w:sz="0" w:space="0" w:color="auto"/>
      </w:divBdr>
      <w:divsChild>
        <w:div w:id="1483303522">
          <w:marLeft w:val="0"/>
          <w:marRight w:val="0"/>
          <w:marTop w:val="0"/>
          <w:marBottom w:val="0"/>
          <w:divBdr>
            <w:top w:val="none" w:sz="0" w:space="0" w:color="auto"/>
            <w:left w:val="none" w:sz="0" w:space="0" w:color="auto"/>
            <w:bottom w:val="none" w:sz="0" w:space="0" w:color="auto"/>
            <w:right w:val="none" w:sz="0" w:space="0" w:color="auto"/>
          </w:divBdr>
        </w:div>
      </w:divsChild>
    </w:div>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1663117935">
      <w:bodyDiv w:val="1"/>
      <w:marLeft w:val="0"/>
      <w:marRight w:val="0"/>
      <w:marTop w:val="0"/>
      <w:marBottom w:val="0"/>
      <w:divBdr>
        <w:top w:val="none" w:sz="0" w:space="0" w:color="auto"/>
        <w:left w:val="none" w:sz="0" w:space="0" w:color="auto"/>
        <w:bottom w:val="none" w:sz="0" w:space="0" w:color="auto"/>
        <w:right w:val="none" w:sz="0" w:space="0" w:color="auto"/>
      </w:divBdr>
      <w:divsChild>
        <w:div w:id="693573409">
          <w:marLeft w:val="0"/>
          <w:marRight w:val="0"/>
          <w:marTop w:val="0"/>
          <w:marBottom w:val="0"/>
          <w:divBdr>
            <w:top w:val="none" w:sz="0" w:space="0" w:color="auto"/>
            <w:left w:val="none" w:sz="0" w:space="0" w:color="auto"/>
            <w:bottom w:val="none" w:sz="0" w:space="0" w:color="auto"/>
            <w:right w:val="none" w:sz="0" w:space="0" w:color="auto"/>
          </w:divBdr>
        </w:div>
      </w:divsChild>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e@ksu.edu.s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ms.ksu.edu.s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ms.ksu.edu.s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rhasan@ksu.edu.s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kingsaud.mywc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C1FD-9978-47A8-BE31-DACB54FB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1167</Words>
  <Characters>6655</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AlAmeel</dc:creator>
  <cp:lastModifiedBy>A</cp:lastModifiedBy>
  <cp:revision>6</cp:revision>
  <cp:lastPrinted>2014-02-06T05:31:00Z</cp:lastPrinted>
  <dcterms:created xsi:type="dcterms:W3CDTF">2018-01-24T12:26:00Z</dcterms:created>
  <dcterms:modified xsi:type="dcterms:W3CDTF">2018-01-27T16:42:00Z</dcterms:modified>
</cp:coreProperties>
</file>