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E4A" w:rsidRPr="00362888" w:rsidRDefault="00317BA1" w:rsidP="001C7E4A">
      <w:pPr>
        <w:bidi w:val="0"/>
        <w:jc w:val="center"/>
        <w:rPr>
          <w:rStyle w:val="apple-style-span"/>
          <w:rFonts w:cs="PT Bold Heading"/>
          <w:sz w:val="40"/>
          <w:szCs w:val="40"/>
        </w:rPr>
      </w:pPr>
      <w:r w:rsidRPr="00362888">
        <w:rPr>
          <w:rFonts w:ascii="Times New Roman" w:hAnsi="Times New Roman" w:cs="Times New Roman"/>
          <w:b/>
          <w:bCs/>
          <w:sz w:val="28"/>
          <w:szCs w:val="28"/>
        </w:rPr>
        <w:t>C.</w:t>
      </w:r>
      <w:r w:rsidR="001C7E4A" w:rsidRPr="00362888">
        <w:rPr>
          <w:rFonts w:ascii="Times New Roman" w:hAnsi="Times New Roman" w:cs="Times New Roman"/>
          <w:b/>
          <w:bCs/>
          <w:sz w:val="28"/>
          <w:szCs w:val="28"/>
        </w:rPr>
        <w:t>V</w:t>
      </w:r>
      <w:r w:rsidRPr="0036288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965BF" w:rsidRPr="00362888" w:rsidRDefault="00F965BF" w:rsidP="00077A4A">
      <w:pPr>
        <w:jc w:val="center"/>
        <w:rPr>
          <w:sz w:val="4"/>
          <w:szCs w:val="4"/>
          <w:rtl/>
        </w:rPr>
      </w:pPr>
    </w:p>
    <w:p w:rsidR="001C7E4A" w:rsidRPr="00362888" w:rsidRDefault="00317BA1" w:rsidP="00CA298E">
      <w:pPr>
        <w:tabs>
          <w:tab w:val="left" w:pos="2286"/>
        </w:tabs>
        <w:bidi w:val="0"/>
        <w:spacing w:after="0" w:line="360" w:lineRule="auto"/>
        <w:rPr>
          <w:rFonts w:ascii="Arial" w:hAnsi="Arial"/>
          <w:b/>
          <w:bCs/>
          <w:sz w:val="32"/>
          <w:szCs w:val="32"/>
        </w:rPr>
      </w:pPr>
      <w:r w:rsidRPr="00362888">
        <w:rPr>
          <w:rFonts w:ascii="Arial" w:hAnsi="Arial"/>
          <w:b/>
          <w:bCs/>
          <w:sz w:val="32"/>
          <w:szCs w:val="32"/>
        </w:rPr>
        <w:t xml:space="preserve">Name: Hassan Abdullah </w:t>
      </w:r>
      <w:proofErr w:type="spellStart"/>
      <w:r w:rsidRPr="00362888">
        <w:rPr>
          <w:rFonts w:ascii="Arial" w:hAnsi="Arial"/>
          <w:b/>
          <w:bCs/>
          <w:sz w:val="32"/>
          <w:szCs w:val="32"/>
        </w:rPr>
        <w:t>A</w:t>
      </w:r>
      <w:bookmarkStart w:id="0" w:name="_GoBack"/>
      <w:bookmarkEnd w:id="0"/>
      <w:r w:rsidRPr="00362888">
        <w:rPr>
          <w:rFonts w:ascii="Arial" w:hAnsi="Arial"/>
          <w:b/>
          <w:bCs/>
          <w:sz w:val="32"/>
          <w:szCs w:val="32"/>
        </w:rPr>
        <w:t>lzahrani</w:t>
      </w:r>
      <w:proofErr w:type="spellEnd"/>
    </w:p>
    <w:p w:rsidR="001C7E4A" w:rsidRPr="00362888" w:rsidRDefault="00E44798" w:rsidP="00051DE4">
      <w:pPr>
        <w:tabs>
          <w:tab w:val="left" w:pos="2286"/>
        </w:tabs>
        <w:bidi w:val="0"/>
        <w:spacing w:after="0" w:line="360" w:lineRule="auto"/>
        <w:jc w:val="both"/>
        <w:rPr>
          <w:rStyle w:val="Hyperlink"/>
          <w:rFonts w:ascii="Arial" w:hAnsi="Arial"/>
          <w:color w:val="auto"/>
          <w:sz w:val="32"/>
          <w:szCs w:val="32"/>
          <w:u w:val="none"/>
        </w:rPr>
      </w:pPr>
      <w:r w:rsidRPr="00362888">
        <w:rPr>
          <w:rFonts w:ascii="Arial" w:hAnsi="Arial"/>
          <w:b/>
          <w:bCs/>
          <w:sz w:val="32"/>
          <w:szCs w:val="32"/>
        </w:rPr>
        <w:t>E. Mail</w:t>
      </w:r>
      <w:r w:rsidR="001C7E4A" w:rsidRPr="00362888">
        <w:rPr>
          <w:rFonts w:ascii="Arial" w:hAnsi="Arial"/>
          <w:b/>
          <w:bCs/>
          <w:sz w:val="32"/>
          <w:szCs w:val="32"/>
        </w:rPr>
        <w:t xml:space="preserve">: </w:t>
      </w:r>
      <w:hyperlink r:id="rId6" w:history="1">
        <w:r w:rsidR="001C7E4A" w:rsidRPr="00362888">
          <w:rPr>
            <w:rStyle w:val="Hyperlink"/>
            <w:rFonts w:ascii="Arial" w:hAnsi="Arial"/>
            <w:color w:val="auto"/>
            <w:sz w:val="32"/>
            <w:szCs w:val="32"/>
            <w:u w:val="none"/>
          </w:rPr>
          <w:t>alzahrani.h@hotmail.com</w:t>
        </w:r>
      </w:hyperlink>
    </w:p>
    <w:p w:rsidR="001C7E4A" w:rsidRPr="00362888" w:rsidRDefault="001C7E4A" w:rsidP="00051DE4">
      <w:pPr>
        <w:tabs>
          <w:tab w:val="left" w:pos="2286"/>
        </w:tabs>
        <w:bidi w:val="0"/>
        <w:spacing w:after="0" w:line="360" w:lineRule="auto"/>
        <w:jc w:val="both"/>
        <w:rPr>
          <w:rFonts w:ascii="Arial" w:hAnsi="Arial"/>
          <w:sz w:val="32"/>
          <w:szCs w:val="32"/>
        </w:rPr>
      </w:pPr>
      <w:r w:rsidRPr="00362888">
        <w:rPr>
          <w:rStyle w:val="Hyperlink"/>
          <w:rFonts w:ascii="Arial" w:hAnsi="Arial"/>
          <w:b/>
          <w:bCs/>
          <w:color w:val="auto"/>
          <w:sz w:val="32"/>
          <w:szCs w:val="32"/>
          <w:u w:val="none"/>
        </w:rPr>
        <w:t>Mobile No.</w:t>
      </w:r>
      <w:r w:rsidRPr="00362888">
        <w:rPr>
          <w:rStyle w:val="Hyperlink"/>
          <w:rFonts w:ascii="Arial" w:hAnsi="Arial"/>
          <w:color w:val="auto"/>
          <w:sz w:val="32"/>
          <w:szCs w:val="32"/>
          <w:u w:val="none"/>
        </w:rPr>
        <w:t xml:space="preserve">: </w:t>
      </w:r>
      <w:r w:rsidR="00335161" w:rsidRPr="00362888">
        <w:rPr>
          <w:rStyle w:val="Hyperlink"/>
          <w:rFonts w:ascii="Arial" w:hAnsi="Arial"/>
          <w:color w:val="auto"/>
          <w:sz w:val="32"/>
          <w:szCs w:val="32"/>
          <w:u w:val="none"/>
        </w:rPr>
        <w:t>+</w:t>
      </w:r>
      <w:r w:rsidR="00335161" w:rsidRPr="00362888">
        <w:rPr>
          <w:rFonts w:ascii="Arial" w:hAnsi="Arial"/>
          <w:sz w:val="32"/>
          <w:szCs w:val="32"/>
        </w:rPr>
        <w:t>966</w:t>
      </w:r>
      <w:r w:rsidRPr="00362888">
        <w:rPr>
          <w:rFonts w:ascii="Arial" w:hAnsi="Arial"/>
          <w:sz w:val="32"/>
          <w:szCs w:val="32"/>
          <w:rtl/>
        </w:rPr>
        <w:t>504211750</w:t>
      </w:r>
    </w:p>
    <w:p w:rsidR="001C7E4A" w:rsidRPr="00362888" w:rsidRDefault="00317BA1" w:rsidP="00317BA1">
      <w:pPr>
        <w:tabs>
          <w:tab w:val="left" w:pos="2286"/>
        </w:tabs>
        <w:bidi w:val="0"/>
        <w:spacing w:after="0" w:line="360" w:lineRule="auto"/>
        <w:ind w:left="1276" w:hanging="1276"/>
        <w:rPr>
          <w:rFonts w:ascii="Arial" w:hAnsi="Arial"/>
          <w:sz w:val="32"/>
          <w:szCs w:val="32"/>
        </w:rPr>
      </w:pPr>
      <w:r w:rsidRPr="00362888">
        <w:rPr>
          <w:rFonts w:ascii="Arial" w:hAnsi="Arial"/>
          <w:b/>
          <w:bCs/>
          <w:sz w:val="32"/>
          <w:szCs w:val="32"/>
        </w:rPr>
        <w:t>Work</w:t>
      </w:r>
      <w:r w:rsidRPr="00362888">
        <w:rPr>
          <w:rFonts w:ascii="Arial" w:hAnsi="Arial"/>
          <w:sz w:val="32"/>
          <w:szCs w:val="32"/>
        </w:rPr>
        <w:t xml:space="preserve">: King </w:t>
      </w:r>
      <w:r w:rsidR="001C7E4A" w:rsidRPr="00362888">
        <w:rPr>
          <w:rFonts w:ascii="Arial" w:hAnsi="Arial"/>
          <w:sz w:val="32"/>
          <w:szCs w:val="32"/>
        </w:rPr>
        <w:t>Saud University</w:t>
      </w:r>
    </w:p>
    <w:p w:rsidR="00317BA1" w:rsidRPr="00362888" w:rsidRDefault="00317BA1" w:rsidP="00317BA1">
      <w:pPr>
        <w:tabs>
          <w:tab w:val="left" w:pos="2286"/>
        </w:tabs>
        <w:bidi w:val="0"/>
        <w:spacing w:after="0" w:line="360" w:lineRule="auto"/>
        <w:ind w:left="1276" w:hanging="1276"/>
        <w:rPr>
          <w:rFonts w:ascii="Arial" w:hAnsi="Arial"/>
          <w:sz w:val="32"/>
          <w:szCs w:val="32"/>
        </w:rPr>
      </w:pPr>
    </w:p>
    <w:p w:rsidR="001C7E4A" w:rsidRPr="00362888" w:rsidRDefault="00E44798" w:rsidP="00051DE4">
      <w:pPr>
        <w:tabs>
          <w:tab w:val="left" w:pos="2286"/>
        </w:tabs>
        <w:bidi w:val="0"/>
        <w:spacing w:after="0" w:line="360" w:lineRule="auto"/>
        <w:jc w:val="both"/>
        <w:rPr>
          <w:rFonts w:ascii="Arial" w:hAnsi="Arial"/>
          <w:sz w:val="32"/>
          <w:szCs w:val="32"/>
        </w:rPr>
      </w:pPr>
      <w:r w:rsidRPr="00362888">
        <w:rPr>
          <w:rFonts w:ascii="Arial" w:hAnsi="Arial"/>
          <w:b/>
          <w:bCs/>
          <w:sz w:val="32"/>
          <w:szCs w:val="32"/>
        </w:rPr>
        <w:t>Education</w:t>
      </w:r>
      <w:r w:rsidR="001C7E4A" w:rsidRPr="00362888">
        <w:rPr>
          <w:rFonts w:ascii="Arial" w:hAnsi="Arial"/>
          <w:sz w:val="32"/>
          <w:szCs w:val="32"/>
        </w:rPr>
        <w:t xml:space="preserve">: </w:t>
      </w:r>
    </w:p>
    <w:p w:rsidR="001C7E4A" w:rsidRPr="00362888" w:rsidRDefault="00317BA1" w:rsidP="00051DE4">
      <w:pPr>
        <w:pStyle w:val="ListParagraph"/>
        <w:numPr>
          <w:ilvl w:val="0"/>
          <w:numId w:val="6"/>
        </w:numPr>
        <w:tabs>
          <w:tab w:val="left" w:pos="2286"/>
        </w:tabs>
        <w:bidi w:val="0"/>
        <w:spacing w:after="0" w:line="360" w:lineRule="auto"/>
        <w:jc w:val="both"/>
        <w:rPr>
          <w:rStyle w:val="Hyperlink"/>
          <w:rFonts w:ascii="Arial" w:hAnsi="Arial"/>
          <w:b/>
          <w:bCs/>
          <w:color w:val="auto"/>
          <w:sz w:val="32"/>
          <w:szCs w:val="32"/>
          <w:u w:val="none"/>
        </w:rPr>
      </w:pPr>
      <w:r w:rsidRPr="00362888">
        <w:rPr>
          <w:rStyle w:val="Hyperlink"/>
          <w:rFonts w:ascii="Arial" w:hAnsi="Arial"/>
          <w:b/>
          <w:bCs/>
          <w:color w:val="auto"/>
          <w:sz w:val="32"/>
          <w:szCs w:val="32"/>
          <w:u w:val="none"/>
        </w:rPr>
        <w:t>Bachelor on Mathematics.</w:t>
      </w:r>
    </w:p>
    <w:p w:rsidR="001C7E4A" w:rsidRPr="00362888" w:rsidRDefault="001C7E4A" w:rsidP="00051DE4">
      <w:pPr>
        <w:pStyle w:val="ListParagraph"/>
        <w:numPr>
          <w:ilvl w:val="0"/>
          <w:numId w:val="6"/>
        </w:numPr>
        <w:tabs>
          <w:tab w:val="left" w:pos="2286"/>
        </w:tabs>
        <w:bidi w:val="0"/>
        <w:spacing w:after="0" w:line="360" w:lineRule="auto"/>
        <w:jc w:val="both"/>
        <w:rPr>
          <w:rStyle w:val="Hyperlink"/>
          <w:rFonts w:ascii="Arial" w:hAnsi="Arial"/>
          <w:b/>
          <w:bCs/>
          <w:color w:val="auto"/>
          <w:sz w:val="32"/>
          <w:szCs w:val="32"/>
          <w:u w:val="none"/>
        </w:rPr>
      </w:pPr>
      <w:r w:rsidRPr="00362888">
        <w:rPr>
          <w:rStyle w:val="Hyperlink"/>
          <w:rFonts w:ascii="Arial" w:hAnsi="Arial"/>
          <w:b/>
          <w:bCs/>
          <w:color w:val="auto"/>
          <w:sz w:val="32"/>
          <w:szCs w:val="32"/>
          <w:u w:val="none"/>
        </w:rPr>
        <w:t>M</w:t>
      </w:r>
      <w:r w:rsidR="00051DE4" w:rsidRPr="00362888">
        <w:rPr>
          <w:rStyle w:val="Hyperlink"/>
          <w:rFonts w:ascii="Arial" w:hAnsi="Arial"/>
          <w:b/>
          <w:bCs/>
          <w:color w:val="auto"/>
          <w:sz w:val="32"/>
          <w:szCs w:val="32"/>
          <w:u w:val="none"/>
        </w:rPr>
        <w:t>aster of Science (</w:t>
      </w:r>
      <w:proofErr w:type="spellStart"/>
      <w:r w:rsidR="00051DE4" w:rsidRPr="00362888">
        <w:rPr>
          <w:rStyle w:val="Hyperlink"/>
          <w:rFonts w:ascii="Arial" w:hAnsi="Arial"/>
          <w:b/>
          <w:bCs/>
          <w:color w:val="auto"/>
          <w:sz w:val="32"/>
          <w:szCs w:val="32"/>
          <w:u w:val="none"/>
        </w:rPr>
        <w:t>Msc</w:t>
      </w:r>
      <w:proofErr w:type="spellEnd"/>
      <w:r w:rsidR="00051DE4" w:rsidRPr="00362888">
        <w:rPr>
          <w:rStyle w:val="Hyperlink"/>
          <w:rFonts w:ascii="Arial" w:hAnsi="Arial"/>
          <w:b/>
          <w:bCs/>
          <w:color w:val="auto"/>
          <w:sz w:val="32"/>
          <w:szCs w:val="32"/>
          <w:u w:val="none"/>
        </w:rPr>
        <w:t xml:space="preserve">.) </w:t>
      </w:r>
      <w:r w:rsidRPr="00362888">
        <w:rPr>
          <w:rStyle w:val="Hyperlink"/>
          <w:rFonts w:ascii="Arial" w:hAnsi="Arial"/>
          <w:b/>
          <w:bCs/>
          <w:color w:val="auto"/>
          <w:sz w:val="32"/>
          <w:szCs w:val="32"/>
          <w:u w:val="none"/>
        </w:rPr>
        <w:t>of Geophysics, College o</w:t>
      </w:r>
      <w:r w:rsidR="00051DE4" w:rsidRPr="00362888">
        <w:rPr>
          <w:rStyle w:val="Hyperlink"/>
          <w:rFonts w:ascii="Arial" w:hAnsi="Arial"/>
          <w:b/>
          <w:bCs/>
          <w:color w:val="auto"/>
          <w:sz w:val="32"/>
          <w:szCs w:val="32"/>
          <w:u w:val="none"/>
        </w:rPr>
        <w:t>f Science, King Saud University</w:t>
      </w:r>
      <w:r w:rsidRPr="00362888">
        <w:rPr>
          <w:rStyle w:val="Hyperlink"/>
          <w:rFonts w:ascii="Arial" w:hAnsi="Arial"/>
          <w:b/>
          <w:bCs/>
          <w:color w:val="auto"/>
          <w:sz w:val="32"/>
          <w:szCs w:val="32"/>
          <w:u w:val="none"/>
        </w:rPr>
        <w:t xml:space="preserve"> (</w:t>
      </w:r>
      <w:r w:rsidR="00F55445" w:rsidRPr="00362888">
        <w:rPr>
          <w:rStyle w:val="Hyperlink"/>
          <w:rFonts w:ascii="Arial" w:hAnsi="Arial"/>
          <w:b/>
          <w:bCs/>
          <w:color w:val="auto"/>
          <w:sz w:val="32"/>
          <w:szCs w:val="32"/>
          <w:u w:val="none"/>
        </w:rPr>
        <w:t>1431-</w:t>
      </w:r>
      <w:r w:rsidRPr="00362888">
        <w:rPr>
          <w:rStyle w:val="Hyperlink"/>
          <w:rFonts w:ascii="Arial" w:hAnsi="Arial"/>
          <w:b/>
          <w:bCs/>
          <w:color w:val="auto"/>
          <w:sz w:val="32"/>
          <w:szCs w:val="32"/>
          <w:u w:val="none"/>
        </w:rPr>
        <w:t>2010)</w:t>
      </w:r>
      <w:r w:rsidR="00051DE4" w:rsidRPr="00362888">
        <w:rPr>
          <w:rStyle w:val="Hyperlink"/>
          <w:rFonts w:ascii="Arial" w:hAnsi="Arial"/>
          <w:b/>
          <w:bCs/>
          <w:color w:val="auto"/>
          <w:sz w:val="32"/>
          <w:szCs w:val="32"/>
          <w:u w:val="none"/>
        </w:rPr>
        <w:t>.</w:t>
      </w:r>
    </w:p>
    <w:p w:rsidR="001C7E4A" w:rsidRPr="00362888" w:rsidRDefault="00CE2444" w:rsidP="00CE2444">
      <w:pPr>
        <w:pStyle w:val="ListParagraph"/>
        <w:tabs>
          <w:tab w:val="left" w:pos="2286"/>
        </w:tabs>
        <w:bidi w:val="0"/>
        <w:spacing w:after="0" w:line="360" w:lineRule="auto"/>
        <w:ind w:left="0"/>
        <w:jc w:val="both"/>
        <w:rPr>
          <w:rStyle w:val="Hyperlink"/>
          <w:rFonts w:ascii="Arial" w:hAnsi="Arial"/>
          <w:b/>
          <w:bCs/>
          <w:color w:val="auto"/>
          <w:sz w:val="28"/>
          <w:szCs w:val="28"/>
          <w:u w:val="none"/>
        </w:rPr>
      </w:pPr>
      <w:r w:rsidRPr="00362888">
        <w:rPr>
          <w:rFonts w:ascii="Times New Roman" w:hAnsi="Times New Roman" w:cs="Times New Roman"/>
          <w:b/>
          <w:bCs/>
          <w:sz w:val="28"/>
          <w:szCs w:val="28"/>
        </w:rPr>
        <w:t xml:space="preserve">Master Thesis Title: An Investigation of </w:t>
      </w:r>
      <w:proofErr w:type="spellStart"/>
      <w:r w:rsidRPr="00362888">
        <w:rPr>
          <w:rFonts w:ascii="Times New Roman" w:hAnsi="Times New Roman" w:cs="Times New Roman"/>
          <w:b/>
          <w:bCs/>
          <w:sz w:val="28"/>
          <w:szCs w:val="28"/>
        </w:rPr>
        <w:t>Seismo</w:t>
      </w:r>
      <w:proofErr w:type="spellEnd"/>
      <w:r w:rsidRPr="00362888">
        <w:rPr>
          <w:rFonts w:ascii="Times New Roman" w:hAnsi="Times New Roman" w:cs="Times New Roman"/>
          <w:b/>
          <w:bCs/>
          <w:sz w:val="28"/>
          <w:szCs w:val="28"/>
        </w:rPr>
        <w:t xml:space="preserve">-Volcanic Sources of </w:t>
      </w:r>
      <w:proofErr w:type="spellStart"/>
      <w:r w:rsidRPr="00362888">
        <w:rPr>
          <w:rFonts w:ascii="Times New Roman" w:hAnsi="Times New Roman" w:cs="Times New Roman"/>
          <w:b/>
          <w:bCs/>
          <w:sz w:val="28"/>
          <w:szCs w:val="28"/>
        </w:rPr>
        <w:t>Harrat</w:t>
      </w:r>
      <w:proofErr w:type="spellEnd"/>
      <w:r w:rsidRPr="003628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62888">
        <w:rPr>
          <w:rFonts w:ascii="Times New Roman" w:hAnsi="Times New Roman" w:cs="Times New Roman"/>
          <w:b/>
          <w:bCs/>
          <w:sz w:val="28"/>
          <w:szCs w:val="28"/>
        </w:rPr>
        <w:t>Lunayyir</w:t>
      </w:r>
      <w:proofErr w:type="spellEnd"/>
      <w:r w:rsidRPr="00362888">
        <w:rPr>
          <w:rFonts w:ascii="Times New Roman" w:hAnsi="Times New Roman" w:cs="Times New Roman"/>
          <w:b/>
          <w:bCs/>
          <w:sz w:val="28"/>
          <w:szCs w:val="28"/>
        </w:rPr>
        <w:t xml:space="preserve">, NW Al-Madinah Al- </w:t>
      </w:r>
      <w:proofErr w:type="spellStart"/>
      <w:r w:rsidRPr="00362888">
        <w:rPr>
          <w:rFonts w:ascii="Times New Roman" w:hAnsi="Times New Roman" w:cs="Times New Roman"/>
          <w:b/>
          <w:bCs/>
          <w:sz w:val="28"/>
          <w:szCs w:val="28"/>
        </w:rPr>
        <w:t>Munawwarah</w:t>
      </w:r>
      <w:proofErr w:type="spellEnd"/>
      <w:r w:rsidRPr="0036288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E44798" w:rsidRPr="00362888" w:rsidRDefault="00E44798" w:rsidP="00051DE4">
      <w:pPr>
        <w:tabs>
          <w:tab w:val="left" w:pos="2286"/>
        </w:tabs>
        <w:bidi w:val="0"/>
        <w:spacing w:after="0" w:line="360" w:lineRule="auto"/>
        <w:jc w:val="both"/>
        <w:rPr>
          <w:rStyle w:val="Hyperlink"/>
          <w:rFonts w:ascii="Arial" w:hAnsi="Arial"/>
          <w:b/>
          <w:bCs/>
          <w:color w:val="auto"/>
          <w:sz w:val="32"/>
          <w:szCs w:val="32"/>
          <w:u w:val="none"/>
        </w:rPr>
      </w:pPr>
    </w:p>
    <w:p w:rsidR="001C7E4A" w:rsidRPr="00362888" w:rsidRDefault="00E44798" w:rsidP="00E44798">
      <w:pPr>
        <w:tabs>
          <w:tab w:val="left" w:pos="2286"/>
        </w:tabs>
        <w:bidi w:val="0"/>
        <w:spacing w:after="0" w:line="360" w:lineRule="auto"/>
        <w:jc w:val="both"/>
        <w:rPr>
          <w:rStyle w:val="Hyperlink"/>
          <w:b/>
          <w:bCs/>
          <w:color w:val="auto"/>
          <w:u w:val="none"/>
        </w:rPr>
      </w:pPr>
      <w:r w:rsidRPr="00362888">
        <w:rPr>
          <w:rStyle w:val="Hyperlink"/>
          <w:rFonts w:ascii="Arial" w:hAnsi="Arial"/>
          <w:b/>
          <w:bCs/>
          <w:color w:val="auto"/>
          <w:sz w:val="32"/>
          <w:szCs w:val="32"/>
          <w:u w:val="none"/>
        </w:rPr>
        <w:t>Experiences:</w:t>
      </w:r>
    </w:p>
    <w:p w:rsidR="00C32ECC" w:rsidRPr="00362888" w:rsidRDefault="00C32ECC" w:rsidP="00595B0B">
      <w:pPr>
        <w:pStyle w:val="ListParagraph"/>
        <w:numPr>
          <w:ilvl w:val="0"/>
          <w:numId w:val="7"/>
        </w:numPr>
        <w:tabs>
          <w:tab w:val="left" w:pos="2286"/>
        </w:tabs>
        <w:bidi w:val="0"/>
        <w:spacing w:after="0" w:line="360" w:lineRule="auto"/>
        <w:jc w:val="both"/>
        <w:rPr>
          <w:rFonts w:ascii="Arial" w:hAnsi="Arial"/>
          <w:sz w:val="32"/>
          <w:szCs w:val="32"/>
        </w:rPr>
      </w:pPr>
      <w:r w:rsidRPr="00362888">
        <w:rPr>
          <w:rFonts w:ascii="Arial" w:hAnsi="Arial"/>
          <w:sz w:val="32"/>
          <w:szCs w:val="32"/>
        </w:rPr>
        <w:t xml:space="preserve">Field Training </w:t>
      </w:r>
      <w:r w:rsidR="00595B0B" w:rsidRPr="00362888">
        <w:rPr>
          <w:rFonts w:ascii="Arial" w:hAnsi="Arial"/>
          <w:sz w:val="32"/>
          <w:szCs w:val="32"/>
        </w:rPr>
        <w:t xml:space="preserve">to supervise KSU </w:t>
      </w:r>
      <w:r w:rsidR="00051DE4" w:rsidRPr="00362888">
        <w:rPr>
          <w:rFonts w:ascii="Arial" w:hAnsi="Arial"/>
          <w:sz w:val="32"/>
          <w:szCs w:val="32"/>
        </w:rPr>
        <w:t>Geophysics students – Summer Field T</w:t>
      </w:r>
      <w:r w:rsidRPr="00362888">
        <w:rPr>
          <w:rFonts w:ascii="Arial" w:hAnsi="Arial"/>
          <w:sz w:val="32"/>
          <w:szCs w:val="32"/>
        </w:rPr>
        <w:t>rip</w:t>
      </w:r>
      <w:r w:rsidR="00595B0B" w:rsidRPr="00362888">
        <w:rPr>
          <w:rFonts w:ascii="Arial" w:hAnsi="Arial"/>
          <w:sz w:val="32"/>
          <w:szCs w:val="32"/>
        </w:rPr>
        <w:t xml:space="preserve"> course</w:t>
      </w:r>
      <w:r w:rsidRPr="00362888">
        <w:rPr>
          <w:rFonts w:ascii="Arial" w:hAnsi="Arial"/>
          <w:sz w:val="32"/>
          <w:szCs w:val="32"/>
        </w:rPr>
        <w:t xml:space="preserve"> 1428-1429H, Al Baha area</w:t>
      </w:r>
      <w:r w:rsidR="00051DE4" w:rsidRPr="00362888">
        <w:rPr>
          <w:rFonts w:ascii="Arial" w:hAnsi="Arial"/>
          <w:sz w:val="32"/>
          <w:szCs w:val="32"/>
        </w:rPr>
        <w:t>, Saudi Arabia</w:t>
      </w:r>
      <w:r w:rsidRPr="00362888">
        <w:rPr>
          <w:rFonts w:ascii="Arial" w:hAnsi="Arial"/>
          <w:sz w:val="32"/>
          <w:szCs w:val="32"/>
        </w:rPr>
        <w:t>.</w:t>
      </w:r>
    </w:p>
    <w:p w:rsidR="00C32ECC" w:rsidRPr="00362888" w:rsidRDefault="00595B0B" w:rsidP="00051DE4">
      <w:pPr>
        <w:pStyle w:val="ListParagraph"/>
        <w:numPr>
          <w:ilvl w:val="0"/>
          <w:numId w:val="7"/>
        </w:numPr>
        <w:tabs>
          <w:tab w:val="left" w:pos="2286"/>
        </w:tabs>
        <w:bidi w:val="0"/>
        <w:spacing w:after="0" w:line="360" w:lineRule="auto"/>
        <w:jc w:val="both"/>
        <w:rPr>
          <w:rFonts w:ascii="Arial" w:hAnsi="Arial"/>
          <w:sz w:val="32"/>
          <w:szCs w:val="32"/>
        </w:rPr>
      </w:pPr>
      <w:r w:rsidRPr="00362888">
        <w:rPr>
          <w:rFonts w:ascii="Arial" w:hAnsi="Arial"/>
          <w:sz w:val="32"/>
          <w:szCs w:val="32"/>
        </w:rPr>
        <w:t>Participate with the s</w:t>
      </w:r>
      <w:r w:rsidR="00C32ECC" w:rsidRPr="00362888">
        <w:rPr>
          <w:rFonts w:ascii="Arial" w:hAnsi="Arial"/>
          <w:sz w:val="32"/>
          <w:szCs w:val="32"/>
        </w:rPr>
        <w:t>cientific</w:t>
      </w:r>
      <w:r w:rsidRPr="00362888">
        <w:rPr>
          <w:rFonts w:ascii="Arial" w:hAnsi="Arial"/>
          <w:sz w:val="32"/>
          <w:szCs w:val="32"/>
        </w:rPr>
        <w:t xml:space="preserve"> team</w:t>
      </w:r>
      <w:r w:rsidR="00C32ECC" w:rsidRPr="00362888">
        <w:rPr>
          <w:rFonts w:ascii="Arial" w:hAnsi="Arial"/>
          <w:sz w:val="32"/>
          <w:szCs w:val="32"/>
        </w:rPr>
        <w:t xml:space="preserve"> </w:t>
      </w:r>
      <w:r w:rsidRPr="00362888">
        <w:rPr>
          <w:rFonts w:ascii="Arial" w:hAnsi="Arial"/>
          <w:sz w:val="32"/>
          <w:szCs w:val="32"/>
        </w:rPr>
        <w:t xml:space="preserve">in </w:t>
      </w:r>
      <w:r w:rsidR="00254ABB" w:rsidRPr="00362888">
        <w:rPr>
          <w:rFonts w:ascii="Arial" w:hAnsi="Arial"/>
          <w:sz w:val="32"/>
          <w:szCs w:val="32"/>
        </w:rPr>
        <w:t xml:space="preserve">field trip to Al </w:t>
      </w:r>
      <w:proofErr w:type="spellStart"/>
      <w:r w:rsidR="00254ABB" w:rsidRPr="00362888">
        <w:rPr>
          <w:rFonts w:ascii="Arial" w:hAnsi="Arial"/>
          <w:sz w:val="32"/>
          <w:szCs w:val="32"/>
        </w:rPr>
        <w:t>Ayas</w:t>
      </w:r>
      <w:proofErr w:type="spellEnd"/>
      <w:r w:rsidR="00254ABB" w:rsidRPr="00362888">
        <w:rPr>
          <w:rFonts w:ascii="Arial" w:hAnsi="Arial"/>
          <w:sz w:val="32"/>
          <w:szCs w:val="32"/>
        </w:rPr>
        <w:t xml:space="preserve"> and </w:t>
      </w:r>
      <w:proofErr w:type="spellStart"/>
      <w:r w:rsidR="00254ABB" w:rsidRPr="00362888">
        <w:rPr>
          <w:rFonts w:ascii="Arial" w:hAnsi="Arial"/>
          <w:sz w:val="32"/>
          <w:szCs w:val="32"/>
        </w:rPr>
        <w:t>Harrat</w:t>
      </w:r>
      <w:proofErr w:type="spellEnd"/>
      <w:r w:rsidR="00C32ECC" w:rsidRPr="00362888">
        <w:rPr>
          <w:rFonts w:ascii="Arial" w:hAnsi="Arial"/>
          <w:sz w:val="32"/>
          <w:szCs w:val="32"/>
        </w:rPr>
        <w:t xml:space="preserve"> </w:t>
      </w:r>
      <w:proofErr w:type="spellStart"/>
      <w:r w:rsidR="00254ABB" w:rsidRPr="00362888">
        <w:rPr>
          <w:rFonts w:ascii="Arial" w:hAnsi="Arial"/>
          <w:sz w:val="32"/>
          <w:szCs w:val="32"/>
        </w:rPr>
        <w:t>Lunneir</w:t>
      </w:r>
      <w:proofErr w:type="spellEnd"/>
      <w:r w:rsidR="00051DE4" w:rsidRPr="00362888">
        <w:rPr>
          <w:rFonts w:ascii="Arial" w:hAnsi="Arial"/>
          <w:sz w:val="32"/>
          <w:szCs w:val="32"/>
        </w:rPr>
        <w:t xml:space="preserve">, Saudi Arabia, </w:t>
      </w:r>
      <w:r w:rsidR="00C2179B" w:rsidRPr="00362888">
        <w:rPr>
          <w:rFonts w:ascii="Arial" w:hAnsi="Arial"/>
          <w:sz w:val="32"/>
          <w:szCs w:val="32"/>
        </w:rPr>
        <w:t>to update the geological map of the area, Saudi Geological Survey.</w:t>
      </w:r>
    </w:p>
    <w:p w:rsidR="00C2179B" w:rsidRPr="00362888" w:rsidRDefault="00DA0BB9" w:rsidP="00DA0BB9">
      <w:pPr>
        <w:pStyle w:val="ListParagraph"/>
        <w:numPr>
          <w:ilvl w:val="0"/>
          <w:numId w:val="7"/>
        </w:numPr>
        <w:tabs>
          <w:tab w:val="left" w:pos="2286"/>
        </w:tabs>
        <w:bidi w:val="0"/>
        <w:spacing w:after="0" w:line="360" w:lineRule="auto"/>
        <w:jc w:val="both"/>
        <w:rPr>
          <w:rFonts w:ascii="Arial" w:hAnsi="Arial"/>
          <w:sz w:val="32"/>
          <w:szCs w:val="32"/>
        </w:rPr>
      </w:pPr>
      <w:r w:rsidRPr="00362888">
        <w:rPr>
          <w:rFonts w:ascii="Arial" w:hAnsi="Arial"/>
          <w:sz w:val="32"/>
          <w:szCs w:val="32"/>
        </w:rPr>
        <w:t>Participate in the preparatory meeting for the first scientific conference for Higher education stu</w:t>
      </w:r>
      <w:r w:rsidR="00E91A33" w:rsidRPr="00362888">
        <w:rPr>
          <w:rFonts w:ascii="Arial" w:hAnsi="Arial"/>
          <w:sz w:val="32"/>
          <w:szCs w:val="32"/>
        </w:rPr>
        <w:t>dents.</w:t>
      </w:r>
    </w:p>
    <w:p w:rsidR="00CE2444" w:rsidRPr="00362888" w:rsidRDefault="00B615A3" w:rsidP="00CE2444">
      <w:pPr>
        <w:pStyle w:val="ListParagraph"/>
        <w:numPr>
          <w:ilvl w:val="0"/>
          <w:numId w:val="7"/>
        </w:numPr>
        <w:tabs>
          <w:tab w:val="left" w:pos="2286"/>
        </w:tabs>
        <w:bidi w:val="0"/>
        <w:spacing w:after="0" w:line="360" w:lineRule="auto"/>
        <w:jc w:val="both"/>
        <w:rPr>
          <w:rFonts w:ascii="Arial" w:hAnsi="Arial"/>
          <w:sz w:val="32"/>
          <w:szCs w:val="32"/>
        </w:rPr>
      </w:pPr>
      <w:r w:rsidRPr="00362888">
        <w:rPr>
          <w:rFonts w:ascii="Arial" w:hAnsi="Arial"/>
          <w:sz w:val="32"/>
          <w:szCs w:val="32"/>
        </w:rPr>
        <w:t>Attend the 7</w:t>
      </w:r>
      <w:r w:rsidRPr="00362888">
        <w:rPr>
          <w:rFonts w:ascii="Arial" w:hAnsi="Arial"/>
          <w:sz w:val="32"/>
          <w:szCs w:val="32"/>
          <w:vertAlign w:val="superscript"/>
        </w:rPr>
        <w:t xml:space="preserve">th </w:t>
      </w:r>
      <w:r w:rsidRPr="00362888">
        <w:rPr>
          <w:rFonts w:ascii="Arial" w:hAnsi="Arial"/>
          <w:sz w:val="32"/>
          <w:szCs w:val="32"/>
        </w:rPr>
        <w:t xml:space="preserve">conference for the </w:t>
      </w:r>
      <w:r w:rsidR="00CE2444" w:rsidRPr="00362888">
        <w:rPr>
          <w:rFonts w:ascii="Arial" w:hAnsi="Arial"/>
          <w:sz w:val="32"/>
          <w:szCs w:val="32"/>
        </w:rPr>
        <w:t>Saudi Society for Geosciences</w:t>
      </w:r>
    </w:p>
    <w:p w:rsidR="00B615A3" w:rsidRPr="00362888" w:rsidRDefault="00B615A3" w:rsidP="00CE2444">
      <w:pPr>
        <w:pStyle w:val="ListParagraph"/>
        <w:numPr>
          <w:ilvl w:val="0"/>
          <w:numId w:val="7"/>
        </w:numPr>
        <w:tabs>
          <w:tab w:val="left" w:pos="2286"/>
        </w:tabs>
        <w:bidi w:val="0"/>
        <w:spacing w:after="0" w:line="360" w:lineRule="auto"/>
        <w:jc w:val="both"/>
        <w:rPr>
          <w:rFonts w:ascii="Arial" w:hAnsi="Arial"/>
          <w:sz w:val="32"/>
          <w:szCs w:val="32"/>
        </w:rPr>
      </w:pPr>
      <w:r w:rsidRPr="00362888">
        <w:rPr>
          <w:rFonts w:ascii="Arial" w:hAnsi="Arial"/>
          <w:sz w:val="32"/>
          <w:szCs w:val="32"/>
        </w:rPr>
        <w:lastRenderedPageBreak/>
        <w:t>Attend the 8</w:t>
      </w:r>
      <w:r w:rsidRPr="00362888">
        <w:rPr>
          <w:rFonts w:ascii="Arial" w:hAnsi="Arial"/>
          <w:sz w:val="32"/>
          <w:szCs w:val="32"/>
          <w:vertAlign w:val="superscript"/>
        </w:rPr>
        <w:t xml:space="preserve">th </w:t>
      </w:r>
      <w:r w:rsidRPr="00362888">
        <w:rPr>
          <w:rFonts w:ascii="Arial" w:hAnsi="Arial"/>
          <w:sz w:val="32"/>
          <w:szCs w:val="32"/>
        </w:rPr>
        <w:t xml:space="preserve">conference for the </w:t>
      </w:r>
      <w:r w:rsidR="00CE2444" w:rsidRPr="00362888">
        <w:rPr>
          <w:rFonts w:ascii="Arial" w:hAnsi="Arial"/>
          <w:sz w:val="32"/>
          <w:szCs w:val="32"/>
        </w:rPr>
        <w:t>Saudi Society for Geosciences</w:t>
      </w:r>
      <w:r w:rsidRPr="00362888">
        <w:rPr>
          <w:rFonts w:ascii="Arial" w:hAnsi="Arial"/>
          <w:sz w:val="32"/>
          <w:szCs w:val="32"/>
        </w:rPr>
        <w:t>.</w:t>
      </w:r>
    </w:p>
    <w:p w:rsidR="00834CFC" w:rsidRPr="00362888" w:rsidRDefault="00B615A3" w:rsidP="00834CFC">
      <w:pPr>
        <w:pStyle w:val="ListParagraph"/>
        <w:numPr>
          <w:ilvl w:val="0"/>
          <w:numId w:val="7"/>
        </w:numPr>
        <w:tabs>
          <w:tab w:val="left" w:pos="2286"/>
        </w:tabs>
        <w:bidi w:val="0"/>
        <w:spacing w:after="0" w:line="360" w:lineRule="auto"/>
        <w:jc w:val="both"/>
        <w:rPr>
          <w:rFonts w:ascii="Arial" w:hAnsi="Arial"/>
          <w:sz w:val="32"/>
          <w:szCs w:val="32"/>
        </w:rPr>
      </w:pPr>
      <w:r w:rsidRPr="00362888">
        <w:rPr>
          <w:rFonts w:ascii="Arial" w:hAnsi="Arial"/>
          <w:sz w:val="32"/>
          <w:szCs w:val="32"/>
        </w:rPr>
        <w:t>Attend the First Conf</w:t>
      </w:r>
      <w:r w:rsidR="00CE2444" w:rsidRPr="00362888">
        <w:rPr>
          <w:rFonts w:ascii="Arial" w:hAnsi="Arial"/>
          <w:sz w:val="32"/>
          <w:szCs w:val="32"/>
        </w:rPr>
        <w:t>erence for geological Sciences.</w:t>
      </w:r>
    </w:p>
    <w:p w:rsidR="00834CFC" w:rsidRPr="00362888" w:rsidRDefault="00DF1136" w:rsidP="00834CFC">
      <w:pPr>
        <w:pStyle w:val="ListParagraph"/>
        <w:numPr>
          <w:ilvl w:val="0"/>
          <w:numId w:val="7"/>
        </w:numPr>
        <w:tabs>
          <w:tab w:val="left" w:pos="2286"/>
        </w:tabs>
        <w:bidi w:val="0"/>
        <w:spacing w:after="0" w:line="360" w:lineRule="auto"/>
        <w:jc w:val="both"/>
        <w:rPr>
          <w:rFonts w:ascii="Arial" w:hAnsi="Arial"/>
          <w:sz w:val="32"/>
          <w:szCs w:val="32"/>
        </w:rPr>
      </w:pPr>
      <w:r w:rsidRPr="00362888">
        <w:rPr>
          <w:rFonts w:asciiTheme="minorBidi" w:eastAsia="Times New Roman" w:hAnsiTheme="minorBidi" w:cstheme="minorBidi"/>
          <w:sz w:val="32"/>
          <w:szCs w:val="32"/>
        </w:rPr>
        <w:t>1</w:t>
      </w:r>
      <w:r w:rsidRPr="00362888">
        <w:rPr>
          <w:rFonts w:asciiTheme="minorBidi" w:eastAsia="Times New Roman" w:hAnsiTheme="minorBidi" w:cstheme="minorBidi"/>
          <w:sz w:val="32"/>
          <w:szCs w:val="32"/>
          <w:vertAlign w:val="superscript"/>
        </w:rPr>
        <w:t>st</w:t>
      </w:r>
      <w:r w:rsidRPr="00362888">
        <w:rPr>
          <w:rFonts w:asciiTheme="minorBidi" w:eastAsia="Times New Roman" w:hAnsiTheme="minorBidi" w:cstheme="minorBidi"/>
          <w:sz w:val="32"/>
          <w:szCs w:val="32"/>
        </w:rPr>
        <w:t xml:space="preserve"> joint international workshop for the earth`s surface and subsurface 4d monitoring - 2012.</w:t>
      </w:r>
    </w:p>
    <w:p w:rsidR="00B615A3" w:rsidRPr="00362888" w:rsidRDefault="00B615A3" w:rsidP="00834CFC">
      <w:pPr>
        <w:pStyle w:val="ListParagraph"/>
        <w:numPr>
          <w:ilvl w:val="0"/>
          <w:numId w:val="7"/>
        </w:numPr>
        <w:tabs>
          <w:tab w:val="left" w:pos="2286"/>
        </w:tabs>
        <w:bidi w:val="0"/>
        <w:spacing w:after="0" w:line="360" w:lineRule="auto"/>
        <w:jc w:val="both"/>
        <w:rPr>
          <w:rFonts w:ascii="Arial" w:hAnsi="Arial"/>
          <w:sz w:val="32"/>
          <w:szCs w:val="32"/>
        </w:rPr>
      </w:pPr>
      <w:r w:rsidRPr="00362888">
        <w:rPr>
          <w:rFonts w:asciiTheme="minorBidi" w:eastAsia="Times New Roman" w:hAnsiTheme="minorBidi" w:cstheme="minorBidi"/>
          <w:sz w:val="32"/>
          <w:szCs w:val="32"/>
        </w:rPr>
        <w:t xml:space="preserve">Participate </w:t>
      </w:r>
      <w:r w:rsidR="002B1260" w:rsidRPr="00362888">
        <w:rPr>
          <w:rFonts w:asciiTheme="minorBidi" w:eastAsia="Times New Roman" w:hAnsiTheme="minorBidi" w:cstheme="minorBidi"/>
          <w:sz w:val="32"/>
          <w:szCs w:val="32"/>
        </w:rPr>
        <w:t>with the team work the field trip for exploration of water sources in the AL-Rub-Al-Khali area, Saudi Arabia, 1433H, supported by the AL-Rub-Al-Khali Research Chair.</w:t>
      </w:r>
    </w:p>
    <w:p w:rsidR="00834CFC" w:rsidRPr="00362888" w:rsidRDefault="00834CFC" w:rsidP="00834CFC">
      <w:pPr>
        <w:tabs>
          <w:tab w:val="left" w:pos="2286"/>
        </w:tabs>
        <w:bidi w:val="0"/>
        <w:spacing w:after="0" w:line="360" w:lineRule="auto"/>
        <w:jc w:val="both"/>
        <w:rPr>
          <w:rStyle w:val="Hyperlink"/>
          <w:rFonts w:ascii="Arial" w:hAnsi="Arial"/>
          <w:b/>
          <w:bCs/>
          <w:color w:val="auto"/>
          <w:sz w:val="36"/>
          <w:szCs w:val="36"/>
          <w:u w:val="none"/>
        </w:rPr>
      </w:pPr>
    </w:p>
    <w:p w:rsidR="002B1260" w:rsidRPr="00362888" w:rsidRDefault="002B1260" w:rsidP="00834CFC">
      <w:pPr>
        <w:tabs>
          <w:tab w:val="left" w:pos="2286"/>
        </w:tabs>
        <w:bidi w:val="0"/>
        <w:spacing w:after="0" w:line="360" w:lineRule="auto"/>
        <w:jc w:val="both"/>
        <w:rPr>
          <w:rStyle w:val="Hyperlink"/>
          <w:rFonts w:ascii="Arial" w:hAnsi="Arial"/>
          <w:b/>
          <w:bCs/>
          <w:color w:val="auto"/>
          <w:sz w:val="32"/>
          <w:szCs w:val="32"/>
          <w:u w:val="none"/>
        </w:rPr>
      </w:pPr>
      <w:r w:rsidRPr="00362888">
        <w:rPr>
          <w:rStyle w:val="Hyperlink"/>
          <w:rFonts w:ascii="Arial" w:hAnsi="Arial"/>
          <w:b/>
          <w:bCs/>
          <w:color w:val="auto"/>
          <w:sz w:val="32"/>
          <w:szCs w:val="32"/>
          <w:u w:val="none"/>
        </w:rPr>
        <w:t>Scientific Activities:</w:t>
      </w:r>
    </w:p>
    <w:p w:rsidR="008822D2" w:rsidRPr="00362888" w:rsidRDefault="002B1260" w:rsidP="00834CFC">
      <w:pPr>
        <w:pStyle w:val="ListParagraph"/>
        <w:numPr>
          <w:ilvl w:val="0"/>
          <w:numId w:val="8"/>
        </w:numPr>
        <w:bidi w:val="0"/>
        <w:spacing w:before="100" w:beforeAutospacing="1" w:after="100" w:afterAutospacing="1" w:line="360" w:lineRule="auto"/>
        <w:jc w:val="both"/>
        <w:rPr>
          <w:rFonts w:asciiTheme="minorBidi" w:eastAsia="Times New Roman" w:hAnsiTheme="minorBidi" w:cstheme="minorBidi"/>
          <w:sz w:val="32"/>
          <w:szCs w:val="32"/>
        </w:rPr>
      </w:pPr>
      <w:r w:rsidRPr="00362888">
        <w:rPr>
          <w:rStyle w:val="apple-style-span"/>
          <w:rFonts w:asciiTheme="minorBidi" w:eastAsia="Times New Roman" w:hAnsiTheme="minorBidi" w:cstheme="minorBidi"/>
          <w:sz w:val="32"/>
          <w:szCs w:val="32"/>
        </w:rPr>
        <w:t>Research member for</w:t>
      </w:r>
      <w:r w:rsidR="00834CFC" w:rsidRPr="00362888">
        <w:rPr>
          <w:rFonts w:asciiTheme="minorBidi" w:eastAsia="Times New Roman" w:hAnsiTheme="minorBidi" w:cstheme="minorBidi"/>
          <w:sz w:val="32"/>
          <w:szCs w:val="32"/>
        </w:rPr>
        <w:t xml:space="preserve"> Research Chair Empty Quarter.</w:t>
      </w:r>
    </w:p>
    <w:p w:rsidR="00834CFC" w:rsidRPr="00362888" w:rsidRDefault="00834CFC" w:rsidP="00834CFC">
      <w:pPr>
        <w:tabs>
          <w:tab w:val="left" w:pos="2286"/>
        </w:tabs>
        <w:bidi w:val="0"/>
        <w:spacing w:after="0" w:line="360" w:lineRule="auto"/>
        <w:jc w:val="both"/>
        <w:rPr>
          <w:rStyle w:val="Hyperlink"/>
          <w:rFonts w:ascii="Arial" w:hAnsi="Arial"/>
          <w:b/>
          <w:bCs/>
          <w:color w:val="auto"/>
          <w:sz w:val="32"/>
          <w:szCs w:val="32"/>
          <w:u w:val="none"/>
        </w:rPr>
      </w:pPr>
    </w:p>
    <w:p w:rsidR="008822D2" w:rsidRPr="00362888" w:rsidRDefault="008822D2" w:rsidP="00834CFC">
      <w:pPr>
        <w:tabs>
          <w:tab w:val="left" w:pos="2286"/>
        </w:tabs>
        <w:bidi w:val="0"/>
        <w:spacing w:after="0" w:line="360" w:lineRule="auto"/>
        <w:jc w:val="both"/>
        <w:rPr>
          <w:rStyle w:val="Hyperlink"/>
          <w:rFonts w:ascii="Arial" w:hAnsi="Arial"/>
          <w:b/>
          <w:bCs/>
          <w:color w:val="auto"/>
          <w:sz w:val="32"/>
          <w:szCs w:val="32"/>
          <w:u w:val="none"/>
        </w:rPr>
      </w:pPr>
      <w:r w:rsidRPr="00362888">
        <w:rPr>
          <w:rStyle w:val="Hyperlink"/>
          <w:rFonts w:ascii="Arial" w:hAnsi="Arial"/>
          <w:b/>
          <w:bCs/>
          <w:color w:val="auto"/>
          <w:sz w:val="32"/>
          <w:szCs w:val="32"/>
          <w:u w:val="none"/>
        </w:rPr>
        <w:t xml:space="preserve">Computer Skills: </w:t>
      </w:r>
    </w:p>
    <w:p w:rsidR="002B1260" w:rsidRPr="00362888" w:rsidRDefault="00C26009" w:rsidP="00834CFC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360" w:lineRule="auto"/>
        <w:jc w:val="both"/>
        <w:rPr>
          <w:rStyle w:val="apple-style-span"/>
          <w:rFonts w:asciiTheme="minorBidi" w:eastAsia="Times New Roman" w:hAnsiTheme="minorBidi" w:cstheme="minorBidi"/>
          <w:sz w:val="32"/>
          <w:szCs w:val="32"/>
        </w:rPr>
      </w:pPr>
      <w:r w:rsidRPr="00362888">
        <w:rPr>
          <w:rStyle w:val="apple-style-span"/>
          <w:rFonts w:asciiTheme="minorBidi" w:hAnsiTheme="minorBidi" w:cstheme="minorBidi"/>
          <w:b/>
          <w:bCs/>
          <w:sz w:val="32"/>
          <w:szCs w:val="32"/>
        </w:rPr>
        <w:t>ARC-GIS</w:t>
      </w:r>
      <w:r w:rsidR="00834CFC" w:rsidRPr="00362888">
        <w:rPr>
          <w:rStyle w:val="apple-style-span"/>
          <w:rFonts w:asciiTheme="minorBidi" w:hAnsiTheme="minorBidi" w:cstheme="minorBidi"/>
          <w:sz w:val="32"/>
          <w:szCs w:val="32"/>
        </w:rPr>
        <w:t>.</w:t>
      </w:r>
    </w:p>
    <w:p w:rsidR="00834CFC" w:rsidRPr="00362888" w:rsidRDefault="00C26009" w:rsidP="00F56F72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360" w:lineRule="auto"/>
        <w:jc w:val="both"/>
        <w:rPr>
          <w:rStyle w:val="apple-style-span"/>
          <w:rFonts w:asciiTheme="minorBidi" w:eastAsia="Times New Roman" w:hAnsiTheme="minorBidi" w:cstheme="minorBidi"/>
          <w:sz w:val="32"/>
          <w:szCs w:val="32"/>
          <w:u w:val="single"/>
        </w:rPr>
      </w:pPr>
      <w:proofErr w:type="spellStart"/>
      <w:r w:rsidRPr="00362888">
        <w:rPr>
          <w:rStyle w:val="apple-style-span"/>
          <w:rFonts w:asciiTheme="minorBidi" w:hAnsiTheme="minorBidi" w:cstheme="minorBidi"/>
          <w:b/>
          <w:bCs/>
          <w:sz w:val="32"/>
          <w:szCs w:val="32"/>
        </w:rPr>
        <w:t>Geosoft</w:t>
      </w:r>
      <w:proofErr w:type="spellEnd"/>
      <w:r w:rsidR="00834CFC" w:rsidRPr="00362888">
        <w:rPr>
          <w:rStyle w:val="apple-style-span"/>
          <w:rFonts w:asciiTheme="minorBidi" w:hAnsiTheme="minorBidi" w:cstheme="minorBidi"/>
          <w:b/>
          <w:bCs/>
          <w:sz w:val="32"/>
          <w:szCs w:val="32"/>
        </w:rPr>
        <w:t>.</w:t>
      </w:r>
    </w:p>
    <w:p w:rsidR="00C26009" w:rsidRPr="00362888" w:rsidRDefault="00C26009" w:rsidP="00834CFC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360" w:lineRule="auto"/>
        <w:jc w:val="both"/>
        <w:rPr>
          <w:rStyle w:val="apple-style-span"/>
          <w:rFonts w:asciiTheme="minorBidi" w:eastAsia="Times New Roman" w:hAnsiTheme="minorBidi" w:cstheme="minorBidi"/>
          <w:sz w:val="32"/>
          <w:szCs w:val="32"/>
          <w:u w:val="single"/>
        </w:rPr>
      </w:pPr>
      <w:r w:rsidRPr="00362888">
        <w:rPr>
          <w:rStyle w:val="apple-style-span"/>
          <w:rFonts w:asciiTheme="minorBidi" w:hAnsiTheme="minorBidi" w:cstheme="minorBidi"/>
          <w:b/>
          <w:bCs/>
          <w:sz w:val="32"/>
          <w:szCs w:val="32"/>
        </w:rPr>
        <w:t>Mathcad</w:t>
      </w:r>
      <w:r w:rsidR="00834CFC" w:rsidRPr="00362888">
        <w:rPr>
          <w:rStyle w:val="apple-style-span"/>
          <w:rFonts w:asciiTheme="minorBidi" w:hAnsiTheme="minorBidi" w:cstheme="minorBidi"/>
          <w:b/>
          <w:bCs/>
          <w:sz w:val="32"/>
          <w:szCs w:val="32"/>
        </w:rPr>
        <w:t>.</w:t>
      </w:r>
      <w:r w:rsidRPr="00362888">
        <w:rPr>
          <w:rStyle w:val="apple-style-span"/>
          <w:rFonts w:asciiTheme="minorBidi" w:hAnsiTheme="minorBidi" w:cstheme="minorBidi"/>
          <w:sz w:val="32"/>
          <w:szCs w:val="32"/>
          <w:u w:val="single"/>
        </w:rPr>
        <w:t xml:space="preserve"> </w:t>
      </w:r>
    </w:p>
    <w:p w:rsidR="00834CFC" w:rsidRPr="00362888" w:rsidRDefault="00C26009" w:rsidP="00834CFC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360" w:lineRule="auto"/>
        <w:jc w:val="both"/>
        <w:rPr>
          <w:rFonts w:asciiTheme="minorBidi" w:eastAsia="Times New Roman" w:hAnsiTheme="minorBidi" w:cstheme="minorBidi"/>
          <w:sz w:val="32"/>
          <w:szCs w:val="32"/>
          <w:u w:val="single"/>
        </w:rPr>
      </w:pPr>
      <w:r w:rsidRPr="00362888">
        <w:rPr>
          <w:rStyle w:val="apple-style-span"/>
          <w:rFonts w:asciiTheme="minorBidi" w:hAnsiTheme="minorBidi" w:cstheme="minorBidi"/>
          <w:b/>
          <w:bCs/>
          <w:sz w:val="32"/>
          <w:szCs w:val="32"/>
        </w:rPr>
        <w:t>Atlas</w:t>
      </w:r>
      <w:r w:rsidR="00834CFC" w:rsidRPr="00362888">
        <w:rPr>
          <w:rStyle w:val="apple-style-span"/>
          <w:rFonts w:asciiTheme="minorBidi" w:hAnsiTheme="minorBidi" w:cstheme="minorBidi"/>
          <w:b/>
          <w:bCs/>
          <w:sz w:val="32"/>
          <w:szCs w:val="32"/>
        </w:rPr>
        <w:t>.</w:t>
      </w:r>
    </w:p>
    <w:p w:rsidR="00C26009" w:rsidRPr="00362888" w:rsidRDefault="00CC7D85" w:rsidP="00834CFC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360" w:lineRule="auto"/>
        <w:jc w:val="both"/>
        <w:rPr>
          <w:rFonts w:asciiTheme="minorBidi" w:eastAsia="Times New Roman" w:hAnsiTheme="minorBidi" w:cstheme="minorBidi"/>
          <w:sz w:val="32"/>
          <w:szCs w:val="32"/>
          <w:u w:val="single"/>
        </w:rPr>
      </w:pPr>
      <w:r w:rsidRPr="00362888">
        <w:rPr>
          <w:rFonts w:asciiTheme="minorBidi" w:hAnsiTheme="minorBidi" w:cstheme="minorBidi"/>
          <w:b/>
          <w:bCs/>
          <w:sz w:val="32"/>
          <w:szCs w:val="32"/>
        </w:rPr>
        <w:t>FOCMEC &amp; PMAN</w:t>
      </w:r>
      <w:r w:rsidR="00834CFC" w:rsidRPr="00362888">
        <w:rPr>
          <w:rFonts w:asciiTheme="minorBidi" w:hAnsiTheme="minorBidi" w:cstheme="minorBidi"/>
          <w:b/>
          <w:bCs/>
          <w:sz w:val="32"/>
          <w:szCs w:val="32"/>
        </w:rPr>
        <w:t>.</w:t>
      </w:r>
    </w:p>
    <w:p w:rsidR="00834CFC" w:rsidRPr="00362888" w:rsidRDefault="00CA298E" w:rsidP="00834CFC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360" w:lineRule="auto"/>
        <w:jc w:val="both"/>
        <w:rPr>
          <w:rStyle w:val="Emphasis"/>
          <w:rFonts w:asciiTheme="minorBidi" w:eastAsia="Times New Roman" w:hAnsiTheme="minorBidi" w:cstheme="minorBidi"/>
          <w:i w:val="0"/>
          <w:iCs w:val="0"/>
          <w:sz w:val="32"/>
          <w:szCs w:val="32"/>
        </w:rPr>
      </w:pPr>
      <w:hyperlink r:id="rId7" w:history="1">
        <w:r w:rsidR="00CC7D85" w:rsidRPr="00362888">
          <w:rPr>
            <w:rStyle w:val="Emphasis"/>
            <w:rFonts w:asciiTheme="minorBidi" w:hAnsiTheme="minorBidi" w:cstheme="minorBidi"/>
            <w:b/>
            <w:bCs/>
            <w:i w:val="0"/>
            <w:iCs w:val="0"/>
            <w:sz w:val="32"/>
            <w:szCs w:val="32"/>
          </w:rPr>
          <w:t>Surfer</w:t>
        </w:r>
      </w:hyperlink>
      <w:r w:rsidR="00834CFC" w:rsidRPr="00362888">
        <w:rPr>
          <w:rStyle w:val="Emphasis"/>
          <w:rFonts w:asciiTheme="minorBidi" w:hAnsiTheme="minorBidi" w:cstheme="minorBidi"/>
          <w:b/>
          <w:bCs/>
          <w:i w:val="0"/>
          <w:iCs w:val="0"/>
          <w:sz w:val="32"/>
          <w:szCs w:val="32"/>
        </w:rPr>
        <w:t>.</w:t>
      </w:r>
    </w:p>
    <w:p w:rsidR="00C26009" w:rsidRDefault="00C26009" w:rsidP="00834CFC">
      <w:pPr>
        <w:pStyle w:val="ListParagraph"/>
        <w:bidi w:val="0"/>
        <w:spacing w:before="100" w:beforeAutospacing="1" w:after="100" w:afterAutospacing="1" w:line="360" w:lineRule="auto"/>
        <w:ind w:left="450"/>
        <w:jc w:val="both"/>
        <w:rPr>
          <w:rFonts w:asciiTheme="minorBidi" w:eastAsia="Times New Roman" w:hAnsiTheme="minorBidi" w:cstheme="minorBidi"/>
          <w:sz w:val="32"/>
          <w:szCs w:val="32"/>
        </w:rPr>
      </w:pPr>
    </w:p>
    <w:p w:rsidR="00CA298E" w:rsidRPr="00362888" w:rsidRDefault="00CA298E" w:rsidP="00CA298E">
      <w:pPr>
        <w:pStyle w:val="ListParagraph"/>
        <w:bidi w:val="0"/>
        <w:spacing w:before="100" w:beforeAutospacing="1" w:after="100" w:afterAutospacing="1" w:line="360" w:lineRule="auto"/>
        <w:ind w:left="450"/>
        <w:jc w:val="both"/>
        <w:rPr>
          <w:rFonts w:asciiTheme="minorBidi" w:eastAsia="Times New Roman" w:hAnsiTheme="minorBidi" w:cstheme="minorBidi"/>
          <w:sz w:val="32"/>
          <w:szCs w:val="32"/>
        </w:rPr>
      </w:pPr>
    </w:p>
    <w:p w:rsidR="002B1260" w:rsidRPr="00362888" w:rsidRDefault="002B1260" w:rsidP="00834CFC">
      <w:pPr>
        <w:tabs>
          <w:tab w:val="left" w:pos="2286"/>
        </w:tabs>
        <w:bidi w:val="0"/>
        <w:spacing w:after="0" w:line="360" w:lineRule="auto"/>
        <w:jc w:val="both"/>
        <w:rPr>
          <w:rStyle w:val="Hyperlink"/>
          <w:rFonts w:ascii="Arial" w:hAnsi="Arial"/>
          <w:b/>
          <w:bCs/>
          <w:color w:val="auto"/>
          <w:sz w:val="32"/>
          <w:szCs w:val="32"/>
          <w:u w:val="none"/>
        </w:rPr>
      </w:pPr>
      <w:r w:rsidRPr="00362888">
        <w:rPr>
          <w:rStyle w:val="Hyperlink"/>
          <w:rFonts w:ascii="Arial" w:hAnsi="Arial"/>
          <w:b/>
          <w:bCs/>
          <w:color w:val="auto"/>
          <w:sz w:val="32"/>
          <w:szCs w:val="32"/>
          <w:u w:val="none"/>
        </w:rPr>
        <w:lastRenderedPageBreak/>
        <w:t>Published Papers:</w:t>
      </w:r>
    </w:p>
    <w:p w:rsidR="002B1260" w:rsidRPr="00362888" w:rsidRDefault="002B1260" w:rsidP="002B1260">
      <w:pPr>
        <w:pStyle w:val="ListParagraph"/>
        <w:numPr>
          <w:ilvl w:val="0"/>
          <w:numId w:val="9"/>
        </w:numPr>
        <w:bidi w:val="0"/>
        <w:spacing w:before="100" w:beforeAutospacing="1" w:after="100" w:afterAutospacing="1" w:line="360" w:lineRule="auto"/>
        <w:jc w:val="both"/>
        <w:rPr>
          <w:rFonts w:asciiTheme="minorBidi" w:eastAsia="Times New Roman" w:hAnsiTheme="minorBidi" w:cstheme="minorBidi"/>
          <w:sz w:val="32"/>
          <w:szCs w:val="32"/>
        </w:rPr>
      </w:pPr>
      <w:r w:rsidRPr="00362888">
        <w:rPr>
          <w:rStyle w:val="apple-style-span"/>
          <w:rFonts w:asciiTheme="minorBidi" w:eastAsia="Times New Roman" w:hAnsiTheme="minorBidi" w:cstheme="minorBidi"/>
          <w:sz w:val="32"/>
          <w:szCs w:val="32"/>
        </w:rPr>
        <w:t xml:space="preserve">Authors .., </w:t>
      </w:r>
      <w:r w:rsidRPr="00362888">
        <w:rPr>
          <w:rFonts w:ascii="Aparajita" w:hAnsi="Aparajita" w:cs="Aparajita"/>
          <w:b/>
          <w:bCs/>
          <w:sz w:val="36"/>
          <w:szCs w:val="36"/>
        </w:rPr>
        <w:t xml:space="preserve">Tectonic framework of </w:t>
      </w:r>
      <w:proofErr w:type="spellStart"/>
      <w:r w:rsidRPr="00362888">
        <w:rPr>
          <w:rFonts w:ascii="Aparajita" w:hAnsi="Aparajita" w:cs="Aparajita"/>
          <w:b/>
          <w:bCs/>
          <w:sz w:val="36"/>
          <w:szCs w:val="36"/>
        </w:rPr>
        <w:t>Lunayyir</w:t>
      </w:r>
      <w:proofErr w:type="spellEnd"/>
      <w:r w:rsidRPr="00362888">
        <w:rPr>
          <w:rFonts w:ascii="Aparajita" w:hAnsi="Aparajita" w:cs="Aparajita"/>
          <w:b/>
          <w:bCs/>
          <w:sz w:val="36"/>
          <w:szCs w:val="36"/>
        </w:rPr>
        <w:t xml:space="preserve"> area, northwest Saudi Arabia through aftershock sequence analysis of 19 May, 2009 earthquake and aeromagnetic data, publisher, pub. Year.</w:t>
      </w:r>
    </w:p>
    <w:p w:rsidR="001F5A9F" w:rsidRPr="00CA298E" w:rsidRDefault="002B1260" w:rsidP="00CA298E">
      <w:pPr>
        <w:pStyle w:val="ListParagraph"/>
        <w:numPr>
          <w:ilvl w:val="0"/>
          <w:numId w:val="9"/>
        </w:numPr>
        <w:bidi w:val="0"/>
        <w:spacing w:before="100" w:beforeAutospacing="1" w:after="100" w:afterAutospacing="1" w:line="360" w:lineRule="auto"/>
        <w:jc w:val="both"/>
        <w:rPr>
          <w:rFonts w:asciiTheme="minorBidi" w:eastAsia="Times New Roman" w:hAnsiTheme="minorBidi" w:cstheme="minorBidi"/>
          <w:sz w:val="32"/>
          <w:szCs w:val="32"/>
        </w:rPr>
      </w:pPr>
      <w:r w:rsidRPr="00362888">
        <w:rPr>
          <w:rStyle w:val="apple-style-span"/>
          <w:rFonts w:asciiTheme="minorBidi" w:eastAsia="Times New Roman" w:hAnsiTheme="minorBidi" w:cstheme="minorBidi"/>
          <w:sz w:val="32"/>
          <w:szCs w:val="32"/>
        </w:rPr>
        <w:t>Authors ..,</w:t>
      </w:r>
      <w:r w:rsidR="008822D2" w:rsidRPr="00362888">
        <w:rPr>
          <w:rStyle w:val="apple-style-span"/>
          <w:rFonts w:asciiTheme="minorBidi" w:eastAsia="Times New Roman" w:hAnsiTheme="minorBidi" w:cstheme="minorBidi"/>
          <w:sz w:val="32"/>
          <w:szCs w:val="32"/>
        </w:rPr>
        <w:t xml:space="preserve"> </w:t>
      </w:r>
      <w:r w:rsidR="008822D2" w:rsidRPr="00362888">
        <w:rPr>
          <w:rFonts w:ascii="Aparajita" w:hAnsi="Aparajita" w:cs="Aparajita"/>
          <w:b/>
          <w:bCs/>
          <w:sz w:val="36"/>
          <w:szCs w:val="36"/>
        </w:rPr>
        <w:t xml:space="preserve">Aftershock sequence analysis of 19 May, 2009 earthquake of </w:t>
      </w:r>
      <w:proofErr w:type="spellStart"/>
      <w:r w:rsidR="008822D2" w:rsidRPr="00362888">
        <w:rPr>
          <w:rFonts w:ascii="Aparajita" w:hAnsi="Aparajita" w:cs="Aparajita"/>
          <w:b/>
          <w:bCs/>
          <w:sz w:val="36"/>
          <w:szCs w:val="36"/>
        </w:rPr>
        <w:t>Lunayyir</w:t>
      </w:r>
      <w:proofErr w:type="spellEnd"/>
      <w:r w:rsidR="008822D2" w:rsidRPr="00362888">
        <w:rPr>
          <w:rFonts w:ascii="Aparajita" w:hAnsi="Aparajita" w:cs="Aparajita"/>
          <w:b/>
          <w:bCs/>
          <w:sz w:val="36"/>
          <w:szCs w:val="36"/>
        </w:rPr>
        <w:t xml:space="preserve"> lava flow, northwest Saudi Arabia, publisher, pub. Year.</w:t>
      </w:r>
    </w:p>
    <w:p w:rsidR="001F5A9F" w:rsidRPr="00362888" w:rsidRDefault="001F5A9F" w:rsidP="001F5A9F">
      <w:pPr>
        <w:tabs>
          <w:tab w:val="left" w:pos="2286"/>
        </w:tabs>
        <w:bidi w:val="0"/>
        <w:spacing w:after="0" w:line="360" w:lineRule="auto"/>
        <w:jc w:val="both"/>
        <w:rPr>
          <w:rStyle w:val="Hyperlink"/>
          <w:rFonts w:ascii="Arial" w:hAnsi="Arial"/>
          <w:b/>
          <w:bCs/>
          <w:color w:val="auto"/>
          <w:sz w:val="32"/>
          <w:szCs w:val="32"/>
          <w:u w:val="none"/>
        </w:rPr>
      </w:pPr>
      <w:r w:rsidRPr="00362888">
        <w:rPr>
          <w:rStyle w:val="Hyperlink"/>
          <w:rFonts w:ascii="Arial" w:hAnsi="Arial"/>
          <w:b/>
          <w:bCs/>
          <w:color w:val="auto"/>
          <w:sz w:val="32"/>
          <w:szCs w:val="32"/>
          <w:u w:val="none"/>
        </w:rPr>
        <w:t>Courses:</w:t>
      </w:r>
    </w:p>
    <w:p w:rsidR="001F5A9F" w:rsidRPr="00362888" w:rsidRDefault="001F5A9F" w:rsidP="001F5A9F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360" w:lineRule="auto"/>
        <w:jc w:val="both"/>
        <w:rPr>
          <w:rFonts w:asciiTheme="minorBidi" w:eastAsia="Times New Roman" w:hAnsiTheme="minorBidi" w:cstheme="minorBidi"/>
          <w:sz w:val="32"/>
          <w:szCs w:val="32"/>
        </w:rPr>
      </w:pPr>
      <w:r w:rsidRPr="00362888">
        <w:rPr>
          <w:rFonts w:asciiTheme="minorBidi" w:eastAsia="Times New Roman" w:hAnsiTheme="minorBidi" w:cstheme="minorBidi"/>
          <w:sz w:val="32"/>
          <w:szCs w:val="32"/>
        </w:rPr>
        <w:t xml:space="preserve">Herman scale. </w:t>
      </w:r>
    </w:p>
    <w:p w:rsidR="001F5A9F" w:rsidRPr="00362888" w:rsidRDefault="001F5A9F" w:rsidP="001F5A9F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360" w:lineRule="auto"/>
        <w:jc w:val="both"/>
        <w:rPr>
          <w:rFonts w:asciiTheme="minorBidi" w:eastAsia="Times New Roman" w:hAnsiTheme="minorBidi" w:cstheme="minorBidi"/>
          <w:sz w:val="32"/>
          <w:szCs w:val="32"/>
        </w:rPr>
      </w:pPr>
      <w:r w:rsidRPr="00362888">
        <w:rPr>
          <w:rFonts w:asciiTheme="minorBidi" w:eastAsia="Times New Roman" w:hAnsiTheme="minorBidi" w:cstheme="minorBidi"/>
          <w:sz w:val="32"/>
          <w:szCs w:val="32"/>
        </w:rPr>
        <w:t>Self-development skills.</w:t>
      </w:r>
    </w:p>
    <w:p w:rsidR="001F5A9F" w:rsidRPr="00362888" w:rsidRDefault="001F5A9F" w:rsidP="001F5A9F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360" w:lineRule="auto"/>
        <w:jc w:val="both"/>
        <w:rPr>
          <w:rFonts w:asciiTheme="minorBidi" w:eastAsia="Times New Roman" w:hAnsiTheme="minorBidi" w:cstheme="minorBidi"/>
          <w:sz w:val="32"/>
          <w:szCs w:val="32"/>
        </w:rPr>
      </w:pPr>
      <w:r w:rsidRPr="00362888">
        <w:rPr>
          <w:rFonts w:asciiTheme="minorBidi" w:eastAsia="Times New Roman" w:hAnsiTheme="minorBidi" w:cstheme="minorBidi"/>
          <w:sz w:val="32"/>
          <w:szCs w:val="32"/>
        </w:rPr>
        <w:t>Professional development program at the World Education "Intel" version X.</w:t>
      </w:r>
    </w:p>
    <w:p w:rsidR="001F5A9F" w:rsidRPr="00362888" w:rsidRDefault="001F5A9F" w:rsidP="001F5A9F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360" w:lineRule="auto"/>
        <w:jc w:val="both"/>
        <w:rPr>
          <w:rFonts w:asciiTheme="minorBidi" w:eastAsia="Times New Roman" w:hAnsiTheme="minorBidi" w:cstheme="minorBidi"/>
          <w:sz w:val="32"/>
          <w:szCs w:val="32"/>
        </w:rPr>
      </w:pPr>
      <w:r w:rsidRPr="00362888">
        <w:rPr>
          <w:rFonts w:asciiTheme="minorBidi" w:eastAsia="Times New Roman" w:hAnsiTheme="minorBidi" w:cstheme="minorBidi"/>
          <w:sz w:val="32"/>
          <w:szCs w:val="32"/>
        </w:rPr>
        <w:t>Intel teach program.</w:t>
      </w:r>
    </w:p>
    <w:p w:rsidR="001F5A9F" w:rsidRPr="00362888" w:rsidRDefault="001F5A9F" w:rsidP="001F5A9F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360" w:lineRule="auto"/>
        <w:jc w:val="both"/>
        <w:rPr>
          <w:rFonts w:asciiTheme="minorBidi" w:eastAsia="Times New Roman" w:hAnsiTheme="minorBidi" w:cstheme="minorBidi"/>
          <w:sz w:val="32"/>
          <w:szCs w:val="32"/>
        </w:rPr>
      </w:pPr>
      <w:r w:rsidRPr="00362888">
        <w:rPr>
          <w:rFonts w:asciiTheme="minorBidi" w:eastAsia="Times New Roman" w:hAnsiTheme="minorBidi" w:cstheme="minorBidi"/>
          <w:sz w:val="32"/>
          <w:szCs w:val="32"/>
        </w:rPr>
        <w:t xml:space="preserve">Creativity and creative thinking. </w:t>
      </w:r>
    </w:p>
    <w:p w:rsidR="001F5A9F" w:rsidRPr="00362888" w:rsidRDefault="001F5A9F" w:rsidP="001F5A9F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360" w:lineRule="auto"/>
        <w:jc w:val="both"/>
        <w:rPr>
          <w:rFonts w:asciiTheme="minorBidi" w:eastAsia="Times New Roman" w:hAnsiTheme="minorBidi" w:cstheme="minorBidi"/>
          <w:sz w:val="32"/>
          <w:szCs w:val="32"/>
        </w:rPr>
      </w:pPr>
      <w:r w:rsidRPr="00362888">
        <w:rPr>
          <w:rFonts w:asciiTheme="minorBidi" w:eastAsia="Times New Roman" w:hAnsiTheme="minorBidi" w:cstheme="minorBidi"/>
          <w:sz w:val="32"/>
          <w:szCs w:val="32"/>
        </w:rPr>
        <w:t xml:space="preserve">Text editing. </w:t>
      </w:r>
    </w:p>
    <w:p w:rsidR="001F5A9F" w:rsidRPr="00362888" w:rsidRDefault="001F5A9F" w:rsidP="001F5A9F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360" w:lineRule="auto"/>
        <w:jc w:val="both"/>
        <w:rPr>
          <w:rFonts w:asciiTheme="minorBidi" w:eastAsia="Times New Roman" w:hAnsiTheme="minorBidi" w:cstheme="minorBidi"/>
          <w:sz w:val="32"/>
          <w:szCs w:val="32"/>
        </w:rPr>
      </w:pPr>
      <w:r w:rsidRPr="00362888">
        <w:rPr>
          <w:rFonts w:asciiTheme="minorBidi" w:eastAsia="Times New Roman" w:hAnsiTheme="minorBidi" w:cstheme="minorBidi"/>
          <w:sz w:val="32"/>
          <w:szCs w:val="32"/>
        </w:rPr>
        <w:t xml:space="preserve">The development of sign language skills. </w:t>
      </w:r>
    </w:p>
    <w:p w:rsidR="001F5A9F" w:rsidRPr="00362888" w:rsidRDefault="001F5A9F" w:rsidP="001F5A9F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360" w:lineRule="auto"/>
        <w:jc w:val="both"/>
        <w:rPr>
          <w:rFonts w:asciiTheme="minorBidi" w:eastAsia="Times New Roman" w:hAnsiTheme="minorBidi" w:cstheme="minorBidi"/>
          <w:sz w:val="32"/>
          <w:szCs w:val="32"/>
        </w:rPr>
      </w:pPr>
      <w:r w:rsidRPr="00362888">
        <w:rPr>
          <w:rFonts w:asciiTheme="minorBidi" w:eastAsia="Times New Roman" w:hAnsiTheme="minorBidi" w:cstheme="minorBidi"/>
          <w:sz w:val="32"/>
          <w:szCs w:val="32"/>
        </w:rPr>
        <w:t xml:space="preserve">English (British Council). </w:t>
      </w:r>
    </w:p>
    <w:p w:rsidR="001F5A9F" w:rsidRPr="00362888" w:rsidRDefault="001F5A9F" w:rsidP="001F5A9F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360" w:lineRule="auto"/>
        <w:jc w:val="both"/>
        <w:rPr>
          <w:rFonts w:asciiTheme="minorBidi" w:eastAsia="Times New Roman" w:hAnsiTheme="minorBidi" w:cstheme="minorBidi"/>
          <w:sz w:val="32"/>
          <w:szCs w:val="32"/>
        </w:rPr>
      </w:pPr>
      <w:r w:rsidRPr="00362888">
        <w:rPr>
          <w:rFonts w:asciiTheme="minorBidi" w:eastAsia="Times New Roman" w:hAnsiTheme="minorBidi" w:cstheme="minorBidi"/>
          <w:sz w:val="32"/>
          <w:szCs w:val="32"/>
        </w:rPr>
        <w:t xml:space="preserve">English to New Zealand. </w:t>
      </w:r>
    </w:p>
    <w:p w:rsidR="001F5A9F" w:rsidRPr="00362888" w:rsidRDefault="001F5A9F" w:rsidP="001F5A9F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360" w:lineRule="auto"/>
        <w:jc w:val="both"/>
        <w:rPr>
          <w:rFonts w:asciiTheme="minorBidi" w:eastAsia="Times New Roman" w:hAnsiTheme="minorBidi" w:cstheme="minorBidi"/>
          <w:sz w:val="32"/>
          <w:szCs w:val="32"/>
        </w:rPr>
      </w:pPr>
      <w:r w:rsidRPr="00362888">
        <w:rPr>
          <w:rFonts w:asciiTheme="minorBidi" w:eastAsia="Times New Roman" w:hAnsiTheme="minorBidi" w:cstheme="minorBidi"/>
          <w:sz w:val="32"/>
          <w:szCs w:val="32"/>
        </w:rPr>
        <w:t xml:space="preserve">Computer maintenance. </w:t>
      </w:r>
    </w:p>
    <w:p w:rsidR="001F5A9F" w:rsidRPr="00362888" w:rsidRDefault="001F5A9F" w:rsidP="001F5A9F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360" w:lineRule="auto"/>
        <w:jc w:val="both"/>
        <w:rPr>
          <w:rFonts w:asciiTheme="minorBidi" w:eastAsia="Times New Roman" w:hAnsiTheme="minorBidi" w:cstheme="minorBidi"/>
          <w:sz w:val="32"/>
          <w:szCs w:val="32"/>
        </w:rPr>
      </w:pPr>
      <w:r w:rsidRPr="00362888">
        <w:rPr>
          <w:rFonts w:asciiTheme="minorBidi" w:eastAsia="Times New Roman" w:hAnsiTheme="minorBidi" w:cstheme="minorBidi"/>
          <w:sz w:val="32"/>
          <w:szCs w:val="32"/>
        </w:rPr>
        <w:t xml:space="preserve">The culture of voluntary work. </w:t>
      </w:r>
    </w:p>
    <w:p w:rsidR="001F5A9F" w:rsidRPr="00362888" w:rsidRDefault="001F5A9F" w:rsidP="001F5A9F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360" w:lineRule="auto"/>
        <w:jc w:val="both"/>
        <w:rPr>
          <w:rFonts w:asciiTheme="minorBidi" w:eastAsia="Times New Roman" w:hAnsiTheme="minorBidi" w:cstheme="minorBidi"/>
          <w:sz w:val="32"/>
          <w:szCs w:val="32"/>
          <w:rtl/>
        </w:rPr>
      </w:pPr>
      <w:r w:rsidRPr="00362888">
        <w:rPr>
          <w:rFonts w:asciiTheme="minorBidi" w:eastAsia="Times New Roman" w:hAnsiTheme="minorBidi" w:cstheme="minorBidi"/>
          <w:sz w:val="32"/>
          <w:szCs w:val="32"/>
        </w:rPr>
        <w:t>Training on electrical geophysical methods by (</w:t>
      </w:r>
      <w:proofErr w:type="spellStart"/>
      <w:r w:rsidRPr="00362888">
        <w:rPr>
          <w:rFonts w:asciiTheme="minorBidi" w:eastAsia="Times New Roman" w:hAnsiTheme="minorBidi" w:cstheme="minorBidi"/>
          <w:sz w:val="32"/>
          <w:szCs w:val="32"/>
        </w:rPr>
        <w:t>zonge</w:t>
      </w:r>
      <w:proofErr w:type="spellEnd"/>
      <w:r w:rsidRPr="00362888">
        <w:rPr>
          <w:rFonts w:asciiTheme="minorBidi" w:eastAsia="Times New Roman" w:hAnsiTheme="minorBidi" w:cstheme="minorBidi"/>
          <w:sz w:val="32"/>
          <w:szCs w:val="32"/>
        </w:rPr>
        <w:t>).</w:t>
      </w:r>
    </w:p>
    <w:sectPr w:rsidR="001F5A9F" w:rsidRPr="00362888" w:rsidSect="00E97A10">
      <w:pgSz w:w="11907" w:h="16556"/>
      <w:pgMar w:top="1440" w:right="1797" w:bottom="1440" w:left="1701" w:header="709" w:footer="709" w:gutter="0"/>
      <w:pgBorders w:offsetFrom="page">
        <w:top w:val="vine" w:sz="14" w:space="24" w:color="auto"/>
        <w:left w:val="vine" w:sz="14" w:space="24" w:color="auto"/>
        <w:bottom w:val="vine" w:sz="14" w:space="24" w:color="auto"/>
        <w:right w:val="vine" w:sz="1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1617B"/>
    <w:multiLevelType w:val="hybridMultilevel"/>
    <w:tmpl w:val="D76845C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492EB1"/>
    <w:multiLevelType w:val="hybridMultilevel"/>
    <w:tmpl w:val="90662A7C"/>
    <w:lvl w:ilvl="0" w:tplc="DA70A796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101768C8"/>
    <w:multiLevelType w:val="hybridMultilevel"/>
    <w:tmpl w:val="51E06F9C"/>
    <w:lvl w:ilvl="0" w:tplc="2EC241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96236"/>
    <w:multiLevelType w:val="hybridMultilevel"/>
    <w:tmpl w:val="D9A06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A419F7"/>
    <w:multiLevelType w:val="hybridMultilevel"/>
    <w:tmpl w:val="503449E6"/>
    <w:lvl w:ilvl="0" w:tplc="C8FE5D9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E197E"/>
    <w:multiLevelType w:val="hybridMultilevel"/>
    <w:tmpl w:val="31D2AA90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D0D2890"/>
    <w:multiLevelType w:val="hybridMultilevel"/>
    <w:tmpl w:val="A562547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935A3"/>
    <w:multiLevelType w:val="hybridMultilevel"/>
    <w:tmpl w:val="EA8234F4"/>
    <w:lvl w:ilvl="0" w:tplc="04090009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9552A41"/>
    <w:multiLevelType w:val="hybridMultilevel"/>
    <w:tmpl w:val="76D8D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5E7784"/>
    <w:multiLevelType w:val="hybridMultilevel"/>
    <w:tmpl w:val="B0484F1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4B53B8"/>
    <w:multiLevelType w:val="hybridMultilevel"/>
    <w:tmpl w:val="00785C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5"/>
  </w:num>
  <w:num w:numId="5">
    <w:abstractNumId w:val="9"/>
  </w:num>
  <w:num w:numId="6">
    <w:abstractNumId w:val="4"/>
  </w:num>
  <w:num w:numId="7">
    <w:abstractNumId w:val="3"/>
  </w:num>
  <w:num w:numId="8">
    <w:abstractNumId w:val="8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590"/>
    <w:rsid w:val="00051DE4"/>
    <w:rsid w:val="00072219"/>
    <w:rsid w:val="00077A4A"/>
    <w:rsid w:val="0008359A"/>
    <w:rsid w:val="000850D0"/>
    <w:rsid w:val="001030AF"/>
    <w:rsid w:val="001C7E4A"/>
    <w:rsid w:val="001D2F7B"/>
    <w:rsid w:val="001D3DB0"/>
    <w:rsid w:val="001F06D5"/>
    <w:rsid w:val="001F5A9F"/>
    <w:rsid w:val="002062A3"/>
    <w:rsid w:val="00210A2A"/>
    <w:rsid w:val="00250597"/>
    <w:rsid w:val="00254ABB"/>
    <w:rsid w:val="002B1260"/>
    <w:rsid w:val="002F5032"/>
    <w:rsid w:val="00301889"/>
    <w:rsid w:val="00317BA1"/>
    <w:rsid w:val="00321EB5"/>
    <w:rsid w:val="00335161"/>
    <w:rsid w:val="00362888"/>
    <w:rsid w:val="003875F8"/>
    <w:rsid w:val="00391CCF"/>
    <w:rsid w:val="003C72CE"/>
    <w:rsid w:val="003D302E"/>
    <w:rsid w:val="0040056C"/>
    <w:rsid w:val="0040248B"/>
    <w:rsid w:val="0043695E"/>
    <w:rsid w:val="004641DB"/>
    <w:rsid w:val="0046519F"/>
    <w:rsid w:val="00474F07"/>
    <w:rsid w:val="00504F25"/>
    <w:rsid w:val="00511777"/>
    <w:rsid w:val="00553DF8"/>
    <w:rsid w:val="00595B0B"/>
    <w:rsid w:val="006F0B51"/>
    <w:rsid w:val="007011E8"/>
    <w:rsid w:val="007836E1"/>
    <w:rsid w:val="00825733"/>
    <w:rsid w:val="00834CFC"/>
    <w:rsid w:val="00837590"/>
    <w:rsid w:val="008822D2"/>
    <w:rsid w:val="008B763B"/>
    <w:rsid w:val="009137CB"/>
    <w:rsid w:val="00A36A07"/>
    <w:rsid w:val="00A66C9C"/>
    <w:rsid w:val="00A72393"/>
    <w:rsid w:val="00AB2801"/>
    <w:rsid w:val="00B103C5"/>
    <w:rsid w:val="00B321B9"/>
    <w:rsid w:val="00B44E22"/>
    <w:rsid w:val="00B615A3"/>
    <w:rsid w:val="00BE1DEB"/>
    <w:rsid w:val="00C13A6F"/>
    <w:rsid w:val="00C2179B"/>
    <w:rsid w:val="00C26009"/>
    <w:rsid w:val="00C32ECC"/>
    <w:rsid w:val="00C738B3"/>
    <w:rsid w:val="00CA298E"/>
    <w:rsid w:val="00CB52DF"/>
    <w:rsid w:val="00CC7D85"/>
    <w:rsid w:val="00CE2444"/>
    <w:rsid w:val="00DA0BB9"/>
    <w:rsid w:val="00DE2A1E"/>
    <w:rsid w:val="00DF1136"/>
    <w:rsid w:val="00E44798"/>
    <w:rsid w:val="00E4647A"/>
    <w:rsid w:val="00E91A33"/>
    <w:rsid w:val="00E97A10"/>
    <w:rsid w:val="00EA4A4B"/>
    <w:rsid w:val="00EB4CBF"/>
    <w:rsid w:val="00F55445"/>
    <w:rsid w:val="00F965BF"/>
    <w:rsid w:val="00FA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E1B0C1-5C4A-48A4-99AF-540A36F87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2CE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37590"/>
  </w:style>
  <w:style w:type="table" w:styleId="TableGrid">
    <w:name w:val="Table Grid"/>
    <w:basedOn w:val="TableNormal"/>
    <w:uiPriority w:val="59"/>
    <w:rsid w:val="0083759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B103C5"/>
  </w:style>
  <w:style w:type="character" w:styleId="Hyperlink">
    <w:name w:val="Hyperlink"/>
    <w:basedOn w:val="DefaultParagraphFont"/>
    <w:uiPriority w:val="99"/>
    <w:unhideWhenUsed/>
    <w:rsid w:val="00DE2A1E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072219"/>
    <w:rPr>
      <w:i/>
      <w:iCs/>
    </w:rPr>
  </w:style>
  <w:style w:type="paragraph" w:styleId="ListParagraph">
    <w:name w:val="List Paragraph"/>
    <w:basedOn w:val="Normal"/>
    <w:uiPriority w:val="34"/>
    <w:qFormat/>
    <w:rsid w:val="002062A3"/>
    <w:pPr>
      <w:ind w:left="720"/>
      <w:contextualSpacing/>
    </w:pPr>
  </w:style>
  <w:style w:type="paragraph" w:customStyle="1" w:styleId="Default">
    <w:name w:val="Default"/>
    <w:rsid w:val="008B763B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0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2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7st.com/vb/t71310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lzahrani.h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7B000-8A9B-412F-8BA9-AD657A25A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2211</CharactersWithSpaces>
  <SharedDoc>false</SharedDoc>
  <HLinks>
    <vt:vector size="12" baseType="variant">
      <vt:variant>
        <vt:i4>7602293</vt:i4>
      </vt:variant>
      <vt:variant>
        <vt:i4>3</vt:i4>
      </vt:variant>
      <vt:variant>
        <vt:i4>0</vt:i4>
      </vt:variant>
      <vt:variant>
        <vt:i4>5</vt:i4>
      </vt:variant>
      <vt:variant>
        <vt:lpwstr>http://www.b7st.com/vb/t71310.html</vt:lpwstr>
      </vt:variant>
      <vt:variant>
        <vt:lpwstr/>
      </vt:variant>
      <vt:variant>
        <vt:i4>7208991</vt:i4>
      </vt:variant>
      <vt:variant>
        <vt:i4>0</vt:i4>
      </vt:variant>
      <vt:variant>
        <vt:i4>0</vt:i4>
      </vt:variant>
      <vt:variant>
        <vt:i4>5</vt:i4>
      </vt:variant>
      <vt:variant>
        <vt:lpwstr>mailto:Alzahrani.h@hotmail.com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algnot</dc:creator>
  <cp:lastModifiedBy>Salah</cp:lastModifiedBy>
  <cp:revision>6</cp:revision>
  <dcterms:created xsi:type="dcterms:W3CDTF">2014-08-28T19:10:00Z</dcterms:created>
  <dcterms:modified xsi:type="dcterms:W3CDTF">2014-09-01T05:37:00Z</dcterms:modified>
</cp:coreProperties>
</file>