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89" w:rsidRPr="000E6C09" w:rsidRDefault="00FD4989" w:rsidP="000E6C09">
      <w:pPr>
        <w:bidi w:val="0"/>
        <w:rPr>
          <w:rFonts w:hint="cs"/>
          <w:b/>
          <w:bCs/>
          <w:sz w:val="18"/>
          <w:szCs w:val="18"/>
          <w:rtl/>
        </w:rPr>
      </w:pPr>
    </w:p>
    <w:p w:rsidR="000E6C09" w:rsidRPr="000E6C09" w:rsidRDefault="000E6C09" w:rsidP="000E6C09">
      <w:pPr>
        <w:bidi w:val="0"/>
        <w:rPr>
          <w:rFonts w:hint="cs"/>
          <w:b/>
          <w:bCs/>
          <w:sz w:val="18"/>
          <w:szCs w:val="18"/>
          <w:rtl/>
        </w:rPr>
      </w:pPr>
      <w:r>
        <w:rPr>
          <w:b/>
          <w:bCs/>
          <w:sz w:val="18"/>
          <w:szCs w:val="18"/>
        </w:rPr>
        <w:t xml:space="preserve"> </w:t>
      </w:r>
      <w:r w:rsidRPr="000E6C09">
        <w:rPr>
          <w:b/>
          <w:bCs/>
          <w:sz w:val="18"/>
          <w:szCs w:val="18"/>
        </w:rPr>
        <w:t xml:space="preserve">DO YOU AGREE THERE MUST BE A HEALTH EDUCATION SPECIALIST IN Every PRIMARY HEALTH CARE CENTRE </w:t>
      </w:r>
    </w:p>
    <w:p w:rsidR="00AF0874" w:rsidRPr="000E6C09" w:rsidRDefault="00FD4989" w:rsidP="000E6C09">
      <w:pPr>
        <w:bidi w:val="0"/>
        <w:jc w:val="center"/>
        <w:rPr>
          <w:rStyle w:val="Hyperlink"/>
          <w:b/>
          <w:bCs/>
          <w:color w:val="auto"/>
          <w:sz w:val="36"/>
          <w:szCs w:val="36"/>
          <w:u w:val="none"/>
        </w:rPr>
      </w:pPr>
      <w:r w:rsidRPr="00FD4989">
        <w:rPr>
          <w:sz w:val="36"/>
          <w:szCs w:val="36"/>
          <w:rtl/>
        </w:rPr>
        <w:t>هل تؤيد وجود متخصص تثقيف صحي في كل مركز رعاية صحية أولية</w:t>
      </w:r>
      <w:r w:rsidRPr="00FD4989">
        <w:rPr>
          <w:rFonts w:hint="cs"/>
          <w:sz w:val="36"/>
          <w:szCs w:val="36"/>
          <w:rtl/>
        </w:rPr>
        <w:t xml:space="preserve"> </w:t>
      </w:r>
      <w:r w:rsidRPr="00FD4989">
        <w:rPr>
          <w:b/>
          <w:bCs/>
          <w:sz w:val="36"/>
          <w:szCs w:val="36"/>
        </w:rPr>
        <w:fldChar w:fldCharType="begin"/>
      </w:r>
      <w:r w:rsidRPr="00FD4989">
        <w:rPr>
          <w:b/>
          <w:bCs/>
          <w:sz w:val="36"/>
          <w:szCs w:val="36"/>
        </w:rPr>
        <w:instrText xml:space="preserve"> HYPERLINK "https://twitter.com/HEeducation" </w:instrText>
      </w:r>
      <w:r w:rsidRPr="00FD4989">
        <w:rPr>
          <w:b/>
          <w:bCs/>
          <w:sz w:val="36"/>
          <w:szCs w:val="36"/>
        </w:rPr>
        <w:fldChar w:fldCharType="separate"/>
      </w:r>
      <w:r w:rsidR="000E6C09">
        <w:rPr>
          <w:b/>
          <w:bCs/>
          <w:sz w:val="36"/>
          <w:szCs w:val="36"/>
        </w:rPr>
        <w:t xml:space="preserve"> </w:t>
      </w:r>
      <w:r w:rsidRPr="00FD4989">
        <w:rPr>
          <w:rStyle w:val="Hyperlink"/>
          <w:b/>
          <w:bCs/>
          <w:sz w:val="36"/>
          <w:szCs w:val="36"/>
        </w:rPr>
        <w:t>JohaliCHS382_1st2018</w:t>
      </w:r>
      <w:r w:rsidR="00AF0874">
        <w:rPr>
          <w:rStyle w:val="Hyperlink"/>
          <w:b/>
          <w:bCs/>
          <w:sz w:val="36"/>
          <w:szCs w:val="36"/>
        </w:rPr>
        <w:t xml:space="preserve"> </w:t>
      </w:r>
    </w:p>
    <w:p w:rsidR="00AF0874" w:rsidRDefault="00AF0874" w:rsidP="00FD4989">
      <w:pPr>
        <w:jc w:val="center"/>
        <w:rPr>
          <w:rStyle w:val="Hyperlink"/>
          <w:rFonts w:hint="cs"/>
          <w:b/>
          <w:bCs/>
          <w:sz w:val="36"/>
          <w:szCs w:val="36"/>
          <w:rtl/>
        </w:rPr>
      </w:pPr>
      <w:r>
        <w:rPr>
          <w:rStyle w:val="Hyperlink"/>
          <w:rFonts w:hint="cs"/>
          <w:b/>
          <w:bCs/>
          <w:sz w:val="36"/>
          <w:szCs w:val="36"/>
          <w:rtl/>
        </w:rPr>
        <w:t xml:space="preserve">محمد السعيد و عيسى الجوحلي </w:t>
      </w:r>
    </w:p>
    <w:p w:rsidR="00AF0874" w:rsidRDefault="00FD4989" w:rsidP="00AF0874">
      <w:pPr>
        <w:jc w:val="center"/>
        <w:rPr>
          <w:rFonts w:hint="cs"/>
          <w:sz w:val="36"/>
          <w:szCs w:val="36"/>
          <w:rtl/>
        </w:rPr>
      </w:pPr>
      <w:r w:rsidRPr="00FD4989">
        <w:rPr>
          <w:rStyle w:val="Hyperlink"/>
          <w:b/>
          <w:bCs/>
          <w:sz w:val="36"/>
          <w:szCs w:val="36"/>
          <w:rtl/>
        </w:rPr>
        <w:t>‏</w:t>
      </w:r>
      <w:r w:rsidRPr="00FD4989">
        <w:rPr>
          <w:sz w:val="36"/>
          <w:szCs w:val="36"/>
        </w:rPr>
        <w:fldChar w:fldCharType="end"/>
      </w:r>
    </w:p>
    <w:p w:rsidR="00B87C6E" w:rsidRPr="00B87C6E" w:rsidRDefault="00B87C6E" w:rsidP="00B87C6E">
      <w:pPr>
        <w:jc w:val="both"/>
        <w:rPr>
          <w:rFonts w:hint="cs"/>
          <w:sz w:val="36"/>
          <w:szCs w:val="36"/>
          <w:rtl/>
        </w:rPr>
      </w:pPr>
      <w:r w:rsidRPr="00B87C6E">
        <w:rPr>
          <w:sz w:val="36"/>
          <w:szCs w:val="36"/>
          <w:rtl/>
        </w:rPr>
        <w:t>أوافق بشدة</w:t>
      </w:r>
      <w:r w:rsidRPr="00B87C6E">
        <w:rPr>
          <w:b/>
          <w:bCs/>
          <w:sz w:val="36"/>
          <w:szCs w:val="36"/>
          <w:rtl/>
        </w:rPr>
        <w:t>100%</w:t>
      </w:r>
      <w:r w:rsidRPr="00B87C6E">
        <w:rPr>
          <w:sz w:val="36"/>
          <w:szCs w:val="36"/>
          <w:rtl/>
        </w:rPr>
        <w:t xml:space="preserve"> </w:t>
      </w:r>
    </w:p>
    <w:p w:rsidR="00B87C6E" w:rsidRPr="00B87C6E" w:rsidRDefault="00B87C6E" w:rsidP="00B87C6E">
      <w:pPr>
        <w:jc w:val="both"/>
        <w:rPr>
          <w:sz w:val="36"/>
          <w:szCs w:val="36"/>
          <w:rtl/>
        </w:rPr>
      </w:pPr>
      <w:r w:rsidRPr="00B87C6E">
        <w:rPr>
          <w:sz w:val="36"/>
          <w:szCs w:val="36"/>
          <w:rtl/>
        </w:rPr>
        <w:t>اوافق</w:t>
      </w:r>
      <w:r w:rsidRPr="00B87C6E">
        <w:rPr>
          <w:b/>
          <w:bCs/>
          <w:sz w:val="36"/>
          <w:szCs w:val="36"/>
          <w:rtl/>
        </w:rPr>
        <w:t>000%</w:t>
      </w:r>
      <w:r w:rsidRPr="00B87C6E">
        <w:rPr>
          <w:sz w:val="36"/>
          <w:szCs w:val="36"/>
          <w:rtl/>
        </w:rPr>
        <w:t xml:space="preserve"> </w:t>
      </w:r>
    </w:p>
    <w:p w:rsidR="00B87C6E" w:rsidRPr="00B87C6E" w:rsidRDefault="00B87C6E" w:rsidP="00B87C6E">
      <w:pPr>
        <w:jc w:val="both"/>
        <w:rPr>
          <w:sz w:val="36"/>
          <w:szCs w:val="36"/>
          <w:rtl/>
        </w:rPr>
      </w:pPr>
      <w:r w:rsidRPr="00B87C6E">
        <w:rPr>
          <w:sz w:val="36"/>
          <w:szCs w:val="36"/>
          <w:rtl/>
        </w:rPr>
        <w:t>لا أوافق بشدة</w:t>
      </w:r>
      <w:r w:rsidRPr="00B87C6E">
        <w:rPr>
          <w:b/>
          <w:bCs/>
          <w:sz w:val="36"/>
          <w:szCs w:val="36"/>
          <w:rtl/>
        </w:rPr>
        <w:t>000%</w:t>
      </w:r>
      <w:r w:rsidRPr="00B87C6E">
        <w:rPr>
          <w:sz w:val="36"/>
          <w:szCs w:val="36"/>
          <w:rtl/>
        </w:rPr>
        <w:t xml:space="preserve"> </w:t>
      </w:r>
    </w:p>
    <w:p w:rsidR="00B87C6E" w:rsidRPr="00B87C6E" w:rsidRDefault="00B87C6E" w:rsidP="00B87C6E">
      <w:pPr>
        <w:jc w:val="both"/>
        <w:rPr>
          <w:sz w:val="36"/>
          <w:szCs w:val="36"/>
          <w:rtl/>
        </w:rPr>
      </w:pPr>
      <w:r w:rsidRPr="00B87C6E">
        <w:rPr>
          <w:sz w:val="36"/>
          <w:szCs w:val="36"/>
          <w:rtl/>
        </w:rPr>
        <w:t>لا اوافق</w:t>
      </w:r>
      <w:r w:rsidRPr="00B87C6E">
        <w:rPr>
          <w:b/>
          <w:bCs/>
          <w:sz w:val="36"/>
          <w:szCs w:val="36"/>
          <w:rtl/>
        </w:rPr>
        <w:t>000%</w:t>
      </w:r>
      <w:r w:rsidRPr="00B87C6E">
        <w:rPr>
          <w:sz w:val="36"/>
          <w:szCs w:val="36"/>
          <w:rtl/>
        </w:rPr>
        <w:t xml:space="preserve"> </w:t>
      </w:r>
    </w:p>
    <w:p w:rsidR="00FD4989" w:rsidRDefault="00B87C6E" w:rsidP="00B87C6E">
      <w:pPr>
        <w:jc w:val="both"/>
        <w:rPr>
          <w:rFonts w:hint="cs"/>
          <w:sz w:val="36"/>
          <w:szCs w:val="36"/>
          <w:rtl/>
        </w:rPr>
      </w:pPr>
      <w:r w:rsidRPr="00B87C6E">
        <w:rPr>
          <w:sz w:val="36"/>
          <w:szCs w:val="36"/>
          <w:rtl/>
        </w:rPr>
        <w:t>37 أصوات</w:t>
      </w: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AF0874" w:rsidP="00FD4989">
      <w:pPr>
        <w:jc w:val="both"/>
        <w:rPr>
          <w:rFonts w:hint="cs"/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1903730</wp:posOffset>
            </wp:positionH>
            <wp:positionV relativeFrom="paragraph">
              <wp:posOffset>8255</wp:posOffset>
            </wp:positionV>
            <wp:extent cx="1928495" cy="1935480"/>
            <wp:effectExtent l="19050" t="0" r="0" b="0"/>
            <wp:wrapSquare wrapText="bothSides"/>
            <wp:docPr id="5" name="كائن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14644" cy="3215274"/>
                      <a:chOff x="6072198" y="1142984"/>
                      <a:chExt cx="2714644" cy="3215274"/>
                    </a:xfrm>
                  </a:grpSpPr>
                  <a:sp>
                    <a:nvSpPr>
                      <a:cNvPr id="6146" name="Rectangle 2"/>
                      <a:cNvSpPr>
                        <a:spLocks noChangeArrowheads="1"/>
                      </a:cNvSpPr>
                    </a:nvSpPr>
                    <a:spPr bwMode="auto">
                      <a:xfrm>
                        <a:off x="6072198" y="1142984"/>
                        <a:ext cx="2714644" cy="3215274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90459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r" defTabSz="914400" rtl="1" eaLnBrk="1" fontAlgn="ctr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/>
                          </a:r>
                          <a:b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</a:br>
                          <a: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أوافق بشدة</a:t>
                          </a:r>
                          <a:r>
                            <a:rPr kumimoji="0" lang="ar-SA" sz="2800" b="1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100%</a:t>
                          </a:r>
                          <a:endParaRPr kumimoji="0" lang="ar-SA" sz="2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  <a:p>
                          <a:pPr marL="0" marR="0" lvl="0" indent="0" algn="r" defTabSz="914400" rtl="0" eaLnBrk="0" fontAlgn="ctr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اوافق</a:t>
                          </a:r>
                          <a:r>
                            <a:rPr kumimoji="0" lang="ar-SA" sz="2800" b="1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000%</a:t>
                          </a:r>
                          <a:endParaRPr kumimoji="0" lang="ar-SA" sz="2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  <a:p>
                          <a:pPr marL="0" marR="0" lvl="0" indent="0" algn="r" defTabSz="914400" rtl="0" eaLnBrk="0" fontAlgn="ctr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لا أوافق بشدة</a:t>
                          </a:r>
                          <a:r>
                            <a:rPr kumimoji="0" lang="ar-SA" sz="2800" b="1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000%</a:t>
                          </a:r>
                          <a:endParaRPr kumimoji="0" lang="ar-SA" sz="2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  <a:p>
                          <a:pPr marL="0" marR="0" lvl="0" indent="0" algn="r" defTabSz="914400" rtl="0" eaLnBrk="0" fontAlgn="ctr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ar-SA" sz="28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لا اوافق</a:t>
                          </a:r>
                          <a:r>
                            <a:rPr kumimoji="0" lang="ar-SA" sz="2800" b="1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>000%</a:t>
                          </a:r>
                          <a:endParaRPr kumimoji="0" lang="ar-SA" sz="2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  <a:p>
                          <a:pPr marL="0" marR="0" lvl="0" indent="0" algn="r" defTabSz="914400" rtl="0" eaLnBrk="0" fontAlgn="ctr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ar-SA" sz="32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rgbClr val="8899A6"/>
                              </a:solidFill>
                              <a:effectLst/>
                              <a:latin typeface="Helvetica Neue"/>
                              <a:cs typeface="Arial" pitchFamily="34" charset="0"/>
                            </a:rPr>
                            <a:t>37 أصوات•</a:t>
                          </a:r>
                          <a:r>
                            <a:rPr kumimoji="0" lang="ar-SA" sz="11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rgbClr val="8899A6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  <a:t/>
                          </a:r>
                          <a:br>
                            <a:rPr kumimoji="0" lang="ar-SA" sz="11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rgbClr val="8899A6"/>
                              </a:solidFill>
                              <a:effectLst/>
                              <a:latin typeface="Arial" pitchFamily="34" charset="0"/>
                              <a:cs typeface="Arial" pitchFamily="34" charset="0"/>
                            </a:rPr>
                          </a:br>
                          <a:endParaRPr kumimoji="0" lang="ar-SA" sz="28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6"/>
                      </a:lnRef>
                      <a:fillRef idx="2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anchor>
        </w:drawing>
      </w: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AF0874" w:rsidRDefault="00AF0874" w:rsidP="00FD4989">
      <w:pPr>
        <w:jc w:val="both"/>
        <w:rPr>
          <w:rFonts w:hint="cs"/>
          <w:sz w:val="36"/>
          <w:szCs w:val="36"/>
          <w:rtl/>
        </w:rPr>
      </w:pPr>
    </w:p>
    <w:p w:rsidR="00AF0874" w:rsidRDefault="00AF0874" w:rsidP="00FD4989">
      <w:pPr>
        <w:jc w:val="both"/>
        <w:rPr>
          <w:rFonts w:hint="cs"/>
          <w:sz w:val="36"/>
          <w:szCs w:val="36"/>
          <w:rtl/>
        </w:rPr>
      </w:pPr>
    </w:p>
    <w:p w:rsidR="00AF0874" w:rsidRDefault="00AF0874" w:rsidP="00FD4989">
      <w:pPr>
        <w:jc w:val="both"/>
        <w:rPr>
          <w:rFonts w:hint="cs"/>
          <w:sz w:val="36"/>
          <w:szCs w:val="36"/>
          <w:rtl/>
        </w:rPr>
      </w:pPr>
    </w:p>
    <w:p w:rsidR="00AF0874" w:rsidRDefault="00AF0874" w:rsidP="00FD4989">
      <w:pPr>
        <w:jc w:val="both"/>
        <w:rPr>
          <w:rFonts w:hint="cs"/>
          <w:sz w:val="36"/>
          <w:szCs w:val="36"/>
          <w:rtl/>
        </w:rPr>
      </w:pPr>
    </w:p>
    <w:p w:rsidR="00AF0874" w:rsidRDefault="00AF0874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tbl>
      <w:tblPr>
        <w:bidiVisual/>
        <w:tblW w:w="8780" w:type="dxa"/>
        <w:tblCellMar>
          <w:left w:w="0" w:type="dxa"/>
          <w:right w:w="0" w:type="dxa"/>
        </w:tblCellMar>
        <w:tblLook w:val="04A0"/>
      </w:tblPr>
      <w:tblGrid>
        <w:gridCol w:w="2196"/>
        <w:gridCol w:w="2194"/>
        <w:gridCol w:w="2196"/>
        <w:gridCol w:w="2194"/>
      </w:tblGrid>
      <w:tr w:rsidR="00B87C6E" w:rsidRPr="00B87C6E" w:rsidTr="00B87C6E">
        <w:trPr>
          <w:trHeight w:val="506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Arial" w:eastAsia="Times New Roman" w:hAnsi="Arial" w:cs="Arial"/>
                <w:color w:val="000000"/>
                <w:kern w:val="24"/>
                <w:sz w:val="36"/>
                <w:szCs w:val="36"/>
                <w:rtl/>
              </w:rPr>
              <w:t>أوافق بشدة</w:t>
            </w:r>
            <w:r w:rsidRPr="00B87C6E">
              <w:rPr>
                <w:rFonts w:ascii="Tw Cen MT" w:eastAsia="Times New Roman" w:hAnsi="Tw Cen MT" w:cs="Arial"/>
                <w:b/>
                <w:bCs/>
                <w:color w:val="FFFFFF"/>
                <w:kern w:val="24"/>
                <w:sz w:val="36"/>
                <w:szCs w:val="36"/>
                <w:rtl/>
              </w:rPr>
              <w:t xml:space="preserve"> </w:t>
            </w:r>
            <w:r w:rsidR="000E6C09">
              <w:rPr>
                <w:rFonts w:ascii="Arial" w:eastAsia="Times New Roman" w:hAnsi="Arial" w:cs="Arial" w:hint="cs"/>
                <w:sz w:val="36"/>
                <w:szCs w:val="36"/>
                <w:rtl/>
              </w:rPr>
              <w:t xml:space="preserve"> </w:t>
            </w:r>
            <w:r w:rsidR="000E6C09" w:rsidRPr="000E6C09">
              <w:rPr>
                <w:rFonts w:ascii="Arial" w:eastAsia="Times New Roman" w:hAnsi="Arial" w:cs="Arial"/>
                <w:sz w:val="24"/>
                <w:szCs w:val="24"/>
              </w:rPr>
              <w:t>strongly agree</w:t>
            </w: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</w:rPr>
            </w:pPr>
            <w:r w:rsidRPr="00B87C6E">
              <w:rPr>
                <w:rFonts w:ascii="Arial" w:eastAsia="Times New Roman" w:hAnsi="Arial" w:cs="Arial"/>
                <w:color w:val="000000"/>
                <w:kern w:val="24"/>
                <w:sz w:val="36"/>
                <w:szCs w:val="36"/>
                <w:rtl/>
              </w:rPr>
              <w:t>أوافق</w:t>
            </w:r>
            <w:r w:rsidRPr="00B87C6E">
              <w:rPr>
                <w:rFonts w:ascii="Tw Cen MT" w:eastAsia="Times New Roman" w:hAnsi="Tw Cen MT" w:cs="Arial"/>
                <w:b/>
                <w:bCs/>
                <w:color w:val="FFFFFF"/>
                <w:kern w:val="24"/>
                <w:sz w:val="36"/>
                <w:szCs w:val="36"/>
                <w:rtl/>
              </w:rPr>
              <w:t xml:space="preserve"> </w:t>
            </w:r>
          </w:p>
          <w:p w:rsidR="00B87C6E" w:rsidRPr="00B87C6E" w:rsidRDefault="000E6C09" w:rsidP="000E6C09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</w:rPr>
            </w:pPr>
            <w:r w:rsidRPr="000E6C09">
              <w:rPr>
                <w:rFonts w:ascii="Arial" w:eastAsia="Times New Roman" w:hAnsi="Arial" w:cs="Arial"/>
                <w:sz w:val="24"/>
                <w:szCs w:val="24"/>
              </w:rPr>
              <w:t>agree</w:t>
            </w: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Default="00B87C6E" w:rsidP="00B87C6E">
            <w:pPr>
              <w:spacing w:after="0" w:line="240" w:lineRule="auto"/>
              <w:jc w:val="center"/>
              <w:rPr>
                <w:rFonts w:ascii="Tw Cen MT" w:eastAsia="Times New Roman" w:hAnsi="Tw Cen MT" w:cs="Arial" w:hint="cs"/>
                <w:b/>
                <w:bCs/>
                <w:color w:val="FFFFFF"/>
                <w:kern w:val="24"/>
                <w:sz w:val="36"/>
                <w:szCs w:val="36"/>
                <w:rtl/>
              </w:rPr>
            </w:pPr>
            <w:r w:rsidRPr="00B87C6E">
              <w:rPr>
                <w:rFonts w:ascii="Arial" w:eastAsia="Times New Roman" w:hAnsi="Arial" w:cs="Arial"/>
                <w:color w:val="000000"/>
                <w:kern w:val="24"/>
                <w:sz w:val="36"/>
                <w:szCs w:val="36"/>
                <w:rtl/>
              </w:rPr>
              <w:t>لا أوافق بشدة</w:t>
            </w:r>
            <w:r w:rsidRPr="00B87C6E">
              <w:rPr>
                <w:rFonts w:ascii="Tw Cen MT" w:eastAsia="Times New Roman" w:hAnsi="Tw Cen MT" w:cs="Arial"/>
                <w:b/>
                <w:bCs/>
                <w:color w:val="FFFFFF"/>
                <w:kern w:val="24"/>
                <w:sz w:val="36"/>
                <w:szCs w:val="36"/>
                <w:rtl/>
              </w:rPr>
              <w:t xml:space="preserve"> </w:t>
            </w:r>
          </w:p>
          <w:p w:rsidR="00B87C6E" w:rsidRPr="00B87C6E" w:rsidRDefault="001174CC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E6C09"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="000E6C09" w:rsidRPr="000E6C09">
              <w:rPr>
                <w:rFonts w:ascii="Arial" w:eastAsia="Times New Roman" w:hAnsi="Arial" w:cs="Arial"/>
                <w:sz w:val="24"/>
                <w:szCs w:val="24"/>
              </w:rPr>
              <w:t>trongly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don't </w:t>
            </w:r>
            <w:r w:rsidR="000E6C09" w:rsidRPr="000E6C09">
              <w:rPr>
                <w:rFonts w:ascii="Arial" w:eastAsia="Times New Roman" w:hAnsi="Arial" w:cs="Arial"/>
                <w:sz w:val="24"/>
                <w:szCs w:val="24"/>
              </w:rPr>
              <w:t xml:space="preserve"> agree</w:t>
            </w:r>
            <w:r w:rsidR="000E6C0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0E6C09">
              <w:rPr>
                <w:rFonts w:ascii="Arial" w:eastAsia="Times New Roman" w:hAnsi="Arial" w:cs="Arial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</w:rPr>
            </w:pPr>
            <w:r w:rsidRPr="00B87C6E">
              <w:rPr>
                <w:rFonts w:ascii="Arial" w:eastAsia="Times New Roman" w:hAnsi="Arial" w:cs="Arial"/>
                <w:color w:val="000000"/>
                <w:kern w:val="24"/>
                <w:sz w:val="36"/>
                <w:szCs w:val="36"/>
                <w:rtl/>
              </w:rPr>
              <w:t xml:space="preserve">لا </w:t>
            </w:r>
            <w:r w:rsidR="001174CC" w:rsidRPr="00B87C6E">
              <w:rPr>
                <w:rFonts w:ascii="Arial" w:eastAsia="Times New Roman" w:hAnsi="Arial" w:cs="Arial" w:hint="cs"/>
                <w:color w:val="000000"/>
                <w:kern w:val="24"/>
                <w:sz w:val="36"/>
                <w:szCs w:val="36"/>
                <w:rtl/>
              </w:rPr>
              <w:t>أوافق</w:t>
            </w:r>
            <w:r w:rsidRPr="00B87C6E">
              <w:rPr>
                <w:rFonts w:ascii="Tw Cen MT" w:eastAsia="Times New Roman" w:hAnsi="Tw Cen MT" w:cs="Arial"/>
                <w:b/>
                <w:bCs/>
                <w:color w:val="FFFFFF"/>
                <w:kern w:val="24"/>
                <w:sz w:val="36"/>
                <w:szCs w:val="36"/>
                <w:rtl/>
              </w:rPr>
              <w:t xml:space="preserve"> </w:t>
            </w:r>
          </w:p>
          <w:p w:rsidR="00B87C6E" w:rsidRPr="00B87C6E" w:rsidRDefault="001174CC" w:rsidP="001174CC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sz w:val="36"/>
                <w:szCs w:val="36"/>
                <w:rtl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Don't </w:t>
            </w:r>
            <w:r w:rsidRPr="000E6C09">
              <w:rPr>
                <w:rFonts w:ascii="Arial" w:eastAsia="Times New Roman" w:hAnsi="Arial" w:cs="Arial"/>
                <w:sz w:val="24"/>
                <w:szCs w:val="24"/>
              </w:rPr>
              <w:t xml:space="preserve"> agree</w:t>
            </w:r>
          </w:p>
        </w:tc>
      </w:tr>
      <w:tr w:rsidR="00B87C6E" w:rsidRPr="00B87C6E" w:rsidTr="00B87C6E">
        <w:trPr>
          <w:trHeight w:val="506"/>
        </w:trPr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37</w:t>
            </w: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00</w:t>
            </w: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00</w:t>
            </w: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00</w:t>
            </w: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  <w:rtl/>
              </w:rPr>
              <w:t xml:space="preserve"> </w:t>
            </w:r>
          </w:p>
        </w:tc>
      </w:tr>
      <w:tr w:rsidR="00B87C6E" w:rsidRPr="00B87C6E" w:rsidTr="00B87C6E">
        <w:trPr>
          <w:trHeight w:val="506"/>
        </w:trPr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87C6E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100%</w:t>
            </w: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87C6E" w:rsidRPr="00B87C6E" w:rsidRDefault="00B87C6E" w:rsidP="00B87C6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B87C6E">
      <w:pPr>
        <w:jc w:val="both"/>
        <w:rPr>
          <w:rFonts w:hint="cs"/>
          <w:sz w:val="36"/>
          <w:szCs w:val="36"/>
          <w:rtl/>
        </w:rPr>
      </w:pPr>
      <w:r w:rsidRPr="00B87C6E">
        <w:rPr>
          <w:sz w:val="36"/>
          <w:szCs w:val="36"/>
          <w:rtl/>
        </w:rPr>
        <w:drawing>
          <wp:inline distT="0" distB="0" distL="0" distR="0">
            <wp:extent cx="5586103" cy="2838203"/>
            <wp:effectExtent l="19050" t="0" r="14597" b="247"/>
            <wp:docPr id="4" name="مخطط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Default="00B87C6E" w:rsidP="00FD4989">
      <w:pPr>
        <w:jc w:val="both"/>
        <w:rPr>
          <w:rFonts w:hint="cs"/>
          <w:sz w:val="36"/>
          <w:szCs w:val="36"/>
          <w:rtl/>
        </w:rPr>
      </w:pPr>
    </w:p>
    <w:p w:rsidR="00B87C6E" w:rsidRPr="00FD4989" w:rsidRDefault="00B87C6E" w:rsidP="00FD4989">
      <w:pPr>
        <w:jc w:val="both"/>
        <w:rPr>
          <w:rFonts w:hint="cs"/>
          <w:sz w:val="36"/>
          <w:szCs w:val="36"/>
          <w:rtl/>
        </w:rPr>
      </w:pPr>
    </w:p>
    <w:sectPr w:rsidR="00B87C6E" w:rsidRPr="00FD4989" w:rsidSect="008718C9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79B" w:rsidRDefault="0067679B" w:rsidP="00FD4989">
      <w:pPr>
        <w:spacing w:after="0" w:line="240" w:lineRule="auto"/>
      </w:pPr>
      <w:r>
        <w:separator/>
      </w:r>
    </w:p>
  </w:endnote>
  <w:endnote w:type="continuationSeparator" w:id="1">
    <w:p w:rsidR="0067679B" w:rsidRDefault="0067679B" w:rsidP="00FD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79B" w:rsidRDefault="0067679B" w:rsidP="00FD4989">
      <w:pPr>
        <w:spacing w:after="0" w:line="240" w:lineRule="auto"/>
      </w:pPr>
      <w:r>
        <w:separator/>
      </w:r>
    </w:p>
  </w:footnote>
  <w:footnote w:type="continuationSeparator" w:id="1">
    <w:p w:rsidR="0067679B" w:rsidRDefault="0067679B" w:rsidP="00FD4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89" w:rsidRPr="00FD4989" w:rsidRDefault="00FD4989" w:rsidP="00FD4989">
    <w:pPr>
      <w:jc w:val="center"/>
      <w:rPr>
        <w:rFonts w:hint="cs"/>
        <w:rtl/>
      </w:rPr>
    </w:pPr>
    <w:r w:rsidRPr="00FD4989">
      <w:rPr>
        <w:rtl/>
      </w:rPr>
      <w:t>هل تؤيد وجود متخصص تثقيف صحي في كل مركز رعاية صحية أولية</w:t>
    </w:r>
    <w:r w:rsidRPr="00FD4989">
      <w:rPr>
        <w:rFonts w:hint="cs"/>
        <w:rtl/>
      </w:rPr>
      <w:t xml:space="preserve"> </w:t>
    </w:r>
    <w:hyperlink r:id="rId1" w:history="1">
      <w:r w:rsidRPr="00FD4989">
        <w:rPr>
          <w:rStyle w:val="Hyperlink"/>
          <w:b/>
          <w:bCs/>
        </w:rPr>
        <w:t>JohaliCHS382_1st2018</w:t>
      </w:r>
      <w:r w:rsidRPr="00FD4989">
        <w:rPr>
          <w:rStyle w:val="Hyperlink"/>
          <w:b/>
          <w:bCs/>
          <w:rtl/>
        </w:rPr>
        <w:t>‏</w:t>
      </w:r>
    </w:hyperlink>
  </w:p>
  <w:p w:rsidR="00FD4989" w:rsidRDefault="00FD498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989"/>
    <w:rsid w:val="000E6C09"/>
    <w:rsid w:val="001174CC"/>
    <w:rsid w:val="0067679B"/>
    <w:rsid w:val="007D447A"/>
    <w:rsid w:val="008718C9"/>
    <w:rsid w:val="008B44F8"/>
    <w:rsid w:val="00AF0874"/>
    <w:rsid w:val="00B87C6E"/>
    <w:rsid w:val="00E32AC2"/>
    <w:rsid w:val="00FD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C2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D4989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FD4989"/>
    <w:rPr>
      <w:color w:val="0000FF" w:themeColor="hyperlink"/>
      <w:u w:val="single"/>
    </w:rPr>
  </w:style>
  <w:style w:type="paragraph" w:styleId="a4">
    <w:name w:val="header"/>
    <w:basedOn w:val="a"/>
    <w:link w:val="Char0"/>
    <w:uiPriority w:val="99"/>
    <w:semiHidden/>
    <w:unhideWhenUsed/>
    <w:rsid w:val="00FD4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FD4989"/>
  </w:style>
  <w:style w:type="paragraph" w:styleId="a5">
    <w:name w:val="footer"/>
    <w:basedOn w:val="a"/>
    <w:link w:val="Char1"/>
    <w:uiPriority w:val="99"/>
    <w:semiHidden/>
    <w:unhideWhenUsed/>
    <w:rsid w:val="00FD49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FD4989"/>
  </w:style>
  <w:style w:type="paragraph" w:styleId="a6">
    <w:name w:val="Normal (Web)"/>
    <w:basedOn w:val="a"/>
    <w:uiPriority w:val="99"/>
    <w:unhideWhenUsed/>
    <w:rsid w:val="00B87C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twitter.com/HEeducation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\A%20A%20NEW%20ACADEMIC%20YEAR%202018\&#1581;&#1604;&#1610;&#1604;%20&#1605;&#1588;&#1575;&#1586;&#1603;&#1575;&#1578;%20Johali1st3839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SA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JohaliCHS382_1st2018‏  </a:t>
            </a:r>
            <a:r>
              <a:rPr lang="ar-SA" sz="1100"/>
              <a:t> هل تؤيد وجود متخصص تثقيف صحي في كل مركز رعاية صحية أولية</a:t>
            </a:r>
            <a:r>
              <a:rPr lang="en-US" sz="1100"/>
              <a:t> </a:t>
            </a:r>
            <a:endParaRPr lang="ar-SA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ورقة1!$F$77:$I$77</c:f>
              <c:strCache>
                <c:ptCount val="4"/>
                <c:pt idx="0">
                  <c:v>أوافق بشدة </c:v>
                </c:pt>
                <c:pt idx="1">
                  <c:v>أوافق </c:v>
                </c:pt>
                <c:pt idx="2">
                  <c:v>لا أوافق بشدة </c:v>
                </c:pt>
                <c:pt idx="3">
                  <c:v>لا اوافق </c:v>
                </c:pt>
              </c:strCache>
            </c:strRef>
          </c:cat>
          <c:val>
            <c:numRef>
              <c:f>ورقة1!$F$78:$I$78</c:f>
              <c:numCache>
                <c:formatCode>General</c:formatCode>
                <c:ptCount val="4"/>
                <c:pt idx="0">
                  <c:v>37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cat>
            <c:strRef>
              <c:f>ورقة1!$F$77:$I$77</c:f>
              <c:strCache>
                <c:ptCount val="4"/>
                <c:pt idx="0">
                  <c:v>أوافق بشدة </c:v>
                </c:pt>
                <c:pt idx="1">
                  <c:v>أوافق </c:v>
                </c:pt>
                <c:pt idx="2">
                  <c:v>لا أوافق بشدة </c:v>
                </c:pt>
                <c:pt idx="3">
                  <c:v>لا اوافق </c:v>
                </c:pt>
              </c:strCache>
            </c:strRef>
          </c:cat>
          <c:val>
            <c:numRef>
              <c:f>ورقة1!$F$79:$I$79</c:f>
              <c:numCache>
                <c:formatCode>General</c:formatCode>
                <c:ptCount val="4"/>
                <c:pt idx="0" formatCode="0%">
                  <c:v>1</c:v>
                </c:pt>
              </c:numCache>
            </c:numRef>
          </c:val>
        </c:ser>
        <c:axId val="115683712"/>
        <c:axId val="122315136"/>
      </c:barChart>
      <c:catAx>
        <c:axId val="115683712"/>
        <c:scaling>
          <c:orientation val="maxMin"/>
        </c:scaling>
        <c:axPos val="b"/>
        <c:majorTickMark val="none"/>
        <c:tickLblPos val="nextTo"/>
        <c:crossAx val="122315136"/>
        <c:crosses val="autoZero"/>
        <c:auto val="1"/>
        <c:lblAlgn val="ctr"/>
        <c:lblOffset val="100"/>
      </c:catAx>
      <c:valAx>
        <c:axId val="122315136"/>
        <c:scaling>
          <c:orientation val="minMax"/>
        </c:scaling>
        <c:axPos val="r"/>
        <c:majorGridlines/>
        <c:title/>
        <c:numFmt formatCode="General" sourceLinked="1"/>
        <c:majorTickMark val="none"/>
        <c:tickLblPos val="nextTo"/>
        <c:crossAx val="115683712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</c:spPr>
  <c:txPr>
    <a:bodyPr/>
    <a:lstStyle/>
    <a:p>
      <a:pPr>
        <a:defRPr b="1"/>
      </a:pPr>
      <a:endParaRPr lang="ar-SA"/>
    </a:p>
  </c:txPr>
  <c:externalData r:id="rId2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2369-A3DA-4A96-B455-24BC3C18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7</cp:revision>
  <dcterms:created xsi:type="dcterms:W3CDTF">2017-12-25T17:18:00Z</dcterms:created>
  <dcterms:modified xsi:type="dcterms:W3CDTF">2017-12-25T18:37:00Z</dcterms:modified>
</cp:coreProperties>
</file>