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13" w:rsidRPr="00300684" w:rsidRDefault="007F7413" w:rsidP="000575DF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32"/>
          <w:szCs w:val="32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300684" w:rsidRDefault="007F7413" w:rsidP="00300684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قصر 20</w:t>
      </w:r>
      <w:r w:rsidR="00300684"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1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670"/>
      </w:tblGrid>
      <w:tr w:rsidR="007F7413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CA248E" w:rsidRDefault="007F7413" w:rsidP="00134F48">
            <w:pPr>
              <w:spacing w:line="480" w:lineRule="auto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8" o:title=""/>
                </v:shape>
                <o:OLEObject Type="Embed" ProgID="Equation.3" ShapeID="_x0000_i1025" DrawAspect="Content" ObjectID="_1601975675" r:id="rId9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670" w:type="dxa"/>
            <w:vAlign w:val="bottom"/>
          </w:tcPr>
          <w:p w:rsidR="007F7413" w:rsidRDefault="007F7413" w:rsidP="00134F48">
            <w:pPr>
              <w:spacing w:before="240" w:line="480" w:lineRule="auto"/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</w:t>
            </w:r>
          </w:p>
        </w:tc>
      </w:tr>
      <w:tr w:rsidR="007F7413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296C33" w:rsidRDefault="007F7413" w:rsidP="00134F48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BF4BA3" w:rsidRDefault="007F7413" w:rsidP="00134F48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شعبة</w:t>
            </w:r>
            <w:r w:rsidRPr="00CA248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p w:rsidR="007F7413" w:rsidRPr="0026368A" w:rsidRDefault="007F7413" w:rsidP="007F74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ام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 تمرين يقيم بـ 20 درجة وس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ب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يجب تسليم التمرين في موعده (بعد اسبوع من تاريخه)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6949B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 xml:space="preserve"> 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7413" w:rsidRPr="006949B8" w:rsidRDefault="00CF6190" w:rsidP="00CF61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تمرين (</w:t>
      </w:r>
      <w:r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  <w:lang w:bidi="ar-JO"/>
        </w:rPr>
        <w:t>5</w:t>
      </w:r>
      <w:r w:rsidR="007F7413" w:rsidRPr="006949B8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7F7413" w:rsidRPr="00A823A5" w:rsidRDefault="00CA53EE" w:rsidP="00DA4E10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</w:pPr>
      <w:r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(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تسل</w:t>
      </w:r>
      <w:r w:rsidR="00DA4E10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>ّ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م</w:t>
      </w:r>
      <w:r w:rsidR="0041175F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 xml:space="preserve"> ورقة الإجابة خلال 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.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Default="007F7413" w:rsidP="007F7413">
      <w:pPr>
        <w:widowControl w:val="0"/>
        <w:bidi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</w:pPr>
      <w:r w:rsidRPr="00DA4E1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DA4E10" w:rsidRPr="00DA4E10" w:rsidRDefault="00DA4E10" w:rsidP="00DA4E10">
      <w:pPr>
        <w:widowControl w:val="0"/>
        <w:bidi/>
        <w:jc w:val="center"/>
        <w:rPr>
          <w:rFonts w:ascii="Tahoma" w:hAnsi="Tahoma" w:cs="Tahoma"/>
          <w:b/>
          <w:bCs/>
          <w:color w:val="222222"/>
          <w:sz w:val="24"/>
          <w:szCs w:val="24"/>
          <w:highlight w:val="white"/>
          <w:rtl/>
        </w:rPr>
      </w:pPr>
      <w:r>
        <w:rPr>
          <w:rFonts w:ascii="Tahoma" w:eastAsia="Times New Roman" w:hAnsi="Tahoma" w:cs="Tahoma" w:hint="cs"/>
          <w:b/>
          <w:bCs/>
          <w:color w:val="auto"/>
          <w:sz w:val="24"/>
          <w:szCs w:val="24"/>
          <w:u w:val="single"/>
          <w:rtl/>
        </w:rPr>
        <w:t>(درجتان لكل سؤال)</w:t>
      </w:r>
    </w:p>
    <w:p w:rsidR="007F7413" w:rsidRPr="00DA4E10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F7413" w:rsidRPr="00CA53EE" w:rsidRDefault="00CF6190" w:rsidP="00CF6190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اذكر وناقش قانون </w:t>
      </w:r>
      <w:r w:rsidR="0051607E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العرض للمنتجات الزراعية؟ 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P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Pr="00CA53EE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810FE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lastRenderedPageBreak/>
        <w:t>ناق</w:t>
      </w:r>
      <w:r>
        <w:rPr>
          <w:rFonts w:ascii="Tahoma" w:hAnsi="Tahoma" w:cs="Tahoma" w:hint="eastAsia"/>
          <w:b/>
          <w:bCs/>
          <w:color w:val="222222"/>
          <w:highlight w:val="white"/>
          <w:rtl/>
        </w:rPr>
        <w:t>ش</w:t>
      </w:r>
      <w:r w:rsidR="0051607E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تأثير العوامل التالية علي كمية العرض ومنحنى العرض لسلعة ما:</w:t>
      </w:r>
    </w:p>
    <w:p w:rsidR="007F7413" w:rsidRPr="00CA53EE" w:rsidRDefault="0051607E" w:rsidP="009C3E5B">
      <w:pPr>
        <w:pStyle w:val="ListParagraph"/>
        <w:widowControl w:val="0"/>
        <w:numPr>
          <w:ilvl w:val="1"/>
          <w:numId w:val="1"/>
        </w:numPr>
        <w:bidi/>
        <w:ind w:left="990" w:hanging="270"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الزيادة في سعر السلعة نفسها</w:t>
      </w:r>
      <w:r w:rsidR="007F7413" w:rsidRPr="00CA53EE">
        <w:rPr>
          <w:rFonts w:ascii="Tahoma" w:hAnsi="Tahoma" w:cs="Tahoma"/>
          <w:b/>
          <w:bCs/>
          <w:color w:val="222222"/>
          <w:highlight w:val="white"/>
          <w:rtl/>
        </w:rPr>
        <w:t>؟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810FE" w:rsidRDefault="007810FE" w:rsidP="007810F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CA53EE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Default="0051607E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النقص في عدد منتجين السلعة</w:t>
      </w:r>
      <w:r w:rsidR="007F7413" w:rsidRPr="00CA53EE">
        <w:rPr>
          <w:rFonts w:ascii="Tahoma" w:hAnsi="Tahoma" w:cs="Tahoma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51607E" w:rsidP="00176A95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الزيادة في أسعار سلع منافس</w:t>
      </w:r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>ة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51607E" w:rsidP="0051607E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انخفاض أسعار مدخلات الإنتاج لهذه السلعة؟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51607E" w:rsidP="0051607E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التحسن في التقنية المستخدمة في الإنتاج؟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lastRenderedPageBreak/>
        <w:t xml:space="preserve">وضح </w:t>
      </w:r>
      <w:r w:rsidRPr="001637EF">
        <w:rPr>
          <w:rFonts w:ascii="Tahoma" w:hAnsi="Tahoma" w:cs="Tahoma" w:hint="cs"/>
          <w:b/>
          <w:bCs/>
          <w:color w:val="222222"/>
          <w:highlight w:val="white"/>
          <w:u w:val="single"/>
          <w:rtl/>
        </w:rPr>
        <w:t>بالرسم البياني فقط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تأثير كل مما يلي على عرض السلعة (س):</w:t>
      </w:r>
    </w:p>
    <w:p w:rsidR="0051607E" w:rsidRDefault="0051607E" w:rsidP="00176A95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توقع المنتجين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خروج </w:t>
      </w:r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>عدد كبير من</w:t>
      </w:r>
      <w:bookmarkStart w:id="0" w:name="_GoBack"/>
      <w:bookmarkEnd w:id="0"/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176A95">
        <w:rPr>
          <w:rFonts w:ascii="Tahoma" w:hAnsi="Tahoma" w:cs="Tahoma" w:hint="cs"/>
          <w:b/>
          <w:bCs/>
          <w:color w:val="222222"/>
          <w:highlight w:val="white"/>
          <w:rtl/>
        </w:rPr>
        <w:t>منتجي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السلعة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(س)</w:t>
      </w:r>
      <w:r w:rsidR="001637EF" w:rsidRP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من السوق 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51607E" w:rsidRDefault="007B3962" w:rsidP="001637EF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زيادة الإجراءات الحكومية لاستخراج تصريح إنتاج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ال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سلعة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(س)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P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3962" w:rsidRDefault="007B3962" w:rsidP="007B396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>حصول فيضانات اثناء وقت الحصاد؟</w:t>
      </w: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637EF" w:rsidRDefault="001637EF" w:rsidP="001637EF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E022F7" w:rsidRP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E022F7" w:rsidRPr="00E022F7" w:rsidRDefault="00E022F7" w:rsidP="00E022F7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E022F7" w:rsidRPr="00CA53EE" w:rsidRDefault="00E022F7" w:rsidP="00F32E0F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زيادة أسعار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سلعة أخرى </w:t>
      </w:r>
      <w:r w:rsidR="007810FE">
        <w:rPr>
          <w:rFonts w:ascii="Tahoma" w:hAnsi="Tahoma" w:cs="Tahoma" w:hint="cs"/>
          <w:b/>
          <w:bCs/>
          <w:color w:val="222222"/>
          <w:highlight w:val="white"/>
          <w:rtl/>
        </w:rPr>
        <w:t>مرتبطة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F32E0F">
        <w:rPr>
          <w:rFonts w:ascii="Tahoma" w:hAnsi="Tahoma" w:cs="Tahoma" w:hint="cs"/>
          <w:b/>
          <w:bCs/>
          <w:color w:val="222222"/>
          <w:highlight w:val="white"/>
          <w:rtl/>
        </w:rPr>
        <w:t>با</w:t>
      </w:r>
      <w:r w:rsidR="007810FE">
        <w:rPr>
          <w:rFonts w:ascii="Tahoma" w:hAnsi="Tahoma" w:cs="Tahoma" w:hint="cs"/>
          <w:b/>
          <w:bCs/>
          <w:color w:val="222222"/>
          <w:highlight w:val="white"/>
          <w:rtl/>
        </w:rPr>
        <w:t>لسلعة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 </w:t>
      </w:r>
      <w:r w:rsidR="00F32E0F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(س) </w:t>
      </w:r>
      <w:r w:rsidR="001637EF">
        <w:rPr>
          <w:rFonts w:ascii="Tahoma" w:hAnsi="Tahoma" w:cs="Tahoma" w:hint="cs"/>
          <w:b/>
          <w:bCs/>
          <w:color w:val="222222"/>
          <w:highlight w:val="white"/>
          <w:rtl/>
        </w:rPr>
        <w:t>في الانتاج</w:t>
      </w:r>
      <w:r>
        <w:rPr>
          <w:rFonts w:ascii="Tahoma" w:hAnsi="Tahoma" w:cs="Tahoma" w:hint="cs"/>
          <w:b/>
          <w:bCs/>
          <w:color w:val="222222"/>
          <w:highlight w:val="white"/>
          <w:rtl/>
        </w:rPr>
        <w:t>؟</w:t>
      </w:r>
    </w:p>
    <w:p w:rsidR="007F7413" w:rsidRDefault="007F7413" w:rsidP="007B1802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A0269" w:rsidRDefault="001A0269" w:rsidP="001A0269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1A0269" w:rsidRPr="00CA53EE" w:rsidRDefault="001A0269" w:rsidP="001A0269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DD632B" w:rsidRPr="00CA53EE" w:rsidRDefault="00DD632B" w:rsidP="00DD632B">
      <w:pPr>
        <w:bidi/>
        <w:jc w:val="both"/>
        <w:rPr>
          <w:rFonts w:ascii="Tahoma" w:hAnsi="Tahoma" w:cs="Tahoma"/>
          <w:b/>
          <w:bCs/>
        </w:rPr>
      </w:pPr>
    </w:p>
    <w:sectPr w:rsidR="00DD632B" w:rsidRPr="00CA53EE" w:rsidSect="001730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60" w:rsidRDefault="00AE6960" w:rsidP="007F7413">
      <w:pPr>
        <w:spacing w:line="240" w:lineRule="auto"/>
      </w:pPr>
      <w:r>
        <w:separator/>
      </w:r>
    </w:p>
  </w:endnote>
  <w:endnote w:type="continuationSeparator" w:id="0">
    <w:p w:rsidR="00AE6960" w:rsidRDefault="00AE6960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8643"/>
      <w:docPartObj>
        <w:docPartGallery w:val="Page Numbers (Bottom of Page)"/>
        <w:docPartUnique/>
      </w:docPartObj>
    </w:sdtPr>
    <w:sdtEndPr/>
    <w:sdtContent>
      <w:p w:rsidR="007F7413" w:rsidRDefault="007810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A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60" w:rsidRDefault="00AE6960" w:rsidP="007F7413">
      <w:pPr>
        <w:spacing w:line="240" w:lineRule="auto"/>
      </w:pPr>
      <w:r>
        <w:separator/>
      </w:r>
    </w:p>
  </w:footnote>
  <w:footnote w:type="continuationSeparator" w:id="0">
    <w:p w:rsidR="00AE6960" w:rsidRDefault="00AE6960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3"/>
    <w:rsid w:val="000575DF"/>
    <w:rsid w:val="00063D96"/>
    <w:rsid w:val="000C7225"/>
    <w:rsid w:val="001637EF"/>
    <w:rsid w:val="00173034"/>
    <w:rsid w:val="00176A95"/>
    <w:rsid w:val="001A0269"/>
    <w:rsid w:val="001D3BFA"/>
    <w:rsid w:val="00300684"/>
    <w:rsid w:val="0041175F"/>
    <w:rsid w:val="004A1788"/>
    <w:rsid w:val="004A1F43"/>
    <w:rsid w:val="004E07C4"/>
    <w:rsid w:val="0051607E"/>
    <w:rsid w:val="005D74F3"/>
    <w:rsid w:val="00654E09"/>
    <w:rsid w:val="00655156"/>
    <w:rsid w:val="007810FE"/>
    <w:rsid w:val="007B1802"/>
    <w:rsid w:val="007B3962"/>
    <w:rsid w:val="007F7413"/>
    <w:rsid w:val="008600A5"/>
    <w:rsid w:val="008642CB"/>
    <w:rsid w:val="008E58DA"/>
    <w:rsid w:val="00930D4C"/>
    <w:rsid w:val="009C3E5B"/>
    <w:rsid w:val="00A471DD"/>
    <w:rsid w:val="00A47779"/>
    <w:rsid w:val="00A823A5"/>
    <w:rsid w:val="00AD63FF"/>
    <w:rsid w:val="00AE6960"/>
    <w:rsid w:val="00BB1265"/>
    <w:rsid w:val="00BF4627"/>
    <w:rsid w:val="00CA53EE"/>
    <w:rsid w:val="00CF6190"/>
    <w:rsid w:val="00D617FD"/>
    <w:rsid w:val="00DA4E10"/>
    <w:rsid w:val="00DD632B"/>
    <w:rsid w:val="00E022F7"/>
    <w:rsid w:val="00E60DBD"/>
    <w:rsid w:val="00EB7998"/>
    <w:rsid w:val="00F00AB0"/>
    <w:rsid w:val="00F3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3</cp:revision>
  <cp:lastPrinted>2018-09-18T06:07:00Z</cp:lastPrinted>
  <dcterms:created xsi:type="dcterms:W3CDTF">2018-10-21T07:37:00Z</dcterms:created>
  <dcterms:modified xsi:type="dcterms:W3CDTF">2018-10-25T09:28:00Z</dcterms:modified>
</cp:coreProperties>
</file>