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6444" w:rsidRDefault="00136444" w:rsidP="00136444">
      <w:pPr>
        <w:pStyle w:val="Heading3"/>
        <w:ind w:left="6480"/>
        <w:rPr>
          <w:rFonts w:ascii="Times New Roman" w:hAnsi="Times New Roman"/>
          <w:sz w:val="52"/>
        </w:rPr>
      </w:pPr>
      <w:r>
        <w:t xml:space="preserve">  </w:t>
      </w:r>
      <w:r w:rsidR="00C91FC6">
        <w:t xml:space="preserve">                                  </w:t>
      </w:r>
      <w:r>
        <w:rPr>
          <w:rFonts w:ascii="Times New Roman" w:hAnsi="Times New Roman"/>
          <w:sz w:val="52"/>
        </w:rPr>
        <w:t>Chapter 11</w:t>
      </w:r>
    </w:p>
    <w:p w:rsidR="00136444" w:rsidRDefault="00136444" w:rsidP="00136444">
      <w:pPr>
        <w:jc w:val="right"/>
        <w:rPr>
          <w:sz w:val="36"/>
        </w:rPr>
      </w:pPr>
      <w:r>
        <w:rPr>
          <w:sz w:val="36"/>
        </w:rPr>
        <w:t>Project Procurement Management</w:t>
      </w:r>
    </w:p>
    <w:p w:rsidR="00136444" w:rsidRDefault="0031230B" w:rsidP="00136444">
      <w:pPr>
        <w:jc w:val="right"/>
        <w:rPr>
          <w:sz w:val="36"/>
        </w:rPr>
      </w:pPr>
      <w:r w:rsidRPr="0031230B">
        <w:rPr>
          <w:noProof/>
        </w:rPr>
        <w:pict>
          <v:line id="_x0000_s1026" style="position:absolute;left:0;text-align:left;z-index:251660288" from="4.1pt,6.4pt" to="540pt,6.4pt" o:allowincell="f" strokeweight="3pt"/>
        </w:pict>
      </w:r>
    </w:p>
    <w:p w:rsidR="00136444" w:rsidRDefault="00136444" w:rsidP="00136444">
      <w:pPr>
        <w:pStyle w:val="Heading1"/>
        <w:rPr>
          <w:rFonts w:ascii="Times New Roman" w:hAnsi="Times New Roman"/>
          <w:b w:val="0"/>
          <w:sz w:val="36"/>
        </w:rPr>
      </w:pPr>
      <w:r>
        <w:rPr>
          <w:rFonts w:ascii="Times New Roman" w:hAnsi="Times New Roman"/>
          <w:b w:val="0"/>
          <w:sz w:val="36"/>
        </w:rPr>
        <w:t>Learning Objectives</w:t>
      </w:r>
    </w:p>
    <w:p w:rsidR="00136444" w:rsidRDefault="00136444" w:rsidP="00136444"/>
    <w:p w:rsidR="00136444" w:rsidRDefault="00136444" w:rsidP="00136444">
      <w:r>
        <w:t>When you have completed this chapter you should be able to:</w:t>
      </w:r>
    </w:p>
    <w:p w:rsidR="00136444" w:rsidRDefault="00136444" w:rsidP="00136444"/>
    <w:p w:rsidR="00136444" w:rsidRDefault="00136444" w:rsidP="00136444">
      <w:pPr>
        <w:numPr>
          <w:ilvl w:val="0"/>
          <w:numId w:val="1"/>
        </w:numPr>
      </w:pPr>
      <w:r>
        <w:t>Understand the importance of good procurement management and the increasing use of outsourcing for information technology projects</w:t>
      </w:r>
    </w:p>
    <w:p w:rsidR="00136444" w:rsidRDefault="00136444" w:rsidP="00136444">
      <w:pPr>
        <w:pStyle w:val="TOC1"/>
      </w:pPr>
    </w:p>
    <w:p w:rsidR="00136444" w:rsidRDefault="00136444" w:rsidP="00136444">
      <w:pPr>
        <w:numPr>
          <w:ilvl w:val="0"/>
          <w:numId w:val="1"/>
        </w:numPr>
      </w:pPr>
      <w:r>
        <w:t>Describe the main processes and deliverables of procurement management</w:t>
      </w:r>
    </w:p>
    <w:p w:rsidR="00136444" w:rsidRDefault="00136444" w:rsidP="00136444"/>
    <w:p w:rsidR="00136444" w:rsidRDefault="00136444" w:rsidP="00136444">
      <w:pPr>
        <w:numPr>
          <w:ilvl w:val="0"/>
          <w:numId w:val="1"/>
        </w:numPr>
      </w:pPr>
      <w:r>
        <w:t>Perform a simple make-or-buy analysis</w:t>
      </w:r>
    </w:p>
    <w:p w:rsidR="00136444" w:rsidRDefault="00136444" w:rsidP="00136444"/>
    <w:p w:rsidR="00136444" w:rsidRDefault="00136444" w:rsidP="00136444">
      <w:pPr>
        <w:numPr>
          <w:ilvl w:val="0"/>
          <w:numId w:val="1"/>
        </w:numPr>
      </w:pPr>
      <w:r>
        <w:t>Explain the various types of contracts, the risks involved in using each, and provide examples of when each might be used for an information technology project</w:t>
      </w:r>
    </w:p>
    <w:p w:rsidR="00136444" w:rsidRDefault="00136444" w:rsidP="00136444"/>
    <w:p w:rsidR="00136444" w:rsidRDefault="00136444" w:rsidP="00136444">
      <w:pPr>
        <w:numPr>
          <w:ilvl w:val="0"/>
          <w:numId w:val="1"/>
        </w:numPr>
      </w:pPr>
      <w:r>
        <w:t>Describe the basic contents of a Request for Proposal</w:t>
      </w:r>
    </w:p>
    <w:p w:rsidR="00136444" w:rsidRDefault="00136444" w:rsidP="00136444"/>
    <w:p w:rsidR="00136444" w:rsidRDefault="00136444" w:rsidP="00136444">
      <w:pPr>
        <w:numPr>
          <w:ilvl w:val="0"/>
          <w:numId w:val="1"/>
        </w:numPr>
      </w:pPr>
      <w:r>
        <w:t>Create and use a proposal evaluation worksheet</w:t>
      </w:r>
    </w:p>
    <w:p w:rsidR="00136444" w:rsidRDefault="00136444" w:rsidP="00136444"/>
    <w:p w:rsidR="00136444" w:rsidRDefault="00136444" w:rsidP="00136444">
      <w:pPr>
        <w:numPr>
          <w:ilvl w:val="0"/>
          <w:numId w:val="1"/>
        </w:numPr>
      </w:pPr>
      <w:r>
        <w:t>Understand the importance of having good contracts and managing them well</w:t>
      </w:r>
    </w:p>
    <w:p w:rsidR="00136444" w:rsidRDefault="00136444" w:rsidP="00136444"/>
    <w:p w:rsidR="00136444" w:rsidRDefault="00136444" w:rsidP="00136444">
      <w:pPr>
        <w:pStyle w:val="Heading1"/>
        <w:rPr>
          <w:rFonts w:ascii="Times New Roman" w:hAnsi="Times New Roman"/>
          <w:b w:val="0"/>
          <w:sz w:val="36"/>
        </w:rPr>
      </w:pPr>
      <w:r>
        <w:rPr>
          <w:rFonts w:ascii="Times New Roman" w:hAnsi="Times New Roman"/>
          <w:b w:val="0"/>
          <w:sz w:val="36"/>
        </w:rPr>
        <w:t>Chapter Outline</w:t>
      </w:r>
    </w:p>
    <w:p w:rsidR="00136444" w:rsidRDefault="00136444" w:rsidP="00136444">
      <w:pPr>
        <w:rPr>
          <w:b/>
        </w:rPr>
      </w:pPr>
      <w:r>
        <w:rPr>
          <w:b/>
        </w:rPr>
        <w:t>Importance of Project Procurement Management</w:t>
      </w:r>
    </w:p>
    <w:p w:rsidR="00136444" w:rsidRDefault="00136444" w:rsidP="00136444">
      <w:pPr>
        <w:rPr>
          <w:b/>
        </w:rPr>
      </w:pPr>
      <w:r>
        <w:rPr>
          <w:b/>
        </w:rPr>
        <w:t>Procurement Planning</w:t>
      </w:r>
    </w:p>
    <w:p w:rsidR="00136444" w:rsidRDefault="00136444" w:rsidP="00136444">
      <w:pPr>
        <w:ind w:left="720"/>
      </w:pPr>
      <w:r>
        <w:t>Procurement Planning Tools and Techniques</w:t>
      </w:r>
    </w:p>
    <w:p w:rsidR="00136444" w:rsidRDefault="00136444" w:rsidP="00136444">
      <w:pPr>
        <w:ind w:left="720"/>
      </w:pPr>
      <w:r>
        <w:t>Types of Contracts</w:t>
      </w:r>
    </w:p>
    <w:p w:rsidR="00136444" w:rsidRDefault="00136444" w:rsidP="00136444">
      <w:pPr>
        <w:ind w:left="720"/>
      </w:pPr>
      <w:r>
        <w:t>Statement of Work</w:t>
      </w:r>
    </w:p>
    <w:p w:rsidR="00136444" w:rsidRDefault="00136444" w:rsidP="00136444">
      <w:pPr>
        <w:rPr>
          <w:b/>
        </w:rPr>
      </w:pPr>
      <w:r>
        <w:rPr>
          <w:b/>
        </w:rPr>
        <w:t>Solicitation Planning</w:t>
      </w:r>
    </w:p>
    <w:p w:rsidR="00136444" w:rsidRDefault="00136444" w:rsidP="00136444">
      <w:pPr>
        <w:rPr>
          <w:b/>
        </w:rPr>
      </w:pPr>
      <w:r>
        <w:rPr>
          <w:b/>
        </w:rPr>
        <w:t>Solicitation</w:t>
      </w:r>
    </w:p>
    <w:p w:rsidR="00136444" w:rsidRDefault="00136444" w:rsidP="00136444">
      <w:pPr>
        <w:rPr>
          <w:b/>
        </w:rPr>
      </w:pPr>
      <w:r>
        <w:rPr>
          <w:b/>
        </w:rPr>
        <w:t>Source Selection</w:t>
      </w:r>
    </w:p>
    <w:p w:rsidR="00136444" w:rsidRDefault="00136444" w:rsidP="00136444">
      <w:pPr>
        <w:rPr>
          <w:b/>
        </w:rPr>
      </w:pPr>
      <w:r>
        <w:rPr>
          <w:b/>
        </w:rPr>
        <w:t>Contract Administration</w:t>
      </w:r>
    </w:p>
    <w:p w:rsidR="00136444" w:rsidRDefault="00136444" w:rsidP="00136444">
      <w:pPr>
        <w:rPr>
          <w:b/>
        </w:rPr>
      </w:pPr>
      <w:r>
        <w:rPr>
          <w:b/>
        </w:rPr>
        <w:t>Contract Close-out</w:t>
      </w:r>
    </w:p>
    <w:p w:rsidR="00136444" w:rsidRDefault="00136444" w:rsidP="00136444"/>
    <w:p w:rsidR="000754A9" w:rsidRDefault="000754A9" w:rsidP="000754A9">
      <w:pPr>
        <w:pStyle w:val="Heading1"/>
        <w:jc w:val="center"/>
        <w:rPr>
          <w:rFonts w:ascii="Times New Roman" w:hAnsi="Times New Roman"/>
          <w:sz w:val="36"/>
        </w:rPr>
      </w:pPr>
    </w:p>
    <w:p w:rsidR="000754A9" w:rsidRDefault="000754A9" w:rsidP="000754A9"/>
    <w:p w:rsidR="000754A9" w:rsidRPr="000754A9" w:rsidRDefault="000754A9" w:rsidP="000754A9"/>
    <w:p w:rsidR="00136444" w:rsidRPr="000754A9" w:rsidRDefault="00136444" w:rsidP="000754A9">
      <w:pPr>
        <w:pStyle w:val="Heading1"/>
        <w:jc w:val="center"/>
        <w:rPr>
          <w:rFonts w:ascii="Times New Roman" w:hAnsi="Times New Roman"/>
          <w:sz w:val="36"/>
          <w:u w:val="single"/>
        </w:rPr>
      </w:pPr>
      <w:r w:rsidRPr="000754A9">
        <w:rPr>
          <w:rFonts w:ascii="Times New Roman" w:hAnsi="Times New Roman"/>
          <w:sz w:val="36"/>
          <w:u w:val="single"/>
        </w:rPr>
        <w:lastRenderedPageBreak/>
        <w:t>Lecture Notes</w:t>
      </w:r>
    </w:p>
    <w:p w:rsidR="00136444" w:rsidRPr="000754A9" w:rsidRDefault="00136444" w:rsidP="00136444">
      <w:pPr>
        <w:pStyle w:val="Heading2"/>
        <w:rPr>
          <w:rFonts w:ascii="Times New Roman" w:hAnsi="Times New Roman"/>
        </w:rPr>
      </w:pPr>
      <w:r w:rsidRPr="000754A9">
        <w:rPr>
          <w:rFonts w:ascii="Times New Roman" w:hAnsi="Times New Roman"/>
        </w:rPr>
        <w:t>Importance of Project Procurement Management</w:t>
      </w:r>
    </w:p>
    <w:p w:rsidR="00C47EA7" w:rsidRDefault="00136444" w:rsidP="006D1BD1">
      <w:pPr>
        <w:spacing w:line="360" w:lineRule="auto"/>
        <w:jc w:val="both"/>
      </w:pPr>
      <w:r>
        <w:t>Many textbooks and people tend to ignore project procurement management, but it is an important part of project management.  Many people use the term purchasing or outsourcing instead of procurement.  For example, most people have had a variety of experiences purchasing clothing or basic household goods, as well as more expensive items such as automobiles or housing.</w:t>
      </w:r>
      <w:r w:rsidR="006D1BD1">
        <w:t xml:space="preserve"> </w:t>
      </w:r>
    </w:p>
    <w:p w:rsidR="00136444" w:rsidRPr="000754A9" w:rsidRDefault="00136444" w:rsidP="00136444">
      <w:pPr>
        <w:pStyle w:val="Heading2"/>
        <w:rPr>
          <w:rFonts w:ascii="Times New Roman" w:hAnsi="Times New Roman"/>
        </w:rPr>
      </w:pPr>
      <w:r w:rsidRPr="000754A9">
        <w:rPr>
          <w:rFonts w:ascii="Times New Roman" w:hAnsi="Times New Roman"/>
        </w:rPr>
        <w:t>Procurement Planning</w:t>
      </w:r>
    </w:p>
    <w:p w:rsidR="00136444" w:rsidRDefault="00136444" w:rsidP="000024E0">
      <w:pPr>
        <w:spacing w:line="360" w:lineRule="auto"/>
        <w:jc w:val="both"/>
      </w:pPr>
      <w:r>
        <w:t xml:space="preserve">Procurement planning means deciding what to procure, when to procure it, and how to procure it.  Performing a make-or buy analysis is a procurement planning technique to help decide if an organization should produce its own goods or services or purchase them from someone else.  The decision is often based on finances and fit in the organization.  For example, if you can make your own wedding gown exactly as you'd like it for $100 in materials and have the time and talent to do it, you might prefer to make it than spend a lot of time shopping and over $1,000 to buy it.  However, if you need to buy an expensive sewing machine and give up a well-paying job to find time to make the dress, it would probably end up costing you more than $1,000 to make it.    </w:t>
      </w:r>
    </w:p>
    <w:p w:rsidR="00136444" w:rsidRDefault="00136444" w:rsidP="00136444"/>
    <w:p w:rsidR="00340FA9" w:rsidRPr="009A1CF3" w:rsidRDefault="009A1CF3" w:rsidP="008A11FC">
      <w:pPr>
        <w:rPr>
          <w:b/>
          <w:i/>
          <w:sz w:val="28"/>
          <w:szCs w:val="28"/>
        </w:rPr>
      </w:pPr>
      <w:r w:rsidRPr="009A1CF3">
        <w:rPr>
          <w:b/>
          <w:i/>
          <w:sz w:val="28"/>
          <w:szCs w:val="28"/>
        </w:rPr>
        <w:t>Types of Contracts</w:t>
      </w:r>
    </w:p>
    <w:p w:rsidR="009A1CF3" w:rsidRDefault="009A1CF3" w:rsidP="008A11FC"/>
    <w:p w:rsidR="00BE5939" w:rsidRPr="009A1CF3" w:rsidRDefault="008942FF" w:rsidP="009A1CF3">
      <w:pPr>
        <w:numPr>
          <w:ilvl w:val="0"/>
          <w:numId w:val="10"/>
        </w:numPr>
        <w:spacing w:line="360" w:lineRule="auto"/>
        <w:jc w:val="both"/>
      </w:pPr>
      <w:r w:rsidRPr="009A1CF3">
        <w:t>Fixed price or lump sum: involve a fixed total price for a well-defined product or service</w:t>
      </w:r>
    </w:p>
    <w:p w:rsidR="00BE5939" w:rsidRPr="009A1CF3" w:rsidRDefault="008942FF" w:rsidP="009A1CF3">
      <w:pPr>
        <w:numPr>
          <w:ilvl w:val="0"/>
          <w:numId w:val="10"/>
        </w:numPr>
        <w:spacing w:line="360" w:lineRule="auto"/>
        <w:jc w:val="both"/>
      </w:pPr>
      <w:r w:rsidRPr="009A1CF3">
        <w:t>Cost reimbursable: involve payment to the seller for direct and indirect costs</w:t>
      </w:r>
    </w:p>
    <w:p w:rsidR="00BE5939" w:rsidRPr="009A1CF3" w:rsidRDefault="008942FF" w:rsidP="009A1CF3">
      <w:pPr>
        <w:numPr>
          <w:ilvl w:val="0"/>
          <w:numId w:val="10"/>
        </w:numPr>
        <w:spacing w:line="360" w:lineRule="auto"/>
        <w:jc w:val="both"/>
      </w:pPr>
      <w:r w:rsidRPr="009A1CF3">
        <w:t>Time and material contracts: hybrid of both fixed price and cost reimbursable, often used by consultants</w:t>
      </w:r>
    </w:p>
    <w:p w:rsidR="00BE5939" w:rsidRPr="009A1CF3" w:rsidRDefault="008942FF" w:rsidP="009A1CF3">
      <w:pPr>
        <w:numPr>
          <w:ilvl w:val="0"/>
          <w:numId w:val="10"/>
        </w:numPr>
        <w:spacing w:line="360" w:lineRule="auto"/>
        <w:jc w:val="both"/>
      </w:pPr>
      <w:r w:rsidRPr="009A1CF3">
        <w:t>Unit price contracts: require the buyer to pay the seller a predetermined amount per unit of service</w:t>
      </w:r>
    </w:p>
    <w:p w:rsidR="009A1CF3" w:rsidRDefault="009A1CF3" w:rsidP="009A1CF3">
      <w:pPr>
        <w:spacing w:line="360" w:lineRule="auto"/>
        <w:jc w:val="both"/>
      </w:pPr>
    </w:p>
    <w:p w:rsidR="000024E0" w:rsidRDefault="000024E0" w:rsidP="008A11FC">
      <w:pPr>
        <w:rPr>
          <w:b/>
          <w:i/>
          <w:sz w:val="28"/>
          <w:szCs w:val="28"/>
        </w:rPr>
      </w:pPr>
    </w:p>
    <w:p w:rsidR="009A1CF3" w:rsidRDefault="00412A56" w:rsidP="008A11FC">
      <w:pPr>
        <w:rPr>
          <w:b/>
          <w:i/>
          <w:sz w:val="28"/>
          <w:szCs w:val="28"/>
        </w:rPr>
      </w:pPr>
      <w:r w:rsidRPr="00412A56">
        <w:rPr>
          <w:b/>
          <w:i/>
          <w:sz w:val="28"/>
          <w:szCs w:val="28"/>
        </w:rPr>
        <w:t>Statement of Work (SOW)</w:t>
      </w:r>
    </w:p>
    <w:p w:rsidR="00412A56" w:rsidRPr="00412A56" w:rsidRDefault="00412A56" w:rsidP="008A11FC">
      <w:pPr>
        <w:rPr>
          <w:b/>
          <w:i/>
          <w:sz w:val="28"/>
          <w:szCs w:val="28"/>
        </w:rPr>
      </w:pPr>
    </w:p>
    <w:p w:rsidR="00BE5939" w:rsidRPr="00412A56" w:rsidRDefault="008942FF" w:rsidP="00412A56">
      <w:pPr>
        <w:numPr>
          <w:ilvl w:val="0"/>
          <w:numId w:val="12"/>
        </w:numPr>
        <w:spacing w:line="360" w:lineRule="auto"/>
        <w:jc w:val="both"/>
      </w:pPr>
      <w:r w:rsidRPr="00412A56">
        <w:t>A statement of work is a description of the work required for the procurement</w:t>
      </w:r>
    </w:p>
    <w:p w:rsidR="00BE5939" w:rsidRPr="00412A56" w:rsidRDefault="008942FF" w:rsidP="00412A56">
      <w:pPr>
        <w:numPr>
          <w:ilvl w:val="0"/>
          <w:numId w:val="12"/>
        </w:numPr>
        <w:spacing w:line="360" w:lineRule="auto"/>
        <w:jc w:val="both"/>
      </w:pPr>
      <w:r w:rsidRPr="00412A56">
        <w:t>Many contracts, mutually binding agreements, include SOWs</w:t>
      </w:r>
    </w:p>
    <w:p w:rsidR="006D1BD1" w:rsidRDefault="008942FF" w:rsidP="00412A56">
      <w:pPr>
        <w:numPr>
          <w:ilvl w:val="0"/>
          <w:numId w:val="12"/>
        </w:numPr>
        <w:spacing w:line="360" w:lineRule="auto"/>
        <w:jc w:val="both"/>
      </w:pPr>
      <w:r w:rsidRPr="00412A56">
        <w:t>A good SOW gives bidders a better understanding of the buyer’s expectations</w:t>
      </w:r>
    </w:p>
    <w:p w:rsidR="006D1BD1" w:rsidRDefault="006D1BD1" w:rsidP="006D1BD1"/>
    <w:p w:rsidR="0070260A" w:rsidRDefault="0070260A" w:rsidP="0070260A">
      <w:pPr>
        <w:jc w:val="center"/>
      </w:pPr>
      <w:r w:rsidRPr="004C3890">
        <w:rPr>
          <w:noProof/>
          <w:bdr w:val="single" w:sz="4" w:space="0" w:color="auto"/>
        </w:rPr>
        <w:lastRenderedPageBreak/>
        <w:drawing>
          <wp:inline distT="0" distB="0" distL="0" distR="0">
            <wp:extent cx="5648241" cy="628865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5652182" cy="6293045"/>
                    </a:xfrm>
                    <a:prstGeom prst="rect">
                      <a:avLst/>
                    </a:prstGeom>
                    <a:noFill/>
                    <a:ln w="9525">
                      <a:noFill/>
                      <a:miter lim="800000"/>
                      <a:headEnd/>
                      <a:tailEnd/>
                    </a:ln>
                  </pic:spPr>
                </pic:pic>
              </a:graphicData>
            </a:graphic>
          </wp:inline>
        </w:drawing>
      </w:r>
    </w:p>
    <w:p w:rsidR="004C3890" w:rsidRDefault="004C3890" w:rsidP="0070260A">
      <w:pPr>
        <w:jc w:val="center"/>
      </w:pPr>
    </w:p>
    <w:p w:rsidR="004C3890" w:rsidRDefault="004C3890" w:rsidP="0070260A">
      <w:pPr>
        <w:jc w:val="center"/>
      </w:pPr>
    </w:p>
    <w:p w:rsidR="004C3890" w:rsidRDefault="004C3890" w:rsidP="0070260A">
      <w:pPr>
        <w:jc w:val="center"/>
      </w:pPr>
    </w:p>
    <w:p w:rsidR="004C3890" w:rsidRDefault="004C3890" w:rsidP="0070260A">
      <w:pPr>
        <w:jc w:val="center"/>
      </w:pPr>
    </w:p>
    <w:p w:rsidR="004C3890" w:rsidRDefault="004C3890" w:rsidP="0070260A">
      <w:pPr>
        <w:jc w:val="center"/>
      </w:pPr>
    </w:p>
    <w:p w:rsidR="004C3890" w:rsidRDefault="004C3890" w:rsidP="0070260A">
      <w:pPr>
        <w:jc w:val="center"/>
      </w:pPr>
    </w:p>
    <w:p w:rsidR="004C3890" w:rsidRDefault="004C3890" w:rsidP="0070260A">
      <w:pPr>
        <w:jc w:val="center"/>
      </w:pPr>
    </w:p>
    <w:p w:rsidR="004C3890" w:rsidRDefault="004C3890" w:rsidP="0070260A">
      <w:pPr>
        <w:jc w:val="center"/>
      </w:pPr>
    </w:p>
    <w:p w:rsidR="004C3890" w:rsidRDefault="004C3890" w:rsidP="0070260A">
      <w:pPr>
        <w:jc w:val="center"/>
      </w:pPr>
    </w:p>
    <w:p w:rsidR="004C3890" w:rsidRDefault="004C3890" w:rsidP="0070260A">
      <w:pPr>
        <w:jc w:val="center"/>
      </w:pPr>
    </w:p>
    <w:p w:rsidR="00136444" w:rsidRPr="000754A9" w:rsidRDefault="00136444" w:rsidP="00136444">
      <w:pPr>
        <w:pStyle w:val="Heading2"/>
        <w:rPr>
          <w:rFonts w:ascii="Times New Roman" w:hAnsi="Times New Roman"/>
        </w:rPr>
      </w:pPr>
      <w:r w:rsidRPr="000754A9">
        <w:rPr>
          <w:rFonts w:ascii="Times New Roman" w:hAnsi="Times New Roman"/>
        </w:rPr>
        <w:lastRenderedPageBreak/>
        <w:t>Solicitation</w:t>
      </w:r>
    </w:p>
    <w:p w:rsidR="004C3890" w:rsidRDefault="00136444" w:rsidP="00A42EF2">
      <w:pPr>
        <w:spacing w:line="360" w:lineRule="auto"/>
        <w:jc w:val="both"/>
        <w:rPr>
          <w:b/>
          <w:i/>
        </w:rPr>
      </w:pPr>
      <w:r>
        <w:t xml:space="preserve">The main output of solicitation is the receipt of proposals or bids.  </w:t>
      </w:r>
      <w:r w:rsidR="008942FF" w:rsidRPr="003765E9">
        <w:t>Solicitation involves obtaining proposals or bids from prospective sellers</w:t>
      </w:r>
      <w:r w:rsidR="00A42EF2">
        <w:t>:</w:t>
      </w:r>
    </w:p>
    <w:p w:rsidR="004C3890" w:rsidRDefault="004C3890" w:rsidP="004C3890"/>
    <w:p w:rsidR="004C3890" w:rsidRDefault="004C3890" w:rsidP="004C3890">
      <w:pPr>
        <w:tabs>
          <w:tab w:val="left" w:pos="924"/>
        </w:tabs>
        <w:rPr>
          <w:b/>
          <w:i/>
        </w:rPr>
      </w:pPr>
      <w:r>
        <w:tab/>
      </w:r>
      <w:r w:rsidR="008942FF" w:rsidRPr="003765E9">
        <w:t>Organizations can advertise to procure goods and services in several ways</w:t>
      </w:r>
    </w:p>
    <w:p w:rsidR="004C3890" w:rsidRDefault="004C3890" w:rsidP="004C3890"/>
    <w:p w:rsidR="00BE5939" w:rsidRPr="004C3890" w:rsidRDefault="008942FF" w:rsidP="004C3890">
      <w:pPr>
        <w:pStyle w:val="ListParagraph"/>
        <w:numPr>
          <w:ilvl w:val="0"/>
          <w:numId w:val="18"/>
        </w:numPr>
        <w:tabs>
          <w:tab w:val="left" w:pos="1440"/>
        </w:tabs>
        <w:ind w:hanging="720"/>
        <w:rPr>
          <w:b/>
          <w:i/>
        </w:rPr>
      </w:pPr>
      <w:r w:rsidRPr="003765E9">
        <w:t>approaching the preferred vendor</w:t>
      </w:r>
    </w:p>
    <w:p w:rsidR="00BE5939" w:rsidRPr="003765E9" w:rsidRDefault="008942FF" w:rsidP="003765E9">
      <w:pPr>
        <w:pStyle w:val="Heading2"/>
        <w:numPr>
          <w:ilvl w:val="1"/>
          <w:numId w:val="14"/>
        </w:numPr>
        <w:rPr>
          <w:rFonts w:ascii="Times New Roman" w:hAnsi="Times New Roman"/>
          <w:b w:val="0"/>
          <w:i w:val="0"/>
          <w:sz w:val="24"/>
          <w:szCs w:val="24"/>
        </w:rPr>
      </w:pPr>
      <w:r w:rsidRPr="003765E9">
        <w:rPr>
          <w:rFonts w:ascii="Times New Roman" w:hAnsi="Times New Roman"/>
          <w:b w:val="0"/>
          <w:i w:val="0"/>
          <w:sz w:val="24"/>
          <w:szCs w:val="24"/>
        </w:rPr>
        <w:t>approaching several potential vendors</w:t>
      </w:r>
    </w:p>
    <w:p w:rsidR="00BE5939" w:rsidRPr="003765E9" w:rsidRDefault="008942FF" w:rsidP="003765E9">
      <w:pPr>
        <w:pStyle w:val="Heading2"/>
        <w:numPr>
          <w:ilvl w:val="1"/>
          <w:numId w:val="14"/>
        </w:numPr>
        <w:rPr>
          <w:rFonts w:ascii="Times New Roman" w:hAnsi="Times New Roman"/>
          <w:b w:val="0"/>
          <w:i w:val="0"/>
          <w:sz w:val="24"/>
          <w:szCs w:val="24"/>
        </w:rPr>
      </w:pPr>
      <w:r w:rsidRPr="003765E9">
        <w:rPr>
          <w:rFonts w:ascii="Times New Roman" w:hAnsi="Times New Roman"/>
          <w:b w:val="0"/>
          <w:i w:val="0"/>
          <w:sz w:val="24"/>
          <w:szCs w:val="24"/>
        </w:rPr>
        <w:t>advertising to anyone interested</w:t>
      </w:r>
    </w:p>
    <w:p w:rsidR="00BE5939" w:rsidRPr="003765E9" w:rsidRDefault="008942FF" w:rsidP="003765E9">
      <w:pPr>
        <w:pStyle w:val="Heading2"/>
        <w:numPr>
          <w:ilvl w:val="0"/>
          <w:numId w:val="14"/>
        </w:numPr>
        <w:rPr>
          <w:rFonts w:ascii="Times New Roman" w:hAnsi="Times New Roman"/>
          <w:b w:val="0"/>
          <w:i w:val="0"/>
          <w:sz w:val="24"/>
          <w:szCs w:val="24"/>
        </w:rPr>
      </w:pPr>
      <w:r w:rsidRPr="003765E9">
        <w:rPr>
          <w:rFonts w:ascii="Times New Roman" w:hAnsi="Times New Roman"/>
          <w:b w:val="0"/>
          <w:i w:val="0"/>
          <w:sz w:val="24"/>
          <w:szCs w:val="24"/>
        </w:rPr>
        <w:t>A bidders’ conference can help clarify the buyer’s expectations</w:t>
      </w:r>
    </w:p>
    <w:p w:rsidR="008A11FC" w:rsidRDefault="008A11FC" w:rsidP="00136444">
      <w:pPr>
        <w:pStyle w:val="Heading2"/>
        <w:rPr>
          <w:rFonts w:ascii="Times New Roman" w:hAnsi="Times New Roman"/>
        </w:rPr>
      </w:pPr>
    </w:p>
    <w:p w:rsidR="00136444" w:rsidRPr="000754A9" w:rsidRDefault="00136444" w:rsidP="00136444">
      <w:pPr>
        <w:pStyle w:val="Heading2"/>
        <w:rPr>
          <w:rFonts w:ascii="Times New Roman" w:hAnsi="Times New Roman"/>
        </w:rPr>
      </w:pPr>
      <w:r w:rsidRPr="000754A9">
        <w:rPr>
          <w:rFonts w:ascii="Times New Roman" w:hAnsi="Times New Roman"/>
        </w:rPr>
        <w:t>Source Selection</w:t>
      </w:r>
    </w:p>
    <w:p w:rsidR="00136444" w:rsidRDefault="00136444" w:rsidP="00A42EF2">
      <w:pPr>
        <w:spacing w:line="360" w:lineRule="auto"/>
        <w:jc w:val="both"/>
      </w:pPr>
      <w:r>
        <w:t xml:space="preserve">Source selection is an important part of project procurement management.  </w:t>
      </w:r>
      <w:r w:rsidR="00A42EF2">
        <w:t>T</w:t>
      </w:r>
      <w:r>
        <w:t xml:space="preserve">he sample proposal evaluation sheet and detailed criteria for selecting vendors </w:t>
      </w:r>
      <w:r w:rsidR="00A42EF2">
        <w:t xml:space="preserve">given </w:t>
      </w:r>
      <w:r>
        <w:t>in Figures 11-5 and 11-6</w:t>
      </w:r>
      <w:r w:rsidR="003765E9">
        <w:t xml:space="preserve">. </w:t>
      </w:r>
    </w:p>
    <w:p w:rsidR="00F35DA2" w:rsidRDefault="00F35DA2" w:rsidP="000827B2">
      <w:pPr>
        <w:spacing w:line="360" w:lineRule="auto"/>
        <w:jc w:val="both"/>
      </w:pPr>
    </w:p>
    <w:p w:rsidR="00BE5939" w:rsidRPr="00F35DA2" w:rsidRDefault="008942FF" w:rsidP="00F35DA2">
      <w:pPr>
        <w:numPr>
          <w:ilvl w:val="0"/>
          <w:numId w:val="15"/>
        </w:numPr>
        <w:spacing w:line="360" w:lineRule="auto"/>
        <w:jc w:val="both"/>
      </w:pPr>
      <w:r w:rsidRPr="00F35DA2">
        <w:t>Source selection involves</w:t>
      </w:r>
    </w:p>
    <w:p w:rsidR="00BE5939" w:rsidRPr="00F35DA2" w:rsidRDefault="008942FF" w:rsidP="00F35DA2">
      <w:pPr>
        <w:numPr>
          <w:ilvl w:val="1"/>
          <w:numId w:val="15"/>
        </w:numPr>
        <w:spacing w:line="360" w:lineRule="auto"/>
        <w:jc w:val="both"/>
      </w:pPr>
      <w:r w:rsidRPr="00F35DA2">
        <w:t>evaluating bidders’ proposals</w:t>
      </w:r>
    </w:p>
    <w:p w:rsidR="00BE5939" w:rsidRPr="00F35DA2" w:rsidRDefault="008942FF" w:rsidP="00F35DA2">
      <w:pPr>
        <w:numPr>
          <w:ilvl w:val="1"/>
          <w:numId w:val="15"/>
        </w:numPr>
        <w:spacing w:line="360" w:lineRule="auto"/>
        <w:jc w:val="both"/>
      </w:pPr>
      <w:r w:rsidRPr="00F35DA2">
        <w:t>choosing the best one</w:t>
      </w:r>
    </w:p>
    <w:p w:rsidR="00BE5939" w:rsidRPr="00F35DA2" w:rsidRDefault="008942FF" w:rsidP="00F35DA2">
      <w:pPr>
        <w:numPr>
          <w:ilvl w:val="1"/>
          <w:numId w:val="15"/>
        </w:numPr>
        <w:spacing w:line="360" w:lineRule="auto"/>
        <w:jc w:val="both"/>
      </w:pPr>
      <w:r w:rsidRPr="00F35DA2">
        <w:t>negotiating the contract</w:t>
      </w:r>
    </w:p>
    <w:p w:rsidR="00BE5939" w:rsidRPr="00F35DA2" w:rsidRDefault="008942FF" w:rsidP="00F35DA2">
      <w:pPr>
        <w:numPr>
          <w:ilvl w:val="1"/>
          <w:numId w:val="15"/>
        </w:numPr>
        <w:spacing w:line="360" w:lineRule="auto"/>
        <w:jc w:val="both"/>
      </w:pPr>
      <w:r w:rsidRPr="00F35DA2">
        <w:t>awarding the contract</w:t>
      </w:r>
      <w:r w:rsidRPr="00F35DA2">
        <w:tab/>
      </w:r>
      <w:r w:rsidRPr="00F35DA2">
        <w:tab/>
      </w:r>
    </w:p>
    <w:p w:rsidR="00BE5939" w:rsidRPr="00F35DA2" w:rsidRDefault="008942FF" w:rsidP="00F35DA2">
      <w:pPr>
        <w:numPr>
          <w:ilvl w:val="0"/>
          <w:numId w:val="15"/>
        </w:numPr>
        <w:spacing w:line="360" w:lineRule="auto"/>
        <w:jc w:val="both"/>
      </w:pPr>
      <w:r w:rsidRPr="00F35DA2">
        <w:t>It is helpful to prepare formal evaluation procedures for selecting vendors</w:t>
      </w:r>
    </w:p>
    <w:p w:rsidR="00BE5939" w:rsidRDefault="008942FF" w:rsidP="00F35DA2">
      <w:pPr>
        <w:numPr>
          <w:ilvl w:val="0"/>
          <w:numId w:val="15"/>
        </w:numPr>
        <w:spacing w:line="360" w:lineRule="auto"/>
        <w:jc w:val="both"/>
      </w:pPr>
      <w:r w:rsidRPr="00F35DA2">
        <w:t>Buyers often create a “short list”</w:t>
      </w:r>
    </w:p>
    <w:p w:rsidR="004C3890" w:rsidRPr="00F35DA2" w:rsidRDefault="004C3890" w:rsidP="004C3890">
      <w:pPr>
        <w:spacing w:line="360" w:lineRule="auto"/>
        <w:ind w:left="720"/>
        <w:jc w:val="both"/>
      </w:pPr>
    </w:p>
    <w:p w:rsidR="001E43D2" w:rsidRDefault="004C3890" w:rsidP="004C3890">
      <w:pPr>
        <w:spacing w:line="360" w:lineRule="auto"/>
        <w:jc w:val="center"/>
      </w:pPr>
      <w:r w:rsidRPr="004C3890">
        <w:rPr>
          <w:noProof/>
          <w:bdr w:val="single" w:sz="4" w:space="0" w:color="auto"/>
        </w:rPr>
        <w:drawing>
          <wp:inline distT="0" distB="0" distL="0" distR="0">
            <wp:extent cx="4511525" cy="2553419"/>
            <wp:effectExtent l="19050" t="0" r="33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4511675" cy="2553504"/>
                    </a:xfrm>
                    <a:prstGeom prst="rect">
                      <a:avLst/>
                    </a:prstGeom>
                    <a:noFill/>
                    <a:ln w="9525">
                      <a:noFill/>
                      <a:miter lim="800000"/>
                      <a:headEnd/>
                      <a:tailEnd/>
                    </a:ln>
                  </pic:spPr>
                </pic:pic>
              </a:graphicData>
            </a:graphic>
          </wp:inline>
        </w:drawing>
      </w:r>
    </w:p>
    <w:p w:rsidR="004C3890" w:rsidRDefault="004C3890" w:rsidP="004C3890">
      <w:pPr>
        <w:jc w:val="center"/>
      </w:pPr>
      <w:r w:rsidRPr="004C3890">
        <w:rPr>
          <w:noProof/>
          <w:bdr w:val="single" w:sz="4" w:space="0" w:color="auto"/>
        </w:rPr>
        <w:lastRenderedPageBreak/>
        <w:drawing>
          <wp:inline distT="0" distB="0" distL="0" distR="0">
            <wp:extent cx="5037826" cy="2915729"/>
            <wp:effectExtent l="19050" t="0" r="0"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039867" cy="2916910"/>
                    </a:xfrm>
                    <a:prstGeom prst="rect">
                      <a:avLst/>
                    </a:prstGeom>
                    <a:noFill/>
                    <a:ln w="9525">
                      <a:noFill/>
                      <a:miter lim="800000"/>
                      <a:headEnd/>
                      <a:tailEnd/>
                    </a:ln>
                  </pic:spPr>
                </pic:pic>
              </a:graphicData>
            </a:graphic>
          </wp:inline>
        </w:drawing>
      </w:r>
    </w:p>
    <w:p w:rsidR="004C3890" w:rsidRDefault="004C3890" w:rsidP="004C3890"/>
    <w:p w:rsidR="004C3890" w:rsidRPr="004C3890" w:rsidRDefault="004C3890" w:rsidP="004C3890"/>
    <w:p w:rsidR="00F35DA2" w:rsidRDefault="00F35DA2" w:rsidP="00F35DA2">
      <w:pPr>
        <w:rPr>
          <w:b/>
          <w:i/>
          <w:sz w:val="28"/>
          <w:szCs w:val="28"/>
        </w:rPr>
      </w:pPr>
      <w:r w:rsidRPr="00F35DA2">
        <w:rPr>
          <w:b/>
          <w:i/>
          <w:sz w:val="28"/>
          <w:szCs w:val="28"/>
        </w:rPr>
        <w:t>Be Careful in Selecting Suppliers and Writing Their Contracts</w:t>
      </w:r>
    </w:p>
    <w:p w:rsidR="009E7B6F" w:rsidRPr="00F35DA2" w:rsidRDefault="009E7B6F" w:rsidP="00F35DA2">
      <w:pPr>
        <w:rPr>
          <w:b/>
          <w:i/>
          <w:sz w:val="28"/>
          <w:szCs w:val="28"/>
        </w:rPr>
      </w:pPr>
    </w:p>
    <w:p w:rsidR="009E7B6F" w:rsidRDefault="008942FF" w:rsidP="009E7B6F">
      <w:pPr>
        <w:pStyle w:val="Heading2"/>
        <w:numPr>
          <w:ilvl w:val="0"/>
          <w:numId w:val="16"/>
        </w:numPr>
        <w:spacing w:before="0" w:after="0" w:line="360" w:lineRule="auto"/>
        <w:jc w:val="both"/>
        <w:rPr>
          <w:rFonts w:ascii="Times New Roman" w:hAnsi="Times New Roman"/>
          <w:b w:val="0"/>
          <w:i w:val="0"/>
          <w:sz w:val="24"/>
          <w:szCs w:val="24"/>
        </w:rPr>
      </w:pPr>
      <w:r w:rsidRPr="009E7B6F">
        <w:rPr>
          <w:rFonts w:ascii="Times New Roman" w:hAnsi="Times New Roman"/>
          <w:b w:val="0"/>
          <w:i w:val="0"/>
          <w:sz w:val="24"/>
          <w:szCs w:val="24"/>
        </w:rPr>
        <w:t>Many dot-com companies were created to meet potential market needs, but many went out of business, mainly due to poor business planning, lack of senior management operations experience, lack of leadership, and lack of visions.  Check the stability of suppliers</w:t>
      </w:r>
      <w:r w:rsidR="009E7B6F" w:rsidRPr="009E7B6F">
        <w:rPr>
          <w:rFonts w:ascii="Times New Roman" w:hAnsi="Times New Roman"/>
          <w:b w:val="0"/>
          <w:i w:val="0"/>
          <w:sz w:val="24"/>
          <w:szCs w:val="24"/>
        </w:rPr>
        <w:t xml:space="preserve">. </w:t>
      </w:r>
    </w:p>
    <w:p w:rsidR="00F35DA2" w:rsidRPr="009E7B6F" w:rsidRDefault="00F35DA2" w:rsidP="009E7B6F">
      <w:pPr>
        <w:pStyle w:val="Heading2"/>
        <w:numPr>
          <w:ilvl w:val="0"/>
          <w:numId w:val="16"/>
        </w:numPr>
        <w:spacing w:before="0" w:after="0" w:line="360" w:lineRule="auto"/>
        <w:jc w:val="both"/>
        <w:rPr>
          <w:rFonts w:ascii="Times New Roman" w:hAnsi="Times New Roman"/>
          <w:b w:val="0"/>
          <w:i w:val="0"/>
          <w:sz w:val="24"/>
          <w:szCs w:val="24"/>
        </w:rPr>
      </w:pPr>
      <w:r w:rsidRPr="009E7B6F">
        <w:rPr>
          <w:rFonts w:ascii="Times New Roman" w:hAnsi="Times New Roman"/>
          <w:b w:val="0"/>
          <w:i w:val="0"/>
          <w:sz w:val="24"/>
          <w:szCs w:val="24"/>
        </w:rPr>
        <w:t>Even well-known suppliers can impede project success.  Be sure to write and manage contracts well with all suppliers</w:t>
      </w:r>
    </w:p>
    <w:p w:rsidR="00136444" w:rsidRPr="000754A9" w:rsidRDefault="00136444" w:rsidP="00136444">
      <w:pPr>
        <w:pStyle w:val="Heading2"/>
        <w:rPr>
          <w:rFonts w:ascii="Times New Roman" w:hAnsi="Times New Roman"/>
        </w:rPr>
      </w:pPr>
      <w:r w:rsidRPr="000754A9">
        <w:rPr>
          <w:rFonts w:ascii="Times New Roman" w:hAnsi="Times New Roman"/>
        </w:rPr>
        <w:t>Contract Administration</w:t>
      </w:r>
    </w:p>
    <w:p w:rsidR="00136444" w:rsidRDefault="00C91FC6" w:rsidP="00782EA4">
      <w:pPr>
        <w:spacing w:line="360" w:lineRule="auto"/>
        <w:jc w:val="both"/>
      </w:pPr>
      <w:r>
        <w:t>C</w:t>
      </w:r>
      <w:r w:rsidR="00136444">
        <w:t xml:space="preserve">ontracts are legally binding, so it is very important to administer contracts well.  </w:t>
      </w:r>
      <w:r>
        <w:t>T</w:t>
      </w:r>
      <w:r w:rsidR="00136444">
        <w:t>he suggestions for ensuring adequate change control on projects that involve outside contracts</w:t>
      </w:r>
      <w:r w:rsidR="00136444">
        <w:sym w:font="Symbol" w:char="F0BE"/>
      </w:r>
      <w:r w:rsidR="00136444">
        <w:t>having key people review, approve, and document contract changes; performing an impact analysis before approving any changes; and documenting changes in writing.</w:t>
      </w:r>
    </w:p>
    <w:p w:rsidR="00136444" w:rsidRPr="000754A9" w:rsidRDefault="00136444" w:rsidP="00136444">
      <w:pPr>
        <w:pStyle w:val="Heading2"/>
        <w:rPr>
          <w:rFonts w:ascii="Times New Roman" w:hAnsi="Times New Roman"/>
        </w:rPr>
      </w:pPr>
      <w:r w:rsidRPr="000754A9">
        <w:rPr>
          <w:rFonts w:ascii="Times New Roman" w:hAnsi="Times New Roman"/>
        </w:rPr>
        <w:t>Contract Close-out</w:t>
      </w:r>
    </w:p>
    <w:p w:rsidR="000754A9" w:rsidRDefault="00136444" w:rsidP="00AB490C">
      <w:pPr>
        <w:spacing w:line="360" w:lineRule="auto"/>
        <w:jc w:val="both"/>
      </w:pPr>
      <w:r>
        <w:t>Contract close-out involves product verification and several administrative activities to update records and archive information for future use.  Outputs of contract close-out include a contract file and formal acceptance and closure.  Some organizations simply do not pay vendors if they have not delivered the goods or services as described in the contract.  If the contract states that payments are based on performance as described in the contract, then it is legal to withhold payment for poor performance.  Stress the importance of using legal advice in all contract matters, including close-out.</w:t>
      </w:r>
    </w:p>
    <w:p w:rsidR="00C91FC6" w:rsidRDefault="00C91FC6" w:rsidP="00AB490C">
      <w:pPr>
        <w:spacing w:line="360" w:lineRule="auto"/>
        <w:jc w:val="both"/>
      </w:pPr>
    </w:p>
    <w:p w:rsidR="00C91FC6" w:rsidRDefault="00C91FC6" w:rsidP="00AB490C">
      <w:pPr>
        <w:spacing w:line="360" w:lineRule="auto"/>
        <w:jc w:val="both"/>
        <w:rPr>
          <w:b/>
          <w:i/>
          <w:sz w:val="28"/>
          <w:szCs w:val="28"/>
        </w:rPr>
      </w:pPr>
      <w:r w:rsidRPr="00C91FC6">
        <w:rPr>
          <w:b/>
          <w:i/>
          <w:sz w:val="28"/>
          <w:szCs w:val="28"/>
        </w:rPr>
        <w:lastRenderedPageBreak/>
        <w:t>Using Software to Assist in Project Procurement Management</w:t>
      </w:r>
    </w:p>
    <w:p w:rsidR="00C91FC6" w:rsidRDefault="00C91FC6" w:rsidP="00C91FC6">
      <w:pPr>
        <w:rPr>
          <w:sz w:val="28"/>
          <w:szCs w:val="28"/>
        </w:rPr>
      </w:pPr>
    </w:p>
    <w:p w:rsidR="00BE5939" w:rsidRPr="00C91FC6" w:rsidRDefault="008942FF" w:rsidP="00C91FC6">
      <w:pPr>
        <w:numPr>
          <w:ilvl w:val="0"/>
          <w:numId w:val="17"/>
        </w:numPr>
        <w:spacing w:line="360" w:lineRule="auto"/>
      </w:pPr>
      <w:r w:rsidRPr="00C91FC6">
        <w:t>Word processing software helps in writing proposals and contracts, spreadsheets help in evaluating suppliers, databases help track suppliers, and presentation software aids in presenting procurement-related information</w:t>
      </w:r>
    </w:p>
    <w:p w:rsidR="00BE5939" w:rsidRPr="00C91FC6" w:rsidRDefault="008942FF" w:rsidP="00C91FC6">
      <w:pPr>
        <w:numPr>
          <w:ilvl w:val="0"/>
          <w:numId w:val="17"/>
        </w:numPr>
        <w:spacing w:line="360" w:lineRule="auto"/>
      </w:pPr>
      <w:r w:rsidRPr="00C91FC6">
        <w:t>In the late 1990s and early 2000s, many companies started using e-procurement software to do many procurement functions electronically</w:t>
      </w:r>
    </w:p>
    <w:p w:rsidR="00BE5939" w:rsidRPr="00C91FC6" w:rsidRDefault="008942FF" w:rsidP="00C91FC6">
      <w:pPr>
        <w:numPr>
          <w:ilvl w:val="0"/>
          <w:numId w:val="17"/>
        </w:numPr>
        <w:spacing w:line="360" w:lineRule="auto"/>
      </w:pPr>
      <w:r w:rsidRPr="00C91FC6">
        <w:t>Companies such as Commerce One, Ariba, Concur Technologies, SAS, and Baan provide corporate procurement services over the Internet</w:t>
      </w:r>
    </w:p>
    <w:p w:rsidR="00BE5939" w:rsidRPr="00C91FC6" w:rsidRDefault="008942FF" w:rsidP="00C91FC6">
      <w:pPr>
        <w:numPr>
          <w:ilvl w:val="0"/>
          <w:numId w:val="17"/>
        </w:numPr>
        <w:spacing w:line="360" w:lineRule="auto"/>
      </w:pPr>
      <w:r w:rsidRPr="00C91FC6">
        <w:t>Organizations also use other Internet tools to help find information on suppliers or auction goods and services</w:t>
      </w:r>
    </w:p>
    <w:sectPr w:rsidR="00BE5939" w:rsidRPr="00C91FC6" w:rsidSect="000754A9">
      <w:footerReference w:type="default" r:id="rId10"/>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65BC" w:rsidRDefault="003065BC" w:rsidP="000754A9">
      <w:r>
        <w:separator/>
      </w:r>
    </w:p>
  </w:endnote>
  <w:endnote w:type="continuationSeparator" w:id="1">
    <w:p w:rsidR="003065BC" w:rsidRDefault="003065BC" w:rsidP="000754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93047"/>
      <w:docPartObj>
        <w:docPartGallery w:val="Page Numbers (Bottom of Page)"/>
        <w:docPartUnique/>
      </w:docPartObj>
    </w:sdtPr>
    <w:sdtContent>
      <w:p w:rsidR="000827B2" w:rsidRDefault="0031230B">
        <w:pPr>
          <w:pStyle w:val="Footer"/>
          <w:jc w:val="center"/>
        </w:pPr>
        <w:fldSimple w:instr=" PAGE   \* MERGEFORMAT ">
          <w:r w:rsidR="004C3890">
            <w:rPr>
              <w:noProof/>
            </w:rPr>
            <w:t>6</w:t>
          </w:r>
        </w:fldSimple>
      </w:p>
    </w:sdtContent>
  </w:sdt>
  <w:p w:rsidR="000827B2" w:rsidRDefault="000827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65BC" w:rsidRDefault="003065BC" w:rsidP="000754A9">
      <w:r>
        <w:separator/>
      </w:r>
    </w:p>
  </w:footnote>
  <w:footnote w:type="continuationSeparator" w:id="1">
    <w:p w:rsidR="003065BC" w:rsidRDefault="003065BC" w:rsidP="000754A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23C5C"/>
    <w:multiLevelType w:val="hybridMultilevel"/>
    <w:tmpl w:val="CA56CC44"/>
    <w:lvl w:ilvl="0" w:tplc="FEBE48C4">
      <w:start w:val="1"/>
      <w:numFmt w:val="bullet"/>
      <w:lvlText w:val="•"/>
      <w:lvlJc w:val="left"/>
      <w:pPr>
        <w:tabs>
          <w:tab w:val="num" w:pos="720"/>
        </w:tabs>
        <w:ind w:left="720" w:hanging="360"/>
      </w:pPr>
      <w:rPr>
        <w:rFonts w:ascii="Times New Roman" w:hAnsi="Times New Roman" w:hint="default"/>
      </w:rPr>
    </w:lvl>
    <w:lvl w:ilvl="1" w:tplc="FA066A40" w:tentative="1">
      <w:start w:val="1"/>
      <w:numFmt w:val="bullet"/>
      <w:lvlText w:val="•"/>
      <w:lvlJc w:val="left"/>
      <w:pPr>
        <w:tabs>
          <w:tab w:val="num" w:pos="1440"/>
        </w:tabs>
        <w:ind w:left="1440" w:hanging="360"/>
      </w:pPr>
      <w:rPr>
        <w:rFonts w:ascii="Times New Roman" w:hAnsi="Times New Roman" w:hint="default"/>
      </w:rPr>
    </w:lvl>
    <w:lvl w:ilvl="2" w:tplc="B9DEE92C" w:tentative="1">
      <w:start w:val="1"/>
      <w:numFmt w:val="bullet"/>
      <w:lvlText w:val="•"/>
      <w:lvlJc w:val="left"/>
      <w:pPr>
        <w:tabs>
          <w:tab w:val="num" w:pos="2160"/>
        </w:tabs>
        <w:ind w:left="2160" w:hanging="360"/>
      </w:pPr>
      <w:rPr>
        <w:rFonts w:ascii="Times New Roman" w:hAnsi="Times New Roman" w:hint="default"/>
      </w:rPr>
    </w:lvl>
    <w:lvl w:ilvl="3" w:tplc="EDE40C6E" w:tentative="1">
      <w:start w:val="1"/>
      <w:numFmt w:val="bullet"/>
      <w:lvlText w:val="•"/>
      <w:lvlJc w:val="left"/>
      <w:pPr>
        <w:tabs>
          <w:tab w:val="num" w:pos="2880"/>
        </w:tabs>
        <w:ind w:left="2880" w:hanging="360"/>
      </w:pPr>
      <w:rPr>
        <w:rFonts w:ascii="Times New Roman" w:hAnsi="Times New Roman" w:hint="default"/>
      </w:rPr>
    </w:lvl>
    <w:lvl w:ilvl="4" w:tplc="3FB67C88" w:tentative="1">
      <w:start w:val="1"/>
      <w:numFmt w:val="bullet"/>
      <w:lvlText w:val="•"/>
      <w:lvlJc w:val="left"/>
      <w:pPr>
        <w:tabs>
          <w:tab w:val="num" w:pos="3600"/>
        </w:tabs>
        <w:ind w:left="3600" w:hanging="360"/>
      </w:pPr>
      <w:rPr>
        <w:rFonts w:ascii="Times New Roman" w:hAnsi="Times New Roman" w:hint="default"/>
      </w:rPr>
    </w:lvl>
    <w:lvl w:ilvl="5" w:tplc="CA1AFED2" w:tentative="1">
      <w:start w:val="1"/>
      <w:numFmt w:val="bullet"/>
      <w:lvlText w:val="•"/>
      <w:lvlJc w:val="left"/>
      <w:pPr>
        <w:tabs>
          <w:tab w:val="num" w:pos="4320"/>
        </w:tabs>
        <w:ind w:left="4320" w:hanging="360"/>
      </w:pPr>
      <w:rPr>
        <w:rFonts w:ascii="Times New Roman" w:hAnsi="Times New Roman" w:hint="default"/>
      </w:rPr>
    </w:lvl>
    <w:lvl w:ilvl="6" w:tplc="57304D04" w:tentative="1">
      <w:start w:val="1"/>
      <w:numFmt w:val="bullet"/>
      <w:lvlText w:val="•"/>
      <w:lvlJc w:val="left"/>
      <w:pPr>
        <w:tabs>
          <w:tab w:val="num" w:pos="5040"/>
        </w:tabs>
        <w:ind w:left="5040" w:hanging="360"/>
      </w:pPr>
      <w:rPr>
        <w:rFonts w:ascii="Times New Roman" w:hAnsi="Times New Roman" w:hint="default"/>
      </w:rPr>
    </w:lvl>
    <w:lvl w:ilvl="7" w:tplc="022A6D7E" w:tentative="1">
      <w:start w:val="1"/>
      <w:numFmt w:val="bullet"/>
      <w:lvlText w:val="•"/>
      <w:lvlJc w:val="left"/>
      <w:pPr>
        <w:tabs>
          <w:tab w:val="num" w:pos="5760"/>
        </w:tabs>
        <w:ind w:left="5760" w:hanging="360"/>
      </w:pPr>
      <w:rPr>
        <w:rFonts w:ascii="Times New Roman" w:hAnsi="Times New Roman" w:hint="default"/>
      </w:rPr>
    </w:lvl>
    <w:lvl w:ilvl="8" w:tplc="F3A8156C" w:tentative="1">
      <w:start w:val="1"/>
      <w:numFmt w:val="bullet"/>
      <w:lvlText w:val="•"/>
      <w:lvlJc w:val="left"/>
      <w:pPr>
        <w:tabs>
          <w:tab w:val="num" w:pos="6480"/>
        </w:tabs>
        <w:ind w:left="6480" w:hanging="360"/>
      </w:pPr>
      <w:rPr>
        <w:rFonts w:ascii="Times New Roman" w:hAnsi="Times New Roman" w:hint="default"/>
      </w:rPr>
    </w:lvl>
  </w:abstractNum>
  <w:abstractNum w:abstractNumId="1">
    <w:nsid w:val="1182640C"/>
    <w:multiLevelType w:val="singleLevel"/>
    <w:tmpl w:val="0409000F"/>
    <w:lvl w:ilvl="0">
      <w:start w:val="1"/>
      <w:numFmt w:val="decimal"/>
      <w:lvlText w:val="%1."/>
      <w:lvlJc w:val="left"/>
      <w:pPr>
        <w:tabs>
          <w:tab w:val="num" w:pos="360"/>
        </w:tabs>
        <w:ind w:left="360" w:hanging="360"/>
      </w:pPr>
    </w:lvl>
  </w:abstractNum>
  <w:abstractNum w:abstractNumId="2">
    <w:nsid w:val="12AE4D8D"/>
    <w:multiLevelType w:val="singleLevel"/>
    <w:tmpl w:val="B8C8641A"/>
    <w:lvl w:ilvl="0">
      <w:start w:val="1"/>
      <w:numFmt w:val="decimal"/>
      <w:lvlText w:val="%1."/>
      <w:lvlJc w:val="left"/>
      <w:pPr>
        <w:tabs>
          <w:tab w:val="num" w:pos="360"/>
        </w:tabs>
        <w:ind w:left="360" w:hanging="360"/>
      </w:pPr>
    </w:lvl>
  </w:abstractNum>
  <w:abstractNum w:abstractNumId="3">
    <w:nsid w:val="187444AB"/>
    <w:multiLevelType w:val="singleLevel"/>
    <w:tmpl w:val="0C04303A"/>
    <w:lvl w:ilvl="0">
      <w:numFmt w:val="bullet"/>
      <w:lvlText w:val=""/>
      <w:lvlJc w:val="left"/>
      <w:pPr>
        <w:tabs>
          <w:tab w:val="num" w:pos="360"/>
        </w:tabs>
        <w:ind w:left="360" w:hanging="360"/>
      </w:pPr>
      <w:rPr>
        <w:rFonts w:ascii="Symbol" w:hAnsi="Symbol" w:hint="default"/>
      </w:rPr>
    </w:lvl>
  </w:abstractNum>
  <w:abstractNum w:abstractNumId="4">
    <w:nsid w:val="1F827BE8"/>
    <w:multiLevelType w:val="singleLevel"/>
    <w:tmpl w:val="B8C8641A"/>
    <w:lvl w:ilvl="0">
      <w:start w:val="1"/>
      <w:numFmt w:val="decimal"/>
      <w:lvlText w:val="%1."/>
      <w:lvlJc w:val="left"/>
      <w:pPr>
        <w:tabs>
          <w:tab w:val="num" w:pos="360"/>
        </w:tabs>
        <w:ind w:left="360" w:hanging="360"/>
      </w:pPr>
      <w:rPr>
        <w:rFonts w:hint="default"/>
      </w:rPr>
    </w:lvl>
  </w:abstractNum>
  <w:abstractNum w:abstractNumId="5">
    <w:nsid w:val="20B4550C"/>
    <w:multiLevelType w:val="hybridMultilevel"/>
    <w:tmpl w:val="036ED4B2"/>
    <w:lvl w:ilvl="0" w:tplc="636A39F0">
      <w:start w:val="1"/>
      <w:numFmt w:val="bullet"/>
      <w:lvlText w:val="•"/>
      <w:lvlJc w:val="left"/>
      <w:pPr>
        <w:tabs>
          <w:tab w:val="num" w:pos="720"/>
        </w:tabs>
        <w:ind w:left="720" w:hanging="360"/>
      </w:pPr>
      <w:rPr>
        <w:rFonts w:ascii="Times New Roman" w:hAnsi="Times New Roman" w:hint="default"/>
      </w:rPr>
    </w:lvl>
    <w:lvl w:ilvl="1" w:tplc="250CB054">
      <w:start w:val="1713"/>
      <w:numFmt w:val="bullet"/>
      <w:lvlText w:val="–"/>
      <w:lvlJc w:val="left"/>
      <w:pPr>
        <w:tabs>
          <w:tab w:val="num" w:pos="1440"/>
        </w:tabs>
        <w:ind w:left="1440" w:hanging="360"/>
      </w:pPr>
      <w:rPr>
        <w:rFonts w:ascii="Times New Roman" w:hAnsi="Times New Roman" w:hint="default"/>
      </w:rPr>
    </w:lvl>
    <w:lvl w:ilvl="2" w:tplc="FEDCFBA8" w:tentative="1">
      <w:start w:val="1"/>
      <w:numFmt w:val="bullet"/>
      <w:lvlText w:val="•"/>
      <w:lvlJc w:val="left"/>
      <w:pPr>
        <w:tabs>
          <w:tab w:val="num" w:pos="2160"/>
        </w:tabs>
        <w:ind w:left="2160" w:hanging="360"/>
      </w:pPr>
      <w:rPr>
        <w:rFonts w:ascii="Times New Roman" w:hAnsi="Times New Roman" w:hint="default"/>
      </w:rPr>
    </w:lvl>
    <w:lvl w:ilvl="3" w:tplc="1FDA7484" w:tentative="1">
      <w:start w:val="1"/>
      <w:numFmt w:val="bullet"/>
      <w:lvlText w:val="•"/>
      <w:lvlJc w:val="left"/>
      <w:pPr>
        <w:tabs>
          <w:tab w:val="num" w:pos="2880"/>
        </w:tabs>
        <w:ind w:left="2880" w:hanging="360"/>
      </w:pPr>
      <w:rPr>
        <w:rFonts w:ascii="Times New Roman" w:hAnsi="Times New Roman" w:hint="default"/>
      </w:rPr>
    </w:lvl>
    <w:lvl w:ilvl="4" w:tplc="5BDC79D2" w:tentative="1">
      <w:start w:val="1"/>
      <w:numFmt w:val="bullet"/>
      <w:lvlText w:val="•"/>
      <w:lvlJc w:val="left"/>
      <w:pPr>
        <w:tabs>
          <w:tab w:val="num" w:pos="3600"/>
        </w:tabs>
        <w:ind w:left="3600" w:hanging="360"/>
      </w:pPr>
      <w:rPr>
        <w:rFonts w:ascii="Times New Roman" w:hAnsi="Times New Roman" w:hint="default"/>
      </w:rPr>
    </w:lvl>
    <w:lvl w:ilvl="5" w:tplc="01D0E854" w:tentative="1">
      <w:start w:val="1"/>
      <w:numFmt w:val="bullet"/>
      <w:lvlText w:val="•"/>
      <w:lvlJc w:val="left"/>
      <w:pPr>
        <w:tabs>
          <w:tab w:val="num" w:pos="4320"/>
        </w:tabs>
        <w:ind w:left="4320" w:hanging="360"/>
      </w:pPr>
      <w:rPr>
        <w:rFonts w:ascii="Times New Roman" w:hAnsi="Times New Roman" w:hint="default"/>
      </w:rPr>
    </w:lvl>
    <w:lvl w:ilvl="6" w:tplc="94D0986C" w:tentative="1">
      <w:start w:val="1"/>
      <w:numFmt w:val="bullet"/>
      <w:lvlText w:val="•"/>
      <w:lvlJc w:val="left"/>
      <w:pPr>
        <w:tabs>
          <w:tab w:val="num" w:pos="5040"/>
        </w:tabs>
        <w:ind w:left="5040" w:hanging="360"/>
      </w:pPr>
      <w:rPr>
        <w:rFonts w:ascii="Times New Roman" w:hAnsi="Times New Roman" w:hint="default"/>
      </w:rPr>
    </w:lvl>
    <w:lvl w:ilvl="7" w:tplc="0476644E" w:tentative="1">
      <w:start w:val="1"/>
      <w:numFmt w:val="bullet"/>
      <w:lvlText w:val="•"/>
      <w:lvlJc w:val="left"/>
      <w:pPr>
        <w:tabs>
          <w:tab w:val="num" w:pos="5760"/>
        </w:tabs>
        <w:ind w:left="5760" w:hanging="360"/>
      </w:pPr>
      <w:rPr>
        <w:rFonts w:ascii="Times New Roman" w:hAnsi="Times New Roman" w:hint="default"/>
      </w:rPr>
    </w:lvl>
    <w:lvl w:ilvl="8" w:tplc="7B3C082E" w:tentative="1">
      <w:start w:val="1"/>
      <w:numFmt w:val="bullet"/>
      <w:lvlText w:val="•"/>
      <w:lvlJc w:val="left"/>
      <w:pPr>
        <w:tabs>
          <w:tab w:val="num" w:pos="6480"/>
        </w:tabs>
        <w:ind w:left="6480" w:hanging="360"/>
      </w:pPr>
      <w:rPr>
        <w:rFonts w:ascii="Times New Roman" w:hAnsi="Times New Roman" w:hint="default"/>
      </w:rPr>
    </w:lvl>
  </w:abstractNum>
  <w:abstractNum w:abstractNumId="6">
    <w:nsid w:val="3A157013"/>
    <w:multiLevelType w:val="hybridMultilevel"/>
    <w:tmpl w:val="A3FEEACE"/>
    <w:lvl w:ilvl="0" w:tplc="87B4656E">
      <w:start w:val="1"/>
      <w:numFmt w:val="bullet"/>
      <w:lvlText w:val="•"/>
      <w:lvlJc w:val="left"/>
      <w:pPr>
        <w:tabs>
          <w:tab w:val="num" w:pos="720"/>
        </w:tabs>
        <w:ind w:left="720" w:hanging="360"/>
      </w:pPr>
      <w:rPr>
        <w:rFonts w:ascii="Times New Roman" w:hAnsi="Times New Roman" w:hint="default"/>
      </w:rPr>
    </w:lvl>
    <w:lvl w:ilvl="1" w:tplc="9D1003E0">
      <w:start w:val="1658"/>
      <w:numFmt w:val="bullet"/>
      <w:lvlText w:val="–"/>
      <w:lvlJc w:val="left"/>
      <w:pPr>
        <w:tabs>
          <w:tab w:val="num" w:pos="1440"/>
        </w:tabs>
        <w:ind w:left="1440" w:hanging="360"/>
      </w:pPr>
      <w:rPr>
        <w:rFonts w:ascii="Times New Roman" w:hAnsi="Times New Roman" w:hint="default"/>
      </w:rPr>
    </w:lvl>
    <w:lvl w:ilvl="2" w:tplc="F670C468" w:tentative="1">
      <w:start w:val="1"/>
      <w:numFmt w:val="bullet"/>
      <w:lvlText w:val="•"/>
      <w:lvlJc w:val="left"/>
      <w:pPr>
        <w:tabs>
          <w:tab w:val="num" w:pos="2160"/>
        </w:tabs>
        <w:ind w:left="2160" w:hanging="360"/>
      </w:pPr>
      <w:rPr>
        <w:rFonts w:ascii="Times New Roman" w:hAnsi="Times New Roman" w:hint="default"/>
      </w:rPr>
    </w:lvl>
    <w:lvl w:ilvl="3" w:tplc="4ED814CE" w:tentative="1">
      <w:start w:val="1"/>
      <w:numFmt w:val="bullet"/>
      <w:lvlText w:val="•"/>
      <w:lvlJc w:val="left"/>
      <w:pPr>
        <w:tabs>
          <w:tab w:val="num" w:pos="2880"/>
        </w:tabs>
        <w:ind w:left="2880" w:hanging="360"/>
      </w:pPr>
      <w:rPr>
        <w:rFonts w:ascii="Times New Roman" w:hAnsi="Times New Roman" w:hint="default"/>
      </w:rPr>
    </w:lvl>
    <w:lvl w:ilvl="4" w:tplc="94A03A60" w:tentative="1">
      <w:start w:val="1"/>
      <w:numFmt w:val="bullet"/>
      <w:lvlText w:val="•"/>
      <w:lvlJc w:val="left"/>
      <w:pPr>
        <w:tabs>
          <w:tab w:val="num" w:pos="3600"/>
        </w:tabs>
        <w:ind w:left="3600" w:hanging="360"/>
      </w:pPr>
      <w:rPr>
        <w:rFonts w:ascii="Times New Roman" w:hAnsi="Times New Roman" w:hint="default"/>
      </w:rPr>
    </w:lvl>
    <w:lvl w:ilvl="5" w:tplc="F25C5676" w:tentative="1">
      <w:start w:val="1"/>
      <w:numFmt w:val="bullet"/>
      <w:lvlText w:val="•"/>
      <w:lvlJc w:val="left"/>
      <w:pPr>
        <w:tabs>
          <w:tab w:val="num" w:pos="4320"/>
        </w:tabs>
        <w:ind w:left="4320" w:hanging="360"/>
      </w:pPr>
      <w:rPr>
        <w:rFonts w:ascii="Times New Roman" w:hAnsi="Times New Roman" w:hint="default"/>
      </w:rPr>
    </w:lvl>
    <w:lvl w:ilvl="6" w:tplc="6F2660EA" w:tentative="1">
      <w:start w:val="1"/>
      <w:numFmt w:val="bullet"/>
      <w:lvlText w:val="•"/>
      <w:lvlJc w:val="left"/>
      <w:pPr>
        <w:tabs>
          <w:tab w:val="num" w:pos="5040"/>
        </w:tabs>
        <w:ind w:left="5040" w:hanging="360"/>
      </w:pPr>
      <w:rPr>
        <w:rFonts w:ascii="Times New Roman" w:hAnsi="Times New Roman" w:hint="default"/>
      </w:rPr>
    </w:lvl>
    <w:lvl w:ilvl="7" w:tplc="536854A0" w:tentative="1">
      <w:start w:val="1"/>
      <w:numFmt w:val="bullet"/>
      <w:lvlText w:val="•"/>
      <w:lvlJc w:val="left"/>
      <w:pPr>
        <w:tabs>
          <w:tab w:val="num" w:pos="5760"/>
        </w:tabs>
        <w:ind w:left="5760" w:hanging="360"/>
      </w:pPr>
      <w:rPr>
        <w:rFonts w:ascii="Times New Roman" w:hAnsi="Times New Roman" w:hint="default"/>
      </w:rPr>
    </w:lvl>
    <w:lvl w:ilvl="8" w:tplc="EF56711C" w:tentative="1">
      <w:start w:val="1"/>
      <w:numFmt w:val="bullet"/>
      <w:lvlText w:val="•"/>
      <w:lvlJc w:val="left"/>
      <w:pPr>
        <w:tabs>
          <w:tab w:val="num" w:pos="6480"/>
        </w:tabs>
        <w:ind w:left="6480" w:hanging="360"/>
      </w:pPr>
      <w:rPr>
        <w:rFonts w:ascii="Times New Roman" w:hAnsi="Times New Roman" w:hint="default"/>
      </w:rPr>
    </w:lvl>
  </w:abstractNum>
  <w:abstractNum w:abstractNumId="7">
    <w:nsid w:val="3AC42E9B"/>
    <w:multiLevelType w:val="hybridMultilevel"/>
    <w:tmpl w:val="8A321736"/>
    <w:lvl w:ilvl="0" w:tplc="7722C6C2">
      <w:numFmt w:val="bullet"/>
      <w:lvlText w:val="-"/>
      <w:lvlJc w:val="left"/>
      <w:pPr>
        <w:ind w:left="1800" w:hanging="360"/>
      </w:pPr>
      <w:rPr>
        <w:rFonts w:ascii="Times New Roman" w:eastAsia="Times New Roman" w:hAnsi="Times New Roman" w:cs="Times New Roman" w:hint="default"/>
        <w:b w:val="0"/>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3F8D55AA"/>
    <w:multiLevelType w:val="singleLevel"/>
    <w:tmpl w:val="B8C8641A"/>
    <w:lvl w:ilvl="0">
      <w:start w:val="1"/>
      <w:numFmt w:val="decimal"/>
      <w:lvlText w:val="%1."/>
      <w:lvlJc w:val="left"/>
      <w:pPr>
        <w:tabs>
          <w:tab w:val="num" w:pos="360"/>
        </w:tabs>
        <w:ind w:left="360" w:hanging="360"/>
      </w:pPr>
    </w:lvl>
  </w:abstractNum>
  <w:abstractNum w:abstractNumId="9">
    <w:nsid w:val="457A0BAE"/>
    <w:multiLevelType w:val="hybridMultilevel"/>
    <w:tmpl w:val="A2008C0E"/>
    <w:lvl w:ilvl="0" w:tplc="99E8D102">
      <w:start w:val="1"/>
      <w:numFmt w:val="bullet"/>
      <w:lvlText w:val="•"/>
      <w:lvlJc w:val="left"/>
      <w:pPr>
        <w:tabs>
          <w:tab w:val="num" w:pos="720"/>
        </w:tabs>
        <w:ind w:left="720" w:hanging="360"/>
      </w:pPr>
      <w:rPr>
        <w:rFonts w:ascii="Times New Roman" w:hAnsi="Times New Roman" w:hint="default"/>
      </w:rPr>
    </w:lvl>
    <w:lvl w:ilvl="1" w:tplc="AF92F27E" w:tentative="1">
      <w:start w:val="1"/>
      <w:numFmt w:val="bullet"/>
      <w:lvlText w:val="•"/>
      <w:lvlJc w:val="left"/>
      <w:pPr>
        <w:tabs>
          <w:tab w:val="num" w:pos="1440"/>
        </w:tabs>
        <w:ind w:left="1440" w:hanging="360"/>
      </w:pPr>
      <w:rPr>
        <w:rFonts w:ascii="Times New Roman" w:hAnsi="Times New Roman" w:hint="default"/>
      </w:rPr>
    </w:lvl>
    <w:lvl w:ilvl="2" w:tplc="8EFCD274" w:tentative="1">
      <w:start w:val="1"/>
      <w:numFmt w:val="bullet"/>
      <w:lvlText w:val="•"/>
      <w:lvlJc w:val="left"/>
      <w:pPr>
        <w:tabs>
          <w:tab w:val="num" w:pos="2160"/>
        </w:tabs>
        <w:ind w:left="2160" w:hanging="360"/>
      </w:pPr>
      <w:rPr>
        <w:rFonts w:ascii="Times New Roman" w:hAnsi="Times New Roman" w:hint="default"/>
      </w:rPr>
    </w:lvl>
    <w:lvl w:ilvl="3" w:tplc="3CFC18EE" w:tentative="1">
      <w:start w:val="1"/>
      <w:numFmt w:val="bullet"/>
      <w:lvlText w:val="•"/>
      <w:lvlJc w:val="left"/>
      <w:pPr>
        <w:tabs>
          <w:tab w:val="num" w:pos="2880"/>
        </w:tabs>
        <w:ind w:left="2880" w:hanging="360"/>
      </w:pPr>
      <w:rPr>
        <w:rFonts w:ascii="Times New Roman" w:hAnsi="Times New Roman" w:hint="default"/>
      </w:rPr>
    </w:lvl>
    <w:lvl w:ilvl="4" w:tplc="B9741AF2" w:tentative="1">
      <w:start w:val="1"/>
      <w:numFmt w:val="bullet"/>
      <w:lvlText w:val="•"/>
      <w:lvlJc w:val="left"/>
      <w:pPr>
        <w:tabs>
          <w:tab w:val="num" w:pos="3600"/>
        </w:tabs>
        <w:ind w:left="3600" w:hanging="360"/>
      </w:pPr>
      <w:rPr>
        <w:rFonts w:ascii="Times New Roman" w:hAnsi="Times New Roman" w:hint="default"/>
      </w:rPr>
    </w:lvl>
    <w:lvl w:ilvl="5" w:tplc="030067AC" w:tentative="1">
      <w:start w:val="1"/>
      <w:numFmt w:val="bullet"/>
      <w:lvlText w:val="•"/>
      <w:lvlJc w:val="left"/>
      <w:pPr>
        <w:tabs>
          <w:tab w:val="num" w:pos="4320"/>
        </w:tabs>
        <w:ind w:left="4320" w:hanging="360"/>
      </w:pPr>
      <w:rPr>
        <w:rFonts w:ascii="Times New Roman" w:hAnsi="Times New Roman" w:hint="default"/>
      </w:rPr>
    </w:lvl>
    <w:lvl w:ilvl="6" w:tplc="A2088AF6" w:tentative="1">
      <w:start w:val="1"/>
      <w:numFmt w:val="bullet"/>
      <w:lvlText w:val="•"/>
      <w:lvlJc w:val="left"/>
      <w:pPr>
        <w:tabs>
          <w:tab w:val="num" w:pos="5040"/>
        </w:tabs>
        <w:ind w:left="5040" w:hanging="360"/>
      </w:pPr>
      <w:rPr>
        <w:rFonts w:ascii="Times New Roman" w:hAnsi="Times New Roman" w:hint="default"/>
      </w:rPr>
    </w:lvl>
    <w:lvl w:ilvl="7" w:tplc="94D64E12" w:tentative="1">
      <w:start w:val="1"/>
      <w:numFmt w:val="bullet"/>
      <w:lvlText w:val="•"/>
      <w:lvlJc w:val="left"/>
      <w:pPr>
        <w:tabs>
          <w:tab w:val="num" w:pos="5760"/>
        </w:tabs>
        <w:ind w:left="5760" w:hanging="360"/>
      </w:pPr>
      <w:rPr>
        <w:rFonts w:ascii="Times New Roman" w:hAnsi="Times New Roman" w:hint="default"/>
      </w:rPr>
    </w:lvl>
    <w:lvl w:ilvl="8" w:tplc="66C64BE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4C686E43"/>
    <w:multiLevelType w:val="singleLevel"/>
    <w:tmpl w:val="B8C8641A"/>
    <w:lvl w:ilvl="0">
      <w:start w:val="1"/>
      <w:numFmt w:val="decimal"/>
      <w:lvlText w:val="%1."/>
      <w:lvlJc w:val="left"/>
      <w:pPr>
        <w:tabs>
          <w:tab w:val="num" w:pos="360"/>
        </w:tabs>
        <w:ind w:left="360" w:hanging="360"/>
      </w:pPr>
    </w:lvl>
  </w:abstractNum>
  <w:abstractNum w:abstractNumId="11">
    <w:nsid w:val="4F5A6FE6"/>
    <w:multiLevelType w:val="hybridMultilevel"/>
    <w:tmpl w:val="37CE2B0E"/>
    <w:lvl w:ilvl="0" w:tplc="34A05552">
      <w:start w:val="1"/>
      <w:numFmt w:val="bullet"/>
      <w:lvlText w:val="•"/>
      <w:lvlJc w:val="left"/>
      <w:pPr>
        <w:tabs>
          <w:tab w:val="num" w:pos="720"/>
        </w:tabs>
        <w:ind w:left="720" w:hanging="360"/>
      </w:pPr>
      <w:rPr>
        <w:rFonts w:ascii="Times New Roman" w:hAnsi="Times New Roman" w:hint="default"/>
      </w:rPr>
    </w:lvl>
    <w:lvl w:ilvl="1" w:tplc="A9BE85BC" w:tentative="1">
      <w:start w:val="1"/>
      <w:numFmt w:val="bullet"/>
      <w:lvlText w:val="•"/>
      <w:lvlJc w:val="left"/>
      <w:pPr>
        <w:tabs>
          <w:tab w:val="num" w:pos="1440"/>
        </w:tabs>
        <w:ind w:left="1440" w:hanging="360"/>
      </w:pPr>
      <w:rPr>
        <w:rFonts w:ascii="Times New Roman" w:hAnsi="Times New Roman" w:hint="default"/>
      </w:rPr>
    </w:lvl>
    <w:lvl w:ilvl="2" w:tplc="154666BA" w:tentative="1">
      <w:start w:val="1"/>
      <w:numFmt w:val="bullet"/>
      <w:lvlText w:val="•"/>
      <w:lvlJc w:val="left"/>
      <w:pPr>
        <w:tabs>
          <w:tab w:val="num" w:pos="2160"/>
        </w:tabs>
        <w:ind w:left="2160" w:hanging="360"/>
      </w:pPr>
      <w:rPr>
        <w:rFonts w:ascii="Times New Roman" w:hAnsi="Times New Roman" w:hint="default"/>
      </w:rPr>
    </w:lvl>
    <w:lvl w:ilvl="3" w:tplc="61BE557C" w:tentative="1">
      <w:start w:val="1"/>
      <w:numFmt w:val="bullet"/>
      <w:lvlText w:val="•"/>
      <w:lvlJc w:val="left"/>
      <w:pPr>
        <w:tabs>
          <w:tab w:val="num" w:pos="2880"/>
        </w:tabs>
        <w:ind w:left="2880" w:hanging="360"/>
      </w:pPr>
      <w:rPr>
        <w:rFonts w:ascii="Times New Roman" w:hAnsi="Times New Roman" w:hint="default"/>
      </w:rPr>
    </w:lvl>
    <w:lvl w:ilvl="4" w:tplc="EC32C86C" w:tentative="1">
      <w:start w:val="1"/>
      <w:numFmt w:val="bullet"/>
      <w:lvlText w:val="•"/>
      <w:lvlJc w:val="left"/>
      <w:pPr>
        <w:tabs>
          <w:tab w:val="num" w:pos="3600"/>
        </w:tabs>
        <w:ind w:left="3600" w:hanging="360"/>
      </w:pPr>
      <w:rPr>
        <w:rFonts w:ascii="Times New Roman" w:hAnsi="Times New Roman" w:hint="default"/>
      </w:rPr>
    </w:lvl>
    <w:lvl w:ilvl="5" w:tplc="70B07F58" w:tentative="1">
      <w:start w:val="1"/>
      <w:numFmt w:val="bullet"/>
      <w:lvlText w:val="•"/>
      <w:lvlJc w:val="left"/>
      <w:pPr>
        <w:tabs>
          <w:tab w:val="num" w:pos="4320"/>
        </w:tabs>
        <w:ind w:left="4320" w:hanging="360"/>
      </w:pPr>
      <w:rPr>
        <w:rFonts w:ascii="Times New Roman" w:hAnsi="Times New Roman" w:hint="default"/>
      </w:rPr>
    </w:lvl>
    <w:lvl w:ilvl="6" w:tplc="C99ACA98" w:tentative="1">
      <w:start w:val="1"/>
      <w:numFmt w:val="bullet"/>
      <w:lvlText w:val="•"/>
      <w:lvlJc w:val="left"/>
      <w:pPr>
        <w:tabs>
          <w:tab w:val="num" w:pos="5040"/>
        </w:tabs>
        <w:ind w:left="5040" w:hanging="360"/>
      </w:pPr>
      <w:rPr>
        <w:rFonts w:ascii="Times New Roman" w:hAnsi="Times New Roman" w:hint="default"/>
      </w:rPr>
    </w:lvl>
    <w:lvl w:ilvl="7" w:tplc="A176DD7A" w:tentative="1">
      <w:start w:val="1"/>
      <w:numFmt w:val="bullet"/>
      <w:lvlText w:val="•"/>
      <w:lvlJc w:val="left"/>
      <w:pPr>
        <w:tabs>
          <w:tab w:val="num" w:pos="5760"/>
        </w:tabs>
        <w:ind w:left="5760" w:hanging="360"/>
      </w:pPr>
      <w:rPr>
        <w:rFonts w:ascii="Times New Roman" w:hAnsi="Times New Roman" w:hint="default"/>
      </w:rPr>
    </w:lvl>
    <w:lvl w:ilvl="8" w:tplc="1898E752" w:tentative="1">
      <w:start w:val="1"/>
      <w:numFmt w:val="bullet"/>
      <w:lvlText w:val="•"/>
      <w:lvlJc w:val="left"/>
      <w:pPr>
        <w:tabs>
          <w:tab w:val="num" w:pos="6480"/>
        </w:tabs>
        <w:ind w:left="6480" w:hanging="360"/>
      </w:pPr>
      <w:rPr>
        <w:rFonts w:ascii="Times New Roman" w:hAnsi="Times New Roman" w:hint="default"/>
      </w:rPr>
    </w:lvl>
  </w:abstractNum>
  <w:abstractNum w:abstractNumId="12">
    <w:nsid w:val="514A4645"/>
    <w:multiLevelType w:val="hybridMultilevel"/>
    <w:tmpl w:val="F5A2CBB8"/>
    <w:lvl w:ilvl="0" w:tplc="E2E2854C">
      <w:start w:val="1"/>
      <w:numFmt w:val="bullet"/>
      <w:lvlText w:val="•"/>
      <w:lvlJc w:val="left"/>
      <w:pPr>
        <w:tabs>
          <w:tab w:val="num" w:pos="720"/>
        </w:tabs>
        <w:ind w:left="720" w:hanging="360"/>
      </w:pPr>
      <w:rPr>
        <w:rFonts w:ascii="Times New Roman" w:hAnsi="Times New Roman" w:hint="default"/>
      </w:rPr>
    </w:lvl>
    <w:lvl w:ilvl="1" w:tplc="3CA62F12" w:tentative="1">
      <w:start w:val="1"/>
      <w:numFmt w:val="bullet"/>
      <w:lvlText w:val="•"/>
      <w:lvlJc w:val="left"/>
      <w:pPr>
        <w:tabs>
          <w:tab w:val="num" w:pos="1440"/>
        </w:tabs>
        <w:ind w:left="1440" w:hanging="360"/>
      </w:pPr>
      <w:rPr>
        <w:rFonts w:ascii="Times New Roman" w:hAnsi="Times New Roman" w:hint="default"/>
      </w:rPr>
    </w:lvl>
    <w:lvl w:ilvl="2" w:tplc="53D0B3CC" w:tentative="1">
      <w:start w:val="1"/>
      <w:numFmt w:val="bullet"/>
      <w:lvlText w:val="•"/>
      <w:lvlJc w:val="left"/>
      <w:pPr>
        <w:tabs>
          <w:tab w:val="num" w:pos="2160"/>
        </w:tabs>
        <w:ind w:left="2160" w:hanging="360"/>
      </w:pPr>
      <w:rPr>
        <w:rFonts w:ascii="Times New Roman" w:hAnsi="Times New Roman" w:hint="default"/>
      </w:rPr>
    </w:lvl>
    <w:lvl w:ilvl="3" w:tplc="33A83778" w:tentative="1">
      <w:start w:val="1"/>
      <w:numFmt w:val="bullet"/>
      <w:lvlText w:val="•"/>
      <w:lvlJc w:val="left"/>
      <w:pPr>
        <w:tabs>
          <w:tab w:val="num" w:pos="2880"/>
        </w:tabs>
        <w:ind w:left="2880" w:hanging="360"/>
      </w:pPr>
      <w:rPr>
        <w:rFonts w:ascii="Times New Roman" w:hAnsi="Times New Roman" w:hint="default"/>
      </w:rPr>
    </w:lvl>
    <w:lvl w:ilvl="4" w:tplc="66543F66" w:tentative="1">
      <w:start w:val="1"/>
      <w:numFmt w:val="bullet"/>
      <w:lvlText w:val="•"/>
      <w:lvlJc w:val="left"/>
      <w:pPr>
        <w:tabs>
          <w:tab w:val="num" w:pos="3600"/>
        </w:tabs>
        <w:ind w:left="3600" w:hanging="360"/>
      </w:pPr>
      <w:rPr>
        <w:rFonts w:ascii="Times New Roman" w:hAnsi="Times New Roman" w:hint="default"/>
      </w:rPr>
    </w:lvl>
    <w:lvl w:ilvl="5" w:tplc="83025F94" w:tentative="1">
      <w:start w:val="1"/>
      <w:numFmt w:val="bullet"/>
      <w:lvlText w:val="•"/>
      <w:lvlJc w:val="left"/>
      <w:pPr>
        <w:tabs>
          <w:tab w:val="num" w:pos="4320"/>
        </w:tabs>
        <w:ind w:left="4320" w:hanging="360"/>
      </w:pPr>
      <w:rPr>
        <w:rFonts w:ascii="Times New Roman" w:hAnsi="Times New Roman" w:hint="default"/>
      </w:rPr>
    </w:lvl>
    <w:lvl w:ilvl="6" w:tplc="1F22CDBE" w:tentative="1">
      <w:start w:val="1"/>
      <w:numFmt w:val="bullet"/>
      <w:lvlText w:val="•"/>
      <w:lvlJc w:val="left"/>
      <w:pPr>
        <w:tabs>
          <w:tab w:val="num" w:pos="5040"/>
        </w:tabs>
        <w:ind w:left="5040" w:hanging="360"/>
      </w:pPr>
      <w:rPr>
        <w:rFonts w:ascii="Times New Roman" w:hAnsi="Times New Roman" w:hint="default"/>
      </w:rPr>
    </w:lvl>
    <w:lvl w:ilvl="7" w:tplc="6C4611F8" w:tentative="1">
      <w:start w:val="1"/>
      <w:numFmt w:val="bullet"/>
      <w:lvlText w:val="•"/>
      <w:lvlJc w:val="left"/>
      <w:pPr>
        <w:tabs>
          <w:tab w:val="num" w:pos="5760"/>
        </w:tabs>
        <w:ind w:left="5760" w:hanging="360"/>
      </w:pPr>
      <w:rPr>
        <w:rFonts w:ascii="Times New Roman" w:hAnsi="Times New Roman" w:hint="default"/>
      </w:rPr>
    </w:lvl>
    <w:lvl w:ilvl="8" w:tplc="D8722BAC"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7330F06"/>
    <w:multiLevelType w:val="singleLevel"/>
    <w:tmpl w:val="B8C8641A"/>
    <w:lvl w:ilvl="0">
      <w:start w:val="1"/>
      <w:numFmt w:val="decimal"/>
      <w:lvlText w:val="%1."/>
      <w:lvlJc w:val="left"/>
      <w:pPr>
        <w:tabs>
          <w:tab w:val="num" w:pos="360"/>
        </w:tabs>
        <w:ind w:left="360" w:hanging="360"/>
      </w:pPr>
    </w:lvl>
  </w:abstractNum>
  <w:abstractNum w:abstractNumId="14">
    <w:nsid w:val="58B02ABF"/>
    <w:multiLevelType w:val="hybridMultilevel"/>
    <w:tmpl w:val="33E438B8"/>
    <w:lvl w:ilvl="0" w:tplc="3DDA4934">
      <w:start w:val="1"/>
      <w:numFmt w:val="bullet"/>
      <w:lvlText w:val="•"/>
      <w:lvlJc w:val="left"/>
      <w:pPr>
        <w:tabs>
          <w:tab w:val="num" w:pos="720"/>
        </w:tabs>
        <w:ind w:left="720" w:hanging="360"/>
      </w:pPr>
      <w:rPr>
        <w:rFonts w:ascii="Times New Roman" w:hAnsi="Times New Roman" w:hint="default"/>
      </w:rPr>
    </w:lvl>
    <w:lvl w:ilvl="1" w:tplc="AD8094A6" w:tentative="1">
      <w:start w:val="1"/>
      <w:numFmt w:val="bullet"/>
      <w:lvlText w:val="•"/>
      <w:lvlJc w:val="left"/>
      <w:pPr>
        <w:tabs>
          <w:tab w:val="num" w:pos="1440"/>
        </w:tabs>
        <w:ind w:left="1440" w:hanging="360"/>
      </w:pPr>
      <w:rPr>
        <w:rFonts w:ascii="Times New Roman" w:hAnsi="Times New Roman" w:hint="default"/>
      </w:rPr>
    </w:lvl>
    <w:lvl w:ilvl="2" w:tplc="510811CE" w:tentative="1">
      <w:start w:val="1"/>
      <w:numFmt w:val="bullet"/>
      <w:lvlText w:val="•"/>
      <w:lvlJc w:val="left"/>
      <w:pPr>
        <w:tabs>
          <w:tab w:val="num" w:pos="2160"/>
        </w:tabs>
        <w:ind w:left="2160" w:hanging="360"/>
      </w:pPr>
      <w:rPr>
        <w:rFonts w:ascii="Times New Roman" w:hAnsi="Times New Roman" w:hint="default"/>
      </w:rPr>
    </w:lvl>
    <w:lvl w:ilvl="3" w:tplc="7BD65062" w:tentative="1">
      <w:start w:val="1"/>
      <w:numFmt w:val="bullet"/>
      <w:lvlText w:val="•"/>
      <w:lvlJc w:val="left"/>
      <w:pPr>
        <w:tabs>
          <w:tab w:val="num" w:pos="2880"/>
        </w:tabs>
        <w:ind w:left="2880" w:hanging="360"/>
      </w:pPr>
      <w:rPr>
        <w:rFonts w:ascii="Times New Roman" w:hAnsi="Times New Roman" w:hint="default"/>
      </w:rPr>
    </w:lvl>
    <w:lvl w:ilvl="4" w:tplc="42367862" w:tentative="1">
      <w:start w:val="1"/>
      <w:numFmt w:val="bullet"/>
      <w:lvlText w:val="•"/>
      <w:lvlJc w:val="left"/>
      <w:pPr>
        <w:tabs>
          <w:tab w:val="num" w:pos="3600"/>
        </w:tabs>
        <w:ind w:left="3600" w:hanging="360"/>
      </w:pPr>
      <w:rPr>
        <w:rFonts w:ascii="Times New Roman" w:hAnsi="Times New Roman" w:hint="default"/>
      </w:rPr>
    </w:lvl>
    <w:lvl w:ilvl="5" w:tplc="E4F4F60E" w:tentative="1">
      <w:start w:val="1"/>
      <w:numFmt w:val="bullet"/>
      <w:lvlText w:val="•"/>
      <w:lvlJc w:val="left"/>
      <w:pPr>
        <w:tabs>
          <w:tab w:val="num" w:pos="4320"/>
        </w:tabs>
        <w:ind w:left="4320" w:hanging="360"/>
      </w:pPr>
      <w:rPr>
        <w:rFonts w:ascii="Times New Roman" w:hAnsi="Times New Roman" w:hint="default"/>
      </w:rPr>
    </w:lvl>
    <w:lvl w:ilvl="6" w:tplc="FE1626D0" w:tentative="1">
      <w:start w:val="1"/>
      <w:numFmt w:val="bullet"/>
      <w:lvlText w:val="•"/>
      <w:lvlJc w:val="left"/>
      <w:pPr>
        <w:tabs>
          <w:tab w:val="num" w:pos="5040"/>
        </w:tabs>
        <w:ind w:left="5040" w:hanging="360"/>
      </w:pPr>
      <w:rPr>
        <w:rFonts w:ascii="Times New Roman" w:hAnsi="Times New Roman" w:hint="default"/>
      </w:rPr>
    </w:lvl>
    <w:lvl w:ilvl="7" w:tplc="6D1AEF24" w:tentative="1">
      <w:start w:val="1"/>
      <w:numFmt w:val="bullet"/>
      <w:lvlText w:val="•"/>
      <w:lvlJc w:val="left"/>
      <w:pPr>
        <w:tabs>
          <w:tab w:val="num" w:pos="5760"/>
        </w:tabs>
        <w:ind w:left="5760" w:hanging="360"/>
      </w:pPr>
      <w:rPr>
        <w:rFonts w:ascii="Times New Roman" w:hAnsi="Times New Roman" w:hint="default"/>
      </w:rPr>
    </w:lvl>
    <w:lvl w:ilvl="8" w:tplc="C0121666" w:tentative="1">
      <w:start w:val="1"/>
      <w:numFmt w:val="bullet"/>
      <w:lvlText w:val="•"/>
      <w:lvlJc w:val="left"/>
      <w:pPr>
        <w:tabs>
          <w:tab w:val="num" w:pos="6480"/>
        </w:tabs>
        <w:ind w:left="6480" w:hanging="360"/>
      </w:pPr>
      <w:rPr>
        <w:rFonts w:ascii="Times New Roman" w:hAnsi="Times New Roman" w:hint="default"/>
      </w:rPr>
    </w:lvl>
  </w:abstractNum>
  <w:abstractNum w:abstractNumId="15">
    <w:nsid w:val="6A367137"/>
    <w:multiLevelType w:val="singleLevel"/>
    <w:tmpl w:val="0409000F"/>
    <w:lvl w:ilvl="0">
      <w:start w:val="1"/>
      <w:numFmt w:val="decimal"/>
      <w:lvlText w:val="%1."/>
      <w:lvlJc w:val="left"/>
      <w:pPr>
        <w:tabs>
          <w:tab w:val="num" w:pos="360"/>
        </w:tabs>
        <w:ind w:left="360" w:hanging="360"/>
      </w:pPr>
    </w:lvl>
  </w:abstractNum>
  <w:abstractNum w:abstractNumId="16">
    <w:nsid w:val="70680915"/>
    <w:multiLevelType w:val="hybridMultilevel"/>
    <w:tmpl w:val="48402C0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74AA0114"/>
    <w:multiLevelType w:val="hybridMultilevel"/>
    <w:tmpl w:val="0AA0F63A"/>
    <w:lvl w:ilvl="0" w:tplc="BCFA5512">
      <w:start w:val="1"/>
      <w:numFmt w:val="bullet"/>
      <w:lvlText w:val="•"/>
      <w:lvlJc w:val="left"/>
      <w:pPr>
        <w:tabs>
          <w:tab w:val="num" w:pos="720"/>
        </w:tabs>
        <w:ind w:left="720" w:hanging="360"/>
      </w:pPr>
      <w:rPr>
        <w:rFonts w:ascii="Times New Roman" w:hAnsi="Times New Roman" w:hint="default"/>
      </w:rPr>
    </w:lvl>
    <w:lvl w:ilvl="1" w:tplc="2C36859A">
      <w:start w:val="1713"/>
      <w:numFmt w:val="bullet"/>
      <w:lvlText w:val="–"/>
      <w:lvlJc w:val="left"/>
      <w:pPr>
        <w:tabs>
          <w:tab w:val="num" w:pos="1440"/>
        </w:tabs>
        <w:ind w:left="1440" w:hanging="360"/>
      </w:pPr>
      <w:rPr>
        <w:rFonts w:ascii="Times New Roman" w:hAnsi="Times New Roman" w:hint="default"/>
      </w:rPr>
    </w:lvl>
    <w:lvl w:ilvl="2" w:tplc="0EB805D0" w:tentative="1">
      <w:start w:val="1"/>
      <w:numFmt w:val="bullet"/>
      <w:lvlText w:val="•"/>
      <w:lvlJc w:val="left"/>
      <w:pPr>
        <w:tabs>
          <w:tab w:val="num" w:pos="2160"/>
        </w:tabs>
        <w:ind w:left="2160" w:hanging="360"/>
      </w:pPr>
      <w:rPr>
        <w:rFonts w:ascii="Times New Roman" w:hAnsi="Times New Roman" w:hint="default"/>
      </w:rPr>
    </w:lvl>
    <w:lvl w:ilvl="3" w:tplc="5B1487A4" w:tentative="1">
      <w:start w:val="1"/>
      <w:numFmt w:val="bullet"/>
      <w:lvlText w:val="•"/>
      <w:lvlJc w:val="left"/>
      <w:pPr>
        <w:tabs>
          <w:tab w:val="num" w:pos="2880"/>
        </w:tabs>
        <w:ind w:left="2880" w:hanging="360"/>
      </w:pPr>
      <w:rPr>
        <w:rFonts w:ascii="Times New Roman" w:hAnsi="Times New Roman" w:hint="default"/>
      </w:rPr>
    </w:lvl>
    <w:lvl w:ilvl="4" w:tplc="2CF4096A" w:tentative="1">
      <w:start w:val="1"/>
      <w:numFmt w:val="bullet"/>
      <w:lvlText w:val="•"/>
      <w:lvlJc w:val="left"/>
      <w:pPr>
        <w:tabs>
          <w:tab w:val="num" w:pos="3600"/>
        </w:tabs>
        <w:ind w:left="3600" w:hanging="360"/>
      </w:pPr>
      <w:rPr>
        <w:rFonts w:ascii="Times New Roman" w:hAnsi="Times New Roman" w:hint="default"/>
      </w:rPr>
    </w:lvl>
    <w:lvl w:ilvl="5" w:tplc="AA784C50" w:tentative="1">
      <w:start w:val="1"/>
      <w:numFmt w:val="bullet"/>
      <w:lvlText w:val="•"/>
      <w:lvlJc w:val="left"/>
      <w:pPr>
        <w:tabs>
          <w:tab w:val="num" w:pos="4320"/>
        </w:tabs>
        <w:ind w:left="4320" w:hanging="360"/>
      </w:pPr>
      <w:rPr>
        <w:rFonts w:ascii="Times New Roman" w:hAnsi="Times New Roman" w:hint="default"/>
      </w:rPr>
    </w:lvl>
    <w:lvl w:ilvl="6" w:tplc="1DFC95D0" w:tentative="1">
      <w:start w:val="1"/>
      <w:numFmt w:val="bullet"/>
      <w:lvlText w:val="•"/>
      <w:lvlJc w:val="left"/>
      <w:pPr>
        <w:tabs>
          <w:tab w:val="num" w:pos="5040"/>
        </w:tabs>
        <w:ind w:left="5040" w:hanging="360"/>
      </w:pPr>
      <w:rPr>
        <w:rFonts w:ascii="Times New Roman" w:hAnsi="Times New Roman" w:hint="default"/>
      </w:rPr>
    </w:lvl>
    <w:lvl w:ilvl="7" w:tplc="D83274EE" w:tentative="1">
      <w:start w:val="1"/>
      <w:numFmt w:val="bullet"/>
      <w:lvlText w:val="•"/>
      <w:lvlJc w:val="left"/>
      <w:pPr>
        <w:tabs>
          <w:tab w:val="num" w:pos="5760"/>
        </w:tabs>
        <w:ind w:left="5760" w:hanging="360"/>
      </w:pPr>
      <w:rPr>
        <w:rFonts w:ascii="Times New Roman" w:hAnsi="Times New Roman" w:hint="default"/>
      </w:rPr>
    </w:lvl>
    <w:lvl w:ilvl="8" w:tplc="53B01B0C"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10"/>
  </w:num>
  <w:num w:numId="3">
    <w:abstractNumId w:val="8"/>
  </w:num>
  <w:num w:numId="4">
    <w:abstractNumId w:val="2"/>
  </w:num>
  <w:num w:numId="5">
    <w:abstractNumId w:val="13"/>
  </w:num>
  <w:num w:numId="6">
    <w:abstractNumId w:val="15"/>
  </w:num>
  <w:num w:numId="7">
    <w:abstractNumId w:val="1"/>
  </w:num>
  <w:num w:numId="8">
    <w:abstractNumId w:val="3"/>
  </w:num>
  <w:num w:numId="9">
    <w:abstractNumId w:val="16"/>
  </w:num>
  <w:num w:numId="10">
    <w:abstractNumId w:val="12"/>
  </w:num>
  <w:num w:numId="11">
    <w:abstractNumId w:val="0"/>
  </w:num>
  <w:num w:numId="12">
    <w:abstractNumId w:val="9"/>
  </w:num>
  <w:num w:numId="13">
    <w:abstractNumId w:val="17"/>
  </w:num>
  <w:num w:numId="14">
    <w:abstractNumId w:val="6"/>
  </w:num>
  <w:num w:numId="15">
    <w:abstractNumId w:val="5"/>
  </w:num>
  <w:num w:numId="16">
    <w:abstractNumId w:val="14"/>
  </w:num>
  <w:num w:numId="17">
    <w:abstractNumId w:val="11"/>
  </w:num>
  <w:num w:numId="1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36444"/>
    <w:rsid w:val="000024E0"/>
    <w:rsid w:val="00042412"/>
    <w:rsid w:val="000754A9"/>
    <w:rsid w:val="000827B2"/>
    <w:rsid w:val="00136444"/>
    <w:rsid w:val="00161E1E"/>
    <w:rsid w:val="001E43D2"/>
    <w:rsid w:val="00273690"/>
    <w:rsid w:val="003065BC"/>
    <w:rsid w:val="0031230B"/>
    <w:rsid w:val="00340FA9"/>
    <w:rsid w:val="003765E9"/>
    <w:rsid w:val="003A0EAA"/>
    <w:rsid w:val="00412A56"/>
    <w:rsid w:val="00461D37"/>
    <w:rsid w:val="00470F48"/>
    <w:rsid w:val="00475038"/>
    <w:rsid w:val="004C3890"/>
    <w:rsid w:val="004F20C0"/>
    <w:rsid w:val="004F2ECC"/>
    <w:rsid w:val="00655A6F"/>
    <w:rsid w:val="006D1BD1"/>
    <w:rsid w:val="0070260A"/>
    <w:rsid w:val="00757DBC"/>
    <w:rsid w:val="00782EA4"/>
    <w:rsid w:val="0081564B"/>
    <w:rsid w:val="00850C79"/>
    <w:rsid w:val="008942FF"/>
    <w:rsid w:val="008A11FC"/>
    <w:rsid w:val="00961F57"/>
    <w:rsid w:val="00970027"/>
    <w:rsid w:val="009A1CF3"/>
    <w:rsid w:val="009C4FA8"/>
    <w:rsid w:val="009E26A3"/>
    <w:rsid w:val="009E7B6F"/>
    <w:rsid w:val="00A34394"/>
    <w:rsid w:val="00A42EF2"/>
    <w:rsid w:val="00A614B8"/>
    <w:rsid w:val="00A6470E"/>
    <w:rsid w:val="00AB490C"/>
    <w:rsid w:val="00BE5939"/>
    <w:rsid w:val="00C14DCA"/>
    <w:rsid w:val="00C47EA7"/>
    <w:rsid w:val="00C91FC6"/>
    <w:rsid w:val="00CE47CE"/>
    <w:rsid w:val="00CF5200"/>
    <w:rsid w:val="00D0564B"/>
    <w:rsid w:val="00D206B5"/>
    <w:rsid w:val="00D765AD"/>
    <w:rsid w:val="00DA140E"/>
    <w:rsid w:val="00DC6381"/>
    <w:rsid w:val="00DE45E7"/>
    <w:rsid w:val="00F35DA2"/>
    <w:rsid w:val="00FD7687"/>
    <w:rsid w:val="00FF50B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444"/>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136444"/>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136444"/>
    <w:pPr>
      <w:keepNext/>
      <w:spacing w:before="240" w:after="60"/>
      <w:outlineLvl w:val="1"/>
    </w:pPr>
    <w:rPr>
      <w:rFonts w:ascii="Arial" w:hAnsi="Arial"/>
      <w:b/>
      <w:i/>
      <w:sz w:val="28"/>
      <w:szCs w:val="20"/>
    </w:rPr>
  </w:style>
  <w:style w:type="paragraph" w:styleId="Heading3">
    <w:name w:val="heading 3"/>
    <w:basedOn w:val="Normal"/>
    <w:next w:val="Normal"/>
    <w:link w:val="Heading3Char"/>
    <w:qFormat/>
    <w:rsid w:val="00136444"/>
    <w:pPr>
      <w:keepNext/>
      <w:spacing w:before="240" w:after="60"/>
      <w:outlineLvl w:val="2"/>
    </w:pPr>
    <w:rPr>
      <w:rFonts w:ascii="Arial" w:hAnsi="Arial"/>
      <w:sz w:val="20"/>
      <w:szCs w:val="20"/>
    </w:rPr>
  </w:style>
  <w:style w:type="paragraph" w:styleId="Heading7">
    <w:name w:val="heading 7"/>
    <w:basedOn w:val="Normal"/>
    <w:next w:val="Normal"/>
    <w:link w:val="Heading7Char"/>
    <w:qFormat/>
    <w:rsid w:val="00136444"/>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6444"/>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136444"/>
    <w:rPr>
      <w:rFonts w:ascii="Arial" w:eastAsia="Times New Roman" w:hAnsi="Arial" w:cs="Times New Roman"/>
      <w:b/>
      <w:i/>
      <w:sz w:val="28"/>
      <w:szCs w:val="20"/>
    </w:rPr>
  </w:style>
  <w:style w:type="character" w:customStyle="1" w:styleId="Heading3Char">
    <w:name w:val="Heading 3 Char"/>
    <w:basedOn w:val="DefaultParagraphFont"/>
    <w:link w:val="Heading3"/>
    <w:rsid w:val="00136444"/>
    <w:rPr>
      <w:rFonts w:ascii="Arial" w:eastAsia="Times New Roman" w:hAnsi="Arial" w:cs="Times New Roman"/>
      <w:sz w:val="20"/>
      <w:szCs w:val="20"/>
    </w:rPr>
  </w:style>
  <w:style w:type="character" w:customStyle="1" w:styleId="Heading7Char">
    <w:name w:val="Heading 7 Char"/>
    <w:basedOn w:val="DefaultParagraphFont"/>
    <w:link w:val="Heading7"/>
    <w:rsid w:val="00136444"/>
    <w:rPr>
      <w:rFonts w:ascii="Times New Roman" w:eastAsia="Times New Roman" w:hAnsi="Times New Roman" w:cs="Times New Roman"/>
      <w:i/>
      <w:sz w:val="28"/>
      <w:szCs w:val="20"/>
    </w:rPr>
  </w:style>
  <w:style w:type="paragraph" w:styleId="TOC1">
    <w:name w:val="toc 1"/>
    <w:basedOn w:val="Normal"/>
    <w:next w:val="Normal"/>
    <w:autoRedefine/>
    <w:semiHidden/>
    <w:rsid w:val="00136444"/>
    <w:pPr>
      <w:tabs>
        <w:tab w:val="left" w:pos="1080"/>
        <w:tab w:val="right" w:leader="dot" w:pos="8630"/>
      </w:tabs>
      <w:ind w:left="360" w:hanging="360"/>
    </w:pPr>
    <w:rPr>
      <w:sz w:val="20"/>
      <w:szCs w:val="20"/>
    </w:rPr>
  </w:style>
  <w:style w:type="paragraph" w:styleId="BodyTextIndent">
    <w:name w:val="Body Text Indent"/>
    <w:basedOn w:val="Normal"/>
    <w:link w:val="BodyTextIndentChar"/>
    <w:semiHidden/>
    <w:rsid w:val="00136444"/>
    <w:pPr>
      <w:ind w:left="360"/>
    </w:pPr>
    <w:rPr>
      <w:sz w:val="20"/>
      <w:szCs w:val="20"/>
    </w:rPr>
  </w:style>
  <w:style w:type="character" w:customStyle="1" w:styleId="BodyTextIndentChar">
    <w:name w:val="Body Text Indent Char"/>
    <w:basedOn w:val="DefaultParagraphFont"/>
    <w:link w:val="BodyTextIndent"/>
    <w:semiHidden/>
    <w:rsid w:val="00136444"/>
    <w:rPr>
      <w:rFonts w:ascii="Times New Roman" w:eastAsia="Times New Roman" w:hAnsi="Times New Roman" w:cs="Times New Roman"/>
      <w:sz w:val="20"/>
      <w:szCs w:val="20"/>
    </w:rPr>
  </w:style>
  <w:style w:type="paragraph" w:styleId="Header">
    <w:name w:val="header"/>
    <w:basedOn w:val="Normal"/>
    <w:link w:val="HeaderChar"/>
    <w:semiHidden/>
    <w:rsid w:val="00136444"/>
    <w:pPr>
      <w:tabs>
        <w:tab w:val="center" w:pos="4320"/>
        <w:tab w:val="right" w:pos="8640"/>
      </w:tabs>
    </w:pPr>
    <w:rPr>
      <w:sz w:val="20"/>
      <w:szCs w:val="20"/>
    </w:rPr>
  </w:style>
  <w:style w:type="character" w:customStyle="1" w:styleId="HeaderChar">
    <w:name w:val="Header Char"/>
    <w:basedOn w:val="DefaultParagraphFont"/>
    <w:link w:val="Header"/>
    <w:semiHidden/>
    <w:rsid w:val="00136444"/>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754A9"/>
    <w:pPr>
      <w:tabs>
        <w:tab w:val="center" w:pos="4680"/>
        <w:tab w:val="right" w:pos="9360"/>
      </w:tabs>
    </w:pPr>
  </w:style>
  <w:style w:type="character" w:customStyle="1" w:styleId="FooterChar">
    <w:name w:val="Footer Char"/>
    <w:basedOn w:val="DefaultParagraphFont"/>
    <w:link w:val="Footer"/>
    <w:uiPriority w:val="99"/>
    <w:rsid w:val="000754A9"/>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754A9"/>
    <w:rPr>
      <w:rFonts w:ascii="Tahoma" w:hAnsi="Tahoma" w:cs="Tahoma"/>
      <w:sz w:val="16"/>
      <w:szCs w:val="16"/>
    </w:rPr>
  </w:style>
  <w:style w:type="character" w:customStyle="1" w:styleId="BalloonTextChar">
    <w:name w:val="Balloon Text Char"/>
    <w:basedOn w:val="DefaultParagraphFont"/>
    <w:link w:val="BalloonText"/>
    <w:uiPriority w:val="99"/>
    <w:semiHidden/>
    <w:rsid w:val="000754A9"/>
    <w:rPr>
      <w:rFonts w:ascii="Tahoma" w:eastAsia="Times New Roman" w:hAnsi="Tahoma" w:cs="Tahoma"/>
      <w:sz w:val="16"/>
      <w:szCs w:val="16"/>
    </w:rPr>
  </w:style>
  <w:style w:type="paragraph" w:styleId="ListParagraph">
    <w:name w:val="List Paragraph"/>
    <w:basedOn w:val="Normal"/>
    <w:uiPriority w:val="34"/>
    <w:qFormat/>
    <w:rsid w:val="004C3890"/>
    <w:pPr>
      <w:ind w:left="720"/>
      <w:contextualSpacing/>
    </w:pPr>
  </w:style>
</w:styles>
</file>

<file path=word/webSettings.xml><?xml version="1.0" encoding="utf-8"?>
<w:webSettings xmlns:r="http://schemas.openxmlformats.org/officeDocument/2006/relationships" xmlns:w="http://schemas.openxmlformats.org/wordprocessingml/2006/main">
  <w:divs>
    <w:div w:id="400638595">
      <w:bodyDiv w:val="1"/>
      <w:marLeft w:val="0"/>
      <w:marRight w:val="0"/>
      <w:marTop w:val="0"/>
      <w:marBottom w:val="0"/>
      <w:divBdr>
        <w:top w:val="none" w:sz="0" w:space="0" w:color="auto"/>
        <w:left w:val="none" w:sz="0" w:space="0" w:color="auto"/>
        <w:bottom w:val="none" w:sz="0" w:space="0" w:color="auto"/>
        <w:right w:val="none" w:sz="0" w:space="0" w:color="auto"/>
      </w:divBdr>
      <w:divsChild>
        <w:div w:id="7024205">
          <w:marLeft w:val="720"/>
          <w:marRight w:val="0"/>
          <w:marTop w:val="134"/>
          <w:marBottom w:val="0"/>
          <w:divBdr>
            <w:top w:val="none" w:sz="0" w:space="0" w:color="auto"/>
            <w:left w:val="none" w:sz="0" w:space="0" w:color="auto"/>
            <w:bottom w:val="none" w:sz="0" w:space="0" w:color="auto"/>
            <w:right w:val="none" w:sz="0" w:space="0" w:color="auto"/>
          </w:divBdr>
        </w:div>
        <w:div w:id="1179809605">
          <w:marLeft w:val="1613"/>
          <w:marRight w:val="0"/>
          <w:marTop w:val="115"/>
          <w:marBottom w:val="0"/>
          <w:divBdr>
            <w:top w:val="none" w:sz="0" w:space="0" w:color="auto"/>
            <w:left w:val="none" w:sz="0" w:space="0" w:color="auto"/>
            <w:bottom w:val="none" w:sz="0" w:space="0" w:color="auto"/>
            <w:right w:val="none" w:sz="0" w:space="0" w:color="auto"/>
          </w:divBdr>
        </w:div>
        <w:div w:id="946082384">
          <w:marLeft w:val="1613"/>
          <w:marRight w:val="0"/>
          <w:marTop w:val="115"/>
          <w:marBottom w:val="0"/>
          <w:divBdr>
            <w:top w:val="none" w:sz="0" w:space="0" w:color="auto"/>
            <w:left w:val="none" w:sz="0" w:space="0" w:color="auto"/>
            <w:bottom w:val="none" w:sz="0" w:space="0" w:color="auto"/>
            <w:right w:val="none" w:sz="0" w:space="0" w:color="auto"/>
          </w:divBdr>
        </w:div>
        <w:div w:id="375201414">
          <w:marLeft w:val="1613"/>
          <w:marRight w:val="0"/>
          <w:marTop w:val="115"/>
          <w:marBottom w:val="0"/>
          <w:divBdr>
            <w:top w:val="none" w:sz="0" w:space="0" w:color="auto"/>
            <w:left w:val="none" w:sz="0" w:space="0" w:color="auto"/>
            <w:bottom w:val="none" w:sz="0" w:space="0" w:color="auto"/>
            <w:right w:val="none" w:sz="0" w:space="0" w:color="auto"/>
          </w:divBdr>
        </w:div>
      </w:divsChild>
    </w:div>
    <w:div w:id="766467962">
      <w:bodyDiv w:val="1"/>
      <w:marLeft w:val="0"/>
      <w:marRight w:val="0"/>
      <w:marTop w:val="0"/>
      <w:marBottom w:val="0"/>
      <w:divBdr>
        <w:top w:val="none" w:sz="0" w:space="0" w:color="auto"/>
        <w:left w:val="none" w:sz="0" w:space="0" w:color="auto"/>
        <w:bottom w:val="none" w:sz="0" w:space="0" w:color="auto"/>
        <w:right w:val="none" w:sz="0" w:space="0" w:color="auto"/>
      </w:divBdr>
      <w:divsChild>
        <w:div w:id="1454985284">
          <w:marLeft w:val="720"/>
          <w:marRight w:val="0"/>
          <w:marTop w:val="134"/>
          <w:marBottom w:val="0"/>
          <w:divBdr>
            <w:top w:val="none" w:sz="0" w:space="0" w:color="auto"/>
            <w:left w:val="none" w:sz="0" w:space="0" w:color="auto"/>
            <w:bottom w:val="none" w:sz="0" w:space="0" w:color="auto"/>
            <w:right w:val="none" w:sz="0" w:space="0" w:color="auto"/>
          </w:divBdr>
        </w:div>
        <w:div w:id="1344892674">
          <w:marLeft w:val="720"/>
          <w:marRight w:val="0"/>
          <w:marTop w:val="134"/>
          <w:marBottom w:val="0"/>
          <w:divBdr>
            <w:top w:val="none" w:sz="0" w:space="0" w:color="auto"/>
            <w:left w:val="none" w:sz="0" w:space="0" w:color="auto"/>
            <w:bottom w:val="none" w:sz="0" w:space="0" w:color="auto"/>
            <w:right w:val="none" w:sz="0" w:space="0" w:color="auto"/>
          </w:divBdr>
        </w:div>
        <w:div w:id="1127313408">
          <w:marLeft w:val="720"/>
          <w:marRight w:val="0"/>
          <w:marTop w:val="134"/>
          <w:marBottom w:val="0"/>
          <w:divBdr>
            <w:top w:val="none" w:sz="0" w:space="0" w:color="auto"/>
            <w:left w:val="none" w:sz="0" w:space="0" w:color="auto"/>
            <w:bottom w:val="none" w:sz="0" w:space="0" w:color="auto"/>
            <w:right w:val="none" w:sz="0" w:space="0" w:color="auto"/>
          </w:divBdr>
        </w:div>
        <w:div w:id="1325353183">
          <w:marLeft w:val="720"/>
          <w:marRight w:val="0"/>
          <w:marTop w:val="134"/>
          <w:marBottom w:val="0"/>
          <w:divBdr>
            <w:top w:val="none" w:sz="0" w:space="0" w:color="auto"/>
            <w:left w:val="none" w:sz="0" w:space="0" w:color="auto"/>
            <w:bottom w:val="none" w:sz="0" w:space="0" w:color="auto"/>
            <w:right w:val="none" w:sz="0" w:space="0" w:color="auto"/>
          </w:divBdr>
        </w:div>
      </w:divsChild>
    </w:div>
    <w:div w:id="782843973">
      <w:bodyDiv w:val="1"/>
      <w:marLeft w:val="0"/>
      <w:marRight w:val="0"/>
      <w:marTop w:val="0"/>
      <w:marBottom w:val="0"/>
      <w:divBdr>
        <w:top w:val="none" w:sz="0" w:space="0" w:color="auto"/>
        <w:left w:val="none" w:sz="0" w:space="0" w:color="auto"/>
        <w:bottom w:val="none" w:sz="0" w:space="0" w:color="auto"/>
        <w:right w:val="none" w:sz="0" w:space="0" w:color="auto"/>
      </w:divBdr>
      <w:divsChild>
        <w:div w:id="735981847">
          <w:marLeft w:val="720"/>
          <w:marRight w:val="0"/>
          <w:marTop w:val="134"/>
          <w:marBottom w:val="0"/>
          <w:divBdr>
            <w:top w:val="none" w:sz="0" w:space="0" w:color="auto"/>
            <w:left w:val="none" w:sz="0" w:space="0" w:color="auto"/>
            <w:bottom w:val="none" w:sz="0" w:space="0" w:color="auto"/>
            <w:right w:val="none" w:sz="0" w:space="0" w:color="auto"/>
          </w:divBdr>
        </w:div>
        <w:div w:id="1324043142">
          <w:marLeft w:val="720"/>
          <w:marRight w:val="0"/>
          <w:marTop w:val="134"/>
          <w:marBottom w:val="0"/>
          <w:divBdr>
            <w:top w:val="none" w:sz="0" w:space="0" w:color="auto"/>
            <w:left w:val="none" w:sz="0" w:space="0" w:color="auto"/>
            <w:bottom w:val="none" w:sz="0" w:space="0" w:color="auto"/>
            <w:right w:val="none" w:sz="0" w:space="0" w:color="auto"/>
          </w:divBdr>
        </w:div>
        <w:div w:id="2138142616">
          <w:marLeft w:val="720"/>
          <w:marRight w:val="0"/>
          <w:marTop w:val="134"/>
          <w:marBottom w:val="0"/>
          <w:divBdr>
            <w:top w:val="none" w:sz="0" w:space="0" w:color="auto"/>
            <w:left w:val="none" w:sz="0" w:space="0" w:color="auto"/>
            <w:bottom w:val="none" w:sz="0" w:space="0" w:color="auto"/>
            <w:right w:val="none" w:sz="0" w:space="0" w:color="auto"/>
          </w:divBdr>
        </w:div>
      </w:divsChild>
    </w:div>
    <w:div w:id="1305890129">
      <w:bodyDiv w:val="1"/>
      <w:marLeft w:val="0"/>
      <w:marRight w:val="0"/>
      <w:marTop w:val="0"/>
      <w:marBottom w:val="0"/>
      <w:divBdr>
        <w:top w:val="none" w:sz="0" w:space="0" w:color="auto"/>
        <w:left w:val="none" w:sz="0" w:space="0" w:color="auto"/>
        <w:bottom w:val="none" w:sz="0" w:space="0" w:color="auto"/>
        <w:right w:val="none" w:sz="0" w:space="0" w:color="auto"/>
      </w:divBdr>
      <w:divsChild>
        <w:div w:id="1700549433">
          <w:marLeft w:val="547"/>
          <w:marRight w:val="0"/>
          <w:marTop w:val="154"/>
          <w:marBottom w:val="0"/>
          <w:divBdr>
            <w:top w:val="none" w:sz="0" w:space="0" w:color="auto"/>
            <w:left w:val="none" w:sz="0" w:space="0" w:color="auto"/>
            <w:bottom w:val="none" w:sz="0" w:space="0" w:color="auto"/>
            <w:right w:val="none" w:sz="0" w:space="0" w:color="auto"/>
          </w:divBdr>
        </w:div>
      </w:divsChild>
    </w:div>
    <w:div w:id="1600793092">
      <w:bodyDiv w:val="1"/>
      <w:marLeft w:val="0"/>
      <w:marRight w:val="0"/>
      <w:marTop w:val="0"/>
      <w:marBottom w:val="0"/>
      <w:divBdr>
        <w:top w:val="none" w:sz="0" w:space="0" w:color="auto"/>
        <w:left w:val="none" w:sz="0" w:space="0" w:color="auto"/>
        <w:bottom w:val="none" w:sz="0" w:space="0" w:color="auto"/>
        <w:right w:val="none" w:sz="0" w:space="0" w:color="auto"/>
      </w:divBdr>
      <w:divsChild>
        <w:div w:id="560215284">
          <w:marLeft w:val="720"/>
          <w:marRight w:val="0"/>
          <w:marTop w:val="154"/>
          <w:marBottom w:val="0"/>
          <w:divBdr>
            <w:top w:val="none" w:sz="0" w:space="0" w:color="auto"/>
            <w:left w:val="none" w:sz="0" w:space="0" w:color="auto"/>
            <w:bottom w:val="none" w:sz="0" w:space="0" w:color="auto"/>
            <w:right w:val="none" w:sz="0" w:space="0" w:color="auto"/>
          </w:divBdr>
        </w:div>
        <w:div w:id="229581038">
          <w:marLeft w:val="1613"/>
          <w:marRight w:val="0"/>
          <w:marTop w:val="134"/>
          <w:marBottom w:val="0"/>
          <w:divBdr>
            <w:top w:val="none" w:sz="0" w:space="0" w:color="auto"/>
            <w:left w:val="none" w:sz="0" w:space="0" w:color="auto"/>
            <w:bottom w:val="none" w:sz="0" w:space="0" w:color="auto"/>
            <w:right w:val="none" w:sz="0" w:space="0" w:color="auto"/>
          </w:divBdr>
        </w:div>
        <w:div w:id="1642465883">
          <w:marLeft w:val="1613"/>
          <w:marRight w:val="0"/>
          <w:marTop w:val="134"/>
          <w:marBottom w:val="0"/>
          <w:divBdr>
            <w:top w:val="none" w:sz="0" w:space="0" w:color="auto"/>
            <w:left w:val="none" w:sz="0" w:space="0" w:color="auto"/>
            <w:bottom w:val="none" w:sz="0" w:space="0" w:color="auto"/>
            <w:right w:val="none" w:sz="0" w:space="0" w:color="auto"/>
          </w:divBdr>
        </w:div>
        <w:div w:id="1139615613">
          <w:marLeft w:val="1613"/>
          <w:marRight w:val="0"/>
          <w:marTop w:val="134"/>
          <w:marBottom w:val="0"/>
          <w:divBdr>
            <w:top w:val="none" w:sz="0" w:space="0" w:color="auto"/>
            <w:left w:val="none" w:sz="0" w:space="0" w:color="auto"/>
            <w:bottom w:val="none" w:sz="0" w:space="0" w:color="auto"/>
            <w:right w:val="none" w:sz="0" w:space="0" w:color="auto"/>
          </w:divBdr>
        </w:div>
        <w:div w:id="2139258242">
          <w:marLeft w:val="1613"/>
          <w:marRight w:val="0"/>
          <w:marTop w:val="134"/>
          <w:marBottom w:val="0"/>
          <w:divBdr>
            <w:top w:val="none" w:sz="0" w:space="0" w:color="auto"/>
            <w:left w:val="none" w:sz="0" w:space="0" w:color="auto"/>
            <w:bottom w:val="none" w:sz="0" w:space="0" w:color="auto"/>
            <w:right w:val="none" w:sz="0" w:space="0" w:color="auto"/>
          </w:divBdr>
        </w:div>
        <w:div w:id="496700154">
          <w:marLeft w:val="720"/>
          <w:marRight w:val="0"/>
          <w:marTop w:val="154"/>
          <w:marBottom w:val="0"/>
          <w:divBdr>
            <w:top w:val="none" w:sz="0" w:space="0" w:color="auto"/>
            <w:left w:val="none" w:sz="0" w:space="0" w:color="auto"/>
            <w:bottom w:val="none" w:sz="0" w:space="0" w:color="auto"/>
            <w:right w:val="none" w:sz="0" w:space="0" w:color="auto"/>
          </w:divBdr>
        </w:div>
        <w:div w:id="856192224">
          <w:marLeft w:val="720"/>
          <w:marRight w:val="0"/>
          <w:marTop w:val="154"/>
          <w:marBottom w:val="0"/>
          <w:divBdr>
            <w:top w:val="none" w:sz="0" w:space="0" w:color="auto"/>
            <w:left w:val="none" w:sz="0" w:space="0" w:color="auto"/>
            <w:bottom w:val="none" w:sz="0" w:space="0" w:color="auto"/>
            <w:right w:val="none" w:sz="0" w:space="0" w:color="auto"/>
          </w:divBdr>
        </w:div>
      </w:divsChild>
    </w:div>
    <w:div w:id="1710455349">
      <w:bodyDiv w:val="1"/>
      <w:marLeft w:val="0"/>
      <w:marRight w:val="0"/>
      <w:marTop w:val="0"/>
      <w:marBottom w:val="0"/>
      <w:divBdr>
        <w:top w:val="none" w:sz="0" w:space="0" w:color="auto"/>
        <w:left w:val="none" w:sz="0" w:space="0" w:color="auto"/>
        <w:bottom w:val="none" w:sz="0" w:space="0" w:color="auto"/>
        <w:right w:val="none" w:sz="0" w:space="0" w:color="auto"/>
      </w:divBdr>
      <w:divsChild>
        <w:div w:id="1785341659">
          <w:marLeft w:val="720"/>
          <w:marRight w:val="0"/>
          <w:marTop w:val="154"/>
          <w:marBottom w:val="0"/>
          <w:divBdr>
            <w:top w:val="none" w:sz="0" w:space="0" w:color="auto"/>
            <w:left w:val="none" w:sz="0" w:space="0" w:color="auto"/>
            <w:bottom w:val="none" w:sz="0" w:space="0" w:color="auto"/>
            <w:right w:val="none" w:sz="0" w:space="0" w:color="auto"/>
          </w:divBdr>
        </w:div>
        <w:div w:id="1109474362">
          <w:marLeft w:val="720"/>
          <w:marRight w:val="0"/>
          <w:marTop w:val="154"/>
          <w:marBottom w:val="0"/>
          <w:divBdr>
            <w:top w:val="none" w:sz="0" w:space="0" w:color="auto"/>
            <w:left w:val="none" w:sz="0" w:space="0" w:color="auto"/>
            <w:bottom w:val="none" w:sz="0" w:space="0" w:color="auto"/>
            <w:right w:val="none" w:sz="0" w:space="0" w:color="auto"/>
          </w:divBdr>
        </w:div>
        <w:div w:id="680668701">
          <w:marLeft w:val="1613"/>
          <w:marRight w:val="0"/>
          <w:marTop w:val="134"/>
          <w:marBottom w:val="0"/>
          <w:divBdr>
            <w:top w:val="none" w:sz="0" w:space="0" w:color="auto"/>
            <w:left w:val="none" w:sz="0" w:space="0" w:color="auto"/>
            <w:bottom w:val="none" w:sz="0" w:space="0" w:color="auto"/>
            <w:right w:val="none" w:sz="0" w:space="0" w:color="auto"/>
          </w:divBdr>
        </w:div>
        <w:div w:id="733695669">
          <w:marLeft w:val="1613"/>
          <w:marRight w:val="0"/>
          <w:marTop w:val="134"/>
          <w:marBottom w:val="0"/>
          <w:divBdr>
            <w:top w:val="none" w:sz="0" w:space="0" w:color="auto"/>
            <w:left w:val="none" w:sz="0" w:space="0" w:color="auto"/>
            <w:bottom w:val="none" w:sz="0" w:space="0" w:color="auto"/>
            <w:right w:val="none" w:sz="0" w:space="0" w:color="auto"/>
          </w:divBdr>
        </w:div>
        <w:div w:id="43220255">
          <w:marLeft w:val="1613"/>
          <w:marRight w:val="0"/>
          <w:marTop w:val="134"/>
          <w:marBottom w:val="0"/>
          <w:divBdr>
            <w:top w:val="none" w:sz="0" w:space="0" w:color="auto"/>
            <w:left w:val="none" w:sz="0" w:space="0" w:color="auto"/>
            <w:bottom w:val="none" w:sz="0" w:space="0" w:color="auto"/>
            <w:right w:val="none" w:sz="0" w:space="0" w:color="auto"/>
          </w:divBdr>
        </w:div>
        <w:div w:id="1300573426">
          <w:marLeft w:val="720"/>
          <w:marRight w:val="0"/>
          <w:marTop w:val="154"/>
          <w:marBottom w:val="0"/>
          <w:divBdr>
            <w:top w:val="none" w:sz="0" w:space="0" w:color="auto"/>
            <w:left w:val="none" w:sz="0" w:space="0" w:color="auto"/>
            <w:bottom w:val="none" w:sz="0" w:space="0" w:color="auto"/>
            <w:right w:val="none" w:sz="0" w:space="0" w:color="auto"/>
          </w:divBdr>
        </w:div>
      </w:divsChild>
    </w:div>
    <w:div w:id="1872957460">
      <w:bodyDiv w:val="1"/>
      <w:marLeft w:val="0"/>
      <w:marRight w:val="0"/>
      <w:marTop w:val="0"/>
      <w:marBottom w:val="0"/>
      <w:divBdr>
        <w:top w:val="none" w:sz="0" w:space="0" w:color="auto"/>
        <w:left w:val="none" w:sz="0" w:space="0" w:color="auto"/>
        <w:bottom w:val="none" w:sz="0" w:space="0" w:color="auto"/>
        <w:right w:val="none" w:sz="0" w:space="0" w:color="auto"/>
      </w:divBdr>
      <w:divsChild>
        <w:div w:id="1956518039">
          <w:marLeft w:val="720"/>
          <w:marRight w:val="0"/>
          <w:marTop w:val="115"/>
          <w:marBottom w:val="0"/>
          <w:divBdr>
            <w:top w:val="none" w:sz="0" w:space="0" w:color="auto"/>
            <w:left w:val="none" w:sz="0" w:space="0" w:color="auto"/>
            <w:bottom w:val="none" w:sz="0" w:space="0" w:color="auto"/>
            <w:right w:val="none" w:sz="0" w:space="0" w:color="auto"/>
          </w:divBdr>
        </w:div>
        <w:div w:id="1433428225">
          <w:marLeft w:val="720"/>
          <w:marRight w:val="0"/>
          <w:marTop w:val="115"/>
          <w:marBottom w:val="0"/>
          <w:divBdr>
            <w:top w:val="none" w:sz="0" w:space="0" w:color="auto"/>
            <w:left w:val="none" w:sz="0" w:space="0" w:color="auto"/>
            <w:bottom w:val="none" w:sz="0" w:space="0" w:color="auto"/>
            <w:right w:val="none" w:sz="0" w:space="0" w:color="auto"/>
          </w:divBdr>
        </w:div>
        <w:div w:id="40716190">
          <w:marLeft w:val="720"/>
          <w:marRight w:val="0"/>
          <w:marTop w:val="115"/>
          <w:marBottom w:val="0"/>
          <w:divBdr>
            <w:top w:val="none" w:sz="0" w:space="0" w:color="auto"/>
            <w:left w:val="none" w:sz="0" w:space="0" w:color="auto"/>
            <w:bottom w:val="none" w:sz="0" w:space="0" w:color="auto"/>
            <w:right w:val="none" w:sz="0" w:space="0" w:color="auto"/>
          </w:divBdr>
        </w:div>
        <w:div w:id="623779618">
          <w:marLeft w:val="720"/>
          <w:marRight w:val="0"/>
          <w:marTop w:val="115"/>
          <w:marBottom w:val="0"/>
          <w:divBdr>
            <w:top w:val="none" w:sz="0" w:space="0" w:color="auto"/>
            <w:left w:val="none" w:sz="0" w:space="0" w:color="auto"/>
            <w:bottom w:val="none" w:sz="0" w:space="0" w:color="auto"/>
            <w:right w:val="none" w:sz="0" w:space="0" w:color="auto"/>
          </w:divBdr>
        </w:div>
      </w:divsChild>
    </w:div>
    <w:div w:id="1918515588">
      <w:bodyDiv w:val="1"/>
      <w:marLeft w:val="0"/>
      <w:marRight w:val="0"/>
      <w:marTop w:val="0"/>
      <w:marBottom w:val="0"/>
      <w:divBdr>
        <w:top w:val="none" w:sz="0" w:space="0" w:color="auto"/>
        <w:left w:val="none" w:sz="0" w:space="0" w:color="auto"/>
        <w:bottom w:val="none" w:sz="0" w:space="0" w:color="auto"/>
        <w:right w:val="none" w:sz="0" w:space="0" w:color="auto"/>
      </w:divBdr>
      <w:divsChild>
        <w:div w:id="1435781726">
          <w:marLeft w:val="547"/>
          <w:marRight w:val="0"/>
          <w:marTop w:val="154"/>
          <w:marBottom w:val="0"/>
          <w:divBdr>
            <w:top w:val="none" w:sz="0" w:space="0" w:color="auto"/>
            <w:left w:val="none" w:sz="0" w:space="0" w:color="auto"/>
            <w:bottom w:val="none" w:sz="0" w:space="0" w:color="auto"/>
            <w:right w:val="none" w:sz="0" w:space="0" w:color="auto"/>
          </w:divBdr>
        </w:div>
        <w:div w:id="67002902">
          <w:marLeft w:val="547"/>
          <w:marRight w:val="0"/>
          <w:marTop w:val="154"/>
          <w:marBottom w:val="0"/>
          <w:divBdr>
            <w:top w:val="none" w:sz="0" w:space="0" w:color="auto"/>
            <w:left w:val="none" w:sz="0" w:space="0" w:color="auto"/>
            <w:bottom w:val="none" w:sz="0" w:space="0" w:color="auto"/>
            <w:right w:val="none" w:sz="0" w:space="0" w:color="auto"/>
          </w:divBdr>
        </w:div>
        <w:div w:id="248276655">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6</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Hameed</dc:creator>
  <cp:lastModifiedBy>hkhan</cp:lastModifiedBy>
  <cp:revision>7</cp:revision>
  <cp:lastPrinted>2012-11-26T06:45:00Z</cp:lastPrinted>
  <dcterms:created xsi:type="dcterms:W3CDTF">2012-11-26T06:45:00Z</dcterms:created>
  <dcterms:modified xsi:type="dcterms:W3CDTF">2016-04-14T09:34:00Z</dcterms:modified>
</cp:coreProperties>
</file>