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9D602" w14:textId="77777777" w:rsidR="008A1239" w:rsidRPr="008A1239" w:rsidRDefault="008A1239" w:rsidP="008A1239">
      <w:pPr>
        <w:widowControl w:val="0"/>
        <w:autoSpaceDE w:val="0"/>
        <w:autoSpaceDN w:val="0"/>
        <w:adjustRightInd w:val="0"/>
        <w:jc w:val="center"/>
        <w:rPr>
          <w:rFonts w:ascii="Times New Roman" w:hAnsi="Times New Roman" w:cs="Times New Roman"/>
          <w:sz w:val="28"/>
          <w:szCs w:val="32"/>
        </w:rPr>
      </w:pPr>
      <w:r w:rsidRPr="008A1239">
        <w:rPr>
          <w:noProof/>
          <w:sz w:val="22"/>
        </w:rPr>
        <w:drawing>
          <wp:anchor distT="0" distB="0" distL="114300" distR="114300" simplePos="0" relativeHeight="251658240" behindDoc="0" locked="0" layoutInCell="1" allowOverlap="1" wp14:anchorId="29DEEF24" wp14:editId="6888FBE3">
            <wp:simplePos x="0" y="0"/>
            <wp:positionH relativeFrom="column">
              <wp:posOffset>-114300</wp:posOffset>
            </wp:positionH>
            <wp:positionV relativeFrom="paragraph">
              <wp:posOffset>-228600</wp:posOffset>
            </wp:positionV>
            <wp:extent cx="733425" cy="818515"/>
            <wp:effectExtent l="0" t="0" r="3175" b="0"/>
            <wp:wrapThrough wrapText="bothSides">
              <wp:wrapPolygon edited="0">
                <wp:start x="0" y="0"/>
                <wp:lineTo x="0" y="20779"/>
                <wp:lineTo x="20945" y="20779"/>
                <wp:lineTo x="209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1239">
        <w:rPr>
          <w:rFonts w:ascii="Times New Roman" w:hAnsi="Times New Roman" w:cs="Times New Roman"/>
          <w:sz w:val="28"/>
          <w:szCs w:val="32"/>
        </w:rPr>
        <w:t>King Saud University</w:t>
      </w:r>
    </w:p>
    <w:p w14:paraId="4743CF70" w14:textId="77777777" w:rsidR="008A1239" w:rsidRPr="008A1239" w:rsidRDefault="008A1239" w:rsidP="008A1239">
      <w:pPr>
        <w:widowControl w:val="0"/>
        <w:autoSpaceDE w:val="0"/>
        <w:autoSpaceDN w:val="0"/>
        <w:adjustRightInd w:val="0"/>
        <w:jc w:val="center"/>
        <w:rPr>
          <w:rFonts w:ascii="Times New Roman" w:hAnsi="Times New Roman" w:cs="Times New Roman"/>
          <w:sz w:val="28"/>
          <w:szCs w:val="32"/>
        </w:rPr>
      </w:pPr>
      <w:r w:rsidRPr="008A1239">
        <w:rPr>
          <w:rFonts w:ascii="Times New Roman" w:hAnsi="Times New Roman" w:cs="Times New Roman"/>
          <w:sz w:val="28"/>
          <w:szCs w:val="32"/>
        </w:rPr>
        <w:t> College of Computer and Information Sciences</w:t>
      </w:r>
    </w:p>
    <w:p w14:paraId="0F79C4D2" w14:textId="77777777" w:rsidR="008A1239" w:rsidRPr="008A1239" w:rsidRDefault="008A1239" w:rsidP="008A1239">
      <w:pPr>
        <w:widowControl w:val="0"/>
        <w:autoSpaceDE w:val="0"/>
        <w:autoSpaceDN w:val="0"/>
        <w:adjustRightInd w:val="0"/>
        <w:jc w:val="center"/>
        <w:rPr>
          <w:rFonts w:ascii="Times New Roman" w:hAnsi="Times New Roman" w:cs="Times New Roman"/>
          <w:sz w:val="22"/>
        </w:rPr>
      </w:pPr>
      <w:r w:rsidRPr="008A1239">
        <w:rPr>
          <w:rFonts w:ascii="Times New Roman" w:hAnsi="Times New Roman" w:cs="Times New Roman"/>
          <w:sz w:val="28"/>
          <w:szCs w:val="32"/>
        </w:rPr>
        <w:t>Department of Information Systems</w:t>
      </w:r>
    </w:p>
    <w:p w14:paraId="4D806A8E" w14:textId="77777777" w:rsidR="008A1239" w:rsidRPr="008A1239" w:rsidRDefault="008A1239" w:rsidP="008A1239">
      <w:pPr>
        <w:widowControl w:val="0"/>
        <w:autoSpaceDE w:val="0"/>
        <w:autoSpaceDN w:val="0"/>
        <w:adjustRightInd w:val="0"/>
        <w:rPr>
          <w:rFonts w:ascii="Times New Roman" w:hAnsi="Times New Roman" w:cs="Times New Roman"/>
          <w:sz w:val="22"/>
        </w:rPr>
      </w:pPr>
    </w:p>
    <w:p w14:paraId="73C90E40" w14:textId="609DDD56" w:rsidR="00180E5E" w:rsidRPr="00180E5E" w:rsidRDefault="008A1239" w:rsidP="00180E5E">
      <w:pPr>
        <w:widowControl w:val="0"/>
        <w:autoSpaceDE w:val="0"/>
        <w:autoSpaceDN w:val="0"/>
        <w:adjustRightInd w:val="0"/>
        <w:spacing w:after="240"/>
        <w:ind w:left="1440"/>
        <w:rPr>
          <w:rFonts w:ascii="Times New Roman" w:hAnsi="Times New Roman" w:cs="Times New Roman"/>
          <w:b/>
          <w:sz w:val="32"/>
          <w:szCs w:val="32"/>
        </w:rPr>
      </w:pPr>
      <w:r w:rsidRPr="00180E5E">
        <w:rPr>
          <w:rFonts w:ascii="Times New Roman" w:hAnsi="Times New Roman" w:cs="Times New Roman"/>
          <w:b/>
          <w:sz w:val="32"/>
          <w:szCs w:val="32"/>
        </w:rPr>
        <w:t xml:space="preserve">Course: </w:t>
      </w:r>
      <w:proofErr w:type="gramStart"/>
      <w:r w:rsidR="00D3500D" w:rsidRPr="00180E5E">
        <w:rPr>
          <w:rFonts w:ascii="Times New Roman" w:hAnsi="Times New Roman" w:cs="Times New Roman"/>
          <w:b/>
          <w:sz w:val="32"/>
          <w:szCs w:val="32"/>
        </w:rPr>
        <w:t>IS</w:t>
      </w:r>
      <w:proofErr w:type="gramEnd"/>
      <w:r w:rsidR="00D3500D" w:rsidRPr="00180E5E">
        <w:rPr>
          <w:rFonts w:ascii="Times New Roman" w:hAnsi="Times New Roman" w:cs="Times New Roman"/>
          <w:b/>
          <w:sz w:val="32"/>
          <w:szCs w:val="32"/>
        </w:rPr>
        <w:t xml:space="preserve"> </w:t>
      </w:r>
      <w:r w:rsidR="00C96BC8">
        <w:rPr>
          <w:rFonts w:ascii="Times New Roman" w:hAnsi="Times New Roman" w:cs="Times New Roman"/>
          <w:b/>
          <w:sz w:val="32"/>
          <w:szCs w:val="32"/>
        </w:rPr>
        <w:t>492</w:t>
      </w:r>
      <w:r w:rsidR="00D3500D" w:rsidRPr="00180E5E">
        <w:rPr>
          <w:rFonts w:ascii="Times New Roman" w:hAnsi="Times New Roman" w:cs="Times New Roman"/>
          <w:b/>
          <w:sz w:val="32"/>
          <w:szCs w:val="32"/>
        </w:rPr>
        <w:t xml:space="preserve"> – </w:t>
      </w:r>
      <w:r w:rsidR="00C96BC8">
        <w:rPr>
          <w:rFonts w:ascii="Times New Roman" w:hAnsi="Times New Roman" w:cs="Times New Roman"/>
          <w:b/>
          <w:sz w:val="32"/>
          <w:szCs w:val="32"/>
        </w:rPr>
        <w:t>Introduction to Geographic Information Systems</w:t>
      </w:r>
    </w:p>
    <w:p w14:paraId="1DF957A1" w14:textId="5815DF82" w:rsidR="008A1239" w:rsidRPr="00EA1050" w:rsidRDefault="00180E5E" w:rsidP="009C00C0">
      <w:pPr>
        <w:widowControl w:val="0"/>
        <w:autoSpaceDE w:val="0"/>
        <w:autoSpaceDN w:val="0"/>
        <w:adjustRightInd w:val="0"/>
        <w:spacing w:after="240"/>
        <w:rPr>
          <w:rFonts w:ascii="Times" w:hAnsi="Times" w:cs="Times"/>
          <w:b/>
        </w:rPr>
      </w:pPr>
      <w:r w:rsidRPr="00180E5E">
        <w:rPr>
          <w:rFonts w:ascii="Times New Roman" w:hAnsi="Times New Roman" w:cs="Times New Roman"/>
          <w:b/>
          <w:szCs w:val="32"/>
        </w:rPr>
        <w:t xml:space="preserve">Semester: </w:t>
      </w:r>
      <w:r w:rsidR="00305C55">
        <w:rPr>
          <w:rFonts w:ascii="Times New Roman" w:hAnsi="Times New Roman" w:cs="Times New Roman"/>
          <w:b/>
          <w:szCs w:val="32"/>
        </w:rPr>
        <w:t>First</w:t>
      </w:r>
      <w:r w:rsidR="0000611A">
        <w:rPr>
          <w:rFonts w:ascii="Times New Roman" w:hAnsi="Times New Roman" w:cs="Times New Roman"/>
          <w:b/>
          <w:szCs w:val="32"/>
        </w:rPr>
        <w:t xml:space="preserve"> Semester </w:t>
      </w:r>
      <w:r w:rsidR="00305C55">
        <w:rPr>
          <w:rFonts w:ascii="Times New Roman" w:hAnsi="Times New Roman" w:cs="Times New Roman"/>
          <w:b/>
          <w:szCs w:val="32"/>
        </w:rPr>
        <w:tab/>
      </w:r>
      <w:r w:rsidR="00305C55">
        <w:rPr>
          <w:rFonts w:ascii="Times New Roman" w:hAnsi="Times New Roman" w:cs="Times New Roman"/>
          <w:b/>
          <w:szCs w:val="32"/>
        </w:rPr>
        <w:tab/>
      </w:r>
      <w:r w:rsidR="00305C55">
        <w:rPr>
          <w:rFonts w:ascii="Times New Roman" w:hAnsi="Times New Roman" w:cs="Times New Roman"/>
          <w:b/>
          <w:szCs w:val="32"/>
        </w:rPr>
        <w:tab/>
      </w:r>
      <w:r w:rsidR="00C96BC8">
        <w:rPr>
          <w:rFonts w:ascii="Times New Roman" w:hAnsi="Times New Roman" w:cs="Times New Roman"/>
          <w:b/>
          <w:szCs w:val="32"/>
        </w:rPr>
        <w:tab/>
      </w:r>
      <w:r w:rsidR="007C3D2F">
        <w:rPr>
          <w:rFonts w:ascii="Times New Roman" w:hAnsi="Times New Roman" w:cs="Times New Roman"/>
          <w:b/>
          <w:szCs w:val="32"/>
        </w:rPr>
        <w:t>1439</w:t>
      </w:r>
      <w:r w:rsidR="001B41DE">
        <w:rPr>
          <w:rFonts w:ascii="Times New Roman" w:hAnsi="Times New Roman" w:cs="Times New Roman"/>
          <w:b/>
          <w:szCs w:val="32"/>
        </w:rPr>
        <w:t>/1440 H (2018</w:t>
      </w:r>
      <w:proofErr w:type="gramStart"/>
      <w:r w:rsidRPr="00180E5E">
        <w:rPr>
          <w:rFonts w:ascii="Times New Roman" w:hAnsi="Times New Roman" w:cs="Times New Roman"/>
          <w:b/>
          <w:szCs w:val="32"/>
        </w:rPr>
        <w:t xml:space="preserve">)   </w:t>
      </w:r>
      <w:r w:rsidR="0000611A">
        <w:rPr>
          <w:rFonts w:ascii="Times New Roman" w:hAnsi="Times New Roman" w:cs="Times New Roman"/>
          <w:b/>
          <w:szCs w:val="32"/>
        </w:rPr>
        <w:t xml:space="preserve">     </w:t>
      </w:r>
      <w:r w:rsidRPr="00180E5E">
        <w:rPr>
          <w:rFonts w:ascii="Times New Roman" w:hAnsi="Times New Roman" w:cs="Times New Roman"/>
          <w:b/>
          <w:szCs w:val="32"/>
        </w:rPr>
        <w:t xml:space="preserve">                                                                   Lectures</w:t>
      </w:r>
      <w:proofErr w:type="gramEnd"/>
      <w:r w:rsidR="00C96BC8">
        <w:rPr>
          <w:rFonts w:ascii="Times New Roman" w:hAnsi="Times New Roman" w:cs="Times New Roman"/>
          <w:b/>
          <w:szCs w:val="32"/>
        </w:rPr>
        <w:t xml:space="preserve"> &amp; Tutorial</w:t>
      </w:r>
      <w:r w:rsidR="00B71258">
        <w:rPr>
          <w:rFonts w:ascii="Times New Roman" w:hAnsi="Times New Roman" w:cs="Times New Roman"/>
          <w:b/>
          <w:szCs w:val="32"/>
        </w:rPr>
        <w:t>s</w:t>
      </w:r>
      <w:r w:rsidR="008A1239" w:rsidRPr="00180E5E">
        <w:rPr>
          <w:rFonts w:ascii="Times New Roman" w:hAnsi="Times New Roman" w:cs="Times New Roman"/>
          <w:b/>
          <w:szCs w:val="32"/>
        </w:rPr>
        <w:t xml:space="preserve">: </w:t>
      </w:r>
      <w:r w:rsidRPr="00180E5E">
        <w:rPr>
          <w:rFonts w:ascii="Times New Roman" w:hAnsi="Times New Roman" w:cs="Times New Roman"/>
          <w:b/>
          <w:szCs w:val="32"/>
        </w:rPr>
        <w:t xml:space="preserve">Dr. Omer </w:t>
      </w:r>
      <w:proofErr w:type="spellStart"/>
      <w:r w:rsidRPr="00180E5E">
        <w:rPr>
          <w:rFonts w:ascii="Times New Roman" w:hAnsi="Times New Roman" w:cs="Times New Roman"/>
          <w:b/>
          <w:szCs w:val="32"/>
        </w:rPr>
        <w:t>Alrwais</w:t>
      </w:r>
      <w:proofErr w:type="spellEnd"/>
      <w:r w:rsidR="008A1239" w:rsidRPr="00180E5E">
        <w:rPr>
          <w:rFonts w:ascii="Times New Roman" w:hAnsi="Times New Roman" w:cs="Times New Roman"/>
          <w:b/>
          <w:szCs w:val="32"/>
        </w:rPr>
        <w:t xml:space="preserve"> </w:t>
      </w:r>
      <w:r>
        <w:rPr>
          <w:rFonts w:ascii="Times New Roman" w:hAnsi="Times New Roman" w:cs="Times New Roman"/>
          <w:b/>
          <w:szCs w:val="32"/>
        </w:rPr>
        <w:tab/>
      </w:r>
      <w:r>
        <w:rPr>
          <w:rFonts w:ascii="Times New Roman" w:hAnsi="Times New Roman" w:cs="Times New Roman"/>
          <w:b/>
          <w:szCs w:val="32"/>
        </w:rPr>
        <w:tab/>
      </w:r>
      <w:r w:rsidRPr="00180E5E">
        <w:rPr>
          <w:rFonts w:ascii="Times New Roman" w:hAnsi="Times New Roman" w:cs="Times New Roman"/>
          <w:b/>
          <w:szCs w:val="32"/>
        </w:rPr>
        <w:t xml:space="preserve">E-mail: </w:t>
      </w:r>
      <w:hyperlink r:id="rId7" w:history="1">
        <w:r w:rsidRPr="00675946">
          <w:rPr>
            <w:rStyle w:val="Hyperlink"/>
            <w:rFonts w:ascii="Times New Roman" w:hAnsi="Times New Roman" w:cs="Times New Roman"/>
            <w:b/>
            <w:szCs w:val="32"/>
          </w:rPr>
          <w:t>oalrwais@ksu.edu.sa</w:t>
        </w:r>
      </w:hyperlink>
      <w:r>
        <w:rPr>
          <w:rFonts w:ascii="Times" w:hAnsi="Times" w:cs="Times"/>
          <w:b/>
        </w:rPr>
        <w:t xml:space="preserve">    </w:t>
      </w:r>
      <w:r w:rsidR="00EA1050">
        <w:rPr>
          <w:rFonts w:ascii="Times" w:hAnsi="Times" w:cs="Times"/>
          <w:b/>
        </w:rPr>
        <w:t xml:space="preserve">                                       Office Number: 2</w:t>
      </w:r>
      <w:r w:rsidR="00C96BC8">
        <w:rPr>
          <w:rFonts w:ascii="Times" w:hAnsi="Times" w:cs="Times"/>
          <w:b/>
        </w:rPr>
        <w:t>1</w:t>
      </w:r>
      <w:r w:rsidR="00EA1050">
        <w:rPr>
          <w:rFonts w:ascii="Times" w:hAnsi="Times" w:cs="Times"/>
          <w:b/>
        </w:rPr>
        <w:t>0</w:t>
      </w:r>
      <w:r w:rsidR="00C96BC8">
        <w:rPr>
          <w:rFonts w:ascii="Times" w:hAnsi="Times" w:cs="Times"/>
          <w:b/>
        </w:rPr>
        <w:t>6</w:t>
      </w:r>
      <w:r>
        <w:rPr>
          <w:rFonts w:ascii="Times" w:hAnsi="Times" w:cs="Times"/>
          <w:b/>
        </w:rPr>
        <w:t xml:space="preserve">                                          </w:t>
      </w:r>
      <w:r w:rsidR="00EA1050">
        <w:rPr>
          <w:rFonts w:ascii="Times" w:hAnsi="Times" w:cs="Times"/>
          <w:b/>
        </w:rPr>
        <w:tab/>
      </w:r>
      <w:r w:rsidR="00EA1050">
        <w:rPr>
          <w:rFonts w:ascii="Times" w:hAnsi="Times" w:cs="Times"/>
          <w:b/>
        </w:rPr>
        <w:tab/>
      </w:r>
      <w:r w:rsidR="00EA1050">
        <w:rPr>
          <w:rFonts w:ascii="Times" w:hAnsi="Times" w:cs="Times"/>
          <w:b/>
        </w:rPr>
        <w:tab/>
      </w:r>
      <w:r w:rsidR="00EA1050">
        <w:rPr>
          <w:rFonts w:ascii="Times" w:hAnsi="Times" w:cs="Times"/>
          <w:b/>
        </w:rPr>
        <w:tab/>
      </w:r>
      <w:r w:rsidR="00EA1050">
        <w:rPr>
          <w:rFonts w:ascii="Times" w:hAnsi="Times" w:cs="Times"/>
          <w:b/>
        </w:rPr>
        <w:tab/>
        <w:t xml:space="preserve"> </w:t>
      </w:r>
    </w:p>
    <w:p w14:paraId="7D1174A1" w14:textId="77777777" w:rsidR="00EA1050" w:rsidRDefault="00EA1050" w:rsidP="008A1239">
      <w:pPr>
        <w:widowControl w:val="0"/>
        <w:autoSpaceDE w:val="0"/>
        <w:autoSpaceDN w:val="0"/>
        <w:adjustRightInd w:val="0"/>
        <w:rPr>
          <w:rFonts w:ascii="Times New Roman" w:hAnsi="Times New Roman" w:cs="Times New Roman"/>
          <w:b/>
          <w:szCs w:val="30"/>
        </w:rPr>
      </w:pPr>
    </w:p>
    <w:p w14:paraId="01A37EDA" w14:textId="775329F7" w:rsidR="008A1239" w:rsidRPr="00A55732" w:rsidRDefault="008A1239" w:rsidP="008A1239">
      <w:pPr>
        <w:widowControl w:val="0"/>
        <w:autoSpaceDE w:val="0"/>
        <w:autoSpaceDN w:val="0"/>
        <w:adjustRightInd w:val="0"/>
        <w:rPr>
          <w:rFonts w:ascii="Times New Roman" w:hAnsi="Times New Roman" w:cs="Times New Roman"/>
          <w:b/>
          <w:szCs w:val="30"/>
        </w:rPr>
      </w:pPr>
      <w:r w:rsidRPr="00A55732">
        <w:rPr>
          <w:rFonts w:ascii="Times New Roman" w:hAnsi="Times New Roman" w:cs="Times New Roman"/>
          <w:b/>
          <w:szCs w:val="30"/>
        </w:rPr>
        <w:t xml:space="preserve">Course </w:t>
      </w:r>
      <w:r w:rsidR="00A83799">
        <w:rPr>
          <w:rFonts w:ascii="Times New Roman" w:hAnsi="Times New Roman" w:cs="Times New Roman"/>
          <w:b/>
          <w:szCs w:val="30"/>
        </w:rPr>
        <w:t>Description</w:t>
      </w:r>
      <w:r w:rsidRPr="00A55732">
        <w:rPr>
          <w:rFonts w:ascii="Times New Roman" w:hAnsi="Times New Roman" w:cs="Times New Roman"/>
          <w:b/>
          <w:szCs w:val="30"/>
        </w:rPr>
        <w:t>:</w:t>
      </w:r>
    </w:p>
    <w:p w14:paraId="4E1A9717" w14:textId="77777777" w:rsidR="00A83799" w:rsidRDefault="00A83799" w:rsidP="00A83799">
      <w:pPr>
        <w:widowControl w:val="0"/>
        <w:autoSpaceDE w:val="0"/>
        <w:autoSpaceDN w:val="0"/>
        <w:adjustRightInd w:val="0"/>
        <w:spacing w:after="240"/>
        <w:rPr>
          <w:rFonts w:ascii="Times New Roman" w:hAnsi="Times New Roman" w:cs="Times New Roman"/>
          <w:b/>
          <w:szCs w:val="30"/>
        </w:rPr>
      </w:pPr>
    </w:p>
    <w:p w14:paraId="74D3481B" w14:textId="732322C6" w:rsidR="00A83799" w:rsidRPr="00E802AB" w:rsidRDefault="00E802AB" w:rsidP="00E802AB">
      <w:pPr>
        <w:pStyle w:val="NormalWeb"/>
        <w:rPr>
          <w:rFonts w:ascii="Times New Roman" w:hAnsi="Times New Roman"/>
          <w:sz w:val="24"/>
          <w:szCs w:val="30"/>
        </w:rPr>
      </w:pPr>
      <w:r w:rsidRPr="00E802AB">
        <w:rPr>
          <w:rFonts w:ascii="Times New Roman" w:hAnsi="Times New Roman"/>
          <w:sz w:val="24"/>
          <w:szCs w:val="30"/>
        </w:rPr>
        <w:t xml:space="preserve">This course introduces students to a mix of geographic information system theory and applications. Topics include geographic projection and coordinate systems, spatial data management, spatial analysis, concept of topology, models of spatial data (focusing on raster and vector models), spatial analysis techniques, and GIS implementation issues. By the end of the course, students are expected to have a thorough understanding of GIS development, functionality, methodology for implementing the technology, and its potential usefulness in geographic and environmental studies. </w:t>
      </w:r>
    </w:p>
    <w:p w14:paraId="6DF72BF2" w14:textId="77777777" w:rsidR="00A83799" w:rsidRPr="00A83799" w:rsidRDefault="00A83799" w:rsidP="00A83799">
      <w:pPr>
        <w:widowControl w:val="0"/>
        <w:autoSpaceDE w:val="0"/>
        <w:autoSpaceDN w:val="0"/>
        <w:adjustRightInd w:val="0"/>
        <w:spacing w:after="240"/>
        <w:rPr>
          <w:rFonts w:ascii="Times New Roman" w:hAnsi="Times New Roman" w:cs="Times New Roman"/>
          <w:b/>
          <w:szCs w:val="30"/>
        </w:rPr>
      </w:pPr>
      <w:r w:rsidRPr="00A83799">
        <w:rPr>
          <w:rFonts w:ascii="Times New Roman" w:hAnsi="Times New Roman" w:cs="Times New Roman"/>
          <w:b/>
          <w:szCs w:val="30"/>
        </w:rPr>
        <w:t>Course Learning Outcomes:</w:t>
      </w:r>
    </w:p>
    <w:p w14:paraId="2C1DDBE2" w14:textId="3E5DD9C0" w:rsidR="00A83799" w:rsidRDefault="00A83799" w:rsidP="00A83799">
      <w:pPr>
        <w:widowControl w:val="0"/>
        <w:autoSpaceDE w:val="0"/>
        <w:autoSpaceDN w:val="0"/>
        <w:adjustRightInd w:val="0"/>
        <w:spacing w:after="240"/>
        <w:rPr>
          <w:rFonts w:ascii="Times New Roman" w:hAnsi="Times New Roman" w:cs="Times New Roman"/>
          <w:szCs w:val="30"/>
        </w:rPr>
      </w:pPr>
      <w:r w:rsidRPr="00A83799">
        <w:rPr>
          <w:rFonts w:ascii="Times New Roman" w:hAnsi="Times New Roman" w:cs="Times New Roman"/>
          <w:szCs w:val="30"/>
        </w:rPr>
        <w:t>Upon the successful completion of this course, a student should be able to:</w:t>
      </w:r>
    </w:p>
    <w:p w14:paraId="2F9CF65F" w14:textId="093A4AFC" w:rsidR="00ED4C24" w:rsidRDefault="00ED4C24" w:rsidP="00A83799">
      <w:pPr>
        <w:pStyle w:val="ListParagraph"/>
        <w:widowControl w:val="0"/>
        <w:numPr>
          <w:ilvl w:val="0"/>
          <w:numId w:val="6"/>
        </w:numPr>
        <w:autoSpaceDE w:val="0"/>
        <w:autoSpaceDN w:val="0"/>
        <w:adjustRightInd w:val="0"/>
        <w:spacing w:after="240"/>
        <w:rPr>
          <w:rFonts w:ascii="Times New Roman" w:hAnsi="Times New Roman" w:cs="Times New Roman"/>
          <w:szCs w:val="30"/>
        </w:rPr>
      </w:pPr>
      <w:r w:rsidRPr="00ED4C24">
        <w:rPr>
          <w:rFonts w:ascii="Times New Roman" w:hAnsi="Times New Roman" w:cs="Times New Roman"/>
          <w:szCs w:val="30"/>
        </w:rPr>
        <w:t>Describe the basic concepts</w:t>
      </w:r>
      <w:r w:rsidR="00C4071A">
        <w:rPr>
          <w:rFonts w:ascii="Times New Roman" w:hAnsi="Times New Roman" w:cs="Times New Roman"/>
          <w:szCs w:val="30"/>
        </w:rPr>
        <w:t>, components, applications and advantages of</w:t>
      </w:r>
      <w:r w:rsidRPr="00ED4C24">
        <w:rPr>
          <w:rFonts w:ascii="Times New Roman" w:hAnsi="Times New Roman" w:cs="Times New Roman"/>
          <w:szCs w:val="30"/>
        </w:rPr>
        <w:t xml:space="preserve"> </w:t>
      </w:r>
      <w:r w:rsidR="00C4071A">
        <w:rPr>
          <w:rFonts w:ascii="Times New Roman" w:hAnsi="Times New Roman" w:cs="Times New Roman"/>
          <w:szCs w:val="30"/>
        </w:rPr>
        <w:t>GIS</w:t>
      </w:r>
    </w:p>
    <w:p w14:paraId="5EEFEBDD" w14:textId="29E31232" w:rsidR="00ED4C24" w:rsidRDefault="00C4071A" w:rsidP="00A83799">
      <w:pPr>
        <w:pStyle w:val="ListParagraph"/>
        <w:widowControl w:val="0"/>
        <w:numPr>
          <w:ilvl w:val="0"/>
          <w:numId w:val="6"/>
        </w:numPr>
        <w:autoSpaceDE w:val="0"/>
        <w:autoSpaceDN w:val="0"/>
        <w:adjustRightInd w:val="0"/>
        <w:spacing w:after="240"/>
        <w:rPr>
          <w:rFonts w:ascii="Times New Roman" w:hAnsi="Times New Roman" w:cs="Times New Roman"/>
          <w:szCs w:val="30"/>
        </w:rPr>
      </w:pPr>
      <w:r>
        <w:rPr>
          <w:rFonts w:ascii="Times New Roman" w:hAnsi="Times New Roman" w:cs="Times New Roman"/>
          <w:szCs w:val="30"/>
        </w:rPr>
        <w:t>Distinguish between the different data models of GIS</w:t>
      </w:r>
    </w:p>
    <w:p w14:paraId="5D81295E" w14:textId="09DB726C" w:rsidR="00EB248A" w:rsidRPr="00EB248A" w:rsidRDefault="004B605A" w:rsidP="00EB248A">
      <w:pPr>
        <w:pStyle w:val="ListParagraph"/>
        <w:widowControl w:val="0"/>
        <w:numPr>
          <w:ilvl w:val="0"/>
          <w:numId w:val="6"/>
        </w:numPr>
        <w:autoSpaceDE w:val="0"/>
        <w:autoSpaceDN w:val="0"/>
        <w:adjustRightInd w:val="0"/>
        <w:spacing w:after="240"/>
        <w:rPr>
          <w:rFonts w:ascii="Times New Roman" w:hAnsi="Times New Roman" w:cs="Times New Roman"/>
          <w:szCs w:val="30"/>
        </w:rPr>
      </w:pPr>
      <w:r>
        <w:rPr>
          <w:rFonts w:ascii="Times New Roman" w:hAnsi="Times New Roman" w:cs="Times New Roman"/>
          <w:szCs w:val="30"/>
        </w:rPr>
        <w:t>Load, process, analyze and visualize data on a GIS software</w:t>
      </w:r>
    </w:p>
    <w:p w14:paraId="29B0F50E" w14:textId="77777777" w:rsidR="0057275D" w:rsidRDefault="0057275D" w:rsidP="00A83799">
      <w:pPr>
        <w:pStyle w:val="ListParagraph"/>
        <w:widowControl w:val="0"/>
        <w:numPr>
          <w:ilvl w:val="0"/>
          <w:numId w:val="6"/>
        </w:numPr>
        <w:autoSpaceDE w:val="0"/>
        <w:autoSpaceDN w:val="0"/>
        <w:adjustRightInd w:val="0"/>
        <w:spacing w:after="240"/>
        <w:rPr>
          <w:rFonts w:ascii="Times New Roman" w:hAnsi="Times New Roman" w:cs="Times New Roman"/>
          <w:szCs w:val="30"/>
        </w:rPr>
      </w:pPr>
      <w:r w:rsidRPr="0057275D">
        <w:rPr>
          <w:rFonts w:ascii="Times New Roman" w:hAnsi="Times New Roman" w:cs="Times New Roman"/>
          <w:szCs w:val="30"/>
        </w:rPr>
        <w:t xml:space="preserve">Learn to think spatially, analytically, and critically about challenging problems </w:t>
      </w:r>
    </w:p>
    <w:p w14:paraId="055C4C70" w14:textId="2D2CE084" w:rsidR="00ED4C24" w:rsidRDefault="0057275D" w:rsidP="00A83799">
      <w:pPr>
        <w:pStyle w:val="ListParagraph"/>
        <w:widowControl w:val="0"/>
        <w:numPr>
          <w:ilvl w:val="0"/>
          <w:numId w:val="6"/>
        </w:numPr>
        <w:autoSpaceDE w:val="0"/>
        <w:autoSpaceDN w:val="0"/>
        <w:adjustRightInd w:val="0"/>
        <w:spacing w:after="240"/>
        <w:rPr>
          <w:rFonts w:ascii="Times New Roman" w:hAnsi="Times New Roman" w:cs="Times New Roman"/>
          <w:szCs w:val="30"/>
        </w:rPr>
      </w:pPr>
      <w:r w:rsidRPr="0057275D">
        <w:rPr>
          <w:rFonts w:ascii="Times New Roman" w:hAnsi="Times New Roman" w:cs="Times New Roman"/>
          <w:szCs w:val="30"/>
        </w:rPr>
        <w:t>Discuss and demonstrate fundamental cartographic concepts and principles</w:t>
      </w:r>
    </w:p>
    <w:p w14:paraId="40FAA256" w14:textId="77777777" w:rsidR="0057275D" w:rsidRDefault="0057275D" w:rsidP="00A83799">
      <w:pPr>
        <w:pStyle w:val="ListParagraph"/>
        <w:widowControl w:val="0"/>
        <w:numPr>
          <w:ilvl w:val="0"/>
          <w:numId w:val="6"/>
        </w:numPr>
        <w:autoSpaceDE w:val="0"/>
        <w:autoSpaceDN w:val="0"/>
        <w:adjustRightInd w:val="0"/>
        <w:spacing w:after="240"/>
        <w:rPr>
          <w:rFonts w:ascii="Times New Roman" w:hAnsi="Times New Roman" w:cs="Times New Roman"/>
          <w:szCs w:val="30"/>
        </w:rPr>
      </w:pPr>
    </w:p>
    <w:p w14:paraId="4E0C5924" w14:textId="02E6DE2E" w:rsidR="00FA7397" w:rsidRPr="00FA7397" w:rsidRDefault="00FA7397" w:rsidP="00FA7397">
      <w:pPr>
        <w:widowControl w:val="0"/>
        <w:autoSpaceDE w:val="0"/>
        <w:autoSpaceDN w:val="0"/>
        <w:adjustRightInd w:val="0"/>
        <w:spacing w:after="240"/>
        <w:rPr>
          <w:rFonts w:ascii="Times New Roman" w:hAnsi="Times New Roman" w:cs="Times New Roman"/>
          <w:b/>
          <w:szCs w:val="30"/>
        </w:rPr>
      </w:pPr>
      <w:r w:rsidRPr="00FA7397">
        <w:rPr>
          <w:rFonts w:ascii="Times New Roman" w:hAnsi="Times New Roman" w:cs="Times New Roman"/>
          <w:b/>
          <w:szCs w:val="30"/>
        </w:rPr>
        <w:t xml:space="preserve">Student Outcomes Covered by </w:t>
      </w:r>
      <w:r>
        <w:rPr>
          <w:rFonts w:ascii="Times New Roman" w:hAnsi="Times New Roman" w:cs="Times New Roman"/>
          <w:b/>
          <w:szCs w:val="30"/>
        </w:rPr>
        <w:t xml:space="preserve">the </w:t>
      </w:r>
      <w:r w:rsidRPr="00FA7397">
        <w:rPr>
          <w:rFonts w:ascii="Times New Roman" w:hAnsi="Times New Roman" w:cs="Times New Roman"/>
          <w:b/>
          <w:szCs w:val="30"/>
        </w:rPr>
        <w:t>Course:</w:t>
      </w:r>
    </w:p>
    <w:p w14:paraId="7F8959E8" w14:textId="77777777" w:rsidR="00FA7397" w:rsidRPr="00C41ACC" w:rsidRDefault="00FA7397" w:rsidP="00FA7397">
      <w:pPr>
        <w:pStyle w:val="BodyTextIndent"/>
        <w:ind w:left="0"/>
        <w:rPr>
          <w:b/>
          <w:bCs/>
          <w:color w:val="0D0D0D" w:themeColor="text1" w:themeTint="F2"/>
        </w:rPr>
      </w:pPr>
    </w:p>
    <w:tbl>
      <w:tblPr>
        <w:tblW w:w="8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4"/>
        <w:gridCol w:w="5434"/>
        <w:gridCol w:w="1530"/>
      </w:tblGrid>
      <w:tr w:rsidR="00FA7397" w:rsidRPr="00C41ACC" w14:paraId="22C46CB9" w14:textId="77777777" w:rsidTr="009C718C">
        <w:tc>
          <w:tcPr>
            <w:tcW w:w="1244" w:type="dxa"/>
            <w:shd w:val="clear" w:color="auto" w:fill="auto"/>
          </w:tcPr>
          <w:p w14:paraId="4AC49005" w14:textId="77777777" w:rsidR="00FA7397" w:rsidRPr="00C41ACC" w:rsidRDefault="00FA7397" w:rsidP="009C718C">
            <w:pPr>
              <w:autoSpaceDE w:val="0"/>
              <w:autoSpaceDN w:val="0"/>
              <w:adjustRightInd w:val="0"/>
              <w:ind w:left="720" w:hanging="720"/>
              <w:jc w:val="center"/>
              <w:rPr>
                <w:b/>
                <w:bCs/>
                <w:color w:val="0D0D0D" w:themeColor="text1" w:themeTint="F2"/>
              </w:rPr>
            </w:pPr>
            <w:r w:rsidRPr="00C41ACC">
              <w:rPr>
                <w:b/>
                <w:bCs/>
                <w:color w:val="0D0D0D" w:themeColor="text1" w:themeTint="F2"/>
              </w:rPr>
              <w:t>Outcome</w:t>
            </w:r>
          </w:p>
        </w:tc>
        <w:tc>
          <w:tcPr>
            <w:tcW w:w="5434" w:type="dxa"/>
            <w:shd w:val="clear" w:color="auto" w:fill="auto"/>
          </w:tcPr>
          <w:p w14:paraId="71D5F6C4" w14:textId="77777777" w:rsidR="00FA7397" w:rsidRPr="00C41ACC" w:rsidRDefault="00FA7397" w:rsidP="009C718C">
            <w:pPr>
              <w:autoSpaceDE w:val="0"/>
              <w:autoSpaceDN w:val="0"/>
              <w:adjustRightInd w:val="0"/>
              <w:ind w:left="720" w:hanging="720"/>
              <w:jc w:val="center"/>
              <w:rPr>
                <w:b/>
                <w:bCs/>
                <w:color w:val="0D0D0D" w:themeColor="text1" w:themeTint="F2"/>
              </w:rPr>
            </w:pPr>
            <w:r w:rsidRPr="00C41ACC">
              <w:rPr>
                <w:b/>
                <w:bCs/>
                <w:color w:val="0D0D0D" w:themeColor="text1" w:themeTint="F2"/>
              </w:rPr>
              <w:t xml:space="preserve"> Student Outcome Description</w:t>
            </w:r>
          </w:p>
        </w:tc>
        <w:tc>
          <w:tcPr>
            <w:tcW w:w="1530" w:type="dxa"/>
            <w:shd w:val="clear" w:color="auto" w:fill="auto"/>
          </w:tcPr>
          <w:p w14:paraId="3868AD12" w14:textId="77777777" w:rsidR="00FA7397" w:rsidRPr="00C41ACC" w:rsidRDefault="00FA7397" w:rsidP="009C718C">
            <w:pPr>
              <w:autoSpaceDE w:val="0"/>
              <w:autoSpaceDN w:val="0"/>
              <w:adjustRightInd w:val="0"/>
              <w:ind w:left="720" w:hanging="720"/>
              <w:jc w:val="center"/>
              <w:rPr>
                <w:b/>
                <w:bCs/>
                <w:color w:val="0D0D0D" w:themeColor="text1" w:themeTint="F2"/>
              </w:rPr>
            </w:pPr>
            <w:r w:rsidRPr="00C41ACC">
              <w:rPr>
                <w:b/>
                <w:bCs/>
                <w:color w:val="0D0D0D" w:themeColor="text1" w:themeTint="F2"/>
              </w:rPr>
              <w:t>Coverage</w:t>
            </w:r>
          </w:p>
        </w:tc>
      </w:tr>
      <w:tr w:rsidR="00FA7397" w:rsidRPr="00C41ACC" w14:paraId="05A78C0E" w14:textId="77777777" w:rsidTr="009C718C">
        <w:tc>
          <w:tcPr>
            <w:tcW w:w="1244" w:type="dxa"/>
          </w:tcPr>
          <w:p w14:paraId="648BBF3C" w14:textId="77777777" w:rsidR="00FA7397" w:rsidRPr="00C41ACC" w:rsidRDefault="00FA7397" w:rsidP="009C718C">
            <w:pPr>
              <w:autoSpaceDE w:val="0"/>
              <w:autoSpaceDN w:val="0"/>
              <w:adjustRightInd w:val="0"/>
              <w:ind w:left="720" w:hanging="720"/>
              <w:jc w:val="center"/>
              <w:rPr>
                <w:color w:val="0D0D0D" w:themeColor="text1" w:themeTint="F2"/>
              </w:rPr>
            </w:pPr>
            <w:r w:rsidRPr="00C41ACC">
              <w:rPr>
                <w:color w:val="0D0D0D" w:themeColor="text1" w:themeTint="F2"/>
              </w:rPr>
              <w:t>(a)</w:t>
            </w:r>
          </w:p>
        </w:tc>
        <w:tc>
          <w:tcPr>
            <w:tcW w:w="5434" w:type="dxa"/>
          </w:tcPr>
          <w:p w14:paraId="60344C51" w14:textId="77777777" w:rsidR="00FA7397" w:rsidRPr="00C41ACC" w:rsidRDefault="00FA7397" w:rsidP="009C718C">
            <w:pPr>
              <w:autoSpaceDE w:val="0"/>
              <w:autoSpaceDN w:val="0"/>
              <w:adjustRightInd w:val="0"/>
              <w:jc w:val="both"/>
              <w:rPr>
                <w:color w:val="0D0D0D" w:themeColor="text1" w:themeTint="F2"/>
              </w:rPr>
            </w:pPr>
            <w:r w:rsidRPr="00C41ACC">
              <w:rPr>
                <w:color w:val="0D0D0D" w:themeColor="text1" w:themeTint="F2"/>
              </w:rPr>
              <w:t>An ability to apply knowledge of computing and mathematics appropriate to the discipline</w:t>
            </w:r>
          </w:p>
        </w:tc>
        <w:tc>
          <w:tcPr>
            <w:tcW w:w="1530" w:type="dxa"/>
          </w:tcPr>
          <w:p w14:paraId="5160B25D" w14:textId="61016BD9" w:rsidR="00FA7397" w:rsidRPr="00C41ACC" w:rsidRDefault="00544117" w:rsidP="009C718C">
            <w:pPr>
              <w:autoSpaceDE w:val="0"/>
              <w:autoSpaceDN w:val="0"/>
              <w:adjustRightInd w:val="0"/>
              <w:ind w:left="720" w:hanging="720"/>
              <w:jc w:val="both"/>
              <w:rPr>
                <w:b/>
                <w:bCs/>
                <w:color w:val="0D0D0D" w:themeColor="text1" w:themeTint="F2"/>
              </w:rPr>
            </w:pPr>
            <w:r w:rsidRPr="00C41ACC">
              <w:rPr>
                <w:b/>
                <w:bCs/>
                <w:color w:val="0D0D0D" w:themeColor="text1" w:themeTint="F2"/>
              </w:rPr>
              <w:t>√</w:t>
            </w:r>
          </w:p>
        </w:tc>
      </w:tr>
      <w:tr w:rsidR="00FA7397" w:rsidRPr="00C41ACC" w14:paraId="5261569D" w14:textId="77777777" w:rsidTr="009C718C">
        <w:tc>
          <w:tcPr>
            <w:tcW w:w="1244" w:type="dxa"/>
          </w:tcPr>
          <w:p w14:paraId="07B4A8A4" w14:textId="77777777" w:rsidR="00FA7397" w:rsidRPr="00C41ACC" w:rsidRDefault="00FA7397" w:rsidP="009C718C">
            <w:pPr>
              <w:autoSpaceDE w:val="0"/>
              <w:autoSpaceDN w:val="0"/>
              <w:adjustRightInd w:val="0"/>
              <w:ind w:left="720" w:hanging="720"/>
              <w:jc w:val="center"/>
              <w:rPr>
                <w:color w:val="0D0D0D" w:themeColor="text1" w:themeTint="F2"/>
              </w:rPr>
            </w:pPr>
            <w:r w:rsidRPr="00C41ACC">
              <w:rPr>
                <w:color w:val="0D0D0D" w:themeColor="text1" w:themeTint="F2"/>
              </w:rPr>
              <w:t>(b)</w:t>
            </w:r>
          </w:p>
        </w:tc>
        <w:tc>
          <w:tcPr>
            <w:tcW w:w="5434" w:type="dxa"/>
          </w:tcPr>
          <w:p w14:paraId="38B64DDB" w14:textId="77777777" w:rsidR="00FA7397" w:rsidRPr="00C41ACC" w:rsidRDefault="00FA7397" w:rsidP="009C718C">
            <w:pPr>
              <w:autoSpaceDE w:val="0"/>
              <w:autoSpaceDN w:val="0"/>
              <w:adjustRightInd w:val="0"/>
              <w:jc w:val="both"/>
              <w:rPr>
                <w:color w:val="0D0D0D" w:themeColor="text1" w:themeTint="F2"/>
              </w:rPr>
            </w:pPr>
            <w:r w:rsidRPr="00C41ACC">
              <w:rPr>
                <w:color w:val="0D0D0D" w:themeColor="text1" w:themeTint="F2"/>
              </w:rPr>
              <w:t>An ability to analyze a problem, and identify and define the computing requirements appropriate to its solution</w:t>
            </w:r>
          </w:p>
        </w:tc>
        <w:tc>
          <w:tcPr>
            <w:tcW w:w="1530" w:type="dxa"/>
          </w:tcPr>
          <w:p w14:paraId="44D59FD4" w14:textId="77777777" w:rsidR="00FA7397" w:rsidRPr="00C41ACC" w:rsidRDefault="00FA7397" w:rsidP="009C718C">
            <w:pPr>
              <w:autoSpaceDE w:val="0"/>
              <w:autoSpaceDN w:val="0"/>
              <w:adjustRightInd w:val="0"/>
              <w:ind w:left="720" w:hanging="720"/>
              <w:jc w:val="both"/>
              <w:rPr>
                <w:b/>
                <w:bCs/>
                <w:color w:val="0D0D0D" w:themeColor="text1" w:themeTint="F2"/>
              </w:rPr>
            </w:pPr>
            <w:r w:rsidRPr="00C41ACC">
              <w:rPr>
                <w:b/>
                <w:bCs/>
                <w:color w:val="0D0D0D" w:themeColor="text1" w:themeTint="F2"/>
              </w:rPr>
              <w:t>√</w:t>
            </w:r>
          </w:p>
        </w:tc>
      </w:tr>
      <w:tr w:rsidR="00FA7397" w:rsidRPr="00C41ACC" w14:paraId="5ED8FE03" w14:textId="77777777" w:rsidTr="009C718C">
        <w:tc>
          <w:tcPr>
            <w:tcW w:w="1244" w:type="dxa"/>
          </w:tcPr>
          <w:p w14:paraId="7B44B3A0" w14:textId="77777777" w:rsidR="00FA7397" w:rsidRPr="00C41ACC" w:rsidRDefault="00FA7397" w:rsidP="009C718C">
            <w:pPr>
              <w:autoSpaceDE w:val="0"/>
              <w:autoSpaceDN w:val="0"/>
              <w:adjustRightInd w:val="0"/>
              <w:ind w:left="720" w:hanging="720"/>
              <w:jc w:val="center"/>
              <w:rPr>
                <w:color w:val="0D0D0D" w:themeColor="text1" w:themeTint="F2"/>
              </w:rPr>
            </w:pPr>
            <w:r w:rsidRPr="00C41ACC">
              <w:rPr>
                <w:color w:val="0D0D0D" w:themeColor="text1" w:themeTint="F2"/>
              </w:rPr>
              <w:t>(c)</w:t>
            </w:r>
          </w:p>
        </w:tc>
        <w:tc>
          <w:tcPr>
            <w:tcW w:w="5434" w:type="dxa"/>
          </w:tcPr>
          <w:p w14:paraId="15AC053A" w14:textId="77777777" w:rsidR="00FA7397" w:rsidRPr="00C41ACC" w:rsidRDefault="00FA7397" w:rsidP="009C718C">
            <w:pPr>
              <w:autoSpaceDE w:val="0"/>
              <w:autoSpaceDN w:val="0"/>
              <w:adjustRightInd w:val="0"/>
              <w:jc w:val="both"/>
              <w:rPr>
                <w:color w:val="0D0D0D" w:themeColor="text1" w:themeTint="F2"/>
              </w:rPr>
            </w:pPr>
            <w:r w:rsidRPr="00C41ACC">
              <w:rPr>
                <w:color w:val="0D0D0D" w:themeColor="text1" w:themeTint="F2"/>
              </w:rPr>
              <w:t>An ability to design, implement, and evaluate a computer-based system, process, component, or program to meet desired needs</w:t>
            </w:r>
          </w:p>
        </w:tc>
        <w:tc>
          <w:tcPr>
            <w:tcW w:w="1530" w:type="dxa"/>
          </w:tcPr>
          <w:p w14:paraId="03513E8B" w14:textId="3517A72C" w:rsidR="00FA7397" w:rsidRPr="00C41ACC" w:rsidRDefault="00FA7397" w:rsidP="009C718C">
            <w:pPr>
              <w:autoSpaceDE w:val="0"/>
              <w:autoSpaceDN w:val="0"/>
              <w:adjustRightInd w:val="0"/>
              <w:ind w:left="720" w:hanging="720"/>
              <w:jc w:val="both"/>
              <w:rPr>
                <w:b/>
                <w:bCs/>
                <w:color w:val="0D0D0D" w:themeColor="text1" w:themeTint="F2"/>
              </w:rPr>
            </w:pPr>
            <w:r w:rsidRPr="00C41ACC">
              <w:rPr>
                <w:b/>
                <w:bCs/>
                <w:color w:val="0D0D0D" w:themeColor="text1" w:themeTint="F2"/>
              </w:rPr>
              <w:t>√</w:t>
            </w:r>
          </w:p>
        </w:tc>
      </w:tr>
      <w:tr w:rsidR="00FA7397" w:rsidRPr="00C41ACC" w14:paraId="3265B0D2" w14:textId="77777777" w:rsidTr="009C718C">
        <w:tc>
          <w:tcPr>
            <w:tcW w:w="1244" w:type="dxa"/>
          </w:tcPr>
          <w:p w14:paraId="459596AD" w14:textId="77777777" w:rsidR="00FA7397" w:rsidRPr="00C41ACC" w:rsidRDefault="00FA7397" w:rsidP="009C718C">
            <w:pPr>
              <w:autoSpaceDE w:val="0"/>
              <w:autoSpaceDN w:val="0"/>
              <w:adjustRightInd w:val="0"/>
              <w:ind w:left="720" w:hanging="720"/>
              <w:jc w:val="center"/>
              <w:rPr>
                <w:color w:val="0D0D0D" w:themeColor="text1" w:themeTint="F2"/>
              </w:rPr>
            </w:pPr>
            <w:r w:rsidRPr="00C41ACC">
              <w:rPr>
                <w:color w:val="0D0D0D" w:themeColor="text1" w:themeTint="F2"/>
              </w:rPr>
              <w:t>(d)</w:t>
            </w:r>
          </w:p>
        </w:tc>
        <w:tc>
          <w:tcPr>
            <w:tcW w:w="5434" w:type="dxa"/>
          </w:tcPr>
          <w:p w14:paraId="16C256AC" w14:textId="77777777" w:rsidR="00FA7397" w:rsidRPr="00C41ACC" w:rsidRDefault="00FA7397" w:rsidP="009C718C">
            <w:pPr>
              <w:autoSpaceDE w:val="0"/>
              <w:autoSpaceDN w:val="0"/>
              <w:adjustRightInd w:val="0"/>
              <w:jc w:val="both"/>
              <w:rPr>
                <w:color w:val="0D0D0D" w:themeColor="text1" w:themeTint="F2"/>
              </w:rPr>
            </w:pPr>
            <w:r w:rsidRPr="00C41ACC">
              <w:rPr>
                <w:color w:val="0D0D0D" w:themeColor="text1" w:themeTint="F2"/>
              </w:rPr>
              <w:t>An ability to function effectively on teams to accomplish a common goal</w:t>
            </w:r>
          </w:p>
        </w:tc>
        <w:tc>
          <w:tcPr>
            <w:tcW w:w="1530" w:type="dxa"/>
          </w:tcPr>
          <w:p w14:paraId="3883C692" w14:textId="77777777" w:rsidR="00FA7397" w:rsidRPr="00C41ACC" w:rsidRDefault="00FA7397" w:rsidP="009C718C">
            <w:pPr>
              <w:autoSpaceDE w:val="0"/>
              <w:autoSpaceDN w:val="0"/>
              <w:adjustRightInd w:val="0"/>
              <w:ind w:left="720" w:hanging="720"/>
              <w:jc w:val="both"/>
              <w:rPr>
                <w:b/>
                <w:bCs/>
                <w:color w:val="0D0D0D" w:themeColor="text1" w:themeTint="F2"/>
              </w:rPr>
            </w:pPr>
            <w:r w:rsidRPr="00C41ACC">
              <w:rPr>
                <w:b/>
                <w:bCs/>
                <w:color w:val="0D0D0D" w:themeColor="text1" w:themeTint="F2"/>
              </w:rPr>
              <w:t>√</w:t>
            </w:r>
          </w:p>
        </w:tc>
      </w:tr>
      <w:tr w:rsidR="00FA7397" w:rsidRPr="00C41ACC" w14:paraId="0F7EF980" w14:textId="77777777" w:rsidTr="009C718C">
        <w:tc>
          <w:tcPr>
            <w:tcW w:w="1244" w:type="dxa"/>
          </w:tcPr>
          <w:p w14:paraId="023D43B5" w14:textId="77777777" w:rsidR="00FA7397" w:rsidRPr="00C41ACC" w:rsidRDefault="00FA7397" w:rsidP="009C718C">
            <w:pPr>
              <w:autoSpaceDE w:val="0"/>
              <w:autoSpaceDN w:val="0"/>
              <w:adjustRightInd w:val="0"/>
              <w:ind w:left="720" w:hanging="720"/>
              <w:jc w:val="center"/>
              <w:rPr>
                <w:color w:val="0D0D0D" w:themeColor="text1" w:themeTint="F2"/>
              </w:rPr>
            </w:pPr>
            <w:r w:rsidRPr="00C41ACC">
              <w:rPr>
                <w:color w:val="0D0D0D" w:themeColor="text1" w:themeTint="F2"/>
              </w:rPr>
              <w:t>(e)</w:t>
            </w:r>
          </w:p>
        </w:tc>
        <w:tc>
          <w:tcPr>
            <w:tcW w:w="5434" w:type="dxa"/>
          </w:tcPr>
          <w:p w14:paraId="035B1AF3" w14:textId="77777777" w:rsidR="00FA7397" w:rsidRPr="00C41ACC" w:rsidRDefault="00FA7397" w:rsidP="009C718C">
            <w:pPr>
              <w:autoSpaceDE w:val="0"/>
              <w:autoSpaceDN w:val="0"/>
              <w:adjustRightInd w:val="0"/>
              <w:jc w:val="both"/>
              <w:rPr>
                <w:color w:val="0D0D0D" w:themeColor="text1" w:themeTint="F2"/>
              </w:rPr>
            </w:pPr>
            <w:r w:rsidRPr="00C41ACC">
              <w:rPr>
                <w:color w:val="0D0D0D" w:themeColor="text1" w:themeTint="F2"/>
              </w:rPr>
              <w:t>An understanding of professional, ethical, legal, security and social issues and responsibilities</w:t>
            </w:r>
          </w:p>
        </w:tc>
        <w:tc>
          <w:tcPr>
            <w:tcW w:w="1530" w:type="dxa"/>
          </w:tcPr>
          <w:p w14:paraId="5925857D" w14:textId="77777777" w:rsidR="00FA7397" w:rsidRPr="00C41ACC" w:rsidRDefault="00FA7397" w:rsidP="009C718C">
            <w:pPr>
              <w:autoSpaceDE w:val="0"/>
              <w:autoSpaceDN w:val="0"/>
              <w:adjustRightInd w:val="0"/>
              <w:ind w:left="720" w:hanging="720"/>
              <w:jc w:val="both"/>
              <w:rPr>
                <w:b/>
                <w:bCs/>
                <w:color w:val="0D0D0D" w:themeColor="text1" w:themeTint="F2"/>
              </w:rPr>
            </w:pPr>
          </w:p>
        </w:tc>
      </w:tr>
      <w:tr w:rsidR="00FA7397" w:rsidRPr="00C41ACC" w14:paraId="12F985C9" w14:textId="77777777" w:rsidTr="009C718C">
        <w:tc>
          <w:tcPr>
            <w:tcW w:w="1244" w:type="dxa"/>
          </w:tcPr>
          <w:p w14:paraId="153659AD" w14:textId="77777777" w:rsidR="00FA7397" w:rsidRPr="00C41ACC" w:rsidRDefault="00FA7397" w:rsidP="009C718C">
            <w:pPr>
              <w:autoSpaceDE w:val="0"/>
              <w:autoSpaceDN w:val="0"/>
              <w:adjustRightInd w:val="0"/>
              <w:ind w:left="720" w:hanging="720"/>
              <w:jc w:val="center"/>
              <w:rPr>
                <w:color w:val="0D0D0D" w:themeColor="text1" w:themeTint="F2"/>
              </w:rPr>
            </w:pPr>
            <w:r w:rsidRPr="00C41ACC">
              <w:rPr>
                <w:color w:val="0D0D0D" w:themeColor="text1" w:themeTint="F2"/>
              </w:rPr>
              <w:t>(f)</w:t>
            </w:r>
          </w:p>
        </w:tc>
        <w:tc>
          <w:tcPr>
            <w:tcW w:w="5434" w:type="dxa"/>
          </w:tcPr>
          <w:p w14:paraId="611B01D6" w14:textId="77777777" w:rsidR="00FA7397" w:rsidRPr="00C41ACC" w:rsidRDefault="00FA7397" w:rsidP="009C718C">
            <w:pPr>
              <w:autoSpaceDE w:val="0"/>
              <w:autoSpaceDN w:val="0"/>
              <w:adjustRightInd w:val="0"/>
              <w:jc w:val="both"/>
              <w:rPr>
                <w:color w:val="0D0D0D" w:themeColor="text1" w:themeTint="F2"/>
              </w:rPr>
            </w:pPr>
            <w:r w:rsidRPr="00C41ACC">
              <w:rPr>
                <w:color w:val="0D0D0D" w:themeColor="text1" w:themeTint="F2"/>
              </w:rPr>
              <w:t xml:space="preserve">An ability to communicate effectively with a range </w:t>
            </w:r>
            <w:r w:rsidRPr="00C41ACC">
              <w:rPr>
                <w:color w:val="0D0D0D" w:themeColor="text1" w:themeTint="F2"/>
              </w:rPr>
              <w:lastRenderedPageBreak/>
              <w:t>of audiences</w:t>
            </w:r>
          </w:p>
        </w:tc>
        <w:tc>
          <w:tcPr>
            <w:tcW w:w="1530" w:type="dxa"/>
          </w:tcPr>
          <w:p w14:paraId="64224D3A" w14:textId="67751BEC" w:rsidR="00FA7397" w:rsidRPr="00C41ACC" w:rsidRDefault="00FA7397" w:rsidP="009C718C">
            <w:pPr>
              <w:autoSpaceDE w:val="0"/>
              <w:autoSpaceDN w:val="0"/>
              <w:adjustRightInd w:val="0"/>
              <w:ind w:left="720" w:hanging="720"/>
              <w:jc w:val="both"/>
              <w:rPr>
                <w:b/>
                <w:bCs/>
                <w:color w:val="0D0D0D" w:themeColor="text1" w:themeTint="F2"/>
              </w:rPr>
            </w:pPr>
          </w:p>
        </w:tc>
      </w:tr>
      <w:tr w:rsidR="00FA7397" w:rsidRPr="00C41ACC" w14:paraId="7170C725" w14:textId="77777777" w:rsidTr="009C718C">
        <w:tc>
          <w:tcPr>
            <w:tcW w:w="1244" w:type="dxa"/>
          </w:tcPr>
          <w:p w14:paraId="098E3016" w14:textId="77777777" w:rsidR="00FA7397" w:rsidRPr="00C41ACC" w:rsidRDefault="00FA7397" w:rsidP="009C718C">
            <w:pPr>
              <w:autoSpaceDE w:val="0"/>
              <w:autoSpaceDN w:val="0"/>
              <w:adjustRightInd w:val="0"/>
              <w:ind w:left="720" w:hanging="720"/>
              <w:jc w:val="center"/>
              <w:rPr>
                <w:color w:val="0D0D0D" w:themeColor="text1" w:themeTint="F2"/>
              </w:rPr>
            </w:pPr>
            <w:r w:rsidRPr="00C41ACC">
              <w:rPr>
                <w:color w:val="0D0D0D" w:themeColor="text1" w:themeTint="F2"/>
              </w:rPr>
              <w:lastRenderedPageBreak/>
              <w:t>(g)</w:t>
            </w:r>
          </w:p>
        </w:tc>
        <w:tc>
          <w:tcPr>
            <w:tcW w:w="5434" w:type="dxa"/>
          </w:tcPr>
          <w:p w14:paraId="2ED77B15" w14:textId="77777777" w:rsidR="00FA7397" w:rsidRPr="00C41ACC" w:rsidRDefault="00FA7397" w:rsidP="009C718C">
            <w:pPr>
              <w:autoSpaceDE w:val="0"/>
              <w:autoSpaceDN w:val="0"/>
              <w:adjustRightInd w:val="0"/>
              <w:jc w:val="both"/>
              <w:rPr>
                <w:color w:val="0D0D0D" w:themeColor="text1" w:themeTint="F2"/>
              </w:rPr>
            </w:pPr>
            <w:r w:rsidRPr="00C41ACC">
              <w:rPr>
                <w:color w:val="0D0D0D" w:themeColor="text1" w:themeTint="F2"/>
              </w:rPr>
              <w:t>An ability to analyze the local and global impact of computing on individuals, organizations, and society</w:t>
            </w:r>
          </w:p>
        </w:tc>
        <w:tc>
          <w:tcPr>
            <w:tcW w:w="1530" w:type="dxa"/>
          </w:tcPr>
          <w:p w14:paraId="1B99AC39" w14:textId="12BD1DE1" w:rsidR="00FA7397" w:rsidRPr="00C41ACC" w:rsidRDefault="00FA7397" w:rsidP="009C718C">
            <w:pPr>
              <w:autoSpaceDE w:val="0"/>
              <w:autoSpaceDN w:val="0"/>
              <w:adjustRightInd w:val="0"/>
              <w:ind w:left="720" w:hanging="720"/>
              <w:jc w:val="both"/>
              <w:rPr>
                <w:b/>
                <w:bCs/>
                <w:color w:val="0D0D0D" w:themeColor="text1" w:themeTint="F2"/>
              </w:rPr>
            </w:pPr>
            <w:r w:rsidRPr="00C41ACC">
              <w:rPr>
                <w:b/>
                <w:bCs/>
                <w:color w:val="0D0D0D" w:themeColor="text1" w:themeTint="F2"/>
              </w:rPr>
              <w:t>√</w:t>
            </w:r>
          </w:p>
        </w:tc>
      </w:tr>
      <w:tr w:rsidR="00FA7397" w:rsidRPr="00C41ACC" w14:paraId="469D2CF2" w14:textId="77777777" w:rsidTr="009C718C">
        <w:tc>
          <w:tcPr>
            <w:tcW w:w="1244" w:type="dxa"/>
          </w:tcPr>
          <w:p w14:paraId="0E94B860" w14:textId="77777777" w:rsidR="00FA7397" w:rsidRPr="00C41ACC" w:rsidRDefault="00FA7397" w:rsidP="009C718C">
            <w:pPr>
              <w:autoSpaceDE w:val="0"/>
              <w:autoSpaceDN w:val="0"/>
              <w:adjustRightInd w:val="0"/>
              <w:ind w:left="720" w:hanging="720"/>
              <w:jc w:val="center"/>
              <w:rPr>
                <w:color w:val="0D0D0D" w:themeColor="text1" w:themeTint="F2"/>
              </w:rPr>
            </w:pPr>
            <w:r w:rsidRPr="00C41ACC">
              <w:rPr>
                <w:color w:val="0D0D0D" w:themeColor="text1" w:themeTint="F2"/>
              </w:rPr>
              <w:t>(h)</w:t>
            </w:r>
          </w:p>
        </w:tc>
        <w:tc>
          <w:tcPr>
            <w:tcW w:w="5434" w:type="dxa"/>
          </w:tcPr>
          <w:p w14:paraId="7A71FDEF" w14:textId="77777777" w:rsidR="00FA7397" w:rsidRPr="00C41ACC" w:rsidRDefault="00FA7397" w:rsidP="009C718C">
            <w:pPr>
              <w:autoSpaceDE w:val="0"/>
              <w:autoSpaceDN w:val="0"/>
              <w:adjustRightInd w:val="0"/>
              <w:jc w:val="both"/>
              <w:rPr>
                <w:color w:val="0D0D0D" w:themeColor="text1" w:themeTint="F2"/>
              </w:rPr>
            </w:pPr>
            <w:r w:rsidRPr="00C41ACC">
              <w:rPr>
                <w:color w:val="0D0D0D" w:themeColor="text1" w:themeTint="F2"/>
              </w:rPr>
              <w:t>Recognition of the need for and an ability to engage in continuing professional development</w:t>
            </w:r>
          </w:p>
        </w:tc>
        <w:tc>
          <w:tcPr>
            <w:tcW w:w="1530" w:type="dxa"/>
          </w:tcPr>
          <w:p w14:paraId="0227A979" w14:textId="77777777" w:rsidR="00FA7397" w:rsidRPr="00C41ACC" w:rsidRDefault="00FA7397" w:rsidP="009C718C">
            <w:pPr>
              <w:autoSpaceDE w:val="0"/>
              <w:autoSpaceDN w:val="0"/>
              <w:adjustRightInd w:val="0"/>
              <w:ind w:left="720" w:hanging="720"/>
              <w:jc w:val="both"/>
              <w:rPr>
                <w:b/>
                <w:bCs/>
                <w:color w:val="0D0D0D" w:themeColor="text1" w:themeTint="F2"/>
              </w:rPr>
            </w:pPr>
          </w:p>
        </w:tc>
      </w:tr>
      <w:tr w:rsidR="00FA7397" w:rsidRPr="00C41ACC" w14:paraId="0BED3A56" w14:textId="77777777" w:rsidTr="009C718C">
        <w:tc>
          <w:tcPr>
            <w:tcW w:w="1244" w:type="dxa"/>
          </w:tcPr>
          <w:p w14:paraId="16D21D48" w14:textId="77777777" w:rsidR="00FA7397" w:rsidRPr="00C41ACC" w:rsidRDefault="00FA7397" w:rsidP="009C718C">
            <w:pPr>
              <w:autoSpaceDE w:val="0"/>
              <w:autoSpaceDN w:val="0"/>
              <w:adjustRightInd w:val="0"/>
              <w:ind w:left="720" w:hanging="720"/>
              <w:jc w:val="center"/>
              <w:rPr>
                <w:color w:val="0D0D0D" w:themeColor="text1" w:themeTint="F2"/>
              </w:rPr>
            </w:pPr>
            <w:r w:rsidRPr="00C41ACC">
              <w:rPr>
                <w:color w:val="0D0D0D" w:themeColor="text1" w:themeTint="F2"/>
              </w:rPr>
              <w:t>(</w:t>
            </w:r>
            <w:proofErr w:type="spellStart"/>
            <w:r w:rsidRPr="00C41ACC">
              <w:rPr>
                <w:color w:val="0D0D0D" w:themeColor="text1" w:themeTint="F2"/>
              </w:rPr>
              <w:t>i</w:t>
            </w:r>
            <w:proofErr w:type="spellEnd"/>
            <w:r w:rsidRPr="00C41ACC">
              <w:rPr>
                <w:color w:val="0D0D0D" w:themeColor="text1" w:themeTint="F2"/>
              </w:rPr>
              <w:t>)</w:t>
            </w:r>
          </w:p>
        </w:tc>
        <w:tc>
          <w:tcPr>
            <w:tcW w:w="5434" w:type="dxa"/>
          </w:tcPr>
          <w:p w14:paraId="15BA03B6" w14:textId="77777777" w:rsidR="00FA7397" w:rsidRPr="00C41ACC" w:rsidRDefault="00FA7397" w:rsidP="009C718C">
            <w:pPr>
              <w:autoSpaceDE w:val="0"/>
              <w:autoSpaceDN w:val="0"/>
              <w:adjustRightInd w:val="0"/>
              <w:jc w:val="both"/>
              <w:rPr>
                <w:color w:val="0D0D0D" w:themeColor="text1" w:themeTint="F2"/>
              </w:rPr>
            </w:pPr>
            <w:r w:rsidRPr="00C41ACC">
              <w:rPr>
                <w:color w:val="0D0D0D" w:themeColor="text1" w:themeTint="F2"/>
              </w:rPr>
              <w:t>An ability to use current techniques, skills, and tools necessary for computing practice.</w:t>
            </w:r>
          </w:p>
        </w:tc>
        <w:tc>
          <w:tcPr>
            <w:tcW w:w="1530" w:type="dxa"/>
          </w:tcPr>
          <w:p w14:paraId="1C2D2B92" w14:textId="77777777" w:rsidR="00FA7397" w:rsidRPr="00C41ACC" w:rsidRDefault="00FA7397" w:rsidP="009C718C">
            <w:pPr>
              <w:autoSpaceDE w:val="0"/>
              <w:autoSpaceDN w:val="0"/>
              <w:adjustRightInd w:val="0"/>
              <w:ind w:left="720" w:hanging="720"/>
              <w:jc w:val="both"/>
              <w:rPr>
                <w:b/>
                <w:bCs/>
                <w:color w:val="0D0D0D" w:themeColor="text1" w:themeTint="F2"/>
              </w:rPr>
            </w:pPr>
          </w:p>
        </w:tc>
      </w:tr>
      <w:tr w:rsidR="00FA7397" w:rsidRPr="00C41ACC" w14:paraId="3A62080B" w14:textId="77777777" w:rsidTr="009C718C">
        <w:tc>
          <w:tcPr>
            <w:tcW w:w="1244" w:type="dxa"/>
          </w:tcPr>
          <w:p w14:paraId="26E3B4DC" w14:textId="77777777" w:rsidR="00FA7397" w:rsidRPr="00C41ACC" w:rsidRDefault="00FA7397" w:rsidP="009C718C">
            <w:pPr>
              <w:autoSpaceDE w:val="0"/>
              <w:autoSpaceDN w:val="0"/>
              <w:adjustRightInd w:val="0"/>
              <w:ind w:left="720" w:hanging="720"/>
              <w:jc w:val="center"/>
              <w:rPr>
                <w:color w:val="0D0D0D" w:themeColor="text1" w:themeTint="F2"/>
              </w:rPr>
            </w:pPr>
            <w:r w:rsidRPr="00C41ACC">
              <w:rPr>
                <w:color w:val="0D0D0D" w:themeColor="text1" w:themeTint="F2"/>
              </w:rPr>
              <w:t>(j)</w:t>
            </w:r>
          </w:p>
        </w:tc>
        <w:tc>
          <w:tcPr>
            <w:tcW w:w="5434" w:type="dxa"/>
          </w:tcPr>
          <w:p w14:paraId="089E1792" w14:textId="77777777" w:rsidR="00FA7397" w:rsidRPr="00C41ACC" w:rsidRDefault="00FA7397" w:rsidP="009C718C">
            <w:pPr>
              <w:autoSpaceDE w:val="0"/>
              <w:autoSpaceDN w:val="0"/>
              <w:adjustRightInd w:val="0"/>
              <w:jc w:val="both"/>
              <w:rPr>
                <w:color w:val="0D0D0D" w:themeColor="text1" w:themeTint="F2"/>
              </w:rPr>
            </w:pPr>
            <w:r w:rsidRPr="00C41ACC">
              <w:rPr>
                <w:color w:val="0D0D0D" w:themeColor="text1" w:themeTint="F2"/>
              </w:rPr>
              <w:t>An understanding of processes that support the delivery and management of information systems within a specific application environment.</w:t>
            </w:r>
          </w:p>
        </w:tc>
        <w:tc>
          <w:tcPr>
            <w:tcW w:w="1530" w:type="dxa"/>
          </w:tcPr>
          <w:p w14:paraId="33FADFA2" w14:textId="7C2FFEDA" w:rsidR="00FA7397" w:rsidRPr="00C41ACC" w:rsidRDefault="00FA7397" w:rsidP="009C718C">
            <w:pPr>
              <w:autoSpaceDE w:val="0"/>
              <w:autoSpaceDN w:val="0"/>
              <w:adjustRightInd w:val="0"/>
              <w:ind w:left="720" w:hanging="720"/>
              <w:jc w:val="both"/>
              <w:rPr>
                <w:b/>
                <w:bCs/>
                <w:color w:val="0D0D0D" w:themeColor="text1" w:themeTint="F2"/>
              </w:rPr>
            </w:pPr>
          </w:p>
        </w:tc>
      </w:tr>
    </w:tbl>
    <w:p w14:paraId="0ACBB425" w14:textId="77777777" w:rsidR="00EE71A6" w:rsidRDefault="00EE71A6" w:rsidP="00EE71A6">
      <w:pPr>
        <w:jc w:val="both"/>
        <w:rPr>
          <w:rFonts w:cs="Times New Roman"/>
          <w:b/>
          <w:bCs/>
          <w:color w:val="000000"/>
          <w:lang w:val="en-CA"/>
        </w:rPr>
      </w:pPr>
    </w:p>
    <w:p w14:paraId="7422490F" w14:textId="73DB3237" w:rsidR="007C3D2F" w:rsidRPr="007C3D2F" w:rsidRDefault="00A55732" w:rsidP="008A1239">
      <w:pPr>
        <w:widowControl w:val="0"/>
        <w:autoSpaceDE w:val="0"/>
        <w:autoSpaceDN w:val="0"/>
        <w:adjustRightInd w:val="0"/>
        <w:spacing w:after="240"/>
      </w:pPr>
      <w:r w:rsidRPr="00A55732">
        <w:rPr>
          <w:rFonts w:ascii="Times New Roman" w:hAnsi="Times New Roman" w:cs="Times New Roman"/>
          <w:b/>
          <w:szCs w:val="30"/>
        </w:rPr>
        <w:t>Course Materials:</w:t>
      </w: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hyperlink r:id="rId8" w:history="1">
        <w:r w:rsidR="007C3D2F" w:rsidRPr="003D2048">
          <w:rPr>
            <w:rStyle w:val="Hyperlink"/>
          </w:rPr>
          <w:t>https://lms.ksu.edu.sa</w:t>
        </w:r>
      </w:hyperlink>
    </w:p>
    <w:p w14:paraId="3D7F6460" w14:textId="77777777" w:rsidR="00544117" w:rsidRDefault="008A1239" w:rsidP="008A1239">
      <w:pPr>
        <w:widowControl w:val="0"/>
        <w:autoSpaceDE w:val="0"/>
        <w:autoSpaceDN w:val="0"/>
        <w:adjustRightInd w:val="0"/>
        <w:spacing w:after="240"/>
        <w:rPr>
          <w:rFonts w:ascii="Times New Roman" w:hAnsi="Times New Roman" w:cs="Times New Roman"/>
          <w:b/>
          <w:szCs w:val="32"/>
        </w:rPr>
      </w:pPr>
      <w:r w:rsidRPr="009C00C0">
        <w:rPr>
          <w:rFonts w:ascii="Times New Roman" w:hAnsi="Times New Roman" w:cs="Times New Roman"/>
          <w:b/>
          <w:szCs w:val="32"/>
        </w:rPr>
        <w:t>Textbook</w:t>
      </w:r>
      <w:r w:rsidR="00544117">
        <w:rPr>
          <w:rFonts w:ascii="Times New Roman" w:hAnsi="Times New Roman" w:cs="Times New Roman"/>
          <w:b/>
          <w:szCs w:val="32"/>
        </w:rPr>
        <w:t>s</w:t>
      </w:r>
      <w:r w:rsidRPr="009C00C0">
        <w:rPr>
          <w:rFonts w:ascii="Times New Roman" w:hAnsi="Times New Roman" w:cs="Times New Roman"/>
          <w:b/>
          <w:szCs w:val="32"/>
        </w:rPr>
        <w:t>:</w:t>
      </w:r>
    </w:p>
    <w:p w14:paraId="050178F8" w14:textId="2316F647" w:rsidR="00544117" w:rsidRDefault="008A1239" w:rsidP="008A1239">
      <w:pPr>
        <w:widowControl w:val="0"/>
        <w:autoSpaceDE w:val="0"/>
        <w:autoSpaceDN w:val="0"/>
        <w:adjustRightInd w:val="0"/>
        <w:spacing w:after="240"/>
        <w:rPr>
          <w:rFonts w:ascii="Times New Roman" w:hAnsi="Times New Roman" w:cs="Times New Roman"/>
          <w:szCs w:val="30"/>
        </w:rPr>
      </w:pPr>
      <w:r w:rsidRPr="008A1239">
        <w:rPr>
          <w:rFonts w:ascii="Times New Roman" w:hAnsi="Times New Roman" w:cs="Times New Roman"/>
          <w:szCs w:val="32"/>
        </w:rPr>
        <w:t xml:space="preserve"> </w:t>
      </w:r>
      <w:r w:rsidR="00544117">
        <w:rPr>
          <w:rFonts w:ascii="Times New Roman" w:hAnsi="Times New Roman" w:cs="Times New Roman"/>
          <w:szCs w:val="30"/>
        </w:rPr>
        <w:t xml:space="preserve">Paul A. Longley, Michael F. </w:t>
      </w:r>
      <w:proofErr w:type="spellStart"/>
      <w:r w:rsidR="00544117">
        <w:rPr>
          <w:rFonts w:ascii="Times New Roman" w:hAnsi="Times New Roman" w:cs="Times New Roman"/>
          <w:szCs w:val="30"/>
        </w:rPr>
        <w:t>Goodchild</w:t>
      </w:r>
      <w:proofErr w:type="spellEnd"/>
      <w:r w:rsidR="00544117">
        <w:rPr>
          <w:rFonts w:ascii="Times New Roman" w:hAnsi="Times New Roman" w:cs="Times New Roman"/>
          <w:szCs w:val="30"/>
        </w:rPr>
        <w:t>, David J. Maguire</w:t>
      </w:r>
      <w:r w:rsidR="00544117" w:rsidRPr="00544117">
        <w:rPr>
          <w:rFonts w:ascii="Times New Roman" w:hAnsi="Times New Roman" w:cs="Times New Roman"/>
          <w:szCs w:val="30"/>
        </w:rPr>
        <w:t xml:space="preserve">, David W. </w:t>
      </w:r>
      <w:proofErr w:type="spellStart"/>
      <w:r w:rsidR="00544117" w:rsidRPr="00544117">
        <w:rPr>
          <w:rFonts w:ascii="Times New Roman" w:hAnsi="Times New Roman" w:cs="Times New Roman"/>
          <w:szCs w:val="30"/>
        </w:rPr>
        <w:t>Rhind</w:t>
      </w:r>
      <w:proofErr w:type="spellEnd"/>
      <w:r w:rsidR="00544117">
        <w:rPr>
          <w:rFonts w:ascii="Times New Roman" w:hAnsi="Times New Roman" w:cs="Times New Roman"/>
          <w:szCs w:val="30"/>
        </w:rPr>
        <w:t xml:space="preserve">, </w:t>
      </w:r>
      <w:r w:rsidR="00544117" w:rsidRPr="00544117">
        <w:rPr>
          <w:rFonts w:ascii="Times New Roman" w:hAnsi="Times New Roman" w:cs="Times New Roman"/>
          <w:szCs w:val="30"/>
        </w:rPr>
        <w:t>Geographic Information Science and Systems</w:t>
      </w:r>
      <w:r w:rsidR="00544117">
        <w:rPr>
          <w:rFonts w:ascii="Times New Roman" w:hAnsi="Times New Roman" w:cs="Times New Roman"/>
          <w:szCs w:val="30"/>
        </w:rPr>
        <w:t>,</w:t>
      </w:r>
      <w:r w:rsidR="00544117" w:rsidRPr="00544117">
        <w:rPr>
          <w:rFonts w:ascii="Times New Roman" w:hAnsi="Times New Roman" w:cs="Times New Roman"/>
          <w:szCs w:val="30"/>
        </w:rPr>
        <w:t xml:space="preserve"> 4th Edition</w:t>
      </w:r>
      <w:r w:rsidR="00544117">
        <w:rPr>
          <w:rFonts w:ascii="Times New Roman" w:hAnsi="Times New Roman" w:cs="Times New Roman"/>
          <w:szCs w:val="30"/>
        </w:rPr>
        <w:t xml:space="preserve">, </w:t>
      </w:r>
      <w:r w:rsidR="00544117" w:rsidRPr="00544117">
        <w:rPr>
          <w:rFonts w:ascii="Times New Roman" w:hAnsi="Times New Roman" w:cs="Times New Roman"/>
          <w:szCs w:val="30"/>
        </w:rPr>
        <w:t>Wiley</w:t>
      </w:r>
      <w:r w:rsidR="00544117">
        <w:rPr>
          <w:rFonts w:ascii="Times New Roman" w:hAnsi="Times New Roman" w:cs="Times New Roman"/>
          <w:szCs w:val="30"/>
        </w:rPr>
        <w:t xml:space="preserve"> publishing</w:t>
      </w:r>
      <w:r w:rsidRPr="008A1239">
        <w:rPr>
          <w:rFonts w:ascii="Times New Roman" w:hAnsi="Times New Roman" w:cs="Times New Roman"/>
          <w:szCs w:val="30"/>
        </w:rPr>
        <w:t>, 201</w:t>
      </w:r>
      <w:r w:rsidR="00544117">
        <w:rPr>
          <w:rFonts w:ascii="Times New Roman" w:hAnsi="Times New Roman" w:cs="Times New Roman"/>
          <w:szCs w:val="30"/>
        </w:rPr>
        <w:t>5</w:t>
      </w:r>
      <w:r w:rsidRPr="008A1239">
        <w:rPr>
          <w:rFonts w:ascii="Times New Roman" w:hAnsi="Times New Roman" w:cs="Times New Roman"/>
          <w:szCs w:val="30"/>
        </w:rPr>
        <w:t xml:space="preserve">, ISBN-13: </w:t>
      </w:r>
      <w:r w:rsidR="00544117" w:rsidRPr="00544117">
        <w:rPr>
          <w:rFonts w:ascii="Times New Roman" w:hAnsi="Times New Roman" w:cs="Times New Roman"/>
          <w:szCs w:val="30"/>
        </w:rPr>
        <w:t>978-1118676950</w:t>
      </w:r>
      <w:r w:rsidR="00FB4295">
        <w:rPr>
          <w:rFonts w:ascii="Times New Roman" w:hAnsi="Times New Roman" w:cs="Times New Roman"/>
          <w:szCs w:val="30"/>
        </w:rPr>
        <w:t xml:space="preserve"> </w:t>
      </w:r>
      <w:r w:rsidR="00FB4295" w:rsidRPr="00FB4295">
        <w:rPr>
          <w:rFonts w:ascii="Times New Roman" w:hAnsi="Times New Roman" w:cs="Times New Roman"/>
          <w:color w:val="FF0000"/>
          <w:szCs w:val="30"/>
        </w:rPr>
        <w:t>(S1)</w:t>
      </w:r>
    </w:p>
    <w:p w14:paraId="6E02CE5A" w14:textId="74C7A23C" w:rsidR="00544117" w:rsidRDefault="00544117" w:rsidP="008A1239">
      <w:pPr>
        <w:widowControl w:val="0"/>
        <w:autoSpaceDE w:val="0"/>
        <w:autoSpaceDN w:val="0"/>
        <w:adjustRightInd w:val="0"/>
        <w:spacing w:after="240"/>
        <w:rPr>
          <w:rFonts w:ascii="Times New Roman" w:hAnsi="Times New Roman" w:cs="Times New Roman"/>
          <w:szCs w:val="30"/>
        </w:rPr>
      </w:pPr>
      <w:proofErr w:type="spellStart"/>
      <w:r w:rsidRPr="00544117">
        <w:rPr>
          <w:rFonts w:ascii="Times New Roman" w:hAnsi="Times New Roman" w:cs="Times New Roman"/>
          <w:szCs w:val="30"/>
        </w:rPr>
        <w:t>Dawod</w:t>
      </w:r>
      <w:proofErr w:type="spellEnd"/>
      <w:r w:rsidRPr="00544117">
        <w:rPr>
          <w:rFonts w:ascii="Times New Roman" w:hAnsi="Times New Roman" w:cs="Times New Roman"/>
          <w:szCs w:val="30"/>
        </w:rPr>
        <w:t xml:space="preserve">, </w:t>
      </w:r>
      <w:proofErr w:type="spellStart"/>
      <w:r w:rsidRPr="00544117">
        <w:rPr>
          <w:rFonts w:ascii="Times New Roman" w:hAnsi="Times New Roman" w:cs="Times New Roman"/>
          <w:szCs w:val="30"/>
        </w:rPr>
        <w:t>Gomaa</w:t>
      </w:r>
      <w:proofErr w:type="spellEnd"/>
      <w:r w:rsidRPr="00544117">
        <w:rPr>
          <w:rFonts w:ascii="Times New Roman" w:hAnsi="Times New Roman" w:cs="Times New Roman"/>
          <w:szCs w:val="30"/>
        </w:rPr>
        <w:t xml:space="preserve"> M., 2014, Principles of </w:t>
      </w:r>
      <w:proofErr w:type="gramStart"/>
      <w:r w:rsidRPr="00544117">
        <w:rPr>
          <w:rFonts w:ascii="Times New Roman" w:hAnsi="Times New Roman" w:cs="Times New Roman"/>
          <w:szCs w:val="30"/>
        </w:rPr>
        <w:t>GIS Science</w:t>
      </w:r>
      <w:proofErr w:type="gramEnd"/>
      <w:r w:rsidRPr="00544117">
        <w:rPr>
          <w:rFonts w:ascii="Times New Roman" w:hAnsi="Times New Roman" w:cs="Times New Roman"/>
          <w:szCs w:val="30"/>
        </w:rPr>
        <w:t xml:space="preserve"> (in Arabic), Holy </w:t>
      </w:r>
      <w:proofErr w:type="spellStart"/>
      <w:r w:rsidRPr="00544117">
        <w:rPr>
          <w:rFonts w:ascii="Times New Roman" w:hAnsi="Times New Roman" w:cs="Times New Roman"/>
          <w:szCs w:val="30"/>
        </w:rPr>
        <w:t>Makkah</w:t>
      </w:r>
      <w:proofErr w:type="spellEnd"/>
      <w:r w:rsidRPr="00544117">
        <w:rPr>
          <w:rFonts w:ascii="Times New Roman" w:hAnsi="Times New Roman" w:cs="Times New Roman"/>
          <w:szCs w:val="30"/>
        </w:rPr>
        <w:t>, Saudi Arabia</w:t>
      </w:r>
      <w:r w:rsidR="00FB4295">
        <w:rPr>
          <w:rFonts w:ascii="Times New Roman" w:hAnsi="Times New Roman" w:cs="Times New Roman"/>
          <w:szCs w:val="30"/>
        </w:rPr>
        <w:t xml:space="preserve"> </w:t>
      </w:r>
      <w:r w:rsidR="00FB4295" w:rsidRPr="00FB4295">
        <w:rPr>
          <w:rFonts w:ascii="Times New Roman" w:hAnsi="Times New Roman" w:cs="Times New Roman"/>
          <w:color w:val="FF0000"/>
          <w:szCs w:val="30"/>
        </w:rPr>
        <w:t>(S2)</w:t>
      </w:r>
      <w:r w:rsidRPr="00544117">
        <w:rPr>
          <w:rFonts w:ascii="Times New Roman" w:hAnsi="Times New Roman" w:cs="Times New Roman"/>
          <w:szCs w:val="30"/>
        </w:rPr>
        <w:t>.</w:t>
      </w:r>
    </w:p>
    <w:p w14:paraId="00BF9DFC" w14:textId="248A689C" w:rsidR="002A7A4C" w:rsidRDefault="002A7A4C" w:rsidP="008A1239">
      <w:pPr>
        <w:widowControl w:val="0"/>
        <w:autoSpaceDE w:val="0"/>
        <w:autoSpaceDN w:val="0"/>
        <w:adjustRightInd w:val="0"/>
        <w:spacing w:after="240"/>
        <w:rPr>
          <w:rFonts w:ascii="Times New Roman" w:hAnsi="Times New Roman" w:cs="Times New Roman"/>
          <w:b/>
          <w:szCs w:val="30"/>
        </w:rPr>
      </w:pPr>
      <w:r w:rsidRPr="002A7A4C">
        <w:rPr>
          <w:rFonts w:ascii="Times New Roman" w:hAnsi="Times New Roman" w:cs="Times New Roman"/>
          <w:b/>
          <w:szCs w:val="30"/>
        </w:rPr>
        <w:t xml:space="preserve">Additional Readings: </w:t>
      </w:r>
    </w:p>
    <w:p w14:paraId="13F3A3C5" w14:textId="30381F12" w:rsidR="00544117" w:rsidRDefault="00544117" w:rsidP="008A1239">
      <w:pPr>
        <w:widowControl w:val="0"/>
        <w:autoSpaceDE w:val="0"/>
        <w:autoSpaceDN w:val="0"/>
        <w:adjustRightInd w:val="0"/>
        <w:spacing w:after="240"/>
        <w:rPr>
          <w:rFonts w:ascii="Times New Roman" w:hAnsi="Times New Roman" w:cs="Times New Roman"/>
          <w:szCs w:val="30"/>
        </w:rPr>
      </w:pPr>
      <w:r>
        <w:rPr>
          <w:rFonts w:ascii="Times New Roman" w:hAnsi="Times New Roman" w:cs="Times New Roman"/>
          <w:szCs w:val="30"/>
        </w:rPr>
        <w:t>Ian</w:t>
      </w:r>
      <w:r w:rsidRPr="00544117">
        <w:rPr>
          <w:rFonts w:ascii="Times New Roman" w:hAnsi="Times New Roman" w:cs="Times New Roman"/>
          <w:szCs w:val="30"/>
        </w:rPr>
        <w:t xml:space="preserve"> Heywood</w:t>
      </w:r>
      <w:r>
        <w:rPr>
          <w:rFonts w:ascii="Times New Roman" w:hAnsi="Times New Roman" w:cs="Times New Roman"/>
          <w:szCs w:val="30"/>
        </w:rPr>
        <w:t>,</w:t>
      </w:r>
      <w:r w:rsidRPr="00544117">
        <w:t xml:space="preserve"> </w:t>
      </w:r>
      <w:r>
        <w:rPr>
          <w:rFonts w:ascii="Times New Roman" w:hAnsi="Times New Roman" w:cs="Times New Roman"/>
          <w:szCs w:val="30"/>
        </w:rPr>
        <w:t xml:space="preserve">Sarah Cornelius, </w:t>
      </w:r>
      <w:r w:rsidRPr="00544117">
        <w:rPr>
          <w:rFonts w:ascii="Times New Roman" w:hAnsi="Times New Roman" w:cs="Times New Roman"/>
          <w:szCs w:val="30"/>
        </w:rPr>
        <w:t>Steve Carver</w:t>
      </w:r>
      <w:r>
        <w:rPr>
          <w:rFonts w:ascii="Times New Roman" w:hAnsi="Times New Roman" w:cs="Times New Roman"/>
          <w:szCs w:val="30"/>
        </w:rPr>
        <w:t>,</w:t>
      </w:r>
      <w:r w:rsidRPr="00544117">
        <w:rPr>
          <w:rFonts w:ascii="Times New Roman" w:hAnsi="Times New Roman" w:cs="Times New Roman"/>
          <w:szCs w:val="30"/>
        </w:rPr>
        <w:t xml:space="preserve"> An introduction to g</w:t>
      </w:r>
      <w:r>
        <w:rPr>
          <w:rFonts w:ascii="Times New Roman" w:hAnsi="Times New Roman" w:cs="Times New Roman"/>
          <w:szCs w:val="30"/>
        </w:rPr>
        <w:t>eographical information systems, 4</w:t>
      </w:r>
      <w:r w:rsidRPr="00544117">
        <w:rPr>
          <w:rFonts w:ascii="Times New Roman" w:hAnsi="Times New Roman" w:cs="Times New Roman"/>
          <w:szCs w:val="30"/>
          <w:vertAlign w:val="superscript"/>
        </w:rPr>
        <w:t>th</w:t>
      </w:r>
      <w:r>
        <w:rPr>
          <w:rFonts w:ascii="Times New Roman" w:hAnsi="Times New Roman" w:cs="Times New Roman"/>
          <w:szCs w:val="30"/>
        </w:rPr>
        <w:t xml:space="preserve"> edition, </w:t>
      </w:r>
      <w:r w:rsidRPr="00544117">
        <w:rPr>
          <w:rFonts w:ascii="Times New Roman" w:hAnsi="Times New Roman" w:cs="Times New Roman"/>
          <w:szCs w:val="30"/>
        </w:rPr>
        <w:t>Pearson</w:t>
      </w:r>
      <w:r>
        <w:rPr>
          <w:rFonts w:ascii="Times New Roman" w:hAnsi="Times New Roman" w:cs="Times New Roman"/>
          <w:szCs w:val="30"/>
        </w:rPr>
        <w:t>, 2012,</w:t>
      </w:r>
      <w:r w:rsidRPr="00544117">
        <w:t xml:space="preserve"> </w:t>
      </w:r>
      <w:r w:rsidRPr="00544117">
        <w:rPr>
          <w:rFonts w:ascii="Times New Roman" w:hAnsi="Times New Roman" w:cs="Times New Roman"/>
          <w:szCs w:val="30"/>
        </w:rPr>
        <w:t>ISBN-13: 978-0273722595</w:t>
      </w:r>
    </w:p>
    <w:p w14:paraId="4032FB75" w14:textId="49280194" w:rsidR="00FB0915" w:rsidRDefault="00FB0915" w:rsidP="008A1239">
      <w:pPr>
        <w:widowControl w:val="0"/>
        <w:autoSpaceDE w:val="0"/>
        <w:autoSpaceDN w:val="0"/>
        <w:adjustRightInd w:val="0"/>
        <w:spacing w:after="240"/>
        <w:rPr>
          <w:rFonts w:ascii="Times New Roman" w:hAnsi="Times New Roman" w:cs="Times New Roman"/>
          <w:szCs w:val="30"/>
        </w:rPr>
      </w:pPr>
      <w:r w:rsidRPr="00FB0915">
        <w:rPr>
          <w:rFonts w:ascii="Times New Roman" w:hAnsi="Times New Roman" w:cs="Times New Roman"/>
          <w:szCs w:val="30"/>
        </w:rPr>
        <w:t xml:space="preserve">Paul </w:t>
      </w:r>
      <w:proofErr w:type="spellStart"/>
      <w:r w:rsidRPr="00FB0915">
        <w:rPr>
          <w:rFonts w:ascii="Times New Roman" w:hAnsi="Times New Roman" w:cs="Times New Roman"/>
          <w:szCs w:val="30"/>
        </w:rPr>
        <w:t>Bolstad</w:t>
      </w:r>
      <w:proofErr w:type="spellEnd"/>
      <w:r>
        <w:rPr>
          <w:rFonts w:ascii="Times New Roman" w:hAnsi="Times New Roman" w:cs="Times New Roman"/>
          <w:szCs w:val="30"/>
        </w:rPr>
        <w:t xml:space="preserve">, </w:t>
      </w:r>
      <w:r w:rsidRPr="00FB0915">
        <w:rPr>
          <w:rFonts w:ascii="Times New Roman" w:hAnsi="Times New Roman" w:cs="Times New Roman"/>
          <w:szCs w:val="30"/>
        </w:rPr>
        <w:t>GIS Fundamentals: A First Text on Geographic Information Systems, Fifth Edition</w:t>
      </w:r>
      <w:r>
        <w:rPr>
          <w:rFonts w:ascii="Times New Roman" w:hAnsi="Times New Roman" w:cs="Times New Roman"/>
          <w:szCs w:val="30"/>
        </w:rPr>
        <w:t xml:space="preserve">, 2016, </w:t>
      </w:r>
      <w:r w:rsidRPr="00FB0915">
        <w:rPr>
          <w:rFonts w:ascii="Times New Roman" w:hAnsi="Times New Roman" w:cs="Times New Roman"/>
          <w:szCs w:val="30"/>
        </w:rPr>
        <w:t>ISBN-13: 978-1506695877</w:t>
      </w:r>
    </w:p>
    <w:p w14:paraId="7C5EACF6" w14:textId="24F3F8CD" w:rsidR="00CB4C6C" w:rsidRDefault="00CB4C6C" w:rsidP="008A1239">
      <w:pPr>
        <w:widowControl w:val="0"/>
        <w:autoSpaceDE w:val="0"/>
        <w:autoSpaceDN w:val="0"/>
        <w:adjustRightInd w:val="0"/>
        <w:spacing w:after="240"/>
        <w:rPr>
          <w:rFonts w:ascii="Times New Roman" w:hAnsi="Times New Roman" w:cs="Times New Roman"/>
          <w:szCs w:val="30"/>
        </w:rPr>
      </w:pPr>
      <w:proofErr w:type="gramStart"/>
      <w:r w:rsidRPr="00CB4C6C">
        <w:rPr>
          <w:rFonts w:ascii="Times New Roman" w:hAnsi="Times New Roman" w:cs="Times New Roman"/>
          <w:szCs w:val="30"/>
        </w:rPr>
        <w:t>Jensen, Jo</w:t>
      </w:r>
      <w:r>
        <w:rPr>
          <w:rFonts w:ascii="Times New Roman" w:hAnsi="Times New Roman" w:cs="Times New Roman"/>
          <w:szCs w:val="30"/>
        </w:rPr>
        <w:t>hn R., and Ryan R. Jensen,</w:t>
      </w:r>
      <w:r w:rsidRPr="00CB4C6C">
        <w:rPr>
          <w:rFonts w:ascii="Times New Roman" w:hAnsi="Times New Roman" w:cs="Times New Roman"/>
          <w:szCs w:val="30"/>
        </w:rPr>
        <w:t xml:space="preserve"> Introductory</w:t>
      </w:r>
      <w:r>
        <w:rPr>
          <w:rFonts w:ascii="Times New Roman" w:hAnsi="Times New Roman" w:cs="Times New Roman"/>
          <w:szCs w:val="30"/>
        </w:rPr>
        <w:t xml:space="preserve"> geographic information systems,</w:t>
      </w:r>
      <w:r w:rsidRPr="00CB4C6C">
        <w:rPr>
          <w:rFonts w:ascii="Times New Roman" w:hAnsi="Times New Roman" w:cs="Times New Roman"/>
          <w:szCs w:val="30"/>
        </w:rPr>
        <w:t xml:space="preserve"> Pearson</w:t>
      </w:r>
      <w:r>
        <w:rPr>
          <w:rFonts w:ascii="Times New Roman" w:hAnsi="Times New Roman" w:cs="Times New Roman"/>
          <w:szCs w:val="30"/>
        </w:rPr>
        <w:t xml:space="preserve">, 2012, </w:t>
      </w:r>
      <w:r w:rsidRPr="00CB4C6C">
        <w:rPr>
          <w:rFonts w:ascii="Times New Roman" w:hAnsi="Times New Roman" w:cs="Times New Roman"/>
          <w:szCs w:val="30"/>
        </w:rPr>
        <w:t>Kindle Edition</w:t>
      </w:r>
      <w:r>
        <w:rPr>
          <w:rFonts w:ascii="Times New Roman" w:hAnsi="Times New Roman" w:cs="Times New Roman"/>
          <w:szCs w:val="30"/>
        </w:rPr>
        <w:t>.</w:t>
      </w:r>
      <w:proofErr w:type="gramEnd"/>
    </w:p>
    <w:p w14:paraId="05A83E8B" w14:textId="571E65DB" w:rsidR="008A1239" w:rsidRPr="0000611A" w:rsidRDefault="003C7717" w:rsidP="008A1239">
      <w:pPr>
        <w:widowControl w:val="0"/>
        <w:autoSpaceDE w:val="0"/>
        <w:autoSpaceDN w:val="0"/>
        <w:adjustRightInd w:val="0"/>
        <w:spacing w:after="240"/>
        <w:rPr>
          <w:rFonts w:ascii="Times New Roman" w:hAnsi="Times New Roman" w:cs="Times New Roman"/>
          <w:b/>
          <w:szCs w:val="30"/>
        </w:rPr>
      </w:pPr>
      <w:r w:rsidRPr="0000611A">
        <w:rPr>
          <w:rFonts w:ascii="Times New Roman" w:hAnsi="Times New Roman" w:cs="Times New Roman"/>
          <w:b/>
          <w:szCs w:val="30"/>
        </w:rPr>
        <w:t>Tentative</w:t>
      </w:r>
      <w:r w:rsidR="008A1239" w:rsidRPr="0000611A">
        <w:rPr>
          <w:rFonts w:ascii="Times New Roman" w:hAnsi="Times New Roman" w:cs="Times New Roman"/>
          <w:b/>
          <w:szCs w:val="30"/>
        </w:rPr>
        <w:t xml:space="preserve"> Schedule</w:t>
      </w:r>
      <w:r w:rsidR="0000611A">
        <w:rPr>
          <w:rFonts w:ascii="Times New Roman" w:hAnsi="Times New Roman" w:cs="Times New Roman"/>
          <w:b/>
          <w:szCs w:val="30"/>
        </w:rPr>
        <w:t>:</w:t>
      </w:r>
      <w:r w:rsidR="008A1239" w:rsidRPr="0000611A">
        <w:rPr>
          <w:rFonts w:ascii="Times New Roman" w:hAnsi="Times New Roman" w:cs="Times New Roman"/>
          <w:b/>
          <w:szCs w:val="30"/>
        </w:rPr>
        <w:t xml:space="preserve"> </w:t>
      </w:r>
    </w:p>
    <w:tbl>
      <w:tblPr>
        <w:tblW w:w="12150" w:type="dxa"/>
        <w:tblInd w:w="-1242" w:type="dxa"/>
        <w:tblBorders>
          <w:top w:val="nil"/>
          <w:left w:val="nil"/>
          <w:right w:val="nil"/>
        </w:tblBorders>
        <w:tblLayout w:type="fixed"/>
        <w:tblLook w:val="0000" w:firstRow="0" w:lastRow="0" w:firstColumn="0" w:lastColumn="0" w:noHBand="0" w:noVBand="0"/>
      </w:tblPr>
      <w:tblGrid>
        <w:gridCol w:w="990"/>
        <w:gridCol w:w="2790"/>
        <w:gridCol w:w="3420"/>
        <w:gridCol w:w="2700"/>
        <w:gridCol w:w="2250"/>
      </w:tblGrid>
      <w:tr w:rsidR="006476B0" w:rsidRPr="008A1239" w14:paraId="4601EB15" w14:textId="5B993D90" w:rsidTr="00D51901">
        <w:trPr>
          <w:trHeight w:hRule="exact" w:val="723"/>
        </w:trPr>
        <w:tc>
          <w:tcPr>
            <w:tcW w:w="9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80ED5F" w14:textId="77777777" w:rsidR="006476B0" w:rsidRPr="00FB4295" w:rsidRDefault="006476B0" w:rsidP="009C718C">
            <w:pPr>
              <w:widowControl w:val="0"/>
              <w:autoSpaceDE w:val="0"/>
              <w:autoSpaceDN w:val="0"/>
              <w:adjustRightInd w:val="0"/>
              <w:spacing w:after="240"/>
              <w:rPr>
                <w:rFonts w:ascii="Times New Roman" w:hAnsi="Times New Roman" w:cs="Times New Roman"/>
                <w:b/>
                <w:color w:val="FF0000"/>
                <w:sz w:val="20"/>
                <w:szCs w:val="20"/>
              </w:rPr>
            </w:pPr>
            <w:r w:rsidRPr="00FB4295">
              <w:rPr>
                <w:rFonts w:ascii="Times New Roman" w:hAnsi="Times New Roman" w:cs="Times New Roman"/>
                <w:b/>
                <w:color w:val="FF0000"/>
                <w:sz w:val="20"/>
                <w:szCs w:val="20"/>
              </w:rPr>
              <w:t>Week Number</w:t>
            </w:r>
          </w:p>
        </w:tc>
        <w:tc>
          <w:tcPr>
            <w:tcW w:w="27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91F04A4" w14:textId="320C1B62" w:rsidR="006476B0" w:rsidRPr="00FB4295" w:rsidRDefault="006476B0" w:rsidP="009C718C">
            <w:pPr>
              <w:widowControl w:val="0"/>
              <w:autoSpaceDE w:val="0"/>
              <w:autoSpaceDN w:val="0"/>
              <w:adjustRightInd w:val="0"/>
              <w:spacing w:after="240"/>
              <w:rPr>
                <w:rFonts w:ascii="Times New Roman" w:hAnsi="Times New Roman" w:cs="Times New Roman"/>
                <w:b/>
                <w:color w:val="FF0000"/>
                <w:sz w:val="40"/>
                <w:szCs w:val="40"/>
              </w:rPr>
            </w:pPr>
            <w:r w:rsidRPr="00FB4295">
              <w:rPr>
                <w:rFonts w:ascii="Times New Roman" w:hAnsi="Times New Roman" w:cs="Times New Roman"/>
                <w:b/>
                <w:color w:val="FF0000"/>
                <w:sz w:val="40"/>
                <w:szCs w:val="40"/>
              </w:rPr>
              <w:t>Lecture</w:t>
            </w:r>
          </w:p>
        </w:tc>
        <w:tc>
          <w:tcPr>
            <w:tcW w:w="3420" w:type="dxa"/>
            <w:tcBorders>
              <w:top w:val="single" w:sz="4" w:space="0" w:color="auto"/>
              <w:left w:val="single" w:sz="4" w:space="0" w:color="auto"/>
              <w:bottom w:val="single" w:sz="4" w:space="0" w:color="auto"/>
              <w:right w:val="single" w:sz="4" w:space="0" w:color="auto"/>
            </w:tcBorders>
          </w:tcPr>
          <w:p w14:paraId="3DB940F7" w14:textId="483CD8F3" w:rsidR="006476B0" w:rsidRPr="00FB4295" w:rsidRDefault="006476B0" w:rsidP="00FB4295">
            <w:pPr>
              <w:widowControl w:val="0"/>
              <w:autoSpaceDE w:val="0"/>
              <w:autoSpaceDN w:val="0"/>
              <w:adjustRightInd w:val="0"/>
              <w:spacing w:after="240"/>
              <w:jc w:val="center"/>
              <w:rPr>
                <w:rFonts w:ascii="Times New Roman" w:hAnsi="Times New Roman" w:cs="Times New Roman"/>
                <w:b/>
                <w:color w:val="FF0000"/>
                <w:sz w:val="40"/>
                <w:szCs w:val="40"/>
              </w:rPr>
            </w:pPr>
            <w:r w:rsidRPr="00FB4295">
              <w:rPr>
                <w:rFonts w:ascii="Times New Roman" w:hAnsi="Times New Roman" w:cs="Times New Roman"/>
                <w:b/>
                <w:color w:val="FF0000"/>
                <w:sz w:val="40"/>
                <w:szCs w:val="40"/>
              </w:rPr>
              <w:t>Lab</w:t>
            </w:r>
          </w:p>
        </w:tc>
        <w:tc>
          <w:tcPr>
            <w:tcW w:w="2700" w:type="dxa"/>
            <w:tcBorders>
              <w:top w:val="single" w:sz="4" w:space="0" w:color="auto"/>
              <w:left w:val="single" w:sz="4" w:space="0" w:color="auto"/>
              <w:bottom w:val="single" w:sz="4" w:space="0" w:color="auto"/>
              <w:right w:val="single" w:sz="4" w:space="0" w:color="auto"/>
            </w:tcBorders>
          </w:tcPr>
          <w:p w14:paraId="21B5E741" w14:textId="29A7CEB6" w:rsidR="006476B0" w:rsidRPr="00FB4295" w:rsidRDefault="00FB4295" w:rsidP="009C718C">
            <w:pPr>
              <w:widowControl w:val="0"/>
              <w:autoSpaceDE w:val="0"/>
              <w:autoSpaceDN w:val="0"/>
              <w:adjustRightInd w:val="0"/>
              <w:spacing w:after="240"/>
              <w:rPr>
                <w:rFonts w:ascii="Times New Roman" w:hAnsi="Times New Roman" w:cs="Times New Roman"/>
                <w:b/>
                <w:color w:val="FF0000"/>
                <w:sz w:val="40"/>
                <w:szCs w:val="40"/>
              </w:rPr>
            </w:pPr>
            <w:r w:rsidRPr="00FB4295">
              <w:rPr>
                <w:rFonts w:ascii="Times New Roman" w:hAnsi="Times New Roman" w:cs="Times New Roman"/>
                <w:b/>
                <w:color w:val="FF0000"/>
                <w:sz w:val="40"/>
                <w:szCs w:val="40"/>
              </w:rPr>
              <w:t>S1</w:t>
            </w:r>
          </w:p>
        </w:tc>
        <w:tc>
          <w:tcPr>
            <w:tcW w:w="2250" w:type="dxa"/>
            <w:tcBorders>
              <w:top w:val="single" w:sz="4" w:space="0" w:color="auto"/>
              <w:left w:val="single" w:sz="4" w:space="0" w:color="auto"/>
              <w:bottom w:val="single" w:sz="4" w:space="0" w:color="auto"/>
              <w:right w:val="single" w:sz="4" w:space="0" w:color="auto"/>
            </w:tcBorders>
          </w:tcPr>
          <w:p w14:paraId="20DBA551" w14:textId="25B1D9C9" w:rsidR="006476B0" w:rsidRPr="00FB4295" w:rsidRDefault="00FB4295" w:rsidP="009C718C">
            <w:pPr>
              <w:widowControl w:val="0"/>
              <w:autoSpaceDE w:val="0"/>
              <w:autoSpaceDN w:val="0"/>
              <w:adjustRightInd w:val="0"/>
              <w:spacing w:after="240"/>
              <w:rPr>
                <w:rFonts w:ascii="Times New Roman" w:hAnsi="Times New Roman" w:cs="Times New Roman"/>
                <w:b/>
                <w:color w:val="FF0000"/>
                <w:sz w:val="40"/>
                <w:szCs w:val="40"/>
              </w:rPr>
            </w:pPr>
            <w:r w:rsidRPr="00FB4295">
              <w:rPr>
                <w:rFonts w:ascii="Times New Roman" w:hAnsi="Times New Roman" w:cs="Times New Roman"/>
                <w:b/>
                <w:color w:val="FF0000"/>
                <w:sz w:val="40"/>
                <w:szCs w:val="40"/>
              </w:rPr>
              <w:t>S2</w:t>
            </w:r>
          </w:p>
        </w:tc>
      </w:tr>
      <w:tr w:rsidR="006476B0" w:rsidRPr="008A1239" w14:paraId="24F7A4D9" w14:textId="2561CC66" w:rsidTr="00D51901">
        <w:tblPrEx>
          <w:tblBorders>
            <w:top w:val="none" w:sz="0" w:space="0" w:color="auto"/>
          </w:tblBorders>
        </w:tblPrEx>
        <w:trPr>
          <w:trHeight w:hRule="exact" w:val="345"/>
        </w:trPr>
        <w:tc>
          <w:tcPr>
            <w:tcW w:w="9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A466DC" w14:textId="77777777" w:rsidR="006476B0" w:rsidRPr="008A1239" w:rsidRDefault="006476B0" w:rsidP="009C718C">
            <w:pPr>
              <w:widowControl w:val="0"/>
              <w:autoSpaceDE w:val="0"/>
              <w:autoSpaceDN w:val="0"/>
              <w:adjustRightInd w:val="0"/>
              <w:spacing w:after="240"/>
              <w:jc w:val="center"/>
              <w:rPr>
                <w:rFonts w:ascii="Times New Roman" w:hAnsi="Times New Roman" w:cs="Times New Roman"/>
                <w:sz w:val="20"/>
              </w:rPr>
            </w:pPr>
            <w:r w:rsidRPr="008A1239">
              <w:rPr>
                <w:rFonts w:ascii="Times New Roman" w:hAnsi="Times New Roman" w:cs="Times New Roman"/>
                <w:sz w:val="20"/>
                <w:szCs w:val="26"/>
              </w:rPr>
              <w:t>1</w:t>
            </w:r>
          </w:p>
        </w:tc>
        <w:tc>
          <w:tcPr>
            <w:tcW w:w="27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0AE4C9" w14:textId="77777777" w:rsidR="006476B0" w:rsidRPr="009432A4" w:rsidRDefault="006476B0" w:rsidP="009C718C">
            <w:pPr>
              <w:widowControl w:val="0"/>
              <w:autoSpaceDE w:val="0"/>
              <w:autoSpaceDN w:val="0"/>
              <w:adjustRightInd w:val="0"/>
              <w:spacing w:after="240"/>
              <w:rPr>
                <w:rFonts w:ascii="Times New Roman" w:hAnsi="Times New Roman" w:cs="Times New Roman"/>
                <w:b/>
                <w:sz w:val="20"/>
              </w:rPr>
            </w:pPr>
            <w:r w:rsidRPr="009432A4">
              <w:rPr>
                <w:rFonts w:ascii="Times New Roman" w:hAnsi="Times New Roman" w:cs="Times New Roman"/>
                <w:b/>
                <w:sz w:val="20"/>
                <w:szCs w:val="26"/>
              </w:rPr>
              <w:t>Course Introduction</w:t>
            </w:r>
            <w:r>
              <w:rPr>
                <w:rFonts w:ascii="Times New Roman" w:hAnsi="Times New Roman" w:cs="Times New Roman"/>
                <w:b/>
                <w:sz w:val="20"/>
                <w:szCs w:val="26"/>
              </w:rPr>
              <w:t xml:space="preserve"> </w:t>
            </w:r>
          </w:p>
        </w:tc>
        <w:tc>
          <w:tcPr>
            <w:tcW w:w="3420" w:type="dxa"/>
            <w:tcBorders>
              <w:top w:val="single" w:sz="4" w:space="0" w:color="auto"/>
              <w:left w:val="single" w:sz="4" w:space="0" w:color="auto"/>
              <w:bottom w:val="single" w:sz="4" w:space="0" w:color="auto"/>
              <w:right w:val="single" w:sz="4" w:space="0" w:color="auto"/>
            </w:tcBorders>
          </w:tcPr>
          <w:p w14:paraId="5E0ED838" w14:textId="615BCB53" w:rsidR="006476B0" w:rsidRPr="009432A4" w:rsidRDefault="006476B0" w:rsidP="009C718C">
            <w:pPr>
              <w:widowControl w:val="0"/>
              <w:autoSpaceDE w:val="0"/>
              <w:autoSpaceDN w:val="0"/>
              <w:adjustRightInd w:val="0"/>
              <w:spacing w:after="240"/>
              <w:rPr>
                <w:rFonts w:ascii="Times New Roman" w:hAnsi="Times New Roman" w:cs="Times New Roman"/>
                <w:b/>
                <w:sz w:val="20"/>
                <w:szCs w:val="26"/>
              </w:rPr>
            </w:pPr>
            <w:r>
              <w:rPr>
                <w:rFonts w:ascii="Times New Roman" w:hAnsi="Times New Roman" w:cs="Times New Roman"/>
                <w:b/>
                <w:sz w:val="20"/>
                <w:szCs w:val="26"/>
              </w:rPr>
              <w:t>None</w:t>
            </w:r>
          </w:p>
        </w:tc>
        <w:tc>
          <w:tcPr>
            <w:tcW w:w="2700" w:type="dxa"/>
            <w:tcBorders>
              <w:top w:val="single" w:sz="4" w:space="0" w:color="auto"/>
              <w:left w:val="single" w:sz="4" w:space="0" w:color="auto"/>
              <w:bottom w:val="single" w:sz="4" w:space="0" w:color="auto"/>
              <w:right w:val="single" w:sz="4" w:space="0" w:color="auto"/>
            </w:tcBorders>
          </w:tcPr>
          <w:p w14:paraId="408DDDBB" w14:textId="77777777" w:rsidR="00A67576" w:rsidRDefault="00A67576" w:rsidP="009C718C">
            <w:pPr>
              <w:widowControl w:val="0"/>
              <w:autoSpaceDE w:val="0"/>
              <w:autoSpaceDN w:val="0"/>
              <w:adjustRightInd w:val="0"/>
              <w:spacing w:after="240"/>
              <w:rPr>
                <w:rFonts w:ascii="Times New Roman" w:hAnsi="Times New Roman" w:cs="Times New Roman"/>
                <w:b/>
                <w:sz w:val="20"/>
                <w:szCs w:val="26"/>
              </w:rPr>
            </w:pPr>
          </w:p>
          <w:p w14:paraId="030060CA" w14:textId="77777777" w:rsidR="00A67576" w:rsidRDefault="00A67576" w:rsidP="009C718C">
            <w:pPr>
              <w:widowControl w:val="0"/>
              <w:autoSpaceDE w:val="0"/>
              <w:autoSpaceDN w:val="0"/>
              <w:adjustRightInd w:val="0"/>
              <w:spacing w:after="240"/>
              <w:rPr>
                <w:rFonts w:ascii="Times New Roman" w:hAnsi="Times New Roman" w:cs="Times New Roman"/>
                <w:b/>
                <w:sz w:val="20"/>
                <w:szCs w:val="26"/>
              </w:rPr>
            </w:pPr>
          </w:p>
          <w:p w14:paraId="6423E6F9" w14:textId="000BB054" w:rsidR="00A67576" w:rsidRDefault="00A67576" w:rsidP="009C718C">
            <w:pPr>
              <w:widowControl w:val="0"/>
              <w:autoSpaceDE w:val="0"/>
              <w:autoSpaceDN w:val="0"/>
              <w:adjustRightInd w:val="0"/>
              <w:spacing w:after="240"/>
              <w:rPr>
                <w:rFonts w:ascii="Times New Roman" w:hAnsi="Times New Roman" w:cs="Times New Roman"/>
                <w:b/>
                <w:sz w:val="20"/>
                <w:szCs w:val="26"/>
              </w:rPr>
            </w:pPr>
          </w:p>
        </w:tc>
        <w:tc>
          <w:tcPr>
            <w:tcW w:w="2250" w:type="dxa"/>
            <w:tcBorders>
              <w:top w:val="single" w:sz="4" w:space="0" w:color="auto"/>
              <w:left w:val="single" w:sz="4" w:space="0" w:color="auto"/>
              <w:bottom w:val="single" w:sz="4" w:space="0" w:color="auto"/>
              <w:right w:val="single" w:sz="4" w:space="0" w:color="auto"/>
            </w:tcBorders>
          </w:tcPr>
          <w:p w14:paraId="33EB32D5" w14:textId="77777777" w:rsidR="006476B0" w:rsidRDefault="006476B0" w:rsidP="009C718C">
            <w:pPr>
              <w:widowControl w:val="0"/>
              <w:autoSpaceDE w:val="0"/>
              <w:autoSpaceDN w:val="0"/>
              <w:adjustRightInd w:val="0"/>
              <w:spacing w:after="240"/>
              <w:rPr>
                <w:rFonts w:ascii="Times New Roman" w:hAnsi="Times New Roman" w:cs="Times New Roman"/>
                <w:b/>
                <w:sz w:val="20"/>
                <w:szCs w:val="26"/>
              </w:rPr>
            </w:pPr>
          </w:p>
        </w:tc>
      </w:tr>
      <w:tr w:rsidR="006476B0" w:rsidRPr="008A1239" w14:paraId="6F34CF9E" w14:textId="6109DDAF" w:rsidTr="00D51901">
        <w:tblPrEx>
          <w:tblBorders>
            <w:top w:val="none" w:sz="0" w:space="0" w:color="auto"/>
          </w:tblBorders>
        </w:tblPrEx>
        <w:trPr>
          <w:trHeight w:hRule="exact" w:val="903"/>
        </w:trPr>
        <w:tc>
          <w:tcPr>
            <w:tcW w:w="9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B7BEAA7" w14:textId="77777777" w:rsidR="006476B0" w:rsidRPr="008A1239" w:rsidRDefault="006476B0" w:rsidP="009C718C">
            <w:pPr>
              <w:widowControl w:val="0"/>
              <w:autoSpaceDE w:val="0"/>
              <w:autoSpaceDN w:val="0"/>
              <w:adjustRightInd w:val="0"/>
              <w:spacing w:after="240"/>
              <w:jc w:val="center"/>
              <w:rPr>
                <w:rFonts w:ascii="Times New Roman" w:hAnsi="Times New Roman" w:cs="Times New Roman"/>
                <w:sz w:val="20"/>
              </w:rPr>
            </w:pPr>
            <w:r w:rsidRPr="008A1239">
              <w:rPr>
                <w:rFonts w:ascii="Times New Roman" w:hAnsi="Times New Roman" w:cs="Times New Roman"/>
                <w:sz w:val="20"/>
                <w:szCs w:val="26"/>
              </w:rPr>
              <w:t>2</w:t>
            </w:r>
          </w:p>
        </w:tc>
        <w:tc>
          <w:tcPr>
            <w:tcW w:w="27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E5EFFE" w14:textId="73B0E645" w:rsidR="006476B0" w:rsidRPr="009432A4" w:rsidRDefault="006476B0" w:rsidP="009C718C">
            <w:pPr>
              <w:widowControl w:val="0"/>
              <w:autoSpaceDE w:val="0"/>
              <w:autoSpaceDN w:val="0"/>
              <w:adjustRightInd w:val="0"/>
              <w:spacing w:after="240"/>
              <w:rPr>
                <w:rFonts w:ascii="Times New Roman" w:hAnsi="Times New Roman" w:cs="Times New Roman"/>
                <w:b/>
                <w:sz w:val="20"/>
              </w:rPr>
            </w:pPr>
            <w:r>
              <w:rPr>
                <w:rFonts w:ascii="Times New Roman" w:hAnsi="Times New Roman" w:cs="Times New Roman"/>
                <w:b/>
                <w:sz w:val="20"/>
                <w:szCs w:val="26"/>
              </w:rPr>
              <w:t xml:space="preserve">GIS components </w:t>
            </w:r>
          </w:p>
        </w:tc>
        <w:tc>
          <w:tcPr>
            <w:tcW w:w="3420" w:type="dxa"/>
            <w:tcBorders>
              <w:top w:val="single" w:sz="4" w:space="0" w:color="auto"/>
              <w:left w:val="single" w:sz="4" w:space="0" w:color="auto"/>
              <w:bottom w:val="single" w:sz="4" w:space="0" w:color="auto"/>
              <w:right w:val="single" w:sz="4" w:space="0" w:color="auto"/>
            </w:tcBorders>
          </w:tcPr>
          <w:p w14:paraId="10A054EE" w14:textId="47E8793D" w:rsidR="006476B0" w:rsidRPr="009432A4" w:rsidRDefault="006476B0" w:rsidP="002B2933">
            <w:pPr>
              <w:widowControl w:val="0"/>
              <w:autoSpaceDE w:val="0"/>
              <w:autoSpaceDN w:val="0"/>
              <w:adjustRightInd w:val="0"/>
              <w:spacing w:after="240"/>
              <w:rPr>
                <w:rFonts w:ascii="Times New Roman" w:hAnsi="Times New Roman" w:cs="Times New Roman"/>
                <w:b/>
                <w:sz w:val="20"/>
                <w:szCs w:val="26"/>
              </w:rPr>
            </w:pPr>
            <w:r w:rsidRPr="002B2933">
              <w:rPr>
                <w:rFonts w:ascii="Times New Roman" w:hAnsi="Times New Roman" w:cs="Times New Roman"/>
                <w:b/>
                <w:sz w:val="20"/>
                <w:szCs w:val="26"/>
              </w:rPr>
              <w:t>3.1: Working with Vector Data</w:t>
            </w:r>
          </w:p>
        </w:tc>
        <w:tc>
          <w:tcPr>
            <w:tcW w:w="2700" w:type="dxa"/>
            <w:tcBorders>
              <w:top w:val="single" w:sz="4" w:space="0" w:color="auto"/>
              <w:left w:val="single" w:sz="4" w:space="0" w:color="auto"/>
              <w:bottom w:val="single" w:sz="4" w:space="0" w:color="auto"/>
              <w:right w:val="single" w:sz="4" w:space="0" w:color="auto"/>
            </w:tcBorders>
          </w:tcPr>
          <w:p w14:paraId="55653E6D" w14:textId="3963B4B9" w:rsidR="0068092A" w:rsidRDefault="0068092A" w:rsidP="0068092A">
            <w:pPr>
              <w:widowControl w:val="0"/>
              <w:autoSpaceDE w:val="0"/>
              <w:autoSpaceDN w:val="0"/>
              <w:adjustRightInd w:val="0"/>
              <w:spacing w:after="240"/>
              <w:rPr>
                <w:rFonts w:ascii="Times New Roman" w:hAnsi="Times New Roman" w:cs="Times New Roman"/>
                <w:b/>
                <w:sz w:val="20"/>
                <w:szCs w:val="26"/>
              </w:rPr>
            </w:pPr>
            <w:r>
              <w:rPr>
                <w:rFonts w:ascii="Times New Roman" w:hAnsi="Times New Roman" w:cs="Times New Roman"/>
                <w:b/>
                <w:sz w:val="20"/>
                <w:szCs w:val="26"/>
              </w:rPr>
              <w:t xml:space="preserve">Chapter </w:t>
            </w:r>
            <w:proofErr w:type="gramStart"/>
            <w:r>
              <w:rPr>
                <w:rFonts w:ascii="Times New Roman" w:hAnsi="Times New Roman" w:cs="Times New Roman"/>
                <w:b/>
                <w:sz w:val="20"/>
                <w:szCs w:val="26"/>
              </w:rPr>
              <w:t>1 :</w:t>
            </w:r>
            <w:r w:rsidRPr="00A67576">
              <w:rPr>
                <w:rFonts w:ascii="Times New Roman" w:hAnsi="Times New Roman" w:cs="Times New Roman"/>
                <w:b/>
                <w:sz w:val="20"/>
                <w:szCs w:val="26"/>
              </w:rPr>
              <w:t>Systems</w:t>
            </w:r>
            <w:proofErr w:type="gramEnd"/>
            <w:r w:rsidRPr="00A67576">
              <w:rPr>
                <w:rFonts w:ascii="Times New Roman" w:hAnsi="Times New Roman" w:cs="Times New Roman"/>
                <w:b/>
                <w:sz w:val="20"/>
                <w:szCs w:val="26"/>
              </w:rPr>
              <w:t>, science, and study</w:t>
            </w:r>
            <w:r>
              <w:rPr>
                <w:rFonts w:ascii="Times New Roman" w:hAnsi="Times New Roman" w:cs="Times New Roman"/>
                <w:b/>
                <w:sz w:val="20"/>
                <w:szCs w:val="26"/>
              </w:rPr>
              <w:t xml:space="preserve">.                   Chapter </w:t>
            </w:r>
            <w:r w:rsidRPr="00A67576">
              <w:rPr>
                <w:rFonts w:ascii="Times New Roman" w:hAnsi="Times New Roman" w:cs="Times New Roman"/>
                <w:b/>
                <w:sz w:val="20"/>
                <w:szCs w:val="26"/>
              </w:rPr>
              <w:t>2</w:t>
            </w:r>
            <w:r>
              <w:rPr>
                <w:rFonts w:ascii="Times New Roman" w:hAnsi="Times New Roman" w:cs="Times New Roman"/>
                <w:b/>
                <w:sz w:val="20"/>
                <w:szCs w:val="26"/>
              </w:rPr>
              <w:t>:</w:t>
            </w:r>
            <w:r w:rsidRPr="00A67576">
              <w:rPr>
                <w:rFonts w:ascii="Times New Roman" w:hAnsi="Times New Roman" w:cs="Times New Roman"/>
                <w:b/>
                <w:sz w:val="20"/>
                <w:szCs w:val="26"/>
              </w:rPr>
              <w:t xml:space="preserve"> A gallery of applications</w:t>
            </w:r>
            <w:r w:rsidR="001A378C">
              <w:rPr>
                <w:rFonts w:ascii="Times New Roman" w:hAnsi="Times New Roman" w:cs="Times New Roman"/>
                <w:b/>
                <w:sz w:val="20"/>
                <w:szCs w:val="26"/>
              </w:rPr>
              <w:t>.</w:t>
            </w:r>
          </w:p>
          <w:p w14:paraId="2C3CEE3F" w14:textId="77777777" w:rsidR="006476B0" w:rsidRPr="002B2933" w:rsidRDefault="006476B0" w:rsidP="002B2933">
            <w:pPr>
              <w:widowControl w:val="0"/>
              <w:autoSpaceDE w:val="0"/>
              <w:autoSpaceDN w:val="0"/>
              <w:adjustRightInd w:val="0"/>
              <w:spacing w:after="240"/>
              <w:rPr>
                <w:rFonts w:ascii="Times New Roman" w:hAnsi="Times New Roman" w:cs="Times New Roman"/>
                <w:b/>
                <w:sz w:val="20"/>
                <w:szCs w:val="26"/>
              </w:rPr>
            </w:pPr>
          </w:p>
        </w:tc>
        <w:tc>
          <w:tcPr>
            <w:tcW w:w="2250" w:type="dxa"/>
            <w:tcBorders>
              <w:top w:val="single" w:sz="4" w:space="0" w:color="auto"/>
              <w:left w:val="single" w:sz="4" w:space="0" w:color="auto"/>
              <w:bottom w:val="single" w:sz="4" w:space="0" w:color="auto"/>
              <w:right w:val="single" w:sz="4" w:space="0" w:color="auto"/>
            </w:tcBorders>
          </w:tcPr>
          <w:p w14:paraId="34B05D0F" w14:textId="77777777" w:rsidR="00C13EE2" w:rsidRDefault="00D51901" w:rsidP="002B2933">
            <w:pPr>
              <w:widowControl w:val="0"/>
              <w:autoSpaceDE w:val="0"/>
              <w:autoSpaceDN w:val="0"/>
              <w:adjustRightInd w:val="0"/>
              <w:spacing w:after="240"/>
              <w:rPr>
                <w:rFonts w:ascii="Times New Roman" w:hAnsi="Times New Roman" w:cs="Times New Roman"/>
                <w:b/>
                <w:sz w:val="20"/>
                <w:szCs w:val="26"/>
              </w:rPr>
            </w:pPr>
            <w:r>
              <w:rPr>
                <w:rFonts w:ascii="Times New Roman" w:hAnsi="Times New Roman" w:cs="Times New Roman"/>
                <w:b/>
                <w:sz w:val="20"/>
                <w:szCs w:val="26"/>
              </w:rPr>
              <w:t xml:space="preserve">Chapter 1:Introduction   </w:t>
            </w:r>
          </w:p>
          <w:p w14:paraId="528A6747" w14:textId="6CEED83F" w:rsidR="00D51901" w:rsidRPr="002B2933" w:rsidRDefault="00D51901" w:rsidP="002B2933">
            <w:pPr>
              <w:widowControl w:val="0"/>
              <w:autoSpaceDE w:val="0"/>
              <w:autoSpaceDN w:val="0"/>
              <w:adjustRightInd w:val="0"/>
              <w:spacing w:after="240"/>
              <w:rPr>
                <w:rFonts w:ascii="Times New Roman" w:hAnsi="Times New Roman" w:cs="Times New Roman"/>
                <w:b/>
                <w:sz w:val="20"/>
                <w:szCs w:val="26"/>
              </w:rPr>
            </w:pPr>
            <w:r>
              <w:rPr>
                <w:rFonts w:ascii="Times New Roman" w:hAnsi="Times New Roman" w:cs="Times New Roman"/>
                <w:b/>
                <w:sz w:val="20"/>
                <w:szCs w:val="26"/>
              </w:rPr>
              <w:t>Chapter 2:Applications</w:t>
            </w:r>
          </w:p>
        </w:tc>
      </w:tr>
      <w:tr w:rsidR="006476B0" w:rsidRPr="008A1239" w14:paraId="7C0BAAE6" w14:textId="22A8ED6E" w:rsidTr="00D51901">
        <w:tblPrEx>
          <w:tblBorders>
            <w:top w:val="none" w:sz="0" w:space="0" w:color="auto"/>
          </w:tblBorders>
        </w:tblPrEx>
        <w:trPr>
          <w:trHeight w:hRule="exact" w:val="516"/>
        </w:trPr>
        <w:tc>
          <w:tcPr>
            <w:tcW w:w="9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80DD36A" w14:textId="77777777" w:rsidR="006476B0" w:rsidRPr="008A1239" w:rsidRDefault="006476B0" w:rsidP="009C718C">
            <w:pPr>
              <w:widowControl w:val="0"/>
              <w:autoSpaceDE w:val="0"/>
              <w:autoSpaceDN w:val="0"/>
              <w:adjustRightInd w:val="0"/>
              <w:spacing w:after="240"/>
              <w:jc w:val="center"/>
              <w:rPr>
                <w:rFonts w:ascii="Times New Roman" w:hAnsi="Times New Roman" w:cs="Times New Roman"/>
                <w:sz w:val="20"/>
              </w:rPr>
            </w:pPr>
            <w:r w:rsidRPr="008A1239">
              <w:rPr>
                <w:rFonts w:ascii="Times New Roman" w:hAnsi="Times New Roman" w:cs="Times New Roman"/>
                <w:sz w:val="20"/>
                <w:szCs w:val="26"/>
              </w:rPr>
              <w:t>3</w:t>
            </w:r>
          </w:p>
        </w:tc>
        <w:tc>
          <w:tcPr>
            <w:tcW w:w="27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5745C75" w14:textId="72CD0261" w:rsidR="006476B0" w:rsidRPr="009432A4" w:rsidRDefault="006476B0" w:rsidP="009C718C">
            <w:pPr>
              <w:widowControl w:val="0"/>
              <w:autoSpaceDE w:val="0"/>
              <w:autoSpaceDN w:val="0"/>
              <w:adjustRightInd w:val="0"/>
              <w:spacing w:after="240"/>
              <w:rPr>
                <w:rFonts w:ascii="Times New Roman" w:hAnsi="Times New Roman" w:cs="Times New Roman"/>
                <w:b/>
                <w:sz w:val="20"/>
              </w:rPr>
            </w:pPr>
            <w:r>
              <w:rPr>
                <w:rFonts w:ascii="Times New Roman" w:hAnsi="Times New Roman" w:cs="Times New Roman"/>
                <w:b/>
                <w:sz w:val="20"/>
                <w:szCs w:val="26"/>
              </w:rPr>
              <w:t xml:space="preserve">GIS data models + </w:t>
            </w:r>
            <w:proofErr w:type="spellStart"/>
            <w:r>
              <w:rPr>
                <w:rFonts w:ascii="Times New Roman" w:hAnsi="Times New Roman" w:cs="Times New Roman"/>
                <w:b/>
                <w:sz w:val="20"/>
                <w:szCs w:val="26"/>
              </w:rPr>
              <w:t>Symbology</w:t>
            </w:r>
            <w:proofErr w:type="spellEnd"/>
          </w:p>
        </w:tc>
        <w:tc>
          <w:tcPr>
            <w:tcW w:w="3420" w:type="dxa"/>
            <w:tcBorders>
              <w:top w:val="single" w:sz="4" w:space="0" w:color="auto"/>
              <w:left w:val="single" w:sz="4" w:space="0" w:color="auto"/>
              <w:bottom w:val="single" w:sz="4" w:space="0" w:color="auto"/>
              <w:right w:val="single" w:sz="4" w:space="0" w:color="auto"/>
            </w:tcBorders>
          </w:tcPr>
          <w:p w14:paraId="425C7B83" w14:textId="3120C14F" w:rsidR="006476B0" w:rsidRPr="009432A4" w:rsidRDefault="006476B0" w:rsidP="009C718C">
            <w:pPr>
              <w:widowControl w:val="0"/>
              <w:autoSpaceDE w:val="0"/>
              <w:autoSpaceDN w:val="0"/>
              <w:adjustRightInd w:val="0"/>
              <w:spacing w:after="240"/>
              <w:rPr>
                <w:rFonts w:ascii="Times New Roman" w:hAnsi="Times New Roman" w:cs="Times New Roman"/>
                <w:b/>
                <w:sz w:val="20"/>
                <w:szCs w:val="26"/>
              </w:rPr>
            </w:pPr>
            <w:r w:rsidRPr="002B2933">
              <w:rPr>
                <w:rFonts w:ascii="Times New Roman" w:hAnsi="Times New Roman" w:cs="Times New Roman"/>
                <w:b/>
                <w:sz w:val="20"/>
                <w:szCs w:val="26"/>
              </w:rPr>
              <w:t xml:space="preserve">3.2: </w:t>
            </w:r>
            <w:proofErr w:type="spellStart"/>
            <w:r w:rsidRPr="002B2933">
              <w:rPr>
                <w:rFonts w:ascii="Times New Roman" w:hAnsi="Times New Roman" w:cs="Times New Roman"/>
                <w:b/>
                <w:sz w:val="20"/>
                <w:szCs w:val="26"/>
              </w:rPr>
              <w:t>Symbology</w:t>
            </w:r>
            <w:proofErr w:type="spellEnd"/>
            <w:r>
              <w:rPr>
                <w:rFonts w:ascii="Times New Roman" w:hAnsi="Times New Roman" w:cs="Times New Roman"/>
                <w:b/>
                <w:sz w:val="20"/>
                <w:szCs w:val="26"/>
              </w:rPr>
              <w:t xml:space="preserve">     </w:t>
            </w:r>
            <w:proofErr w:type="gramStart"/>
            <w:r>
              <w:rPr>
                <w:rFonts w:ascii="Times New Roman" w:hAnsi="Times New Roman" w:cs="Times New Roman"/>
                <w:b/>
                <w:sz w:val="20"/>
                <w:szCs w:val="26"/>
              </w:rPr>
              <w:t>+  4.1,4.2</w:t>
            </w:r>
            <w:proofErr w:type="gramEnd"/>
            <w:r>
              <w:rPr>
                <w:rFonts w:ascii="Times New Roman" w:hAnsi="Times New Roman" w:cs="Times New Roman"/>
                <w:b/>
                <w:sz w:val="20"/>
                <w:szCs w:val="26"/>
              </w:rPr>
              <w:t>: Labeling</w:t>
            </w:r>
          </w:p>
        </w:tc>
        <w:tc>
          <w:tcPr>
            <w:tcW w:w="2700" w:type="dxa"/>
            <w:tcBorders>
              <w:top w:val="single" w:sz="4" w:space="0" w:color="auto"/>
              <w:left w:val="single" w:sz="4" w:space="0" w:color="auto"/>
              <w:bottom w:val="single" w:sz="4" w:space="0" w:color="auto"/>
              <w:right w:val="single" w:sz="4" w:space="0" w:color="auto"/>
            </w:tcBorders>
          </w:tcPr>
          <w:p w14:paraId="063B65C1" w14:textId="25AD680D" w:rsidR="006476B0" w:rsidRPr="002B2933" w:rsidRDefault="00353DD9" w:rsidP="009C718C">
            <w:pPr>
              <w:widowControl w:val="0"/>
              <w:autoSpaceDE w:val="0"/>
              <w:autoSpaceDN w:val="0"/>
              <w:adjustRightInd w:val="0"/>
              <w:spacing w:after="240"/>
              <w:rPr>
                <w:rFonts w:ascii="Times New Roman" w:hAnsi="Times New Roman" w:cs="Times New Roman"/>
                <w:b/>
                <w:sz w:val="20"/>
                <w:szCs w:val="26"/>
              </w:rPr>
            </w:pPr>
            <w:r w:rsidRPr="00353DD9">
              <w:rPr>
                <w:rFonts w:ascii="Times New Roman" w:hAnsi="Times New Roman" w:cs="Times New Roman"/>
                <w:b/>
                <w:sz w:val="20"/>
                <w:szCs w:val="26"/>
              </w:rPr>
              <w:t>Chapter 3</w:t>
            </w:r>
            <w:r>
              <w:rPr>
                <w:rFonts w:ascii="Times New Roman" w:hAnsi="Times New Roman" w:cs="Times New Roman"/>
                <w:b/>
                <w:sz w:val="20"/>
                <w:szCs w:val="26"/>
              </w:rPr>
              <w:t>:</w:t>
            </w:r>
            <w:r w:rsidRPr="00353DD9">
              <w:rPr>
                <w:rFonts w:ascii="Times New Roman" w:hAnsi="Times New Roman" w:cs="Times New Roman"/>
                <w:b/>
                <w:sz w:val="20"/>
                <w:szCs w:val="26"/>
              </w:rPr>
              <w:t xml:space="preserve"> Representing geography</w:t>
            </w:r>
          </w:p>
        </w:tc>
        <w:tc>
          <w:tcPr>
            <w:tcW w:w="2250" w:type="dxa"/>
            <w:tcBorders>
              <w:top w:val="single" w:sz="4" w:space="0" w:color="auto"/>
              <w:left w:val="single" w:sz="4" w:space="0" w:color="auto"/>
              <w:bottom w:val="single" w:sz="4" w:space="0" w:color="auto"/>
              <w:right w:val="single" w:sz="4" w:space="0" w:color="auto"/>
            </w:tcBorders>
          </w:tcPr>
          <w:p w14:paraId="45A9583F" w14:textId="4D29F136" w:rsidR="006476B0" w:rsidRPr="002B2933" w:rsidRDefault="004F0105" w:rsidP="009C718C">
            <w:pPr>
              <w:widowControl w:val="0"/>
              <w:autoSpaceDE w:val="0"/>
              <w:autoSpaceDN w:val="0"/>
              <w:adjustRightInd w:val="0"/>
              <w:spacing w:after="240"/>
              <w:rPr>
                <w:rFonts w:ascii="Times New Roman" w:hAnsi="Times New Roman" w:cs="Times New Roman"/>
                <w:b/>
                <w:sz w:val="20"/>
                <w:szCs w:val="26"/>
              </w:rPr>
            </w:pPr>
            <w:r>
              <w:rPr>
                <w:rFonts w:ascii="Times New Roman" w:hAnsi="Times New Roman" w:cs="Times New Roman"/>
                <w:b/>
                <w:sz w:val="20"/>
                <w:szCs w:val="26"/>
              </w:rPr>
              <w:t>Chapter 3: Location representation</w:t>
            </w:r>
          </w:p>
        </w:tc>
      </w:tr>
      <w:tr w:rsidR="006476B0" w:rsidRPr="008A1239" w14:paraId="1627B349" w14:textId="0CAB4713" w:rsidTr="00760298">
        <w:tblPrEx>
          <w:tblBorders>
            <w:top w:val="none" w:sz="0" w:space="0" w:color="auto"/>
          </w:tblBorders>
        </w:tblPrEx>
        <w:trPr>
          <w:trHeight w:hRule="exact" w:val="462"/>
        </w:trPr>
        <w:tc>
          <w:tcPr>
            <w:tcW w:w="9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6A834CF" w14:textId="77777777" w:rsidR="006476B0" w:rsidRPr="008A1239" w:rsidRDefault="006476B0" w:rsidP="009C718C">
            <w:pPr>
              <w:widowControl w:val="0"/>
              <w:autoSpaceDE w:val="0"/>
              <w:autoSpaceDN w:val="0"/>
              <w:adjustRightInd w:val="0"/>
              <w:spacing w:after="240"/>
              <w:jc w:val="center"/>
              <w:rPr>
                <w:rFonts w:ascii="Times New Roman" w:hAnsi="Times New Roman" w:cs="Times New Roman"/>
                <w:sz w:val="20"/>
              </w:rPr>
            </w:pPr>
            <w:r w:rsidRPr="008A1239">
              <w:rPr>
                <w:rFonts w:ascii="Times New Roman" w:hAnsi="Times New Roman" w:cs="Times New Roman"/>
                <w:sz w:val="20"/>
                <w:szCs w:val="26"/>
              </w:rPr>
              <w:t>4</w:t>
            </w:r>
          </w:p>
        </w:tc>
        <w:tc>
          <w:tcPr>
            <w:tcW w:w="27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DFEE1C2" w14:textId="77825E59" w:rsidR="006476B0" w:rsidRPr="009432A4" w:rsidRDefault="006476B0" w:rsidP="009C718C">
            <w:pPr>
              <w:widowControl w:val="0"/>
              <w:autoSpaceDE w:val="0"/>
              <w:autoSpaceDN w:val="0"/>
              <w:adjustRightInd w:val="0"/>
              <w:spacing w:after="240"/>
              <w:rPr>
                <w:rFonts w:ascii="Times New Roman" w:hAnsi="Times New Roman" w:cs="Times New Roman"/>
                <w:b/>
                <w:sz w:val="20"/>
              </w:rPr>
            </w:pPr>
            <w:r>
              <w:rPr>
                <w:rFonts w:ascii="Times New Roman" w:hAnsi="Times New Roman" w:cs="Times New Roman"/>
                <w:b/>
                <w:sz w:val="20"/>
                <w:szCs w:val="26"/>
              </w:rPr>
              <w:t xml:space="preserve">None </w:t>
            </w:r>
          </w:p>
        </w:tc>
        <w:tc>
          <w:tcPr>
            <w:tcW w:w="3420" w:type="dxa"/>
            <w:tcBorders>
              <w:top w:val="single" w:sz="4" w:space="0" w:color="auto"/>
              <w:left w:val="single" w:sz="4" w:space="0" w:color="auto"/>
              <w:bottom w:val="single" w:sz="4" w:space="0" w:color="auto"/>
              <w:right w:val="single" w:sz="4" w:space="0" w:color="auto"/>
            </w:tcBorders>
          </w:tcPr>
          <w:p w14:paraId="70E1F53F" w14:textId="50A4C31F" w:rsidR="006476B0" w:rsidRPr="009432A4" w:rsidRDefault="006476B0" w:rsidP="009C718C">
            <w:pPr>
              <w:widowControl w:val="0"/>
              <w:autoSpaceDE w:val="0"/>
              <w:autoSpaceDN w:val="0"/>
              <w:adjustRightInd w:val="0"/>
              <w:spacing w:after="240"/>
              <w:rPr>
                <w:rFonts w:ascii="Times New Roman" w:hAnsi="Times New Roman" w:cs="Times New Roman"/>
                <w:b/>
                <w:sz w:val="20"/>
                <w:szCs w:val="26"/>
              </w:rPr>
            </w:pPr>
            <w:r>
              <w:rPr>
                <w:rFonts w:ascii="Times New Roman" w:hAnsi="Times New Roman" w:cs="Times New Roman"/>
                <w:b/>
                <w:sz w:val="20"/>
                <w:szCs w:val="26"/>
              </w:rPr>
              <w:t xml:space="preserve">4.3: </w:t>
            </w:r>
            <w:r w:rsidRPr="006910A6">
              <w:rPr>
                <w:rFonts w:ascii="Times New Roman" w:hAnsi="Times New Roman" w:cs="Times New Roman"/>
                <w:b/>
                <w:sz w:val="20"/>
                <w:szCs w:val="26"/>
              </w:rPr>
              <w:t>Classification</w:t>
            </w:r>
            <w:r>
              <w:rPr>
                <w:rFonts w:ascii="Times New Roman" w:hAnsi="Times New Roman" w:cs="Times New Roman"/>
                <w:b/>
                <w:sz w:val="20"/>
                <w:szCs w:val="26"/>
              </w:rPr>
              <w:t xml:space="preserve"> </w:t>
            </w:r>
            <w:proofErr w:type="gramStart"/>
            <w:r>
              <w:rPr>
                <w:rFonts w:ascii="Times New Roman" w:hAnsi="Times New Roman" w:cs="Times New Roman"/>
                <w:b/>
                <w:sz w:val="20"/>
                <w:szCs w:val="26"/>
              </w:rPr>
              <w:t>+  5.1</w:t>
            </w:r>
            <w:proofErr w:type="gramEnd"/>
            <w:r>
              <w:rPr>
                <w:rFonts w:ascii="Times New Roman" w:hAnsi="Times New Roman" w:cs="Times New Roman"/>
                <w:b/>
                <w:sz w:val="20"/>
                <w:szCs w:val="26"/>
              </w:rPr>
              <w:t>: Map composer</w:t>
            </w:r>
          </w:p>
        </w:tc>
        <w:tc>
          <w:tcPr>
            <w:tcW w:w="2700" w:type="dxa"/>
            <w:tcBorders>
              <w:top w:val="single" w:sz="4" w:space="0" w:color="auto"/>
              <w:left w:val="single" w:sz="4" w:space="0" w:color="auto"/>
              <w:bottom w:val="single" w:sz="4" w:space="0" w:color="auto"/>
              <w:right w:val="single" w:sz="4" w:space="0" w:color="auto"/>
            </w:tcBorders>
          </w:tcPr>
          <w:p w14:paraId="3DC51CE9" w14:textId="77777777" w:rsidR="006476B0" w:rsidRDefault="006476B0" w:rsidP="009C718C">
            <w:pPr>
              <w:widowControl w:val="0"/>
              <w:autoSpaceDE w:val="0"/>
              <w:autoSpaceDN w:val="0"/>
              <w:adjustRightInd w:val="0"/>
              <w:spacing w:after="240"/>
              <w:rPr>
                <w:rFonts w:ascii="Times New Roman" w:hAnsi="Times New Roman" w:cs="Times New Roman"/>
                <w:b/>
                <w:sz w:val="20"/>
                <w:szCs w:val="26"/>
              </w:rPr>
            </w:pPr>
          </w:p>
        </w:tc>
        <w:tc>
          <w:tcPr>
            <w:tcW w:w="2250" w:type="dxa"/>
            <w:tcBorders>
              <w:top w:val="single" w:sz="4" w:space="0" w:color="auto"/>
              <w:left w:val="single" w:sz="4" w:space="0" w:color="auto"/>
              <w:bottom w:val="single" w:sz="4" w:space="0" w:color="auto"/>
              <w:right w:val="single" w:sz="4" w:space="0" w:color="auto"/>
            </w:tcBorders>
          </w:tcPr>
          <w:p w14:paraId="21D263BE" w14:textId="77777777" w:rsidR="006476B0" w:rsidRDefault="006476B0" w:rsidP="009C718C">
            <w:pPr>
              <w:widowControl w:val="0"/>
              <w:autoSpaceDE w:val="0"/>
              <w:autoSpaceDN w:val="0"/>
              <w:adjustRightInd w:val="0"/>
              <w:spacing w:after="240"/>
              <w:rPr>
                <w:rFonts w:ascii="Times New Roman" w:hAnsi="Times New Roman" w:cs="Times New Roman"/>
                <w:b/>
                <w:sz w:val="20"/>
                <w:szCs w:val="26"/>
              </w:rPr>
            </w:pPr>
          </w:p>
        </w:tc>
      </w:tr>
      <w:tr w:rsidR="006476B0" w:rsidRPr="008A1239" w14:paraId="51A37D26" w14:textId="1F494093" w:rsidTr="00760298">
        <w:tblPrEx>
          <w:tblBorders>
            <w:top w:val="none" w:sz="0" w:space="0" w:color="auto"/>
          </w:tblBorders>
        </w:tblPrEx>
        <w:trPr>
          <w:trHeight w:hRule="exact" w:val="786"/>
        </w:trPr>
        <w:tc>
          <w:tcPr>
            <w:tcW w:w="9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15A8E7" w14:textId="77777777" w:rsidR="006476B0" w:rsidRPr="008A1239" w:rsidRDefault="006476B0" w:rsidP="009C718C">
            <w:pPr>
              <w:widowControl w:val="0"/>
              <w:autoSpaceDE w:val="0"/>
              <w:autoSpaceDN w:val="0"/>
              <w:adjustRightInd w:val="0"/>
              <w:spacing w:after="240"/>
              <w:jc w:val="center"/>
              <w:rPr>
                <w:rFonts w:ascii="Times New Roman" w:hAnsi="Times New Roman" w:cs="Times New Roman"/>
                <w:sz w:val="20"/>
              </w:rPr>
            </w:pPr>
            <w:r w:rsidRPr="008A1239">
              <w:rPr>
                <w:rFonts w:ascii="Times New Roman" w:hAnsi="Times New Roman" w:cs="Times New Roman"/>
                <w:sz w:val="20"/>
                <w:szCs w:val="26"/>
              </w:rPr>
              <w:t>5</w:t>
            </w:r>
          </w:p>
        </w:tc>
        <w:tc>
          <w:tcPr>
            <w:tcW w:w="27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5FD4DEE" w14:textId="6ED7D459" w:rsidR="006476B0" w:rsidRPr="009432A4" w:rsidRDefault="006476B0" w:rsidP="009C718C">
            <w:pPr>
              <w:widowControl w:val="0"/>
              <w:autoSpaceDE w:val="0"/>
              <w:autoSpaceDN w:val="0"/>
              <w:adjustRightInd w:val="0"/>
              <w:spacing w:after="240"/>
              <w:rPr>
                <w:rFonts w:ascii="Times New Roman" w:hAnsi="Times New Roman" w:cs="Times New Roman"/>
                <w:b/>
                <w:sz w:val="20"/>
              </w:rPr>
            </w:pPr>
            <w:r>
              <w:rPr>
                <w:rFonts w:ascii="Times New Roman" w:hAnsi="Times New Roman" w:cs="Times New Roman"/>
                <w:b/>
                <w:sz w:val="20"/>
                <w:szCs w:val="26"/>
              </w:rPr>
              <w:t xml:space="preserve">Vector data analysis </w:t>
            </w:r>
          </w:p>
        </w:tc>
        <w:tc>
          <w:tcPr>
            <w:tcW w:w="3420" w:type="dxa"/>
            <w:tcBorders>
              <w:top w:val="single" w:sz="4" w:space="0" w:color="auto"/>
              <w:left w:val="single" w:sz="4" w:space="0" w:color="auto"/>
              <w:bottom w:val="single" w:sz="4" w:space="0" w:color="auto"/>
              <w:right w:val="single" w:sz="4" w:space="0" w:color="auto"/>
            </w:tcBorders>
          </w:tcPr>
          <w:p w14:paraId="05BAA8EF" w14:textId="7B2821A2" w:rsidR="006476B0" w:rsidRPr="009432A4" w:rsidRDefault="006476B0" w:rsidP="009C718C">
            <w:pPr>
              <w:widowControl w:val="0"/>
              <w:autoSpaceDE w:val="0"/>
              <w:autoSpaceDN w:val="0"/>
              <w:adjustRightInd w:val="0"/>
              <w:spacing w:after="240"/>
              <w:rPr>
                <w:rFonts w:ascii="Times New Roman" w:hAnsi="Times New Roman" w:cs="Times New Roman"/>
                <w:b/>
                <w:sz w:val="20"/>
                <w:szCs w:val="26"/>
              </w:rPr>
            </w:pPr>
            <w:r>
              <w:rPr>
                <w:rFonts w:ascii="Times New Roman" w:hAnsi="Times New Roman" w:cs="Times New Roman"/>
                <w:b/>
                <w:sz w:val="20"/>
                <w:szCs w:val="26"/>
              </w:rPr>
              <w:t>6.1: Creating vector data + 6.3: Topology</w:t>
            </w:r>
          </w:p>
        </w:tc>
        <w:tc>
          <w:tcPr>
            <w:tcW w:w="2700" w:type="dxa"/>
            <w:tcBorders>
              <w:top w:val="single" w:sz="4" w:space="0" w:color="auto"/>
              <w:left w:val="single" w:sz="4" w:space="0" w:color="auto"/>
              <w:bottom w:val="single" w:sz="4" w:space="0" w:color="auto"/>
              <w:right w:val="single" w:sz="4" w:space="0" w:color="auto"/>
            </w:tcBorders>
          </w:tcPr>
          <w:p w14:paraId="7B70DD2F" w14:textId="009351F8" w:rsidR="006476B0" w:rsidRDefault="00760298" w:rsidP="009C718C">
            <w:pPr>
              <w:widowControl w:val="0"/>
              <w:autoSpaceDE w:val="0"/>
              <w:autoSpaceDN w:val="0"/>
              <w:adjustRightInd w:val="0"/>
              <w:spacing w:after="240"/>
              <w:rPr>
                <w:rFonts w:ascii="Times New Roman" w:hAnsi="Times New Roman" w:cs="Times New Roman"/>
                <w:b/>
                <w:sz w:val="20"/>
                <w:szCs w:val="26"/>
              </w:rPr>
            </w:pPr>
            <w:r>
              <w:rPr>
                <w:rFonts w:ascii="Times New Roman" w:hAnsi="Times New Roman" w:cs="Times New Roman"/>
                <w:b/>
                <w:sz w:val="20"/>
                <w:szCs w:val="26"/>
              </w:rPr>
              <w:t xml:space="preserve">Chapter </w:t>
            </w:r>
            <w:r w:rsidRPr="00760298">
              <w:rPr>
                <w:rFonts w:ascii="Times New Roman" w:hAnsi="Times New Roman" w:cs="Times New Roman"/>
                <w:b/>
                <w:sz w:val="20"/>
                <w:szCs w:val="26"/>
              </w:rPr>
              <w:t>14</w:t>
            </w:r>
            <w:r>
              <w:rPr>
                <w:rFonts w:ascii="Times New Roman" w:hAnsi="Times New Roman" w:cs="Times New Roman"/>
                <w:b/>
                <w:sz w:val="20"/>
                <w:szCs w:val="26"/>
              </w:rPr>
              <w:t>:</w:t>
            </w:r>
            <w:r w:rsidRPr="00760298">
              <w:rPr>
                <w:rFonts w:ascii="Times New Roman" w:hAnsi="Times New Roman" w:cs="Times New Roman"/>
                <w:b/>
                <w:sz w:val="20"/>
                <w:szCs w:val="26"/>
              </w:rPr>
              <w:t xml:space="preserve"> Query, measurement, and transformation</w:t>
            </w:r>
          </w:p>
        </w:tc>
        <w:tc>
          <w:tcPr>
            <w:tcW w:w="2250" w:type="dxa"/>
            <w:tcBorders>
              <w:top w:val="single" w:sz="4" w:space="0" w:color="auto"/>
              <w:left w:val="single" w:sz="4" w:space="0" w:color="auto"/>
              <w:bottom w:val="single" w:sz="4" w:space="0" w:color="auto"/>
              <w:right w:val="single" w:sz="4" w:space="0" w:color="auto"/>
            </w:tcBorders>
          </w:tcPr>
          <w:p w14:paraId="583F04FE" w14:textId="74B1897E" w:rsidR="006476B0" w:rsidRDefault="00305817" w:rsidP="009C718C">
            <w:pPr>
              <w:widowControl w:val="0"/>
              <w:autoSpaceDE w:val="0"/>
              <w:autoSpaceDN w:val="0"/>
              <w:adjustRightInd w:val="0"/>
              <w:spacing w:after="240"/>
              <w:rPr>
                <w:rFonts w:ascii="Times New Roman" w:hAnsi="Times New Roman" w:cs="Times New Roman"/>
                <w:b/>
                <w:sz w:val="20"/>
                <w:szCs w:val="26"/>
              </w:rPr>
            </w:pPr>
            <w:r>
              <w:rPr>
                <w:rFonts w:ascii="Times New Roman" w:hAnsi="Times New Roman" w:cs="Times New Roman"/>
                <w:b/>
                <w:sz w:val="20"/>
                <w:szCs w:val="26"/>
              </w:rPr>
              <w:t xml:space="preserve">Chapter </w:t>
            </w:r>
            <w:r w:rsidRPr="00760298">
              <w:rPr>
                <w:rFonts w:ascii="Times New Roman" w:hAnsi="Times New Roman" w:cs="Times New Roman"/>
                <w:b/>
                <w:sz w:val="20"/>
                <w:szCs w:val="26"/>
              </w:rPr>
              <w:t>14</w:t>
            </w:r>
            <w:r>
              <w:rPr>
                <w:rFonts w:ascii="Times New Roman" w:hAnsi="Times New Roman" w:cs="Times New Roman"/>
                <w:b/>
                <w:sz w:val="20"/>
                <w:szCs w:val="26"/>
              </w:rPr>
              <w:t>:</w:t>
            </w:r>
            <w:r w:rsidRPr="00760298">
              <w:rPr>
                <w:rFonts w:ascii="Times New Roman" w:hAnsi="Times New Roman" w:cs="Times New Roman"/>
                <w:b/>
                <w:sz w:val="20"/>
                <w:szCs w:val="26"/>
              </w:rPr>
              <w:t xml:space="preserve"> Query, measurement, and transformation</w:t>
            </w:r>
          </w:p>
        </w:tc>
      </w:tr>
      <w:tr w:rsidR="006476B0" w:rsidRPr="008A1239" w14:paraId="042135B4" w14:textId="04AF69F4" w:rsidTr="004611FB">
        <w:tblPrEx>
          <w:tblBorders>
            <w:top w:val="none" w:sz="0" w:space="0" w:color="auto"/>
          </w:tblBorders>
        </w:tblPrEx>
        <w:trPr>
          <w:trHeight w:hRule="exact" w:val="741"/>
        </w:trPr>
        <w:tc>
          <w:tcPr>
            <w:tcW w:w="9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0504E8" w14:textId="77777777" w:rsidR="006476B0" w:rsidRPr="008A1239" w:rsidRDefault="006476B0" w:rsidP="009C718C">
            <w:pPr>
              <w:widowControl w:val="0"/>
              <w:autoSpaceDE w:val="0"/>
              <w:autoSpaceDN w:val="0"/>
              <w:adjustRightInd w:val="0"/>
              <w:spacing w:after="240"/>
              <w:jc w:val="center"/>
              <w:rPr>
                <w:rFonts w:ascii="Times New Roman" w:hAnsi="Times New Roman" w:cs="Times New Roman"/>
                <w:sz w:val="20"/>
              </w:rPr>
            </w:pPr>
            <w:r w:rsidRPr="008A1239">
              <w:rPr>
                <w:rFonts w:ascii="Times New Roman" w:hAnsi="Times New Roman" w:cs="Times New Roman"/>
                <w:sz w:val="20"/>
                <w:szCs w:val="26"/>
              </w:rPr>
              <w:t>6</w:t>
            </w:r>
          </w:p>
        </w:tc>
        <w:tc>
          <w:tcPr>
            <w:tcW w:w="27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399F38D" w14:textId="0E0C46C6" w:rsidR="006476B0" w:rsidRPr="009432A4" w:rsidRDefault="006476B0" w:rsidP="009C718C">
            <w:pPr>
              <w:widowControl w:val="0"/>
              <w:autoSpaceDE w:val="0"/>
              <w:autoSpaceDN w:val="0"/>
              <w:adjustRightInd w:val="0"/>
              <w:spacing w:after="240"/>
              <w:rPr>
                <w:rFonts w:ascii="Times New Roman" w:hAnsi="Times New Roman" w:cs="Times New Roman"/>
                <w:b/>
                <w:sz w:val="20"/>
              </w:rPr>
            </w:pPr>
            <w:r>
              <w:rPr>
                <w:rFonts w:ascii="Times New Roman" w:hAnsi="Times New Roman" w:cs="Times New Roman"/>
                <w:b/>
                <w:sz w:val="20"/>
                <w:szCs w:val="26"/>
              </w:rPr>
              <w:t>Vector data analysis (continued)</w:t>
            </w:r>
          </w:p>
        </w:tc>
        <w:tc>
          <w:tcPr>
            <w:tcW w:w="3420" w:type="dxa"/>
            <w:tcBorders>
              <w:top w:val="single" w:sz="4" w:space="0" w:color="auto"/>
              <w:left w:val="single" w:sz="4" w:space="0" w:color="auto"/>
              <w:bottom w:val="single" w:sz="4" w:space="0" w:color="auto"/>
              <w:right w:val="single" w:sz="4" w:space="0" w:color="auto"/>
            </w:tcBorders>
          </w:tcPr>
          <w:p w14:paraId="542B600D" w14:textId="2F86A911" w:rsidR="006476B0" w:rsidRPr="009432A4" w:rsidRDefault="006476B0" w:rsidP="009C718C">
            <w:pPr>
              <w:widowControl w:val="0"/>
              <w:autoSpaceDE w:val="0"/>
              <w:autoSpaceDN w:val="0"/>
              <w:adjustRightInd w:val="0"/>
              <w:spacing w:after="240"/>
              <w:rPr>
                <w:rFonts w:ascii="Times New Roman" w:hAnsi="Times New Roman" w:cs="Times New Roman"/>
                <w:b/>
                <w:sz w:val="20"/>
                <w:szCs w:val="26"/>
              </w:rPr>
            </w:pPr>
            <w:r>
              <w:rPr>
                <w:rFonts w:ascii="Times New Roman" w:hAnsi="Times New Roman" w:cs="Times New Roman"/>
                <w:b/>
                <w:sz w:val="20"/>
                <w:szCs w:val="26"/>
              </w:rPr>
              <w:t>7.2: Vector analysis + 7.3: Network Analysis</w:t>
            </w:r>
          </w:p>
        </w:tc>
        <w:tc>
          <w:tcPr>
            <w:tcW w:w="2700" w:type="dxa"/>
            <w:tcBorders>
              <w:top w:val="single" w:sz="4" w:space="0" w:color="auto"/>
              <w:left w:val="single" w:sz="4" w:space="0" w:color="auto"/>
              <w:bottom w:val="single" w:sz="4" w:space="0" w:color="auto"/>
              <w:right w:val="single" w:sz="4" w:space="0" w:color="auto"/>
            </w:tcBorders>
          </w:tcPr>
          <w:p w14:paraId="091923F6" w14:textId="2518203E" w:rsidR="006476B0" w:rsidRDefault="004611FB" w:rsidP="009C718C">
            <w:pPr>
              <w:widowControl w:val="0"/>
              <w:autoSpaceDE w:val="0"/>
              <w:autoSpaceDN w:val="0"/>
              <w:adjustRightInd w:val="0"/>
              <w:spacing w:after="240"/>
              <w:rPr>
                <w:rFonts w:ascii="Times New Roman" w:hAnsi="Times New Roman" w:cs="Times New Roman"/>
                <w:b/>
                <w:sz w:val="20"/>
                <w:szCs w:val="26"/>
              </w:rPr>
            </w:pPr>
            <w:r>
              <w:rPr>
                <w:rFonts w:ascii="Times New Roman" w:hAnsi="Times New Roman" w:cs="Times New Roman"/>
                <w:b/>
                <w:sz w:val="20"/>
                <w:szCs w:val="26"/>
              </w:rPr>
              <w:t xml:space="preserve">Chapter </w:t>
            </w:r>
            <w:r w:rsidRPr="004611FB">
              <w:rPr>
                <w:rFonts w:ascii="Times New Roman" w:hAnsi="Times New Roman" w:cs="Times New Roman"/>
                <w:b/>
                <w:sz w:val="20"/>
                <w:szCs w:val="26"/>
              </w:rPr>
              <w:t>15</w:t>
            </w:r>
            <w:r>
              <w:rPr>
                <w:rFonts w:ascii="Times New Roman" w:hAnsi="Times New Roman" w:cs="Times New Roman"/>
                <w:b/>
                <w:sz w:val="20"/>
                <w:szCs w:val="26"/>
              </w:rPr>
              <w:t>:</w:t>
            </w:r>
            <w:r w:rsidRPr="004611FB">
              <w:rPr>
                <w:rFonts w:ascii="Times New Roman" w:hAnsi="Times New Roman" w:cs="Times New Roman"/>
                <w:b/>
                <w:sz w:val="20"/>
                <w:szCs w:val="26"/>
              </w:rPr>
              <w:t xml:space="preserve"> Descriptive summary, design, and inference</w:t>
            </w:r>
          </w:p>
        </w:tc>
        <w:tc>
          <w:tcPr>
            <w:tcW w:w="2250" w:type="dxa"/>
            <w:tcBorders>
              <w:top w:val="single" w:sz="4" w:space="0" w:color="auto"/>
              <w:left w:val="single" w:sz="4" w:space="0" w:color="auto"/>
              <w:bottom w:val="single" w:sz="4" w:space="0" w:color="auto"/>
              <w:right w:val="single" w:sz="4" w:space="0" w:color="auto"/>
            </w:tcBorders>
          </w:tcPr>
          <w:p w14:paraId="58807BC6" w14:textId="08CB53EF" w:rsidR="006476B0" w:rsidRDefault="00305817" w:rsidP="009C718C">
            <w:pPr>
              <w:widowControl w:val="0"/>
              <w:autoSpaceDE w:val="0"/>
              <w:autoSpaceDN w:val="0"/>
              <w:adjustRightInd w:val="0"/>
              <w:spacing w:after="240"/>
              <w:rPr>
                <w:rFonts w:ascii="Times New Roman" w:hAnsi="Times New Roman" w:cs="Times New Roman"/>
                <w:b/>
                <w:sz w:val="20"/>
                <w:szCs w:val="26"/>
              </w:rPr>
            </w:pPr>
            <w:r>
              <w:rPr>
                <w:rFonts w:ascii="Times New Roman" w:hAnsi="Times New Roman" w:cs="Times New Roman"/>
                <w:b/>
                <w:sz w:val="20"/>
                <w:szCs w:val="26"/>
              </w:rPr>
              <w:t xml:space="preserve">Chapter </w:t>
            </w:r>
            <w:r w:rsidRPr="004611FB">
              <w:rPr>
                <w:rFonts w:ascii="Times New Roman" w:hAnsi="Times New Roman" w:cs="Times New Roman"/>
                <w:b/>
                <w:sz w:val="20"/>
                <w:szCs w:val="26"/>
              </w:rPr>
              <w:t>15</w:t>
            </w:r>
            <w:r>
              <w:rPr>
                <w:rFonts w:ascii="Times New Roman" w:hAnsi="Times New Roman" w:cs="Times New Roman"/>
                <w:b/>
                <w:sz w:val="20"/>
                <w:szCs w:val="26"/>
              </w:rPr>
              <w:t>:</w:t>
            </w:r>
            <w:r w:rsidRPr="004611FB">
              <w:rPr>
                <w:rFonts w:ascii="Times New Roman" w:hAnsi="Times New Roman" w:cs="Times New Roman"/>
                <w:b/>
                <w:sz w:val="20"/>
                <w:szCs w:val="26"/>
              </w:rPr>
              <w:t xml:space="preserve"> Descriptive summary, design, and inference</w:t>
            </w:r>
          </w:p>
        </w:tc>
      </w:tr>
      <w:tr w:rsidR="006476B0" w:rsidRPr="008A1239" w14:paraId="79705474" w14:textId="5419355E" w:rsidTr="00D51901">
        <w:tblPrEx>
          <w:tblBorders>
            <w:top w:val="none" w:sz="0" w:space="0" w:color="auto"/>
          </w:tblBorders>
        </w:tblPrEx>
        <w:trPr>
          <w:trHeight w:hRule="exact" w:val="435"/>
        </w:trPr>
        <w:tc>
          <w:tcPr>
            <w:tcW w:w="9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915E6D4" w14:textId="77777777" w:rsidR="006476B0" w:rsidRPr="008A1239" w:rsidRDefault="006476B0" w:rsidP="009C718C">
            <w:pPr>
              <w:widowControl w:val="0"/>
              <w:autoSpaceDE w:val="0"/>
              <w:autoSpaceDN w:val="0"/>
              <w:adjustRightInd w:val="0"/>
              <w:spacing w:after="240"/>
              <w:jc w:val="center"/>
              <w:rPr>
                <w:rFonts w:ascii="Times New Roman" w:hAnsi="Times New Roman" w:cs="Times New Roman"/>
                <w:sz w:val="20"/>
              </w:rPr>
            </w:pPr>
            <w:r w:rsidRPr="008A1239">
              <w:rPr>
                <w:rFonts w:ascii="Times New Roman" w:hAnsi="Times New Roman" w:cs="Times New Roman"/>
                <w:sz w:val="20"/>
                <w:szCs w:val="26"/>
              </w:rPr>
              <w:t>7</w:t>
            </w:r>
          </w:p>
        </w:tc>
        <w:tc>
          <w:tcPr>
            <w:tcW w:w="27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844FB7B" w14:textId="1FE4FA79" w:rsidR="006476B0" w:rsidRPr="009432A4" w:rsidRDefault="006476B0" w:rsidP="009C718C">
            <w:pPr>
              <w:widowControl w:val="0"/>
              <w:autoSpaceDE w:val="0"/>
              <w:autoSpaceDN w:val="0"/>
              <w:adjustRightInd w:val="0"/>
              <w:spacing w:after="240"/>
              <w:rPr>
                <w:rFonts w:ascii="Times New Roman" w:hAnsi="Times New Roman" w:cs="Times New Roman"/>
                <w:b/>
                <w:sz w:val="20"/>
              </w:rPr>
            </w:pPr>
            <w:r>
              <w:rPr>
                <w:rFonts w:ascii="Times New Roman" w:hAnsi="Times New Roman" w:cs="Times New Roman"/>
                <w:b/>
                <w:sz w:val="20"/>
              </w:rPr>
              <w:t>Raster data analysis</w:t>
            </w:r>
          </w:p>
        </w:tc>
        <w:tc>
          <w:tcPr>
            <w:tcW w:w="3420" w:type="dxa"/>
            <w:tcBorders>
              <w:top w:val="single" w:sz="4" w:space="0" w:color="auto"/>
              <w:left w:val="single" w:sz="4" w:space="0" w:color="auto"/>
              <w:bottom w:val="single" w:sz="4" w:space="0" w:color="auto"/>
              <w:right w:val="single" w:sz="4" w:space="0" w:color="auto"/>
            </w:tcBorders>
          </w:tcPr>
          <w:p w14:paraId="5D8DC3EC" w14:textId="515B445A" w:rsidR="006476B0" w:rsidRPr="009432A4" w:rsidRDefault="006476B0" w:rsidP="004330A0">
            <w:pPr>
              <w:widowControl w:val="0"/>
              <w:autoSpaceDE w:val="0"/>
              <w:autoSpaceDN w:val="0"/>
              <w:adjustRightInd w:val="0"/>
              <w:spacing w:after="240"/>
              <w:rPr>
                <w:rFonts w:ascii="Times New Roman" w:hAnsi="Times New Roman" w:cs="Times New Roman"/>
                <w:b/>
                <w:sz w:val="20"/>
                <w:szCs w:val="26"/>
              </w:rPr>
            </w:pPr>
            <w:r w:rsidRPr="004330A0">
              <w:rPr>
                <w:rFonts w:ascii="Times New Roman" w:hAnsi="Times New Roman" w:cs="Times New Roman"/>
                <w:b/>
                <w:sz w:val="20"/>
                <w:szCs w:val="26"/>
              </w:rPr>
              <w:t>7.4: Spatial Statistics</w:t>
            </w:r>
          </w:p>
        </w:tc>
        <w:tc>
          <w:tcPr>
            <w:tcW w:w="2700" w:type="dxa"/>
            <w:tcBorders>
              <w:top w:val="single" w:sz="4" w:space="0" w:color="auto"/>
              <w:left w:val="single" w:sz="4" w:space="0" w:color="auto"/>
              <w:bottom w:val="single" w:sz="4" w:space="0" w:color="auto"/>
              <w:right w:val="single" w:sz="4" w:space="0" w:color="auto"/>
            </w:tcBorders>
          </w:tcPr>
          <w:p w14:paraId="2A75005F" w14:textId="096EB5F8" w:rsidR="006476B0" w:rsidRPr="004330A0" w:rsidRDefault="00760298" w:rsidP="004330A0">
            <w:pPr>
              <w:widowControl w:val="0"/>
              <w:autoSpaceDE w:val="0"/>
              <w:autoSpaceDN w:val="0"/>
              <w:adjustRightInd w:val="0"/>
              <w:spacing w:after="240"/>
              <w:rPr>
                <w:rFonts w:ascii="Times New Roman" w:hAnsi="Times New Roman" w:cs="Times New Roman"/>
                <w:b/>
                <w:sz w:val="20"/>
                <w:szCs w:val="26"/>
              </w:rPr>
            </w:pPr>
            <w:r>
              <w:rPr>
                <w:rFonts w:ascii="Times New Roman" w:hAnsi="Times New Roman" w:cs="Times New Roman"/>
                <w:b/>
                <w:sz w:val="20"/>
                <w:szCs w:val="26"/>
              </w:rPr>
              <w:t xml:space="preserve">Chapter </w:t>
            </w:r>
            <w:r w:rsidRPr="00760298">
              <w:rPr>
                <w:rFonts w:ascii="Times New Roman" w:hAnsi="Times New Roman" w:cs="Times New Roman"/>
                <w:b/>
                <w:sz w:val="20"/>
                <w:szCs w:val="26"/>
              </w:rPr>
              <w:t>14</w:t>
            </w:r>
          </w:p>
        </w:tc>
        <w:tc>
          <w:tcPr>
            <w:tcW w:w="2250" w:type="dxa"/>
            <w:tcBorders>
              <w:top w:val="single" w:sz="4" w:space="0" w:color="auto"/>
              <w:left w:val="single" w:sz="4" w:space="0" w:color="auto"/>
              <w:bottom w:val="single" w:sz="4" w:space="0" w:color="auto"/>
              <w:right w:val="single" w:sz="4" w:space="0" w:color="auto"/>
            </w:tcBorders>
          </w:tcPr>
          <w:p w14:paraId="66213A34" w14:textId="56B33594" w:rsidR="006476B0" w:rsidRPr="004330A0" w:rsidRDefault="00305817" w:rsidP="004330A0">
            <w:pPr>
              <w:widowControl w:val="0"/>
              <w:autoSpaceDE w:val="0"/>
              <w:autoSpaceDN w:val="0"/>
              <w:adjustRightInd w:val="0"/>
              <w:spacing w:after="240"/>
              <w:rPr>
                <w:rFonts w:ascii="Times New Roman" w:hAnsi="Times New Roman" w:cs="Times New Roman"/>
                <w:b/>
                <w:sz w:val="20"/>
                <w:szCs w:val="26"/>
              </w:rPr>
            </w:pPr>
            <w:r>
              <w:rPr>
                <w:rFonts w:ascii="Times New Roman" w:hAnsi="Times New Roman" w:cs="Times New Roman"/>
                <w:b/>
                <w:sz w:val="20"/>
                <w:szCs w:val="26"/>
              </w:rPr>
              <w:t xml:space="preserve">Chapter </w:t>
            </w:r>
            <w:r w:rsidRPr="00760298">
              <w:rPr>
                <w:rFonts w:ascii="Times New Roman" w:hAnsi="Times New Roman" w:cs="Times New Roman"/>
                <w:b/>
                <w:sz w:val="20"/>
                <w:szCs w:val="26"/>
              </w:rPr>
              <w:t>14</w:t>
            </w:r>
          </w:p>
        </w:tc>
      </w:tr>
      <w:tr w:rsidR="006476B0" w:rsidRPr="008A1239" w14:paraId="56B56210" w14:textId="23C2BBAD" w:rsidTr="00D51901">
        <w:tblPrEx>
          <w:tblBorders>
            <w:top w:val="none" w:sz="0" w:space="0" w:color="auto"/>
          </w:tblBorders>
        </w:tblPrEx>
        <w:trPr>
          <w:trHeight w:hRule="exact" w:val="543"/>
        </w:trPr>
        <w:tc>
          <w:tcPr>
            <w:tcW w:w="9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64DDE0" w14:textId="77777777" w:rsidR="006476B0" w:rsidRPr="008A1239" w:rsidRDefault="006476B0" w:rsidP="009C718C">
            <w:pPr>
              <w:widowControl w:val="0"/>
              <w:autoSpaceDE w:val="0"/>
              <w:autoSpaceDN w:val="0"/>
              <w:adjustRightInd w:val="0"/>
              <w:spacing w:after="240"/>
              <w:jc w:val="center"/>
              <w:rPr>
                <w:rFonts w:ascii="Times New Roman" w:hAnsi="Times New Roman" w:cs="Times New Roman"/>
                <w:sz w:val="20"/>
              </w:rPr>
            </w:pPr>
            <w:r w:rsidRPr="008A1239">
              <w:rPr>
                <w:rFonts w:ascii="Times New Roman" w:hAnsi="Times New Roman" w:cs="Times New Roman"/>
                <w:sz w:val="20"/>
                <w:szCs w:val="26"/>
              </w:rPr>
              <w:t>8</w:t>
            </w:r>
          </w:p>
        </w:tc>
        <w:tc>
          <w:tcPr>
            <w:tcW w:w="27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9A0BE67" w14:textId="0654207E" w:rsidR="006476B0" w:rsidRPr="009432A4" w:rsidRDefault="0055106C" w:rsidP="009C718C">
            <w:pPr>
              <w:widowControl w:val="0"/>
              <w:autoSpaceDE w:val="0"/>
              <w:autoSpaceDN w:val="0"/>
              <w:adjustRightInd w:val="0"/>
              <w:spacing w:after="240"/>
              <w:rPr>
                <w:rFonts w:ascii="Times New Roman" w:hAnsi="Times New Roman" w:cs="Times New Roman"/>
                <w:b/>
                <w:sz w:val="20"/>
              </w:rPr>
            </w:pPr>
            <w:r>
              <w:rPr>
                <w:rFonts w:ascii="Times New Roman" w:hAnsi="Times New Roman" w:cs="Times New Roman"/>
                <w:b/>
                <w:sz w:val="20"/>
              </w:rPr>
              <w:t>Review</w:t>
            </w:r>
          </w:p>
        </w:tc>
        <w:tc>
          <w:tcPr>
            <w:tcW w:w="3420" w:type="dxa"/>
            <w:tcBorders>
              <w:top w:val="single" w:sz="4" w:space="0" w:color="auto"/>
              <w:left w:val="single" w:sz="4" w:space="0" w:color="auto"/>
              <w:bottom w:val="single" w:sz="4" w:space="0" w:color="auto"/>
              <w:right w:val="single" w:sz="4" w:space="0" w:color="auto"/>
            </w:tcBorders>
          </w:tcPr>
          <w:p w14:paraId="4188675F" w14:textId="3FE652E7" w:rsidR="006476B0" w:rsidRPr="009432A4" w:rsidRDefault="006476B0" w:rsidP="009C718C">
            <w:pPr>
              <w:widowControl w:val="0"/>
              <w:autoSpaceDE w:val="0"/>
              <w:autoSpaceDN w:val="0"/>
              <w:adjustRightInd w:val="0"/>
              <w:spacing w:after="240"/>
              <w:rPr>
                <w:rFonts w:ascii="Times New Roman" w:hAnsi="Times New Roman" w:cs="Times New Roman"/>
                <w:b/>
                <w:sz w:val="20"/>
                <w:szCs w:val="26"/>
              </w:rPr>
            </w:pPr>
            <w:r w:rsidRPr="0039202A">
              <w:rPr>
                <w:rFonts w:ascii="Times New Roman" w:hAnsi="Times New Roman" w:cs="Times New Roman"/>
                <w:b/>
                <w:sz w:val="20"/>
                <w:szCs w:val="26"/>
              </w:rPr>
              <w:t>8.1: Working with Raster Data</w:t>
            </w:r>
            <w:r>
              <w:rPr>
                <w:rFonts w:ascii="Times New Roman" w:hAnsi="Times New Roman" w:cs="Times New Roman"/>
                <w:b/>
                <w:sz w:val="20"/>
                <w:szCs w:val="26"/>
              </w:rPr>
              <w:t xml:space="preserve"> + </w:t>
            </w:r>
            <w:r w:rsidRPr="00750065">
              <w:rPr>
                <w:rFonts w:ascii="Times New Roman" w:hAnsi="Times New Roman" w:cs="Times New Roman"/>
                <w:b/>
                <w:sz w:val="20"/>
                <w:szCs w:val="26"/>
              </w:rPr>
              <w:t>8.3: Terrain Analysis</w:t>
            </w:r>
          </w:p>
        </w:tc>
        <w:tc>
          <w:tcPr>
            <w:tcW w:w="2700" w:type="dxa"/>
            <w:tcBorders>
              <w:top w:val="single" w:sz="4" w:space="0" w:color="auto"/>
              <w:left w:val="single" w:sz="4" w:space="0" w:color="auto"/>
              <w:bottom w:val="single" w:sz="4" w:space="0" w:color="auto"/>
              <w:right w:val="single" w:sz="4" w:space="0" w:color="auto"/>
            </w:tcBorders>
          </w:tcPr>
          <w:p w14:paraId="2EA53CCB" w14:textId="77777777" w:rsidR="006476B0" w:rsidRPr="0039202A" w:rsidRDefault="006476B0" w:rsidP="009C718C">
            <w:pPr>
              <w:widowControl w:val="0"/>
              <w:autoSpaceDE w:val="0"/>
              <w:autoSpaceDN w:val="0"/>
              <w:adjustRightInd w:val="0"/>
              <w:spacing w:after="240"/>
              <w:rPr>
                <w:rFonts w:ascii="Times New Roman" w:hAnsi="Times New Roman" w:cs="Times New Roman"/>
                <w:b/>
                <w:sz w:val="20"/>
                <w:szCs w:val="26"/>
              </w:rPr>
            </w:pPr>
          </w:p>
        </w:tc>
        <w:tc>
          <w:tcPr>
            <w:tcW w:w="2250" w:type="dxa"/>
            <w:tcBorders>
              <w:top w:val="single" w:sz="4" w:space="0" w:color="auto"/>
              <w:left w:val="single" w:sz="4" w:space="0" w:color="auto"/>
              <w:bottom w:val="single" w:sz="4" w:space="0" w:color="auto"/>
              <w:right w:val="single" w:sz="4" w:space="0" w:color="auto"/>
            </w:tcBorders>
          </w:tcPr>
          <w:p w14:paraId="00A6AD13" w14:textId="77777777" w:rsidR="006476B0" w:rsidRPr="0039202A" w:rsidRDefault="006476B0" w:rsidP="009C718C">
            <w:pPr>
              <w:widowControl w:val="0"/>
              <w:autoSpaceDE w:val="0"/>
              <w:autoSpaceDN w:val="0"/>
              <w:adjustRightInd w:val="0"/>
              <w:spacing w:after="240"/>
              <w:rPr>
                <w:rFonts w:ascii="Times New Roman" w:hAnsi="Times New Roman" w:cs="Times New Roman"/>
                <w:b/>
                <w:sz w:val="20"/>
                <w:szCs w:val="26"/>
              </w:rPr>
            </w:pPr>
          </w:p>
        </w:tc>
      </w:tr>
      <w:tr w:rsidR="006476B0" w:rsidRPr="008A1239" w14:paraId="54DBFAC8" w14:textId="154A617C" w:rsidTr="00D51901">
        <w:tblPrEx>
          <w:tblBorders>
            <w:top w:val="none" w:sz="0" w:space="0" w:color="auto"/>
          </w:tblBorders>
        </w:tblPrEx>
        <w:trPr>
          <w:trHeight w:hRule="exact" w:val="397"/>
        </w:trPr>
        <w:tc>
          <w:tcPr>
            <w:tcW w:w="9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77FE831" w14:textId="77777777" w:rsidR="006476B0" w:rsidRPr="008A1239" w:rsidRDefault="006476B0" w:rsidP="009C718C">
            <w:pPr>
              <w:widowControl w:val="0"/>
              <w:autoSpaceDE w:val="0"/>
              <w:autoSpaceDN w:val="0"/>
              <w:adjustRightInd w:val="0"/>
              <w:spacing w:after="240"/>
              <w:jc w:val="center"/>
              <w:rPr>
                <w:rFonts w:ascii="Times New Roman" w:hAnsi="Times New Roman" w:cs="Times New Roman"/>
                <w:sz w:val="20"/>
              </w:rPr>
            </w:pPr>
            <w:r w:rsidRPr="008A1239">
              <w:rPr>
                <w:rFonts w:ascii="Times New Roman" w:hAnsi="Times New Roman" w:cs="Times New Roman"/>
                <w:sz w:val="20"/>
                <w:szCs w:val="26"/>
              </w:rPr>
              <w:t>9</w:t>
            </w:r>
          </w:p>
        </w:tc>
        <w:tc>
          <w:tcPr>
            <w:tcW w:w="27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FB5440" w14:textId="0803CA56" w:rsidR="006476B0" w:rsidRPr="009432A4" w:rsidRDefault="006476B0" w:rsidP="009C718C">
            <w:pPr>
              <w:widowControl w:val="0"/>
              <w:autoSpaceDE w:val="0"/>
              <w:autoSpaceDN w:val="0"/>
              <w:adjustRightInd w:val="0"/>
              <w:spacing w:after="240"/>
              <w:rPr>
                <w:rFonts w:ascii="Times New Roman" w:hAnsi="Times New Roman" w:cs="Times New Roman"/>
                <w:b/>
                <w:sz w:val="20"/>
              </w:rPr>
            </w:pPr>
            <w:r>
              <w:rPr>
                <w:rFonts w:ascii="Times New Roman" w:hAnsi="Times New Roman" w:cs="Times New Roman"/>
                <w:b/>
                <w:sz w:val="20"/>
                <w:szCs w:val="26"/>
              </w:rPr>
              <w:t>Mid Term</w:t>
            </w:r>
            <w:r w:rsidRPr="009432A4">
              <w:rPr>
                <w:rFonts w:ascii="Times New Roman" w:hAnsi="Times New Roman" w:cs="Times New Roman"/>
                <w:b/>
                <w:sz w:val="20"/>
                <w:szCs w:val="26"/>
              </w:rPr>
              <w:t xml:space="preserve"> Exam</w:t>
            </w:r>
          </w:p>
        </w:tc>
        <w:tc>
          <w:tcPr>
            <w:tcW w:w="3420" w:type="dxa"/>
            <w:tcBorders>
              <w:top w:val="single" w:sz="4" w:space="0" w:color="auto"/>
              <w:left w:val="single" w:sz="4" w:space="0" w:color="auto"/>
              <w:bottom w:val="single" w:sz="4" w:space="0" w:color="auto"/>
              <w:right w:val="single" w:sz="4" w:space="0" w:color="auto"/>
            </w:tcBorders>
          </w:tcPr>
          <w:p w14:paraId="7A678AB8" w14:textId="290D434D" w:rsidR="006476B0" w:rsidRDefault="006476B0" w:rsidP="0023778F">
            <w:pPr>
              <w:widowControl w:val="0"/>
              <w:autoSpaceDE w:val="0"/>
              <w:autoSpaceDN w:val="0"/>
              <w:adjustRightInd w:val="0"/>
              <w:spacing w:after="240"/>
              <w:rPr>
                <w:rFonts w:ascii="Times New Roman" w:hAnsi="Times New Roman" w:cs="Times New Roman"/>
                <w:b/>
                <w:sz w:val="20"/>
                <w:szCs w:val="26"/>
              </w:rPr>
            </w:pPr>
          </w:p>
        </w:tc>
        <w:tc>
          <w:tcPr>
            <w:tcW w:w="2700" w:type="dxa"/>
            <w:tcBorders>
              <w:top w:val="single" w:sz="4" w:space="0" w:color="auto"/>
              <w:left w:val="single" w:sz="4" w:space="0" w:color="auto"/>
              <w:bottom w:val="single" w:sz="4" w:space="0" w:color="auto"/>
              <w:right w:val="single" w:sz="4" w:space="0" w:color="auto"/>
            </w:tcBorders>
          </w:tcPr>
          <w:p w14:paraId="4502319B" w14:textId="1424B48A" w:rsidR="006476B0" w:rsidRDefault="00CA20B1" w:rsidP="0023778F">
            <w:pPr>
              <w:widowControl w:val="0"/>
              <w:autoSpaceDE w:val="0"/>
              <w:autoSpaceDN w:val="0"/>
              <w:adjustRightInd w:val="0"/>
              <w:spacing w:after="240"/>
              <w:rPr>
                <w:rFonts w:ascii="Times New Roman" w:hAnsi="Times New Roman" w:cs="Times New Roman"/>
                <w:b/>
                <w:sz w:val="20"/>
                <w:szCs w:val="26"/>
              </w:rPr>
            </w:pPr>
            <w:r>
              <w:rPr>
                <w:rFonts w:ascii="Times New Roman" w:hAnsi="Times New Roman" w:cs="Times New Roman"/>
                <w:b/>
                <w:sz w:val="20"/>
                <w:szCs w:val="26"/>
              </w:rPr>
              <w:t>Chapter 6</w:t>
            </w:r>
          </w:p>
        </w:tc>
        <w:tc>
          <w:tcPr>
            <w:tcW w:w="2250" w:type="dxa"/>
            <w:tcBorders>
              <w:top w:val="single" w:sz="4" w:space="0" w:color="auto"/>
              <w:left w:val="single" w:sz="4" w:space="0" w:color="auto"/>
              <w:bottom w:val="single" w:sz="4" w:space="0" w:color="auto"/>
              <w:right w:val="single" w:sz="4" w:space="0" w:color="auto"/>
            </w:tcBorders>
          </w:tcPr>
          <w:p w14:paraId="618A92A2" w14:textId="18656E46" w:rsidR="006476B0" w:rsidRDefault="00CA20B1" w:rsidP="0023778F">
            <w:pPr>
              <w:widowControl w:val="0"/>
              <w:autoSpaceDE w:val="0"/>
              <w:autoSpaceDN w:val="0"/>
              <w:adjustRightInd w:val="0"/>
              <w:spacing w:after="240"/>
              <w:rPr>
                <w:rFonts w:ascii="Times New Roman" w:hAnsi="Times New Roman" w:cs="Times New Roman"/>
                <w:b/>
                <w:sz w:val="20"/>
                <w:szCs w:val="26"/>
              </w:rPr>
            </w:pPr>
            <w:r>
              <w:rPr>
                <w:rFonts w:ascii="Times New Roman" w:hAnsi="Times New Roman" w:cs="Times New Roman"/>
                <w:b/>
                <w:sz w:val="20"/>
                <w:szCs w:val="26"/>
              </w:rPr>
              <w:t>Chapter 6</w:t>
            </w:r>
          </w:p>
        </w:tc>
        <w:bookmarkStart w:id="0" w:name="_GoBack"/>
        <w:bookmarkEnd w:id="0"/>
      </w:tr>
      <w:tr w:rsidR="006476B0" w:rsidRPr="008A1239" w14:paraId="668FCC75" w14:textId="1C284C39" w:rsidTr="00D51901">
        <w:tblPrEx>
          <w:tblBorders>
            <w:top w:val="none" w:sz="0" w:space="0" w:color="auto"/>
          </w:tblBorders>
        </w:tblPrEx>
        <w:trPr>
          <w:trHeight w:hRule="exact" w:val="397"/>
        </w:trPr>
        <w:tc>
          <w:tcPr>
            <w:tcW w:w="9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630BB34" w14:textId="77777777" w:rsidR="006476B0" w:rsidRPr="008A1239" w:rsidRDefault="006476B0" w:rsidP="009C718C">
            <w:pPr>
              <w:widowControl w:val="0"/>
              <w:autoSpaceDE w:val="0"/>
              <w:autoSpaceDN w:val="0"/>
              <w:adjustRightInd w:val="0"/>
              <w:spacing w:after="240"/>
              <w:jc w:val="center"/>
              <w:rPr>
                <w:rFonts w:ascii="Times New Roman" w:hAnsi="Times New Roman" w:cs="Times New Roman"/>
                <w:sz w:val="20"/>
              </w:rPr>
            </w:pPr>
            <w:r w:rsidRPr="008A1239">
              <w:rPr>
                <w:rFonts w:ascii="Times New Roman" w:hAnsi="Times New Roman" w:cs="Times New Roman"/>
                <w:sz w:val="20"/>
                <w:szCs w:val="26"/>
              </w:rPr>
              <w:t>10</w:t>
            </w:r>
          </w:p>
        </w:tc>
        <w:tc>
          <w:tcPr>
            <w:tcW w:w="27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68A669F" w14:textId="39838C1B" w:rsidR="006476B0" w:rsidRPr="009432A4" w:rsidRDefault="006476B0" w:rsidP="002D160B">
            <w:pPr>
              <w:widowControl w:val="0"/>
              <w:autoSpaceDE w:val="0"/>
              <w:autoSpaceDN w:val="0"/>
              <w:adjustRightInd w:val="0"/>
              <w:spacing w:after="240"/>
              <w:rPr>
                <w:rFonts w:ascii="Times New Roman" w:hAnsi="Times New Roman" w:cs="Times New Roman"/>
                <w:b/>
                <w:sz w:val="20"/>
              </w:rPr>
            </w:pPr>
            <w:r>
              <w:rPr>
                <w:rFonts w:ascii="Times New Roman" w:hAnsi="Times New Roman" w:cs="Times New Roman"/>
                <w:b/>
                <w:sz w:val="20"/>
              </w:rPr>
              <w:t>Data Quality</w:t>
            </w:r>
          </w:p>
        </w:tc>
        <w:tc>
          <w:tcPr>
            <w:tcW w:w="3420" w:type="dxa"/>
            <w:tcBorders>
              <w:top w:val="single" w:sz="4" w:space="0" w:color="auto"/>
              <w:left w:val="single" w:sz="4" w:space="0" w:color="auto"/>
              <w:bottom w:val="single" w:sz="4" w:space="0" w:color="auto"/>
              <w:right w:val="single" w:sz="4" w:space="0" w:color="auto"/>
            </w:tcBorders>
          </w:tcPr>
          <w:p w14:paraId="7DA3A385" w14:textId="7CDBB7BC" w:rsidR="006476B0" w:rsidRPr="009432A4" w:rsidRDefault="00CA20B1" w:rsidP="009C718C">
            <w:pPr>
              <w:widowControl w:val="0"/>
              <w:autoSpaceDE w:val="0"/>
              <w:autoSpaceDN w:val="0"/>
              <w:adjustRightInd w:val="0"/>
              <w:spacing w:after="240"/>
              <w:rPr>
                <w:rFonts w:ascii="Times New Roman" w:hAnsi="Times New Roman" w:cs="Times New Roman"/>
                <w:b/>
                <w:sz w:val="20"/>
                <w:szCs w:val="26"/>
              </w:rPr>
            </w:pPr>
            <w:r>
              <w:rPr>
                <w:rFonts w:ascii="Times New Roman" w:hAnsi="Times New Roman" w:cs="Times New Roman"/>
                <w:b/>
                <w:sz w:val="20"/>
                <w:szCs w:val="26"/>
              </w:rPr>
              <w:t>9:</w:t>
            </w:r>
            <w:r w:rsidRPr="002216AC">
              <w:rPr>
                <w:rFonts w:ascii="Times New Roman" w:hAnsi="Times New Roman" w:cs="Times New Roman"/>
                <w:b/>
                <w:sz w:val="20"/>
                <w:szCs w:val="26"/>
              </w:rPr>
              <w:t xml:space="preserve"> Completing the Analysis</w:t>
            </w:r>
          </w:p>
        </w:tc>
        <w:tc>
          <w:tcPr>
            <w:tcW w:w="2700" w:type="dxa"/>
            <w:tcBorders>
              <w:top w:val="single" w:sz="4" w:space="0" w:color="auto"/>
              <w:left w:val="single" w:sz="4" w:space="0" w:color="auto"/>
              <w:bottom w:val="single" w:sz="4" w:space="0" w:color="auto"/>
              <w:right w:val="single" w:sz="4" w:space="0" w:color="auto"/>
            </w:tcBorders>
          </w:tcPr>
          <w:p w14:paraId="2FB78D35" w14:textId="4AB3FD6B" w:rsidR="006476B0" w:rsidRDefault="00CA20B1" w:rsidP="009C718C">
            <w:pPr>
              <w:widowControl w:val="0"/>
              <w:autoSpaceDE w:val="0"/>
              <w:autoSpaceDN w:val="0"/>
              <w:adjustRightInd w:val="0"/>
              <w:spacing w:after="240"/>
              <w:rPr>
                <w:rFonts w:ascii="Times New Roman" w:hAnsi="Times New Roman" w:cs="Times New Roman"/>
                <w:b/>
                <w:sz w:val="20"/>
                <w:szCs w:val="26"/>
              </w:rPr>
            </w:pPr>
            <w:r>
              <w:rPr>
                <w:rFonts w:ascii="Times New Roman" w:hAnsi="Times New Roman" w:cs="Times New Roman"/>
                <w:b/>
                <w:sz w:val="20"/>
                <w:szCs w:val="26"/>
              </w:rPr>
              <w:t xml:space="preserve">9.4: </w:t>
            </w:r>
            <w:r w:rsidRPr="002216AC">
              <w:rPr>
                <w:rFonts w:ascii="Times New Roman" w:hAnsi="Times New Roman" w:cs="Times New Roman"/>
                <w:b/>
                <w:sz w:val="20"/>
                <w:szCs w:val="26"/>
              </w:rPr>
              <w:t>Exercise</w:t>
            </w:r>
          </w:p>
        </w:tc>
        <w:tc>
          <w:tcPr>
            <w:tcW w:w="2250" w:type="dxa"/>
            <w:tcBorders>
              <w:top w:val="single" w:sz="4" w:space="0" w:color="auto"/>
              <w:left w:val="single" w:sz="4" w:space="0" w:color="auto"/>
              <w:bottom w:val="single" w:sz="4" w:space="0" w:color="auto"/>
              <w:right w:val="single" w:sz="4" w:space="0" w:color="auto"/>
            </w:tcBorders>
          </w:tcPr>
          <w:p w14:paraId="5100F023" w14:textId="77777777" w:rsidR="006476B0" w:rsidRDefault="006476B0" w:rsidP="009C718C">
            <w:pPr>
              <w:widowControl w:val="0"/>
              <w:autoSpaceDE w:val="0"/>
              <w:autoSpaceDN w:val="0"/>
              <w:adjustRightInd w:val="0"/>
              <w:spacing w:after="240"/>
              <w:rPr>
                <w:rFonts w:ascii="Times New Roman" w:hAnsi="Times New Roman" w:cs="Times New Roman"/>
                <w:b/>
                <w:sz w:val="20"/>
                <w:szCs w:val="26"/>
              </w:rPr>
            </w:pPr>
          </w:p>
        </w:tc>
      </w:tr>
      <w:tr w:rsidR="006476B0" w:rsidRPr="008A1239" w14:paraId="5F8CB33B" w14:textId="2C0948DB" w:rsidTr="00D51901">
        <w:tblPrEx>
          <w:tblBorders>
            <w:top w:val="none" w:sz="0" w:space="0" w:color="auto"/>
          </w:tblBorders>
        </w:tblPrEx>
        <w:trPr>
          <w:trHeight w:hRule="exact" w:val="397"/>
        </w:trPr>
        <w:tc>
          <w:tcPr>
            <w:tcW w:w="9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5A39785" w14:textId="77777777" w:rsidR="006476B0" w:rsidRPr="008A1239" w:rsidRDefault="006476B0" w:rsidP="009C718C">
            <w:pPr>
              <w:widowControl w:val="0"/>
              <w:autoSpaceDE w:val="0"/>
              <w:autoSpaceDN w:val="0"/>
              <w:adjustRightInd w:val="0"/>
              <w:spacing w:after="240"/>
              <w:jc w:val="center"/>
              <w:rPr>
                <w:rFonts w:ascii="Times New Roman" w:hAnsi="Times New Roman" w:cs="Times New Roman"/>
                <w:sz w:val="20"/>
              </w:rPr>
            </w:pPr>
            <w:r w:rsidRPr="008A1239">
              <w:rPr>
                <w:rFonts w:ascii="Times New Roman" w:hAnsi="Times New Roman" w:cs="Times New Roman"/>
                <w:sz w:val="20"/>
                <w:szCs w:val="26"/>
              </w:rPr>
              <w:t>11</w:t>
            </w:r>
          </w:p>
        </w:tc>
        <w:tc>
          <w:tcPr>
            <w:tcW w:w="27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F89C2F" w14:textId="7DEE27DA" w:rsidR="006476B0" w:rsidRPr="009432A4" w:rsidRDefault="006476B0" w:rsidP="009C718C">
            <w:pPr>
              <w:widowControl w:val="0"/>
              <w:autoSpaceDE w:val="0"/>
              <w:autoSpaceDN w:val="0"/>
              <w:adjustRightInd w:val="0"/>
              <w:spacing w:after="240"/>
              <w:rPr>
                <w:rFonts w:ascii="Times New Roman" w:hAnsi="Times New Roman" w:cs="Times New Roman"/>
                <w:b/>
                <w:sz w:val="20"/>
              </w:rPr>
            </w:pPr>
            <w:r>
              <w:rPr>
                <w:rFonts w:ascii="Times New Roman" w:hAnsi="Times New Roman" w:cs="Times New Roman"/>
                <w:b/>
                <w:sz w:val="20"/>
              </w:rPr>
              <w:t>Spatial databases</w:t>
            </w:r>
          </w:p>
        </w:tc>
        <w:tc>
          <w:tcPr>
            <w:tcW w:w="3420" w:type="dxa"/>
            <w:tcBorders>
              <w:top w:val="single" w:sz="4" w:space="0" w:color="auto"/>
              <w:left w:val="single" w:sz="4" w:space="0" w:color="auto"/>
              <w:bottom w:val="single" w:sz="4" w:space="0" w:color="auto"/>
              <w:right w:val="single" w:sz="4" w:space="0" w:color="auto"/>
            </w:tcBorders>
          </w:tcPr>
          <w:p w14:paraId="6896CF95" w14:textId="5AD8F975" w:rsidR="006476B0" w:rsidRPr="009432A4" w:rsidRDefault="006476B0" w:rsidP="009C718C">
            <w:pPr>
              <w:widowControl w:val="0"/>
              <w:autoSpaceDE w:val="0"/>
              <w:autoSpaceDN w:val="0"/>
              <w:adjustRightInd w:val="0"/>
              <w:spacing w:after="240"/>
              <w:rPr>
                <w:rFonts w:ascii="Times New Roman" w:hAnsi="Times New Roman" w:cs="Times New Roman"/>
                <w:b/>
                <w:sz w:val="20"/>
                <w:szCs w:val="26"/>
              </w:rPr>
            </w:pPr>
            <w:r>
              <w:rPr>
                <w:rFonts w:ascii="Times New Roman" w:hAnsi="Times New Roman" w:cs="Times New Roman"/>
                <w:b/>
                <w:sz w:val="20"/>
                <w:szCs w:val="26"/>
              </w:rPr>
              <w:t>10: Plugins</w:t>
            </w:r>
          </w:p>
        </w:tc>
        <w:tc>
          <w:tcPr>
            <w:tcW w:w="2700" w:type="dxa"/>
            <w:tcBorders>
              <w:top w:val="single" w:sz="4" w:space="0" w:color="auto"/>
              <w:left w:val="single" w:sz="4" w:space="0" w:color="auto"/>
              <w:bottom w:val="single" w:sz="4" w:space="0" w:color="auto"/>
              <w:right w:val="single" w:sz="4" w:space="0" w:color="auto"/>
            </w:tcBorders>
          </w:tcPr>
          <w:p w14:paraId="34DD0DF1" w14:textId="77777777" w:rsidR="006476B0" w:rsidRDefault="006476B0" w:rsidP="009C718C">
            <w:pPr>
              <w:widowControl w:val="0"/>
              <w:autoSpaceDE w:val="0"/>
              <w:autoSpaceDN w:val="0"/>
              <w:adjustRightInd w:val="0"/>
              <w:spacing w:after="240"/>
              <w:rPr>
                <w:rFonts w:ascii="Times New Roman" w:hAnsi="Times New Roman" w:cs="Times New Roman"/>
                <w:b/>
                <w:sz w:val="20"/>
                <w:szCs w:val="26"/>
              </w:rPr>
            </w:pPr>
          </w:p>
        </w:tc>
        <w:tc>
          <w:tcPr>
            <w:tcW w:w="2250" w:type="dxa"/>
            <w:tcBorders>
              <w:top w:val="single" w:sz="4" w:space="0" w:color="auto"/>
              <w:left w:val="single" w:sz="4" w:space="0" w:color="auto"/>
              <w:bottom w:val="single" w:sz="4" w:space="0" w:color="auto"/>
              <w:right w:val="single" w:sz="4" w:space="0" w:color="auto"/>
            </w:tcBorders>
          </w:tcPr>
          <w:p w14:paraId="7B3CC0BD" w14:textId="77777777" w:rsidR="006476B0" w:rsidRDefault="006476B0" w:rsidP="009C718C">
            <w:pPr>
              <w:widowControl w:val="0"/>
              <w:autoSpaceDE w:val="0"/>
              <w:autoSpaceDN w:val="0"/>
              <w:adjustRightInd w:val="0"/>
              <w:spacing w:after="240"/>
              <w:rPr>
                <w:rFonts w:ascii="Times New Roman" w:hAnsi="Times New Roman" w:cs="Times New Roman"/>
                <w:b/>
                <w:sz w:val="20"/>
                <w:szCs w:val="26"/>
              </w:rPr>
            </w:pPr>
          </w:p>
        </w:tc>
      </w:tr>
      <w:tr w:rsidR="006476B0" w:rsidRPr="008A1239" w14:paraId="54885D09" w14:textId="64BB01ED" w:rsidTr="00D51901">
        <w:tblPrEx>
          <w:tblBorders>
            <w:top w:val="none" w:sz="0" w:space="0" w:color="auto"/>
          </w:tblBorders>
        </w:tblPrEx>
        <w:trPr>
          <w:trHeight w:hRule="exact" w:val="397"/>
        </w:trPr>
        <w:tc>
          <w:tcPr>
            <w:tcW w:w="9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C4B773" w14:textId="77777777" w:rsidR="006476B0" w:rsidRPr="008A1239" w:rsidRDefault="006476B0" w:rsidP="009C718C">
            <w:pPr>
              <w:widowControl w:val="0"/>
              <w:autoSpaceDE w:val="0"/>
              <w:autoSpaceDN w:val="0"/>
              <w:adjustRightInd w:val="0"/>
              <w:spacing w:after="240"/>
              <w:jc w:val="center"/>
              <w:rPr>
                <w:rFonts w:ascii="Times New Roman" w:hAnsi="Times New Roman" w:cs="Times New Roman"/>
                <w:sz w:val="20"/>
              </w:rPr>
            </w:pPr>
            <w:r w:rsidRPr="008A1239">
              <w:rPr>
                <w:rFonts w:ascii="Times New Roman" w:hAnsi="Times New Roman" w:cs="Times New Roman"/>
                <w:sz w:val="20"/>
                <w:szCs w:val="26"/>
              </w:rPr>
              <w:t>12</w:t>
            </w:r>
          </w:p>
        </w:tc>
        <w:tc>
          <w:tcPr>
            <w:tcW w:w="27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BE8887" w14:textId="1025BC87" w:rsidR="006476B0" w:rsidRPr="009432A4" w:rsidRDefault="006476B0" w:rsidP="009C718C">
            <w:pPr>
              <w:widowControl w:val="0"/>
              <w:autoSpaceDE w:val="0"/>
              <w:autoSpaceDN w:val="0"/>
              <w:adjustRightInd w:val="0"/>
              <w:rPr>
                <w:rFonts w:ascii="Times New Roman" w:hAnsi="Times New Roman" w:cs="Times New Roman"/>
                <w:b/>
                <w:sz w:val="20"/>
              </w:rPr>
            </w:pPr>
            <w:r w:rsidRPr="003D6FEC">
              <w:rPr>
                <w:rFonts w:ascii="Times New Roman" w:hAnsi="Times New Roman" w:cs="Times New Roman"/>
                <w:b/>
                <w:sz w:val="20"/>
              </w:rPr>
              <w:t>Global Positioning Systems</w:t>
            </w:r>
          </w:p>
        </w:tc>
        <w:tc>
          <w:tcPr>
            <w:tcW w:w="3420" w:type="dxa"/>
            <w:tcBorders>
              <w:top w:val="single" w:sz="4" w:space="0" w:color="auto"/>
              <w:left w:val="single" w:sz="4" w:space="0" w:color="auto"/>
              <w:bottom w:val="single" w:sz="4" w:space="0" w:color="auto"/>
              <w:right w:val="single" w:sz="4" w:space="0" w:color="auto"/>
            </w:tcBorders>
          </w:tcPr>
          <w:p w14:paraId="18E2593D" w14:textId="325F94F4" w:rsidR="006476B0" w:rsidRPr="009432A4" w:rsidRDefault="006476B0" w:rsidP="009C718C">
            <w:pPr>
              <w:widowControl w:val="0"/>
              <w:autoSpaceDE w:val="0"/>
              <w:autoSpaceDN w:val="0"/>
              <w:adjustRightInd w:val="0"/>
              <w:rPr>
                <w:rFonts w:ascii="Times New Roman" w:hAnsi="Times New Roman" w:cs="Times New Roman"/>
                <w:b/>
                <w:sz w:val="20"/>
                <w:szCs w:val="26"/>
              </w:rPr>
            </w:pPr>
            <w:r>
              <w:rPr>
                <w:rFonts w:ascii="Times New Roman" w:hAnsi="Times New Roman" w:cs="Times New Roman"/>
                <w:b/>
                <w:sz w:val="20"/>
                <w:szCs w:val="26"/>
              </w:rPr>
              <w:t xml:space="preserve">11. </w:t>
            </w:r>
            <w:r w:rsidRPr="0023778F">
              <w:rPr>
                <w:rFonts w:ascii="Times New Roman" w:hAnsi="Times New Roman" w:cs="Times New Roman"/>
                <w:b/>
                <w:sz w:val="20"/>
                <w:szCs w:val="26"/>
              </w:rPr>
              <w:t>Web Mapping Services</w:t>
            </w:r>
          </w:p>
        </w:tc>
        <w:tc>
          <w:tcPr>
            <w:tcW w:w="2700" w:type="dxa"/>
            <w:tcBorders>
              <w:top w:val="single" w:sz="4" w:space="0" w:color="auto"/>
              <w:left w:val="single" w:sz="4" w:space="0" w:color="auto"/>
              <w:bottom w:val="single" w:sz="4" w:space="0" w:color="auto"/>
              <w:right w:val="single" w:sz="4" w:space="0" w:color="auto"/>
            </w:tcBorders>
          </w:tcPr>
          <w:p w14:paraId="26BDA941" w14:textId="77777777" w:rsidR="006476B0" w:rsidRDefault="006476B0" w:rsidP="009C718C">
            <w:pPr>
              <w:widowControl w:val="0"/>
              <w:autoSpaceDE w:val="0"/>
              <w:autoSpaceDN w:val="0"/>
              <w:adjustRightInd w:val="0"/>
              <w:rPr>
                <w:rFonts w:ascii="Times New Roman" w:hAnsi="Times New Roman" w:cs="Times New Roman"/>
                <w:b/>
                <w:sz w:val="20"/>
                <w:szCs w:val="26"/>
              </w:rPr>
            </w:pPr>
          </w:p>
        </w:tc>
        <w:tc>
          <w:tcPr>
            <w:tcW w:w="2250" w:type="dxa"/>
            <w:tcBorders>
              <w:top w:val="single" w:sz="4" w:space="0" w:color="auto"/>
              <w:left w:val="single" w:sz="4" w:space="0" w:color="auto"/>
              <w:bottom w:val="single" w:sz="4" w:space="0" w:color="auto"/>
              <w:right w:val="single" w:sz="4" w:space="0" w:color="auto"/>
            </w:tcBorders>
          </w:tcPr>
          <w:p w14:paraId="7545D742" w14:textId="77777777" w:rsidR="006476B0" w:rsidRDefault="006476B0" w:rsidP="009C718C">
            <w:pPr>
              <w:widowControl w:val="0"/>
              <w:autoSpaceDE w:val="0"/>
              <w:autoSpaceDN w:val="0"/>
              <w:adjustRightInd w:val="0"/>
              <w:rPr>
                <w:rFonts w:ascii="Times New Roman" w:hAnsi="Times New Roman" w:cs="Times New Roman"/>
                <w:b/>
                <w:sz w:val="20"/>
                <w:szCs w:val="26"/>
              </w:rPr>
            </w:pPr>
          </w:p>
        </w:tc>
      </w:tr>
      <w:tr w:rsidR="006476B0" w:rsidRPr="008A1239" w14:paraId="2AFD15D7" w14:textId="135FE9FA" w:rsidTr="00D51901">
        <w:tblPrEx>
          <w:tblBorders>
            <w:top w:val="none" w:sz="0" w:space="0" w:color="auto"/>
          </w:tblBorders>
        </w:tblPrEx>
        <w:trPr>
          <w:trHeight w:hRule="exact" w:val="397"/>
        </w:trPr>
        <w:tc>
          <w:tcPr>
            <w:tcW w:w="9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E6612BE" w14:textId="77777777" w:rsidR="006476B0" w:rsidRPr="008A1239" w:rsidRDefault="006476B0" w:rsidP="009C718C">
            <w:pPr>
              <w:widowControl w:val="0"/>
              <w:autoSpaceDE w:val="0"/>
              <w:autoSpaceDN w:val="0"/>
              <w:adjustRightInd w:val="0"/>
              <w:spacing w:after="240"/>
              <w:jc w:val="center"/>
              <w:rPr>
                <w:rFonts w:ascii="Times New Roman" w:hAnsi="Times New Roman" w:cs="Times New Roman"/>
                <w:sz w:val="20"/>
              </w:rPr>
            </w:pPr>
            <w:r w:rsidRPr="008A1239">
              <w:rPr>
                <w:rFonts w:ascii="Times New Roman" w:hAnsi="Times New Roman" w:cs="Times New Roman"/>
                <w:sz w:val="20"/>
                <w:szCs w:val="26"/>
              </w:rPr>
              <w:t>13</w:t>
            </w:r>
          </w:p>
        </w:tc>
        <w:tc>
          <w:tcPr>
            <w:tcW w:w="27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E9A8C9" w14:textId="12BE3640" w:rsidR="006476B0" w:rsidRPr="009432A4" w:rsidRDefault="006476B0" w:rsidP="00CA3D98">
            <w:pPr>
              <w:widowControl w:val="0"/>
              <w:autoSpaceDE w:val="0"/>
              <w:autoSpaceDN w:val="0"/>
              <w:adjustRightInd w:val="0"/>
              <w:rPr>
                <w:rFonts w:ascii="Times New Roman" w:hAnsi="Times New Roman" w:cs="Times New Roman"/>
                <w:b/>
                <w:sz w:val="20"/>
              </w:rPr>
            </w:pPr>
            <w:r w:rsidRPr="009432A4">
              <w:rPr>
                <w:rFonts w:ascii="Times New Roman" w:hAnsi="Times New Roman" w:cs="Times New Roman"/>
                <w:b/>
                <w:noProof/>
                <w:sz w:val="20"/>
              </w:rPr>
              <w:drawing>
                <wp:inline distT="0" distB="0" distL="0" distR="0" wp14:anchorId="6BF35F6B" wp14:editId="72A07DE9">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Times New Roman" w:hAnsi="Times New Roman" w:cs="Times New Roman"/>
                <w:b/>
                <w:sz w:val="20"/>
                <w:szCs w:val="26"/>
              </w:rPr>
              <w:t>Remote Sensing</w:t>
            </w:r>
          </w:p>
        </w:tc>
        <w:tc>
          <w:tcPr>
            <w:tcW w:w="3420" w:type="dxa"/>
            <w:tcBorders>
              <w:top w:val="single" w:sz="4" w:space="0" w:color="auto"/>
              <w:left w:val="single" w:sz="4" w:space="0" w:color="auto"/>
              <w:bottom w:val="single" w:sz="4" w:space="0" w:color="auto"/>
              <w:right w:val="single" w:sz="4" w:space="0" w:color="auto"/>
            </w:tcBorders>
          </w:tcPr>
          <w:p w14:paraId="3E316674" w14:textId="17E22CAF" w:rsidR="006476B0" w:rsidRPr="009432A4" w:rsidRDefault="006476B0" w:rsidP="009C718C">
            <w:pPr>
              <w:widowControl w:val="0"/>
              <w:autoSpaceDE w:val="0"/>
              <w:autoSpaceDN w:val="0"/>
              <w:adjustRightInd w:val="0"/>
              <w:rPr>
                <w:rFonts w:ascii="Times New Roman" w:hAnsi="Times New Roman" w:cs="Times New Roman"/>
                <w:b/>
                <w:noProof/>
                <w:sz w:val="20"/>
              </w:rPr>
            </w:pPr>
            <w:r w:rsidRPr="00181D4A">
              <w:rPr>
                <w:rFonts w:ascii="Times New Roman" w:hAnsi="Times New Roman" w:cs="Times New Roman"/>
                <w:b/>
                <w:sz w:val="20"/>
                <w:szCs w:val="26"/>
              </w:rPr>
              <w:t>13: GRASS Module</w:t>
            </w:r>
          </w:p>
        </w:tc>
        <w:tc>
          <w:tcPr>
            <w:tcW w:w="2700" w:type="dxa"/>
            <w:tcBorders>
              <w:top w:val="single" w:sz="4" w:space="0" w:color="auto"/>
              <w:left w:val="single" w:sz="4" w:space="0" w:color="auto"/>
              <w:bottom w:val="single" w:sz="4" w:space="0" w:color="auto"/>
              <w:right w:val="single" w:sz="4" w:space="0" w:color="auto"/>
            </w:tcBorders>
          </w:tcPr>
          <w:p w14:paraId="50978BE9" w14:textId="77777777" w:rsidR="006476B0" w:rsidRPr="00181D4A" w:rsidRDefault="006476B0" w:rsidP="009C718C">
            <w:pPr>
              <w:widowControl w:val="0"/>
              <w:autoSpaceDE w:val="0"/>
              <w:autoSpaceDN w:val="0"/>
              <w:adjustRightInd w:val="0"/>
              <w:rPr>
                <w:rFonts w:ascii="Times New Roman" w:hAnsi="Times New Roman" w:cs="Times New Roman"/>
                <w:b/>
                <w:sz w:val="20"/>
                <w:szCs w:val="26"/>
              </w:rPr>
            </w:pPr>
          </w:p>
        </w:tc>
        <w:tc>
          <w:tcPr>
            <w:tcW w:w="2250" w:type="dxa"/>
            <w:tcBorders>
              <w:top w:val="single" w:sz="4" w:space="0" w:color="auto"/>
              <w:left w:val="single" w:sz="4" w:space="0" w:color="auto"/>
              <w:bottom w:val="single" w:sz="4" w:space="0" w:color="auto"/>
              <w:right w:val="single" w:sz="4" w:space="0" w:color="auto"/>
            </w:tcBorders>
          </w:tcPr>
          <w:p w14:paraId="619FDDFB" w14:textId="77777777" w:rsidR="006476B0" w:rsidRPr="00181D4A" w:rsidRDefault="006476B0" w:rsidP="009C718C">
            <w:pPr>
              <w:widowControl w:val="0"/>
              <w:autoSpaceDE w:val="0"/>
              <w:autoSpaceDN w:val="0"/>
              <w:adjustRightInd w:val="0"/>
              <w:rPr>
                <w:rFonts w:ascii="Times New Roman" w:hAnsi="Times New Roman" w:cs="Times New Roman"/>
                <w:b/>
                <w:sz w:val="20"/>
                <w:szCs w:val="26"/>
              </w:rPr>
            </w:pPr>
          </w:p>
        </w:tc>
      </w:tr>
      <w:tr w:rsidR="006476B0" w:rsidRPr="008A1239" w14:paraId="64DC428F" w14:textId="4D13CEEF" w:rsidTr="00D51901">
        <w:tblPrEx>
          <w:tblBorders>
            <w:top w:val="none" w:sz="0" w:space="0" w:color="auto"/>
          </w:tblBorders>
        </w:tblPrEx>
        <w:trPr>
          <w:trHeight w:hRule="exact" w:val="570"/>
        </w:trPr>
        <w:tc>
          <w:tcPr>
            <w:tcW w:w="9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A3BA575" w14:textId="77777777" w:rsidR="006476B0" w:rsidRPr="008A1239" w:rsidRDefault="006476B0" w:rsidP="009C718C">
            <w:pPr>
              <w:widowControl w:val="0"/>
              <w:autoSpaceDE w:val="0"/>
              <w:autoSpaceDN w:val="0"/>
              <w:adjustRightInd w:val="0"/>
              <w:spacing w:after="240"/>
              <w:jc w:val="center"/>
              <w:rPr>
                <w:rFonts w:ascii="Times New Roman" w:hAnsi="Times New Roman" w:cs="Times New Roman"/>
                <w:sz w:val="20"/>
              </w:rPr>
            </w:pPr>
            <w:r w:rsidRPr="008A1239">
              <w:rPr>
                <w:rFonts w:ascii="Times New Roman" w:hAnsi="Times New Roman" w:cs="Times New Roman"/>
                <w:sz w:val="20"/>
                <w:szCs w:val="26"/>
              </w:rPr>
              <w:t>14</w:t>
            </w:r>
          </w:p>
        </w:tc>
        <w:tc>
          <w:tcPr>
            <w:tcW w:w="27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D4756DD" w14:textId="667FB41B" w:rsidR="006476B0" w:rsidRPr="009432A4" w:rsidRDefault="006476B0" w:rsidP="00CA3D98">
            <w:pPr>
              <w:widowControl w:val="0"/>
              <w:autoSpaceDE w:val="0"/>
              <w:autoSpaceDN w:val="0"/>
              <w:adjustRightInd w:val="0"/>
              <w:rPr>
                <w:rFonts w:ascii="Times New Roman" w:hAnsi="Times New Roman" w:cs="Times New Roman"/>
                <w:b/>
                <w:sz w:val="20"/>
              </w:rPr>
            </w:pPr>
            <w:r w:rsidRPr="009432A4">
              <w:rPr>
                <w:rFonts w:ascii="Times New Roman" w:hAnsi="Times New Roman" w:cs="Times New Roman"/>
                <w:b/>
                <w:noProof/>
                <w:sz w:val="20"/>
              </w:rPr>
              <w:drawing>
                <wp:inline distT="0" distB="0" distL="0" distR="0" wp14:anchorId="120B3F2B" wp14:editId="54832146">
                  <wp:extent cx="10795" cy="107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CE4E57">
              <w:rPr>
                <w:rFonts w:ascii="Times New Roman" w:hAnsi="Times New Roman" w:cs="Times New Roman"/>
                <w:b/>
                <w:sz w:val="20"/>
                <w:szCs w:val="26"/>
              </w:rPr>
              <w:t>GIS modeling and Spatial interpolation</w:t>
            </w:r>
          </w:p>
        </w:tc>
        <w:tc>
          <w:tcPr>
            <w:tcW w:w="3420" w:type="dxa"/>
            <w:tcBorders>
              <w:top w:val="single" w:sz="4" w:space="0" w:color="auto"/>
              <w:left w:val="single" w:sz="4" w:space="0" w:color="auto"/>
              <w:bottom w:val="single" w:sz="4" w:space="0" w:color="auto"/>
              <w:right w:val="single" w:sz="4" w:space="0" w:color="auto"/>
            </w:tcBorders>
          </w:tcPr>
          <w:p w14:paraId="591DF2D2" w14:textId="0F8F3CA3" w:rsidR="006476B0" w:rsidRPr="009432A4" w:rsidRDefault="006476B0" w:rsidP="009C718C">
            <w:pPr>
              <w:widowControl w:val="0"/>
              <w:autoSpaceDE w:val="0"/>
              <w:autoSpaceDN w:val="0"/>
              <w:adjustRightInd w:val="0"/>
              <w:rPr>
                <w:rFonts w:ascii="Times New Roman" w:hAnsi="Times New Roman" w:cs="Times New Roman"/>
                <w:b/>
                <w:noProof/>
                <w:sz w:val="20"/>
              </w:rPr>
            </w:pPr>
            <w:r>
              <w:rPr>
                <w:rFonts w:ascii="Times New Roman" w:hAnsi="Times New Roman" w:cs="Times New Roman"/>
                <w:b/>
                <w:noProof/>
                <w:sz w:val="20"/>
              </w:rPr>
              <w:t>Importing Open street maps</w:t>
            </w:r>
          </w:p>
        </w:tc>
        <w:tc>
          <w:tcPr>
            <w:tcW w:w="2700" w:type="dxa"/>
            <w:tcBorders>
              <w:top w:val="single" w:sz="4" w:space="0" w:color="auto"/>
              <w:left w:val="single" w:sz="4" w:space="0" w:color="auto"/>
              <w:bottom w:val="single" w:sz="4" w:space="0" w:color="auto"/>
              <w:right w:val="single" w:sz="4" w:space="0" w:color="auto"/>
            </w:tcBorders>
          </w:tcPr>
          <w:p w14:paraId="73BBF4B8" w14:textId="77777777" w:rsidR="006476B0" w:rsidRDefault="006476B0" w:rsidP="009C718C">
            <w:pPr>
              <w:widowControl w:val="0"/>
              <w:autoSpaceDE w:val="0"/>
              <w:autoSpaceDN w:val="0"/>
              <w:adjustRightInd w:val="0"/>
              <w:rPr>
                <w:rFonts w:ascii="Times New Roman" w:hAnsi="Times New Roman" w:cs="Times New Roman"/>
                <w:b/>
                <w:noProof/>
                <w:sz w:val="20"/>
              </w:rPr>
            </w:pPr>
          </w:p>
        </w:tc>
        <w:tc>
          <w:tcPr>
            <w:tcW w:w="2250" w:type="dxa"/>
            <w:tcBorders>
              <w:top w:val="single" w:sz="4" w:space="0" w:color="auto"/>
              <w:left w:val="single" w:sz="4" w:space="0" w:color="auto"/>
              <w:bottom w:val="single" w:sz="4" w:space="0" w:color="auto"/>
              <w:right w:val="single" w:sz="4" w:space="0" w:color="auto"/>
            </w:tcBorders>
          </w:tcPr>
          <w:p w14:paraId="0BF67E1F" w14:textId="77777777" w:rsidR="006476B0" w:rsidRDefault="006476B0" w:rsidP="009C718C">
            <w:pPr>
              <w:widowControl w:val="0"/>
              <w:autoSpaceDE w:val="0"/>
              <w:autoSpaceDN w:val="0"/>
              <w:adjustRightInd w:val="0"/>
              <w:rPr>
                <w:rFonts w:ascii="Times New Roman" w:hAnsi="Times New Roman" w:cs="Times New Roman"/>
                <w:b/>
                <w:noProof/>
                <w:sz w:val="20"/>
              </w:rPr>
            </w:pPr>
          </w:p>
        </w:tc>
      </w:tr>
      <w:tr w:rsidR="006476B0" w:rsidRPr="008A1239" w14:paraId="06E5B5C7" w14:textId="0A510FD5" w:rsidTr="00D51901">
        <w:tblPrEx>
          <w:tblBorders>
            <w:top w:val="none" w:sz="0" w:space="0" w:color="auto"/>
          </w:tblBorders>
        </w:tblPrEx>
        <w:trPr>
          <w:trHeight w:hRule="exact" w:val="525"/>
        </w:trPr>
        <w:tc>
          <w:tcPr>
            <w:tcW w:w="9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F265E7" w14:textId="77777777" w:rsidR="006476B0" w:rsidRPr="008A1239" w:rsidRDefault="006476B0" w:rsidP="009C718C">
            <w:pPr>
              <w:widowControl w:val="0"/>
              <w:autoSpaceDE w:val="0"/>
              <w:autoSpaceDN w:val="0"/>
              <w:adjustRightInd w:val="0"/>
              <w:spacing w:after="240"/>
              <w:jc w:val="center"/>
              <w:rPr>
                <w:rFonts w:ascii="Times New Roman" w:hAnsi="Times New Roman" w:cs="Times New Roman"/>
                <w:sz w:val="20"/>
              </w:rPr>
            </w:pPr>
            <w:r w:rsidRPr="008A1239">
              <w:rPr>
                <w:rFonts w:ascii="Times New Roman" w:hAnsi="Times New Roman" w:cs="Times New Roman"/>
                <w:sz w:val="20"/>
                <w:szCs w:val="26"/>
              </w:rPr>
              <w:t>15</w:t>
            </w:r>
          </w:p>
        </w:tc>
        <w:tc>
          <w:tcPr>
            <w:tcW w:w="27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E3C35B9" w14:textId="0B6D066F" w:rsidR="006476B0" w:rsidRPr="009432A4" w:rsidRDefault="006476B0" w:rsidP="00CA3D98">
            <w:pPr>
              <w:widowControl w:val="0"/>
              <w:autoSpaceDE w:val="0"/>
              <w:autoSpaceDN w:val="0"/>
              <w:adjustRightInd w:val="0"/>
              <w:rPr>
                <w:rFonts w:ascii="Times New Roman" w:hAnsi="Times New Roman" w:cs="Times New Roman"/>
                <w:b/>
                <w:sz w:val="20"/>
              </w:rPr>
            </w:pPr>
            <w:r w:rsidRPr="009432A4">
              <w:rPr>
                <w:rFonts w:ascii="Times New Roman" w:hAnsi="Times New Roman" w:cs="Times New Roman"/>
                <w:b/>
                <w:noProof/>
                <w:sz w:val="20"/>
              </w:rPr>
              <w:drawing>
                <wp:inline distT="0" distB="0" distL="0" distR="0" wp14:anchorId="45A04D4D" wp14:editId="31C258C4">
                  <wp:extent cx="10795" cy="10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9432A4">
              <w:rPr>
                <w:rFonts w:ascii="Times New Roman" w:hAnsi="Times New Roman" w:cs="Times New Roman"/>
                <w:b/>
                <w:noProof/>
                <w:sz w:val="20"/>
              </w:rPr>
              <w:drawing>
                <wp:inline distT="0" distB="0" distL="0" distR="0" wp14:anchorId="07D43039" wp14:editId="724AA616">
                  <wp:extent cx="10795" cy="107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Times New Roman" w:hAnsi="Times New Roman" w:cs="Times New Roman"/>
                <w:b/>
                <w:sz w:val="20"/>
              </w:rPr>
              <w:t>Future of GIS</w:t>
            </w:r>
          </w:p>
        </w:tc>
        <w:tc>
          <w:tcPr>
            <w:tcW w:w="3420" w:type="dxa"/>
            <w:tcBorders>
              <w:top w:val="single" w:sz="4" w:space="0" w:color="auto"/>
              <w:left w:val="single" w:sz="4" w:space="0" w:color="auto"/>
              <w:bottom w:val="single" w:sz="4" w:space="0" w:color="auto"/>
              <w:right w:val="single" w:sz="4" w:space="0" w:color="auto"/>
            </w:tcBorders>
          </w:tcPr>
          <w:p w14:paraId="31424720" w14:textId="40E1E43C" w:rsidR="006476B0" w:rsidRPr="009432A4" w:rsidRDefault="006476B0" w:rsidP="009C718C">
            <w:pPr>
              <w:widowControl w:val="0"/>
              <w:autoSpaceDE w:val="0"/>
              <w:autoSpaceDN w:val="0"/>
              <w:adjustRightInd w:val="0"/>
              <w:rPr>
                <w:rFonts w:ascii="Times New Roman" w:hAnsi="Times New Roman" w:cs="Times New Roman"/>
                <w:b/>
                <w:noProof/>
                <w:sz w:val="20"/>
              </w:rPr>
            </w:pPr>
            <w:r>
              <w:rPr>
                <w:rFonts w:ascii="Times New Roman" w:hAnsi="Times New Roman" w:cs="Times New Roman"/>
                <w:b/>
                <w:noProof/>
                <w:sz w:val="20"/>
              </w:rPr>
              <w:t xml:space="preserve">Georeferencing + </w:t>
            </w:r>
            <w:r w:rsidRPr="00817782">
              <w:rPr>
                <w:rFonts w:ascii="Times New Roman" w:hAnsi="Times New Roman" w:cs="Times New Roman"/>
                <w:b/>
                <w:noProof/>
                <w:sz w:val="20"/>
              </w:rPr>
              <w:t>Creating Heatmaps</w:t>
            </w:r>
          </w:p>
        </w:tc>
        <w:tc>
          <w:tcPr>
            <w:tcW w:w="2700" w:type="dxa"/>
            <w:tcBorders>
              <w:top w:val="single" w:sz="4" w:space="0" w:color="auto"/>
              <w:left w:val="single" w:sz="4" w:space="0" w:color="auto"/>
              <w:bottom w:val="single" w:sz="4" w:space="0" w:color="auto"/>
              <w:right w:val="single" w:sz="4" w:space="0" w:color="auto"/>
            </w:tcBorders>
          </w:tcPr>
          <w:p w14:paraId="2BF5BD73" w14:textId="77777777" w:rsidR="006476B0" w:rsidRDefault="006476B0" w:rsidP="009C718C">
            <w:pPr>
              <w:widowControl w:val="0"/>
              <w:autoSpaceDE w:val="0"/>
              <w:autoSpaceDN w:val="0"/>
              <w:adjustRightInd w:val="0"/>
              <w:rPr>
                <w:rFonts w:ascii="Times New Roman" w:hAnsi="Times New Roman" w:cs="Times New Roman"/>
                <w:b/>
                <w:noProof/>
                <w:sz w:val="20"/>
              </w:rPr>
            </w:pPr>
          </w:p>
        </w:tc>
        <w:tc>
          <w:tcPr>
            <w:tcW w:w="2250" w:type="dxa"/>
            <w:tcBorders>
              <w:top w:val="single" w:sz="4" w:space="0" w:color="auto"/>
              <w:left w:val="single" w:sz="4" w:space="0" w:color="auto"/>
              <w:bottom w:val="single" w:sz="4" w:space="0" w:color="auto"/>
              <w:right w:val="single" w:sz="4" w:space="0" w:color="auto"/>
            </w:tcBorders>
          </w:tcPr>
          <w:p w14:paraId="62D90411" w14:textId="77777777" w:rsidR="006476B0" w:rsidRDefault="006476B0" w:rsidP="009C718C">
            <w:pPr>
              <w:widowControl w:val="0"/>
              <w:autoSpaceDE w:val="0"/>
              <w:autoSpaceDN w:val="0"/>
              <w:adjustRightInd w:val="0"/>
              <w:rPr>
                <w:rFonts w:ascii="Times New Roman" w:hAnsi="Times New Roman" w:cs="Times New Roman"/>
                <w:b/>
                <w:noProof/>
                <w:sz w:val="20"/>
              </w:rPr>
            </w:pPr>
          </w:p>
        </w:tc>
      </w:tr>
      <w:tr w:rsidR="006476B0" w:rsidRPr="008A1239" w14:paraId="27C92DEB" w14:textId="3A7DE807" w:rsidTr="00D51901">
        <w:trPr>
          <w:trHeight w:hRule="exact" w:val="397"/>
        </w:trPr>
        <w:tc>
          <w:tcPr>
            <w:tcW w:w="9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57B5648" w14:textId="77777777" w:rsidR="006476B0" w:rsidRPr="008A1239" w:rsidRDefault="006476B0" w:rsidP="009C718C">
            <w:pPr>
              <w:widowControl w:val="0"/>
              <w:autoSpaceDE w:val="0"/>
              <w:autoSpaceDN w:val="0"/>
              <w:adjustRightInd w:val="0"/>
              <w:spacing w:after="240"/>
              <w:jc w:val="center"/>
              <w:rPr>
                <w:rFonts w:ascii="Times New Roman" w:hAnsi="Times New Roman" w:cs="Times New Roman"/>
                <w:sz w:val="20"/>
              </w:rPr>
            </w:pPr>
            <w:r w:rsidRPr="008A1239">
              <w:rPr>
                <w:rFonts w:ascii="Times New Roman" w:hAnsi="Times New Roman" w:cs="Times New Roman"/>
                <w:sz w:val="20"/>
                <w:szCs w:val="26"/>
              </w:rPr>
              <w:t>16</w:t>
            </w:r>
          </w:p>
        </w:tc>
        <w:tc>
          <w:tcPr>
            <w:tcW w:w="279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7A9CA77" w14:textId="77777777" w:rsidR="006476B0" w:rsidRPr="009432A4" w:rsidRDefault="006476B0" w:rsidP="009C718C">
            <w:pPr>
              <w:widowControl w:val="0"/>
              <w:autoSpaceDE w:val="0"/>
              <w:autoSpaceDN w:val="0"/>
              <w:adjustRightInd w:val="0"/>
              <w:rPr>
                <w:rFonts w:ascii="Times New Roman" w:hAnsi="Times New Roman" w:cs="Times New Roman"/>
                <w:b/>
                <w:sz w:val="20"/>
              </w:rPr>
            </w:pPr>
            <w:r w:rsidRPr="009432A4">
              <w:rPr>
                <w:rFonts w:ascii="Times New Roman" w:hAnsi="Times New Roman" w:cs="Times New Roman"/>
                <w:b/>
                <w:noProof/>
                <w:sz w:val="20"/>
              </w:rPr>
              <w:drawing>
                <wp:inline distT="0" distB="0" distL="0" distR="0" wp14:anchorId="34D2A0B7" wp14:editId="0F6C56BD">
                  <wp:extent cx="10795" cy="107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9432A4">
              <w:rPr>
                <w:rFonts w:ascii="Times New Roman" w:hAnsi="Times New Roman" w:cs="Times New Roman"/>
                <w:b/>
                <w:sz w:val="20"/>
                <w:szCs w:val="26"/>
              </w:rPr>
              <w:t>Review</w:t>
            </w:r>
          </w:p>
        </w:tc>
        <w:tc>
          <w:tcPr>
            <w:tcW w:w="3420" w:type="dxa"/>
            <w:tcBorders>
              <w:top w:val="single" w:sz="4" w:space="0" w:color="auto"/>
              <w:left w:val="single" w:sz="4" w:space="0" w:color="auto"/>
              <w:bottom w:val="single" w:sz="4" w:space="0" w:color="auto"/>
              <w:right w:val="single" w:sz="4" w:space="0" w:color="auto"/>
            </w:tcBorders>
          </w:tcPr>
          <w:p w14:paraId="22E4DDA1" w14:textId="05206D18" w:rsidR="006476B0" w:rsidRPr="009432A4" w:rsidRDefault="006476B0" w:rsidP="009C718C">
            <w:pPr>
              <w:widowControl w:val="0"/>
              <w:autoSpaceDE w:val="0"/>
              <w:autoSpaceDN w:val="0"/>
              <w:adjustRightInd w:val="0"/>
              <w:rPr>
                <w:rFonts w:ascii="Times New Roman" w:hAnsi="Times New Roman" w:cs="Times New Roman"/>
                <w:b/>
                <w:noProof/>
                <w:sz w:val="20"/>
              </w:rPr>
            </w:pPr>
            <w:r>
              <w:rPr>
                <w:rFonts w:ascii="Times New Roman" w:hAnsi="Times New Roman" w:cs="Times New Roman"/>
                <w:b/>
                <w:noProof/>
                <w:sz w:val="20"/>
              </w:rPr>
              <w:t>Project Presentations</w:t>
            </w:r>
          </w:p>
        </w:tc>
        <w:tc>
          <w:tcPr>
            <w:tcW w:w="2700" w:type="dxa"/>
            <w:tcBorders>
              <w:top w:val="single" w:sz="4" w:space="0" w:color="auto"/>
              <w:left w:val="single" w:sz="4" w:space="0" w:color="auto"/>
              <w:bottom w:val="single" w:sz="4" w:space="0" w:color="auto"/>
              <w:right w:val="single" w:sz="4" w:space="0" w:color="auto"/>
            </w:tcBorders>
          </w:tcPr>
          <w:p w14:paraId="5F122BEC" w14:textId="77777777" w:rsidR="006476B0" w:rsidRDefault="006476B0" w:rsidP="009C718C">
            <w:pPr>
              <w:widowControl w:val="0"/>
              <w:autoSpaceDE w:val="0"/>
              <w:autoSpaceDN w:val="0"/>
              <w:adjustRightInd w:val="0"/>
              <w:rPr>
                <w:rFonts w:ascii="Times New Roman" w:hAnsi="Times New Roman" w:cs="Times New Roman"/>
                <w:b/>
                <w:noProof/>
                <w:sz w:val="20"/>
              </w:rPr>
            </w:pPr>
          </w:p>
        </w:tc>
        <w:tc>
          <w:tcPr>
            <w:tcW w:w="2250" w:type="dxa"/>
            <w:tcBorders>
              <w:top w:val="single" w:sz="4" w:space="0" w:color="auto"/>
              <w:left w:val="single" w:sz="4" w:space="0" w:color="auto"/>
              <w:bottom w:val="single" w:sz="4" w:space="0" w:color="auto"/>
              <w:right w:val="single" w:sz="4" w:space="0" w:color="auto"/>
            </w:tcBorders>
          </w:tcPr>
          <w:p w14:paraId="0B3B24F2" w14:textId="77777777" w:rsidR="006476B0" w:rsidRDefault="006476B0" w:rsidP="009C718C">
            <w:pPr>
              <w:widowControl w:val="0"/>
              <w:autoSpaceDE w:val="0"/>
              <w:autoSpaceDN w:val="0"/>
              <w:adjustRightInd w:val="0"/>
              <w:rPr>
                <w:rFonts w:ascii="Times New Roman" w:hAnsi="Times New Roman" w:cs="Times New Roman"/>
                <w:b/>
                <w:noProof/>
                <w:sz w:val="20"/>
              </w:rPr>
            </w:pPr>
          </w:p>
        </w:tc>
      </w:tr>
    </w:tbl>
    <w:p w14:paraId="1EC4D128" w14:textId="77777777" w:rsidR="009C00C0" w:rsidRDefault="009C00C0" w:rsidP="008A1239">
      <w:pPr>
        <w:widowControl w:val="0"/>
        <w:autoSpaceDE w:val="0"/>
        <w:autoSpaceDN w:val="0"/>
        <w:adjustRightInd w:val="0"/>
        <w:spacing w:after="240"/>
        <w:rPr>
          <w:rFonts w:ascii="Times New Roman" w:hAnsi="Times New Roman" w:cs="Times New Roman"/>
          <w:sz w:val="28"/>
          <w:szCs w:val="32"/>
        </w:rPr>
      </w:pPr>
    </w:p>
    <w:p w14:paraId="4AD5102A" w14:textId="18813491" w:rsidR="00841816" w:rsidRDefault="005400D8" w:rsidP="00841816">
      <w:pPr>
        <w:widowControl w:val="0"/>
        <w:autoSpaceDE w:val="0"/>
        <w:autoSpaceDN w:val="0"/>
        <w:adjustRightInd w:val="0"/>
        <w:rPr>
          <w:rFonts w:ascii="Times New Roman" w:hAnsi="Times New Roman" w:cs="Times New Roman"/>
          <w:b/>
          <w:szCs w:val="30"/>
        </w:rPr>
      </w:pPr>
      <w:r>
        <w:rPr>
          <w:rFonts w:ascii="Times New Roman" w:hAnsi="Times New Roman" w:cs="Times New Roman"/>
          <w:b/>
          <w:szCs w:val="30"/>
        </w:rPr>
        <w:t>Course Policies</w:t>
      </w:r>
      <w:r w:rsidR="00841816">
        <w:rPr>
          <w:rFonts w:ascii="Times New Roman" w:hAnsi="Times New Roman" w:cs="Times New Roman"/>
          <w:b/>
          <w:szCs w:val="30"/>
        </w:rPr>
        <w:t>:</w:t>
      </w:r>
    </w:p>
    <w:p w14:paraId="6BB6472A" w14:textId="77777777" w:rsidR="00841816" w:rsidRDefault="00841816" w:rsidP="008A1239">
      <w:pPr>
        <w:widowControl w:val="0"/>
        <w:autoSpaceDE w:val="0"/>
        <w:autoSpaceDN w:val="0"/>
        <w:adjustRightInd w:val="0"/>
        <w:spacing w:after="240"/>
        <w:rPr>
          <w:rFonts w:ascii="Times New Roman" w:hAnsi="Times New Roman" w:cs="Times New Roman"/>
          <w:sz w:val="28"/>
          <w:szCs w:val="32"/>
        </w:rPr>
      </w:pPr>
    </w:p>
    <w:p w14:paraId="7CF41F41" w14:textId="3F68405B" w:rsidR="00841816" w:rsidRPr="00841816" w:rsidRDefault="00841816" w:rsidP="00841816">
      <w:pPr>
        <w:pStyle w:val="ListParagraph"/>
        <w:widowControl w:val="0"/>
        <w:numPr>
          <w:ilvl w:val="0"/>
          <w:numId w:val="4"/>
        </w:numPr>
        <w:autoSpaceDE w:val="0"/>
        <w:autoSpaceDN w:val="0"/>
        <w:adjustRightInd w:val="0"/>
        <w:spacing w:after="240"/>
        <w:rPr>
          <w:rFonts w:ascii="Times New Roman" w:hAnsi="Times New Roman" w:cs="Times New Roman"/>
          <w:szCs w:val="30"/>
        </w:rPr>
      </w:pPr>
      <w:r w:rsidRPr="00841816">
        <w:rPr>
          <w:rFonts w:ascii="Times New Roman" w:hAnsi="Times New Roman" w:cs="Times New Roman"/>
          <w:szCs w:val="30"/>
        </w:rPr>
        <w:t xml:space="preserve">Anyone with absence of 25% or more will be barred from entering the final </w:t>
      </w:r>
      <w:proofErr w:type="gramStart"/>
      <w:r w:rsidRPr="00841816">
        <w:rPr>
          <w:rFonts w:ascii="Times New Roman" w:hAnsi="Times New Roman" w:cs="Times New Roman"/>
          <w:szCs w:val="30"/>
        </w:rPr>
        <w:t>exam,</w:t>
      </w:r>
      <w:proofErr w:type="gramEnd"/>
      <w:r w:rsidRPr="00841816">
        <w:rPr>
          <w:rFonts w:ascii="Times New Roman" w:hAnsi="Times New Roman" w:cs="Times New Roman"/>
          <w:szCs w:val="30"/>
        </w:rPr>
        <w:t xml:space="preserve"> NO EXCEPTIONS will be made (even if the student is in his/her final Semester).</w:t>
      </w:r>
    </w:p>
    <w:p w14:paraId="478B2070" w14:textId="6E7CAC8F" w:rsidR="00841816" w:rsidRDefault="00841816" w:rsidP="00841816">
      <w:pPr>
        <w:pStyle w:val="ListParagraph"/>
        <w:widowControl w:val="0"/>
        <w:numPr>
          <w:ilvl w:val="0"/>
          <w:numId w:val="4"/>
        </w:numPr>
        <w:autoSpaceDE w:val="0"/>
        <w:autoSpaceDN w:val="0"/>
        <w:adjustRightInd w:val="0"/>
        <w:spacing w:after="240"/>
        <w:rPr>
          <w:rFonts w:ascii="Times New Roman" w:hAnsi="Times New Roman" w:cs="Times New Roman"/>
          <w:szCs w:val="30"/>
        </w:rPr>
      </w:pPr>
      <w:r w:rsidRPr="00841816">
        <w:rPr>
          <w:rFonts w:ascii="Times New Roman" w:hAnsi="Times New Roman" w:cs="Times New Roman"/>
          <w:szCs w:val="30"/>
        </w:rPr>
        <w:t>NO medical excuses should be accepted as a way for deducting the number of absence days (25% of allowed absence in a Semester is actually there for the purpose of such health or other emergency circumstances).</w:t>
      </w:r>
    </w:p>
    <w:p w14:paraId="52BFAD79" w14:textId="77A8F11D" w:rsidR="0000611A" w:rsidRDefault="0000611A" w:rsidP="00841816">
      <w:pPr>
        <w:pStyle w:val="ListParagraph"/>
        <w:widowControl w:val="0"/>
        <w:numPr>
          <w:ilvl w:val="0"/>
          <w:numId w:val="4"/>
        </w:numPr>
        <w:autoSpaceDE w:val="0"/>
        <w:autoSpaceDN w:val="0"/>
        <w:adjustRightInd w:val="0"/>
        <w:spacing w:after="240"/>
        <w:rPr>
          <w:rFonts w:ascii="Times New Roman" w:hAnsi="Times New Roman" w:cs="Times New Roman"/>
          <w:szCs w:val="30"/>
        </w:rPr>
      </w:pPr>
      <w:r w:rsidRPr="0000611A">
        <w:rPr>
          <w:rFonts w:ascii="Times New Roman" w:hAnsi="Times New Roman" w:cs="Times New Roman"/>
          <w:szCs w:val="30"/>
        </w:rPr>
        <w:t xml:space="preserve">A medical excuse may only be used in the case that a student misses an exam (to allow for a make-up exam), however, the absence </w:t>
      </w:r>
      <w:r>
        <w:rPr>
          <w:rFonts w:ascii="Times New Roman" w:hAnsi="Times New Roman" w:cs="Times New Roman"/>
          <w:szCs w:val="30"/>
        </w:rPr>
        <w:t>will</w:t>
      </w:r>
      <w:r w:rsidRPr="0000611A">
        <w:rPr>
          <w:rFonts w:ascii="Times New Roman" w:hAnsi="Times New Roman" w:cs="Times New Roman"/>
          <w:szCs w:val="30"/>
        </w:rPr>
        <w:t xml:space="preserve"> still be counted.</w:t>
      </w:r>
    </w:p>
    <w:p w14:paraId="3DFE144B" w14:textId="4B337584" w:rsidR="00841816" w:rsidRPr="00841816" w:rsidRDefault="00841816" w:rsidP="00841816">
      <w:pPr>
        <w:widowControl w:val="0"/>
        <w:numPr>
          <w:ilvl w:val="0"/>
          <w:numId w:val="4"/>
        </w:numPr>
        <w:tabs>
          <w:tab w:val="left" w:pos="220"/>
          <w:tab w:val="left" w:pos="720"/>
        </w:tabs>
        <w:autoSpaceDE w:val="0"/>
        <w:autoSpaceDN w:val="0"/>
        <w:adjustRightInd w:val="0"/>
        <w:spacing w:after="240"/>
        <w:rPr>
          <w:rFonts w:ascii="Times" w:hAnsi="Times" w:cs="Times"/>
        </w:rPr>
      </w:pPr>
      <w:r w:rsidRPr="00841816">
        <w:rPr>
          <w:rFonts w:ascii="Times New Roman" w:hAnsi="Times New Roman" w:cs="Times New Roman"/>
          <w:szCs w:val="30"/>
        </w:rPr>
        <w:t xml:space="preserve">Copying </w:t>
      </w:r>
      <w:r>
        <w:rPr>
          <w:rFonts w:ascii="Times New Roman" w:hAnsi="Times New Roman" w:cs="Times New Roman"/>
          <w:szCs w:val="30"/>
        </w:rPr>
        <w:t xml:space="preserve">a </w:t>
      </w:r>
      <w:r w:rsidRPr="00841816">
        <w:rPr>
          <w:rFonts w:ascii="Times New Roman" w:hAnsi="Times New Roman" w:cs="Times New Roman"/>
          <w:szCs w:val="30"/>
        </w:rPr>
        <w:t xml:space="preserve">project or </w:t>
      </w:r>
      <w:r w:rsidR="00297C81">
        <w:rPr>
          <w:rFonts w:ascii="Times New Roman" w:hAnsi="Times New Roman" w:cs="Times New Roman"/>
          <w:szCs w:val="30"/>
        </w:rPr>
        <w:t xml:space="preserve">a </w:t>
      </w:r>
      <w:r w:rsidRPr="00841816">
        <w:rPr>
          <w:rFonts w:ascii="Times New Roman" w:hAnsi="Times New Roman" w:cs="Times New Roman"/>
          <w:szCs w:val="30"/>
        </w:rPr>
        <w:t>home</w:t>
      </w:r>
      <w:r w:rsidR="00297C81">
        <w:rPr>
          <w:rFonts w:ascii="Times New Roman" w:hAnsi="Times New Roman" w:cs="Times New Roman"/>
          <w:szCs w:val="30"/>
        </w:rPr>
        <w:t>work assignment</w:t>
      </w:r>
      <w:r w:rsidRPr="00841816">
        <w:rPr>
          <w:rFonts w:ascii="Times New Roman" w:hAnsi="Times New Roman" w:cs="Times New Roman"/>
          <w:szCs w:val="30"/>
        </w:rPr>
        <w:t xml:space="preserve"> </w:t>
      </w:r>
      <w:r w:rsidR="00297C81">
        <w:rPr>
          <w:rFonts w:ascii="Times New Roman" w:hAnsi="Times New Roman" w:cs="Times New Roman"/>
          <w:szCs w:val="30"/>
        </w:rPr>
        <w:t xml:space="preserve">from another student </w:t>
      </w:r>
      <w:r w:rsidRPr="00841816">
        <w:rPr>
          <w:rFonts w:ascii="Times New Roman" w:hAnsi="Times New Roman" w:cs="Times New Roman"/>
          <w:szCs w:val="30"/>
        </w:rPr>
        <w:t>results in zero grading.  </w:t>
      </w:r>
    </w:p>
    <w:p w14:paraId="43B865BD" w14:textId="0BF61F24" w:rsidR="00841816" w:rsidRPr="00841816" w:rsidRDefault="00366917" w:rsidP="00841816">
      <w:pPr>
        <w:pStyle w:val="ListParagraph"/>
        <w:widowControl w:val="0"/>
        <w:numPr>
          <w:ilvl w:val="0"/>
          <w:numId w:val="4"/>
        </w:numPr>
        <w:autoSpaceDE w:val="0"/>
        <w:autoSpaceDN w:val="0"/>
        <w:adjustRightInd w:val="0"/>
        <w:spacing w:after="240"/>
        <w:rPr>
          <w:rFonts w:ascii="Times New Roman" w:hAnsi="Times New Roman" w:cs="Times New Roman"/>
          <w:szCs w:val="30"/>
        </w:rPr>
      </w:pPr>
      <w:r>
        <w:rPr>
          <w:rFonts w:ascii="Times New Roman" w:hAnsi="Times New Roman" w:cs="Times New Roman"/>
          <w:szCs w:val="30"/>
        </w:rPr>
        <w:t>A 20% will be deducted from late assignments.</w:t>
      </w:r>
    </w:p>
    <w:p w14:paraId="08DCA6C0" w14:textId="77777777" w:rsidR="00841816" w:rsidRDefault="00841816" w:rsidP="00841816">
      <w:pPr>
        <w:widowControl w:val="0"/>
        <w:autoSpaceDE w:val="0"/>
        <w:autoSpaceDN w:val="0"/>
        <w:adjustRightInd w:val="0"/>
        <w:rPr>
          <w:rFonts w:ascii="Times New Roman" w:hAnsi="Times New Roman" w:cs="Times New Roman"/>
          <w:b/>
          <w:szCs w:val="30"/>
        </w:rPr>
      </w:pPr>
    </w:p>
    <w:p w14:paraId="04C9F1F8" w14:textId="00BA5F0A" w:rsidR="008A1239" w:rsidRDefault="00180E5E" w:rsidP="00841816">
      <w:pPr>
        <w:widowControl w:val="0"/>
        <w:autoSpaceDE w:val="0"/>
        <w:autoSpaceDN w:val="0"/>
        <w:adjustRightInd w:val="0"/>
        <w:rPr>
          <w:rFonts w:ascii="Times New Roman" w:hAnsi="Times New Roman" w:cs="Times New Roman"/>
          <w:b/>
          <w:szCs w:val="30"/>
        </w:rPr>
      </w:pPr>
      <w:r w:rsidRPr="00841816">
        <w:rPr>
          <w:rFonts w:ascii="Times New Roman" w:hAnsi="Times New Roman" w:cs="Times New Roman"/>
          <w:b/>
          <w:szCs w:val="30"/>
        </w:rPr>
        <w:t>Grade Distribution</w:t>
      </w:r>
      <w:r w:rsidR="00841816">
        <w:rPr>
          <w:rFonts w:ascii="Times New Roman" w:hAnsi="Times New Roman" w:cs="Times New Roman"/>
          <w:b/>
          <w:szCs w:val="30"/>
        </w:rPr>
        <w:t>:</w:t>
      </w:r>
    </w:p>
    <w:p w14:paraId="3244493C" w14:textId="77777777" w:rsidR="00841816" w:rsidRPr="00841816" w:rsidRDefault="00841816" w:rsidP="00841816">
      <w:pPr>
        <w:widowControl w:val="0"/>
        <w:autoSpaceDE w:val="0"/>
        <w:autoSpaceDN w:val="0"/>
        <w:adjustRightInd w:val="0"/>
        <w:rPr>
          <w:rFonts w:ascii="Times New Roman" w:hAnsi="Times New Roman" w:cs="Times New Roman"/>
          <w:b/>
          <w:szCs w:val="30"/>
        </w:rPr>
      </w:pPr>
    </w:p>
    <w:p w14:paraId="525469F8" w14:textId="018DA5D9" w:rsidR="00AB1BFB" w:rsidRPr="00AB1BFB" w:rsidRDefault="002C2960" w:rsidP="00AB1BFB">
      <w:pPr>
        <w:widowControl w:val="0"/>
        <w:autoSpaceDE w:val="0"/>
        <w:autoSpaceDN w:val="0"/>
        <w:adjustRightInd w:val="0"/>
        <w:rPr>
          <w:rFonts w:ascii="Times New Roman" w:hAnsi="Times New Roman" w:cs="Times New Roman"/>
          <w:szCs w:val="30"/>
        </w:rPr>
      </w:pPr>
      <w:r>
        <w:rPr>
          <w:rFonts w:ascii="Times New Roman" w:hAnsi="Times New Roman" w:cs="Times New Roman"/>
          <w:szCs w:val="30"/>
        </w:rPr>
        <w:t xml:space="preserve">Lab </w:t>
      </w:r>
      <w:r w:rsidR="008A1239" w:rsidRPr="00AB1BFB">
        <w:rPr>
          <w:rFonts w:ascii="Times New Roman" w:hAnsi="Times New Roman" w:cs="Times New Roman"/>
          <w:szCs w:val="30"/>
        </w:rPr>
        <w:t>Assignments</w:t>
      </w:r>
      <w:r w:rsidR="00AB1BFB">
        <w:rPr>
          <w:rFonts w:ascii="Times New Roman" w:hAnsi="Times New Roman" w:cs="Times New Roman"/>
          <w:szCs w:val="30"/>
        </w:rPr>
        <w:tab/>
      </w:r>
      <w:r w:rsidR="00AB1BFB">
        <w:rPr>
          <w:rFonts w:ascii="Times New Roman" w:hAnsi="Times New Roman" w:cs="Times New Roman"/>
          <w:szCs w:val="30"/>
        </w:rPr>
        <w:tab/>
      </w:r>
      <w:r>
        <w:rPr>
          <w:rFonts w:ascii="Times New Roman" w:hAnsi="Times New Roman" w:cs="Times New Roman"/>
          <w:szCs w:val="30"/>
        </w:rPr>
        <w:tab/>
      </w:r>
      <w:r w:rsidR="007C3D2F">
        <w:rPr>
          <w:rFonts w:ascii="Times New Roman" w:hAnsi="Times New Roman" w:cs="Times New Roman"/>
          <w:szCs w:val="30"/>
        </w:rPr>
        <w:t>20</w:t>
      </w:r>
      <w:r w:rsidR="008A1239" w:rsidRPr="00AB1BFB">
        <w:rPr>
          <w:rFonts w:ascii="Times New Roman" w:hAnsi="Times New Roman" w:cs="Times New Roman"/>
          <w:szCs w:val="30"/>
        </w:rPr>
        <w:t>%</w:t>
      </w:r>
    </w:p>
    <w:p w14:paraId="0B7235C0" w14:textId="2729A4AE" w:rsidR="00AB1BFB" w:rsidRPr="00AB1BFB" w:rsidRDefault="008A1239" w:rsidP="00AB1BFB">
      <w:pPr>
        <w:widowControl w:val="0"/>
        <w:autoSpaceDE w:val="0"/>
        <w:autoSpaceDN w:val="0"/>
        <w:adjustRightInd w:val="0"/>
        <w:rPr>
          <w:rFonts w:ascii="Times New Roman" w:hAnsi="Times New Roman" w:cs="Times New Roman"/>
          <w:szCs w:val="30"/>
        </w:rPr>
      </w:pPr>
      <w:r w:rsidRPr="00AB1BFB">
        <w:rPr>
          <w:rFonts w:ascii="Times New Roman" w:hAnsi="Times New Roman" w:cs="Times New Roman"/>
          <w:szCs w:val="30"/>
        </w:rPr>
        <w:t>Course Project</w:t>
      </w:r>
      <w:r w:rsidR="00AB1BFB">
        <w:rPr>
          <w:rFonts w:ascii="Times New Roman" w:hAnsi="Times New Roman" w:cs="Times New Roman"/>
          <w:szCs w:val="30"/>
        </w:rPr>
        <w:tab/>
      </w:r>
      <w:r w:rsidR="00AB1BFB">
        <w:rPr>
          <w:rFonts w:ascii="Times New Roman" w:hAnsi="Times New Roman" w:cs="Times New Roman"/>
          <w:szCs w:val="30"/>
        </w:rPr>
        <w:tab/>
      </w:r>
      <w:r w:rsidR="00AB1BFB">
        <w:rPr>
          <w:rFonts w:ascii="Times New Roman" w:hAnsi="Times New Roman" w:cs="Times New Roman"/>
          <w:szCs w:val="30"/>
        </w:rPr>
        <w:tab/>
      </w:r>
      <w:r w:rsidR="00180E5E">
        <w:rPr>
          <w:rFonts w:ascii="Times New Roman" w:hAnsi="Times New Roman" w:cs="Times New Roman"/>
          <w:szCs w:val="30"/>
        </w:rPr>
        <w:t xml:space="preserve">            </w:t>
      </w:r>
      <w:r w:rsidR="007C3D2F">
        <w:rPr>
          <w:rFonts w:ascii="Times New Roman" w:hAnsi="Times New Roman" w:cs="Times New Roman"/>
          <w:szCs w:val="30"/>
        </w:rPr>
        <w:t>20</w:t>
      </w:r>
      <w:r w:rsidRPr="00AB1BFB">
        <w:rPr>
          <w:rFonts w:ascii="Times New Roman" w:hAnsi="Times New Roman" w:cs="Times New Roman"/>
          <w:szCs w:val="30"/>
        </w:rPr>
        <w:t>%</w:t>
      </w:r>
    </w:p>
    <w:p w14:paraId="3784B462" w14:textId="123164D6" w:rsidR="00AB1BFB" w:rsidRPr="00AB1BFB" w:rsidRDefault="00180E5E" w:rsidP="00AB1BFB">
      <w:pPr>
        <w:widowControl w:val="0"/>
        <w:autoSpaceDE w:val="0"/>
        <w:autoSpaceDN w:val="0"/>
        <w:adjustRightInd w:val="0"/>
        <w:rPr>
          <w:rFonts w:ascii="Times New Roman" w:hAnsi="Times New Roman" w:cs="Times New Roman"/>
          <w:szCs w:val="30"/>
        </w:rPr>
      </w:pPr>
      <w:r>
        <w:rPr>
          <w:rFonts w:ascii="Times New Roman" w:hAnsi="Times New Roman" w:cs="Times New Roman"/>
          <w:szCs w:val="30"/>
        </w:rPr>
        <w:t xml:space="preserve">Mid-Term </w:t>
      </w:r>
      <w:r w:rsidR="008A1239" w:rsidRPr="00AB1BFB">
        <w:rPr>
          <w:rFonts w:ascii="Times New Roman" w:hAnsi="Times New Roman" w:cs="Times New Roman"/>
          <w:szCs w:val="30"/>
        </w:rPr>
        <w:t xml:space="preserve">Exam </w:t>
      </w:r>
      <w:r w:rsidR="00AB1BFB">
        <w:rPr>
          <w:rFonts w:ascii="Times New Roman" w:hAnsi="Times New Roman" w:cs="Times New Roman"/>
          <w:szCs w:val="30"/>
        </w:rPr>
        <w:tab/>
      </w:r>
      <w:r w:rsidR="00AB1BFB">
        <w:rPr>
          <w:rFonts w:ascii="Times New Roman" w:hAnsi="Times New Roman" w:cs="Times New Roman"/>
          <w:szCs w:val="30"/>
        </w:rPr>
        <w:tab/>
      </w:r>
      <w:r w:rsidR="00AB1BFB">
        <w:rPr>
          <w:rFonts w:ascii="Times New Roman" w:hAnsi="Times New Roman" w:cs="Times New Roman"/>
          <w:szCs w:val="30"/>
        </w:rPr>
        <w:tab/>
      </w:r>
      <w:r>
        <w:rPr>
          <w:rFonts w:ascii="Times New Roman" w:hAnsi="Times New Roman" w:cs="Times New Roman"/>
          <w:szCs w:val="30"/>
        </w:rPr>
        <w:t>20</w:t>
      </w:r>
      <w:r w:rsidR="008A1239" w:rsidRPr="00AB1BFB">
        <w:rPr>
          <w:rFonts w:ascii="Times New Roman" w:hAnsi="Times New Roman" w:cs="Times New Roman"/>
          <w:szCs w:val="30"/>
        </w:rPr>
        <w:t xml:space="preserve">% </w:t>
      </w:r>
    </w:p>
    <w:p w14:paraId="645952F0" w14:textId="77777777" w:rsidR="00AB1BFB" w:rsidRPr="00AB1BFB" w:rsidRDefault="008A1239" w:rsidP="00AB1BFB">
      <w:pPr>
        <w:widowControl w:val="0"/>
        <w:autoSpaceDE w:val="0"/>
        <w:autoSpaceDN w:val="0"/>
        <w:adjustRightInd w:val="0"/>
        <w:rPr>
          <w:rFonts w:ascii="Times New Roman" w:hAnsi="Times New Roman" w:cs="Times New Roman"/>
          <w:szCs w:val="30"/>
        </w:rPr>
      </w:pPr>
      <w:r w:rsidRPr="00AB1BFB">
        <w:rPr>
          <w:rFonts w:ascii="Times New Roman" w:hAnsi="Times New Roman" w:cs="Times New Roman"/>
          <w:szCs w:val="30"/>
        </w:rPr>
        <w:t xml:space="preserve">Final Exam </w:t>
      </w:r>
      <w:r w:rsidR="00AB1BFB">
        <w:rPr>
          <w:rFonts w:ascii="Times New Roman" w:hAnsi="Times New Roman" w:cs="Times New Roman"/>
          <w:szCs w:val="30"/>
        </w:rPr>
        <w:tab/>
      </w:r>
      <w:r w:rsidR="00AB1BFB">
        <w:rPr>
          <w:rFonts w:ascii="Times New Roman" w:hAnsi="Times New Roman" w:cs="Times New Roman"/>
          <w:szCs w:val="30"/>
        </w:rPr>
        <w:tab/>
      </w:r>
      <w:r w:rsidR="00AB1BFB">
        <w:rPr>
          <w:rFonts w:ascii="Times New Roman" w:hAnsi="Times New Roman" w:cs="Times New Roman"/>
          <w:szCs w:val="30"/>
        </w:rPr>
        <w:tab/>
      </w:r>
      <w:r w:rsidR="00AB1BFB">
        <w:rPr>
          <w:rFonts w:ascii="Times New Roman" w:hAnsi="Times New Roman" w:cs="Times New Roman"/>
          <w:szCs w:val="30"/>
        </w:rPr>
        <w:tab/>
      </w:r>
      <w:r w:rsidRPr="00AB1BFB">
        <w:rPr>
          <w:rFonts w:ascii="Times New Roman" w:hAnsi="Times New Roman" w:cs="Times New Roman"/>
          <w:szCs w:val="30"/>
        </w:rPr>
        <w:t xml:space="preserve">40% </w:t>
      </w:r>
    </w:p>
    <w:p w14:paraId="51CFBEFE" w14:textId="77777777" w:rsidR="009E2379" w:rsidRPr="009C00C0" w:rsidRDefault="008A1239" w:rsidP="00AB1BFB">
      <w:pPr>
        <w:widowControl w:val="0"/>
        <w:autoSpaceDE w:val="0"/>
        <w:autoSpaceDN w:val="0"/>
        <w:adjustRightInd w:val="0"/>
        <w:rPr>
          <w:rFonts w:ascii="Times New Roman" w:hAnsi="Times New Roman" w:cs="Times New Roman"/>
          <w:b/>
          <w:sz w:val="20"/>
        </w:rPr>
      </w:pPr>
      <w:r w:rsidRPr="009C00C0">
        <w:rPr>
          <w:rFonts w:ascii="Times New Roman" w:hAnsi="Times New Roman" w:cs="Times New Roman"/>
          <w:b/>
          <w:szCs w:val="30"/>
        </w:rPr>
        <w:t xml:space="preserve">Total </w:t>
      </w:r>
      <w:r w:rsidR="00AB1BFB" w:rsidRPr="009C00C0">
        <w:rPr>
          <w:rFonts w:ascii="Times New Roman" w:hAnsi="Times New Roman" w:cs="Times New Roman"/>
          <w:b/>
          <w:szCs w:val="30"/>
        </w:rPr>
        <w:tab/>
      </w:r>
      <w:r w:rsidR="00AB1BFB" w:rsidRPr="009C00C0">
        <w:rPr>
          <w:rFonts w:ascii="Times New Roman" w:hAnsi="Times New Roman" w:cs="Times New Roman"/>
          <w:b/>
          <w:szCs w:val="30"/>
        </w:rPr>
        <w:tab/>
      </w:r>
      <w:r w:rsidR="00AB1BFB" w:rsidRPr="009C00C0">
        <w:rPr>
          <w:rFonts w:ascii="Times New Roman" w:hAnsi="Times New Roman" w:cs="Times New Roman"/>
          <w:b/>
          <w:szCs w:val="30"/>
        </w:rPr>
        <w:tab/>
      </w:r>
      <w:r w:rsidR="00AB1BFB" w:rsidRPr="009C00C0">
        <w:rPr>
          <w:rFonts w:ascii="Times New Roman" w:hAnsi="Times New Roman" w:cs="Times New Roman"/>
          <w:b/>
          <w:szCs w:val="30"/>
        </w:rPr>
        <w:tab/>
      </w:r>
      <w:r w:rsidR="00AB1BFB" w:rsidRPr="009C00C0">
        <w:rPr>
          <w:rFonts w:ascii="Times New Roman" w:hAnsi="Times New Roman" w:cs="Times New Roman"/>
          <w:b/>
          <w:szCs w:val="30"/>
        </w:rPr>
        <w:tab/>
      </w:r>
      <w:r w:rsidRPr="009C00C0">
        <w:rPr>
          <w:rFonts w:ascii="Times New Roman" w:hAnsi="Times New Roman" w:cs="Times New Roman"/>
          <w:b/>
          <w:szCs w:val="30"/>
        </w:rPr>
        <w:t xml:space="preserve">100% </w:t>
      </w:r>
    </w:p>
    <w:sectPr w:rsidR="009E2379" w:rsidRPr="009C00C0" w:rsidSect="008A1239">
      <w:pgSz w:w="12240" w:h="15840"/>
      <w:pgMar w:top="709" w:right="1183" w:bottom="709"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795F8C"/>
    <w:multiLevelType w:val="hybridMultilevel"/>
    <w:tmpl w:val="D9D08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4574C"/>
    <w:multiLevelType w:val="hybridMultilevel"/>
    <w:tmpl w:val="D97AB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322AA2"/>
    <w:multiLevelType w:val="hybridMultilevel"/>
    <w:tmpl w:val="63B6B0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4F6BF3"/>
    <w:multiLevelType w:val="hybridMultilevel"/>
    <w:tmpl w:val="34BC7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5D5BD8"/>
    <w:multiLevelType w:val="hybridMultilevel"/>
    <w:tmpl w:val="657CE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39"/>
    <w:rsid w:val="0000611A"/>
    <w:rsid w:val="00086BCA"/>
    <w:rsid w:val="000871CF"/>
    <w:rsid w:val="001347AF"/>
    <w:rsid w:val="001356E0"/>
    <w:rsid w:val="00165575"/>
    <w:rsid w:val="00167070"/>
    <w:rsid w:val="00180E5E"/>
    <w:rsid w:val="00181D4A"/>
    <w:rsid w:val="001A378C"/>
    <w:rsid w:val="001B41DE"/>
    <w:rsid w:val="0021069F"/>
    <w:rsid w:val="002216AC"/>
    <w:rsid w:val="0023778F"/>
    <w:rsid w:val="00242F74"/>
    <w:rsid w:val="00270273"/>
    <w:rsid w:val="00297C81"/>
    <w:rsid w:val="002A7A4C"/>
    <w:rsid w:val="002B2933"/>
    <w:rsid w:val="002C2960"/>
    <w:rsid w:val="002C3BFF"/>
    <w:rsid w:val="002D160B"/>
    <w:rsid w:val="00305817"/>
    <w:rsid w:val="00305C55"/>
    <w:rsid w:val="0031463D"/>
    <w:rsid w:val="003347D1"/>
    <w:rsid w:val="00353DD9"/>
    <w:rsid w:val="00366917"/>
    <w:rsid w:val="00384450"/>
    <w:rsid w:val="0039202A"/>
    <w:rsid w:val="003C7717"/>
    <w:rsid w:val="003D087D"/>
    <w:rsid w:val="003D6FEC"/>
    <w:rsid w:val="004330A0"/>
    <w:rsid w:val="004512D2"/>
    <w:rsid w:val="004535C4"/>
    <w:rsid w:val="004611FB"/>
    <w:rsid w:val="0047127D"/>
    <w:rsid w:val="004B605A"/>
    <w:rsid w:val="004F0105"/>
    <w:rsid w:val="00516126"/>
    <w:rsid w:val="005400D8"/>
    <w:rsid w:val="00544117"/>
    <w:rsid w:val="0055106C"/>
    <w:rsid w:val="0057275D"/>
    <w:rsid w:val="00591CC6"/>
    <w:rsid w:val="005E16A7"/>
    <w:rsid w:val="00637705"/>
    <w:rsid w:val="006476B0"/>
    <w:rsid w:val="0068092A"/>
    <w:rsid w:val="006910A6"/>
    <w:rsid w:val="006C0F0A"/>
    <w:rsid w:val="006C2534"/>
    <w:rsid w:val="00750065"/>
    <w:rsid w:val="00760298"/>
    <w:rsid w:val="007B1CE6"/>
    <w:rsid w:val="007C3D2F"/>
    <w:rsid w:val="007D5171"/>
    <w:rsid w:val="00817782"/>
    <w:rsid w:val="00841816"/>
    <w:rsid w:val="00845D73"/>
    <w:rsid w:val="008A1239"/>
    <w:rsid w:val="008C117C"/>
    <w:rsid w:val="0092553C"/>
    <w:rsid w:val="00933321"/>
    <w:rsid w:val="009432A4"/>
    <w:rsid w:val="0096166F"/>
    <w:rsid w:val="00993D35"/>
    <w:rsid w:val="009C00C0"/>
    <w:rsid w:val="009C718C"/>
    <w:rsid w:val="009E2379"/>
    <w:rsid w:val="009F5D90"/>
    <w:rsid w:val="00A102DD"/>
    <w:rsid w:val="00A55732"/>
    <w:rsid w:val="00A67576"/>
    <w:rsid w:val="00A83799"/>
    <w:rsid w:val="00AB1BFB"/>
    <w:rsid w:val="00AC1275"/>
    <w:rsid w:val="00B258A8"/>
    <w:rsid w:val="00B71258"/>
    <w:rsid w:val="00B84188"/>
    <w:rsid w:val="00BC06F9"/>
    <w:rsid w:val="00C1019E"/>
    <w:rsid w:val="00C11A00"/>
    <w:rsid w:val="00C13EE2"/>
    <w:rsid w:val="00C4071A"/>
    <w:rsid w:val="00C96BC8"/>
    <w:rsid w:val="00CA20B1"/>
    <w:rsid w:val="00CA3D98"/>
    <w:rsid w:val="00CB4C6C"/>
    <w:rsid w:val="00CC2AA7"/>
    <w:rsid w:val="00CE4E57"/>
    <w:rsid w:val="00D3500D"/>
    <w:rsid w:val="00D51901"/>
    <w:rsid w:val="00D72F8E"/>
    <w:rsid w:val="00D76580"/>
    <w:rsid w:val="00D87A0E"/>
    <w:rsid w:val="00D94F28"/>
    <w:rsid w:val="00E73395"/>
    <w:rsid w:val="00E802AB"/>
    <w:rsid w:val="00E91495"/>
    <w:rsid w:val="00EA1050"/>
    <w:rsid w:val="00EB248A"/>
    <w:rsid w:val="00ED4C24"/>
    <w:rsid w:val="00EE71A6"/>
    <w:rsid w:val="00EF0730"/>
    <w:rsid w:val="00F078E7"/>
    <w:rsid w:val="00F1044B"/>
    <w:rsid w:val="00F138F3"/>
    <w:rsid w:val="00F466C7"/>
    <w:rsid w:val="00F52414"/>
    <w:rsid w:val="00FA7397"/>
    <w:rsid w:val="00FB0915"/>
    <w:rsid w:val="00FB4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CFAD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2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239"/>
    <w:rPr>
      <w:rFonts w:ascii="Lucida Grande" w:hAnsi="Lucida Grande" w:cs="Lucida Grande"/>
      <w:sz w:val="18"/>
      <w:szCs w:val="18"/>
    </w:rPr>
  </w:style>
  <w:style w:type="character" w:styleId="Hyperlink">
    <w:name w:val="Hyperlink"/>
    <w:basedOn w:val="DefaultParagraphFont"/>
    <w:uiPriority w:val="99"/>
    <w:unhideWhenUsed/>
    <w:rsid w:val="008A1239"/>
    <w:rPr>
      <w:color w:val="0000FF" w:themeColor="hyperlink"/>
      <w:u w:val="single"/>
    </w:rPr>
  </w:style>
  <w:style w:type="paragraph" w:styleId="ListParagraph">
    <w:name w:val="List Paragraph"/>
    <w:basedOn w:val="Normal"/>
    <w:uiPriority w:val="34"/>
    <w:qFormat/>
    <w:rsid w:val="008A1239"/>
    <w:pPr>
      <w:ind w:left="720"/>
      <w:contextualSpacing/>
    </w:pPr>
  </w:style>
  <w:style w:type="paragraph" w:styleId="BodyTextIndent">
    <w:name w:val="Body Text Indent"/>
    <w:basedOn w:val="Normal"/>
    <w:link w:val="BodyTextIndentChar"/>
    <w:rsid w:val="00FA7397"/>
    <w:pPr>
      <w:spacing w:after="120"/>
      <w:ind w:left="283"/>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FA7397"/>
    <w:rPr>
      <w:rFonts w:ascii="Times New Roman" w:eastAsia="Times New Roman" w:hAnsi="Times New Roman" w:cs="Times New Roman"/>
    </w:rPr>
  </w:style>
  <w:style w:type="table" w:customStyle="1" w:styleId="TableGrid1">
    <w:name w:val="Table Grid1"/>
    <w:basedOn w:val="TableNormal"/>
    <w:next w:val="TableGrid"/>
    <w:uiPriority w:val="59"/>
    <w:rsid w:val="00EE71A6"/>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EE7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802A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2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239"/>
    <w:rPr>
      <w:rFonts w:ascii="Lucida Grande" w:hAnsi="Lucida Grande" w:cs="Lucida Grande"/>
      <w:sz w:val="18"/>
      <w:szCs w:val="18"/>
    </w:rPr>
  </w:style>
  <w:style w:type="character" w:styleId="Hyperlink">
    <w:name w:val="Hyperlink"/>
    <w:basedOn w:val="DefaultParagraphFont"/>
    <w:uiPriority w:val="99"/>
    <w:unhideWhenUsed/>
    <w:rsid w:val="008A1239"/>
    <w:rPr>
      <w:color w:val="0000FF" w:themeColor="hyperlink"/>
      <w:u w:val="single"/>
    </w:rPr>
  </w:style>
  <w:style w:type="paragraph" w:styleId="ListParagraph">
    <w:name w:val="List Paragraph"/>
    <w:basedOn w:val="Normal"/>
    <w:uiPriority w:val="34"/>
    <w:qFormat/>
    <w:rsid w:val="008A1239"/>
    <w:pPr>
      <w:ind w:left="720"/>
      <w:contextualSpacing/>
    </w:pPr>
  </w:style>
  <w:style w:type="paragraph" w:styleId="BodyTextIndent">
    <w:name w:val="Body Text Indent"/>
    <w:basedOn w:val="Normal"/>
    <w:link w:val="BodyTextIndentChar"/>
    <w:rsid w:val="00FA7397"/>
    <w:pPr>
      <w:spacing w:after="120"/>
      <w:ind w:left="283"/>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FA7397"/>
    <w:rPr>
      <w:rFonts w:ascii="Times New Roman" w:eastAsia="Times New Roman" w:hAnsi="Times New Roman" w:cs="Times New Roman"/>
    </w:rPr>
  </w:style>
  <w:style w:type="table" w:customStyle="1" w:styleId="TableGrid1">
    <w:name w:val="Table Grid1"/>
    <w:basedOn w:val="TableNormal"/>
    <w:next w:val="TableGrid"/>
    <w:uiPriority w:val="59"/>
    <w:rsid w:val="00EE71A6"/>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EE7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802A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57167">
      <w:bodyDiv w:val="1"/>
      <w:marLeft w:val="0"/>
      <w:marRight w:val="0"/>
      <w:marTop w:val="0"/>
      <w:marBottom w:val="0"/>
      <w:divBdr>
        <w:top w:val="none" w:sz="0" w:space="0" w:color="auto"/>
        <w:left w:val="none" w:sz="0" w:space="0" w:color="auto"/>
        <w:bottom w:val="none" w:sz="0" w:space="0" w:color="auto"/>
        <w:right w:val="none" w:sz="0" w:space="0" w:color="auto"/>
      </w:divBdr>
      <w:divsChild>
        <w:div w:id="1993944864">
          <w:marLeft w:val="0"/>
          <w:marRight w:val="0"/>
          <w:marTop w:val="0"/>
          <w:marBottom w:val="0"/>
          <w:divBdr>
            <w:top w:val="none" w:sz="0" w:space="0" w:color="auto"/>
            <w:left w:val="none" w:sz="0" w:space="0" w:color="auto"/>
            <w:bottom w:val="none" w:sz="0" w:space="0" w:color="auto"/>
            <w:right w:val="none" w:sz="0" w:space="0" w:color="auto"/>
          </w:divBdr>
          <w:divsChild>
            <w:div w:id="1949970115">
              <w:marLeft w:val="0"/>
              <w:marRight w:val="0"/>
              <w:marTop w:val="0"/>
              <w:marBottom w:val="0"/>
              <w:divBdr>
                <w:top w:val="none" w:sz="0" w:space="0" w:color="auto"/>
                <w:left w:val="none" w:sz="0" w:space="0" w:color="auto"/>
                <w:bottom w:val="none" w:sz="0" w:space="0" w:color="auto"/>
                <w:right w:val="none" w:sz="0" w:space="0" w:color="auto"/>
              </w:divBdr>
              <w:divsChild>
                <w:div w:id="572205112">
                  <w:marLeft w:val="0"/>
                  <w:marRight w:val="0"/>
                  <w:marTop w:val="0"/>
                  <w:marBottom w:val="0"/>
                  <w:divBdr>
                    <w:top w:val="none" w:sz="0" w:space="0" w:color="auto"/>
                    <w:left w:val="none" w:sz="0" w:space="0" w:color="auto"/>
                    <w:bottom w:val="none" w:sz="0" w:space="0" w:color="auto"/>
                    <w:right w:val="none" w:sz="0" w:space="0" w:color="auto"/>
                  </w:divBdr>
                  <w:divsChild>
                    <w:div w:id="550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244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oalrwais@ksu.edu.sa" TargetMode="External"/><Relationship Id="rId8" Type="http://schemas.openxmlformats.org/officeDocument/2006/relationships/hyperlink" Target="https://lms.ksu.edu.sa" TargetMode="External"/><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843</Words>
  <Characters>4811</Characters>
  <Application>Microsoft Macintosh Word</Application>
  <DocSecurity>0</DocSecurity>
  <Lines>40</Lines>
  <Paragraphs>11</Paragraphs>
  <ScaleCrop>false</ScaleCrop>
  <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meshal binnasban</dc:creator>
  <cp:keywords/>
  <dc:description/>
  <cp:lastModifiedBy>on</cp:lastModifiedBy>
  <cp:revision>83</cp:revision>
  <dcterms:created xsi:type="dcterms:W3CDTF">2018-09-16T09:52:00Z</dcterms:created>
  <dcterms:modified xsi:type="dcterms:W3CDTF">2018-11-05T09:45:00Z</dcterms:modified>
</cp:coreProperties>
</file>