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Y="1675"/>
        <w:bidiVisual/>
        <w:tblW w:w="0" w:type="auto"/>
        <w:tblLook w:val="04A0" w:firstRow="1" w:lastRow="0" w:firstColumn="1" w:lastColumn="0" w:noHBand="0" w:noVBand="1"/>
      </w:tblPr>
      <w:tblGrid>
        <w:gridCol w:w="4261"/>
        <w:gridCol w:w="4261"/>
      </w:tblGrid>
      <w:tr w:rsidR="0002569B" w:rsidRPr="009A2F0F" w:rsidTr="009A2F0F">
        <w:tc>
          <w:tcPr>
            <w:tcW w:w="4261" w:type="dxa"/>
          </w:tcPr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r w:rsidRPr="009A2F0F">
              <w:rPr>
                <w:rFonts w:hint="cs"/>
                <w:sz w:val="40"/>
                <w:szCs w:val="40"/>
                <w:rtl/>
              </w:rPr>
              <w:t>المادة</w:t>
            </w:r>
          </w:p>
        </w:tc>
        <w:tc>
          <w:tcPr>
            <w:tcW w:w="4261" w:type="dxa"/>
          </w:tcPr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r w:rsidRPr="009A2F0F">
              <w:rPr>
                <w:rFonts w:hint="cs"/>
                <w:sz w:val="40"/>
                <w:szCs w:val="40"/>
                <w:rtl/>
              </w:rPr>
              <w:t>اليوم</w:t>
            </w:r>
          </w:p>
        </w:tc>
      </w:tr>
      <w:tr w:rsidR="0002569B" w:rsidRPr="009A2F0F" w:rsidTr="009A2F0F">
        <w:tc>
          <w:tcPr>
            <w:tcW w:w="4261" w:type="dxa"/>
          </w:tcPr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r w:rsidRPr="009A2F0F">
              <w:rPr>
                <w:rFonts w:hint="cs"/>
                <w:sz w:val="40"/>
                <w:szCs w:val="40"/>
                <w:rtl/>
              </w:rPr>
              <w:t>إعلام جديد</w:t>
            </w:r>
          </w:p>
        </w:tc>
        <w:tc>
          <w:tcPr>
            <w:tcW w:w="4261" w:type="dxa"/>
          </w:tcPr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r w:rsidRPr="009A2F0F">
              <w:rPr>
                <w:rFonts w:hint="cs"/>
                <w:sz w:val="40"/>
                <w:szCs w:val="40"/>
                <w:rtl/>
              </w:rPr>
              <w:t>13/2/1436هـ</w:t>
            </w:r>
          </w:p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bookmarkStart w:id="0" w:name="_GoBack"/>
            <w:bookmarkEnd w:id="0"/>
          </w:p>
        </w:tc>
      </w:tr>
      <w:tr w:rsidR="0002569B" w:rsidRPr="009A2F0F" w:rsidTr="009A2F0F">
        <w:tc>
          <w:tcPr>
            <w:tcW w:w="4261" w:type="dxa"/>
          </w:tcPr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r w:rsidRPr="009A2F0F">
              <w:rPr>
                <w:rFonts w:hint="cs"/>
                <w:sz w:val="40"/>
                <w:szCs w:val="40"/>
                <w:rtl/>
              </w:rPr>
              <w:t>مبادئ اتصال استراتيجي</w:t>
            </w:r>
          </w:p>
        </w:tc>
        <w:tc>
          <w:tcPr>
            <w:tcW w:w="4261" w:type="dxa"/>
          </w:tcPr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r w:rsidRPr="009A2F0F">
              <w:rPr>
                <w:rFonts w:hint="cs"/>
                <w:sz w:val="40"/>
                <w:szCs w:val="40"/>
                <w:rtl/>
              </w:rPr>
              <w:t>10/2/</w:t>
            </w:r>
            <w:r w:rsidR="009A2F0F">
              <w:rPr>
                <w:rFonts w:hint="cs"/>
                <w:sz w:val="40"/>
                <w:szCs w:val="40"/>
                <w:rtl/>
              </w:rPr>
              <w:t>1</w:t>
            </w:r>
            <w:r w:rsidRPr="009A2F0F">
              <w:rPr>
                <w:rFonts w:hint="cs"/>
                <w:sz w:val="40"/>
                <w:szCs w:val="40"/>
                <w:rtl/>
              </w:rPr>
              <w:t>436هـ</w:t>
            </w:r>
          </w:p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</w:p>
        </w:tc>
      </w:tr>
      <w:tr w:rsidR="0002569B" w:rsidRPr="009A2F0F" w:rsidTr="009A2F0F">
        <w:tc>
          <w:tcPr>
            <w:tcW w:w="4261" w:type="dxa"/>
          </w:tcPr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r w:rsidRPr="009A2F0F">
              <w:rPr>
                <w:rFonts w:hint="cs"/>
                <w:sz w:val="40"/>
                <w:szCs w:val="40"/>
                <w:rtl/>
              </w:rPr>
              <w:t>قوانين الإعلام واخلاقياته</w:t>
            </w:r>
          </w:p>
        </w:tc>
        <w:tc>
          <w:tcPr>
            <w:tcW w:w="4261" w:type="dxa"/>
          </w:tcPr>
          <w:p w:rsidR="0002569B" w:rsidRPr="009A2F0F" w:rsidRDefault="00E666F5" w:rsidP="00E666F5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29</w:t>
            </w:r>
            <w:r w:rsidR="0002569B" w:rsidRPr="009A2F0F">
              <w:rPr>
                <w:rFonts w:hint="cs"/>
                <w:sz w:val="40"/>
                <w:szCs w:val="40"/>
                <w:rtl/>
              </w:rPr>
              <w:t>/</w:t>
            </w:r>
            <w:r>
              <w:rPr>
                <w:rFonts w:hint="cs"/>
                <w:sz w:val="40"/>
                <w:szCs w:val="40"/>
                <w:rtl/>
              </w:rPr>
              <w:t>1</w:t>
            </w:r>
            <w:r w:rsidR="0002569B" w:rsidRPr="009A2F0F">
              <w:rPr>
                <w:rFonts w:hint="cs"/>
                <w:sz w:val="40"/>
                <w:szCs w:val="40"/>
                <w:rtl/>
              </w:rPr>
              <w:t>/1436هـ</w:t>
            </w:r>
          </w:p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</w:p>
        </w:tc>
      </w:tr>
      <w:tr w:rsidR="0002569B" w:rsidRPr="009A2F0F" w:rsidTr="009A2F0F">
        <w:tc>
          <w:tcPr>
            <w:tcW w:w="4261" w:type="dxa"/>
          </w:tcPr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r w:rsidRPr="009A2F0F">
              <w:rPr>
                <w:rFonts w:hint="cs"/>
                <w:sz w:val="40"/>
                <w:szCs w:val="40"/>
                <w:rtl/>
              </w:rPr>
              <w:t>تربية إعلامية</w:t>
            </w:r>
          </w:p>
        </w:tc>
        <w:tc>
          <w:tcPr>
            <w:tcW w:w="4261" w:type="dxa"/>
          </w:tcPr>
          <w:p w:rsidR="0002569B" w:rsidRPr="009A2F0F" w:rsidRDefault="00F079F7" w:rsidP="00F079F7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5</w:t>
            </w:r>
            <w:r w:rsidR="0002569B" w:rsidRPr="009A2F0F">
              <w:rPr>
                <w:rFonts w:hint="cs"/>
                <w:sz w:val="40"/>
                <w:szCs w:val="40"/>
                <w:rtl/>
              </w:rPr>
              <w:t>/</w:t>
            </w:r>
            <w:r>
              <w:rPr>
                <w:rFonts w:hint="cs"/>
                <w:sz w:val="40"/>
                <w:szCs w:val="40"/>
                <w:rtl/>
              </w:rPr>
              <w:t>2</w:t>
            </w:r>
            <w:r w:rsidR="0002569B" w:rsidRPr="009A2F0F">
              <w:rPr>
                <w:rFonts w:hint="cs"/>
                <w:sz w:val="40"/>
                <w:szCs w:val="40"/>
                <w:rtl/>
              </w:rPr>
              <w:t>/1436هـ</w:t>
            </w:r>
          </w:p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</w:p>
        </w:tc>
      </w:tr>
      <w:tr w:rsidR="0002569B" w:rsidRPr="009A2F0F" w:rsidTr="009A2F0F">
        <w:tc>
          <w:tcPr>
            <w:tcW w:w="4261" w:type="dxa"/>
          </w:tcPr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  <w:r w:rsidRPr="009A2F0F">
              <w:rPr>
                <w:rFonts w:hint="cs"/>
                <w:sz w:val="40"/>
                <w:szCs w:val="40"/>
                <w:rtl/>
              </w:rPr>
              <w:t>الاتصال الاستراتيجي في العلاقات العامة</w:t>
            </w:r>
          </w:p>
        </w:tc>
        <w:tc>
          <w:tcPr>
            <w:tcW w:w="4261" w:type="dxa"/>
          </w:tcPr>
          <w:p w:rsidR="0002569B" w:rsidRPr="009A2F0F" w:rsidRDefault="00F079F7" w:rsidP="00F079F7">
            <w:pPr>
              <w:jc w:val="center"/>
              <w:rPr>
                <w:sz w:val="40"/>
                <w:szCs w:val="40"/>
                <w:rtl/>
              </w:rPr>
            </w:pPr>
            <w:r>
              <w:rPr>
                <w:rFonts w:hint="cs"/>
                <w:sz w:val="40"/>
                <w:szCs w:val="40"/>
                <w:rtl/>
              </w:rPr>
              <w:t>7</w:t>
            </w:r>
            <w:r w:rsidR="0002569B" w:rsidRPr="009A2F0F">
              <w:rPr>
                <w:rFonts w:hint="cs"/>
                <w:sz w:val="40"/>
                <w:szCs w:val="40"/>
                <w:rtl/>
              </w:rPr>
              <w:t>/</w:t>
            </w:r>
            <w:r>
              <w:rPr>
                <w:rFonts w:hint="cs"/>
                <w:sz w:val="40"/>
                <w:szCs w:val="40"/>
                <w:rtl/>
              </w:rPr>
              <w:t>2</w:t>
            </w:r>
            <w:r w:rsidR="0002569B" w:rsidRPr="009A2F0F">
              <w:rPr>
                <w:rFonts w:hint="cs"/>
                <w:sz w:val="40"/>
                <w:szCs w:val="40"/>
                <w:rtl/>
              </w:rPr>
              <w:t>/1436هـ</w:t>
            </w:r>
          </w:p>
          <w:p w:rsidR="0002569B" w:rsidRPr="009A2F0F" w:rsidRDefault="0002569B" w:rsidP="009A2F0F">
            <w:pPr>
              <w:jc w:val="center"/>
              <w:rPr>
                <w:sz w:val="40"/>
                <w:szCs w:val="40"/>
                <w:rtl/>
              </w:rPr>
            </w:pPr>
          </w:p>
        </w:tc>
      </w:tr>
    </w:tbl>
    <w:p w:rsidR="009A2F0F" w:rsidRPr="003051F3" w:rsidRDefault="009A2F0F" w:rsidP="009A2F0F">
      <w:pPr>
        <w:jc w:val="center"/>
        <w:rPr>
          <w:sz w:val="28"/>
          <w:szCs w:val="28"/>
          <w:rtl/>
        </w:rPr>
      </w:pPr>
      <w:r w:rsidRPr="003051F3">
        <w:rPr>
          <w:rFonts w:hint="cs"/>
          <w:sz w:val="28"/>
          <w:szCs w:val="28"/>
          <w:rtl/>
        </w:rPr>
        <w:t>مواعيد الاختبارات الفصلية</w:t>
      </w:r>
    </w:p>
    <w:p w:rsidR="009A2F0F" w:rsidRPr="003051F3" w:rsidRDefault="009A2F0F" w:rsidP="009A2F0F">
      <w:pPr>
        <w:jc w:val="center"/>
        <w:rPr>
          <w:sz w:val="28"/>
          <w:szCs w:val="28"/>
        </w:rPr>
      </w:pPr>
      <w:r w:rsidRPr="003051F3">
        <w:rPr>
          <w:rFonts w:hint="cs"/>
          <w:sz w:val="28"/>
          <w:szCs w:val="28"/>
          <w:rtl/>
        </w:rPr>
        <w:t>أ/ندى ال</w:t>
      </w:r>
      <w:r w:rsidR="003051F3" w:rsidRPr="003051F3">
        <w:rPr>
          <w:rFonts w:hint="cs"/>
          <w:sz w:val="28"/>
          <w:szCs w:val="28"/>
          <w:rtl/>
        </w:rPr>
        <w:t>أ</w:t>
      </w:r>
      <w:r w:rsidRPr="003051F3">
        <w:rPr>
          <w:rFonts w:hint="cs"/>
          <w:sz w:val="28"/>
          <w:szCs w:val="28"/>
          <w:rtl/>
        </w:rPr>
        <w:t>حمري</w:t>
      </w:r>
    </w:p>
    <w:sectPr w:rsidR="009A2F0F" w:rsidRPr="003051F3" w:rsidSect="007E5C84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FC"/>
    <w:rsid w:val="0002569B"/>
    <w:rsid w:val="003051F3"/>
    <w:rsid w:val="00577FE1"/>
    <w:rsid w:val="00622DDE"/>
    <w:rsid w:val="007E5C84"/>
    <w:rsid w:val="008B7BFC"/>
    <w:rsid w:val="009A2F0F"/>
    <w:rsid w:val="00E666F5"/>
    <w:rsid w:val="00F0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56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Nada Nasser Alahmari</dc:creator>
  <cp:keywords/>
  <dc:description/>
  <cp:lastModifiedBy>Nada Nasser Alahmari</cp:lastModifiedBy>
  <cp:revision>8</cp:revision>
  <dcterms:created xsi:type="dcterms:W3CDTF">2015-09-15T09:30:00Z</dcterms:created>
  <dcterms:modified xsi:type="dcterms:W3CDTF">2015-09-16T10:56:00Z</dcterms:modified>
</cp:coreProperties>
</file>