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E5395" w:rsidRPr="00043F55" w:rsidRDefault="00BE5395" w:rsidP="00BE5395">
      <w:pPr>
        <w:spacing w:after="240" w:line="360" w:lineRule="auto"/>
        <w:rPr>
          <w:rFonts w:asciiTheme="majorBidi" w:hAnsiTheme="majorBidi" w:cs="Times New Roman"/>
          <w:sz w:val="28"/>
          <w:szCs w:val="28"/>
        </w:rPr>
      </w:pPr>
      <w:r>
        <w:rPr>
          <w:noProof/>
        </w:rPr>
        <mc:AlternateContent>
          <mc:Choice Requires="wps">
            <w:drawing>
              <wp:anchor distT="0" distB="0" distL="114300" distR="114300" simplePos="0" relativeHeight="251659264" behindDoc="0" locked="0" layoutInCell="1" allowOverlap="1" wp14:anchorId="6B254194" wp14:editId="0F51BE9C">
                <wp:simplePos x="0" y="0"/>
                <wp:positionH relativeFrom="column">
                  <wp:posOffset>4038600</wp:posOffset>
                </wp:positionH>
                <wp:positionV relativeFrom="paragraph">
                  <wp:posOffset>0</wp:posOffset>
                </wp:positionV>
                <wp:extent cx="2057400" cy="1600200"/>
                <wp:effectExtent l="0" t="0" r="0" b="0"/>
                <wp:wrapTight wrapText="bothSides">
                  <wp:wrapPolygon edited="0">
                    <wp:start x="400" y="771"/>
                    <wp:lineTo x="400" y="20829"/>
                    <wp:lineTo x="21000" y="20829"/>
                    <wp:lineTo x="21000" y="771"/>
                    <wp:lineTo x="400" y="771"/>
                  </wp:wrapPolygon>
                </wp:wrapTight>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57400" cy="1600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E5395" w:rsidRPr="001402FA" w:rsidRDefault="00BE5395" w:rsidP="00BE5395">
                            <w:pPr>
                              <w:rPr>
                                <w:rFonts w:ascii="Times New Roman" w:hAnsi="Times New Roman"/>
                                <w:b/>
                                <w:bCs/>
                                <w:sz w:val="24"/>
                                <w:szCs w:val="24"/>
                              </w:rPr>
                            </w:pPr>
                            <w:r w:rsidRPr="001402FA">
                              <w:rPr>
                                <w:rFonts w:ascii="Times New Roman" w:hAnsi="Times New Roman"/>
                                <w:b/>
                                <w:bCs/>
                                <w:sz w:val="24"/>
                                <w:szCs w:val="24"/>
                              </w:rPr>
                              <w:t xml:space="preserve">Kingdom of Saudi Arabia </w:t>
                            </w:r>
                          </w:p>
                          <w:p w:rsidR="00BE5395" w:rsidRPr="001402FA" w:rsidRDefault="00BE5395" w:rsidP="00BE5395">
                            <w:pPr>
                              <w:rPr>
                                <w:rFonts w:ascii="Times New Roman" w:hAnsi="Times New Roman"/>
                                <w:b/>
                                <w:bCs/>
                                <w:sz w:val="24"/>
                                <w:szCs w:val="24"/>
                              </w:rPr>
                            </w:pPr>
                            <w:r w:rsidRPr="001402FA">
                              <w:rPr>
                                <w:rFonts w:ascii="Times New Roman" w:hAnsi="Times New Roman"/>
                                <w:b/>
                                <w:bCs/>
                                <w:sz w:val="24"/>
                                <w:szCs w:val="24"/>
                              </w:rPr>
                              <w:t>King Saud University</w:t>
                            </w:r>
                          </w:p>
                          <w:p w:rsidR="00BE5395" w:rsidRPr="001402FA" w:rsidRDefault="00BE5395" w:rsidP="00BE5395">
                            <w:pPr>
                              <w:rPr>
                                <w:rFonts w:ascii="Times New Roman" w:hAnsi="Times New Roman"/>
                                <w:b/>
                                <w:bCs/>
                                <w:sz w:val="24"/>
                                <w:szCs w:val="24"/>
                              </w:rPr>
                            </w:pPr>
                            <w:r w:rsidRPr="001402FA">
                              <w:rPr>
                                <w:rFonts w:ascii="Times New Roman" w:hAnsi="Times New Roman"/>
                                <w:b/>
                                <w:bCs/>
                                <w:sz w:val="24"/>
                                <w:szCs w:val="24"/>
                              </w:rPr>
                              <w:t>Nursing College</w:t>
                            </w:r>
                          </w:p>
                          <w:p w:rsidR="00BE5395" w:rsidRDefault="00BE5395" w:rsidP="00BE5395">
                            <w:pPr>
                              <w:rPr>
                                <w:rFonts w:ascii="Times New Roman" w:hAnsi="Times New Roman"/>
                              </w:rPr>
                            </w:pPr>
                            <w:r w:rsidRPr="001402FA">
                              <w:rPr>
                                <w:rFonts w:ascii="Times New Roman" w:hAnsi="Times New Roman"/>
                                <w:b/>
                                <w:bCs/>
                                <w:sz w:val="24"/>
                                <w:szCs w:val="24"/>
                              </w:rPr>
                              <w:t>Community &amp; Psychiatric Nursing Department</w:t>
                            </w:r>
                            <w:r>
                              <w:rPr>
                                <w:rFonts w:ascii="Times New Roman" w:hAnsi="Times New Roman"/>
                              </w:rPr>
                              <w:t xml:space="preserve"> </w:t>
                            </w:r>
                          </w:p>
                          <w:p w:rsidR="00BE5395" w:rsidRDefault="00BE5395" w:rsidP="00BE5395">
                            <w:pPr>
                              <w:rPr>
                                <w:rFonts w:ascii="Times New Roman" w:hAnsi="Times New Roman"/>
                              </w:rPr>
                            </w:pPr>
                            <w:r>
                              <w:rPr>
                                <w:rFonts w:ascii="Times New Roman" w:hAnsi="Times New Roman"/>
                              </w:rPr>
                              <w:t xml:space="preserve"> </w:t>
                            </w:r>
                          </w:p>
                          <w:p w:rsidR="00BE5395" w:rsidRDefault="00BE5395" w:rsidP="00BE5395">
                            <w:pPr>
                              <w:rPr>
                                <w:rFonts w:ascii="Times New Roman" w:hAnsi="Times New Roman"/>
                              </w:rPr>
                            </w:pPr>
                          </w:p>
                          <w:p w:rsidR="00BE5395" w:rsidRDefault="00BE5395" w:rsidP="00BE5395">
                            <w:pPr>
                              <w:rPr>
                                <w:rFonts w:ascii="Times New Roman" w:hAnsi="Times New Roman"/>
                              </w:rPr>
                            </w:pPr>
                          </w:p>
                          <w:p w:rsidR="00BE5395" w:rsidRDefault="00BE5395" w:rsidP="00BE5395">
                            <w:pPr>
                              <w:rPr>
                                <w:rFonts w:ascii="Times New Roman" w:hAnsi="Times New Roman"/>
                              </w:rPr>
                            </w:pPr>
                          </w:p>
                          <w:p w:rsidR="00BE5395" w:rsidRDefault="00BE5395" w:rsidP="00BE5395">
                            <w:pPr>
                              <w:rPr>
                                <w:rFonts w:ascii="Times New Roman" w:hAnsi="Times New Roman"/>
                              </w:rPr>
                            </w:pPr>
                          </w:p>
                          <w:p w:rsidR="00BE5395" w:rsidRDefault="00BE5395" w:rsidP="00BE5395">
                            <w:pPr>
                              <w:rPr>
                                <w:rFonts w:ascii="Times New Roman" w:hAnsi="Times New Roman"/>
                              </w:rPr>
                            </w:pPr>
                          </w:p>
                          <w:p w:rsidR="00BE5395" w:rsidRDefault="00BE5395" w:rsidP="00BE5395">
                            <w:pPr>
                              <w:rPr>
                                <w:rFonts w:ascii="Times New Roman" w:hAnsi="Times New Roman"/>
                              </w:rPr>
                            </w:pP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254194" id="_x0000_t202" coordsize="21600,21600" o:spt="202" path="m,l,21600r21600,l21600,xe">
                <v:stroke joinstyle="miter"/>
                <v:path gradientshapeok="t" o:connecttype="rect"/>
              </v:shapetype>
              <v:shape id="Text Box 3" o:spid="_x0000_s1026" type="#_x0000_t202" style="position:absolute;margin-left:318pt;margin-top:0;width:162pt;height:12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" filled="f" stroked="f">
                <v:textbox inset=",7.2pt,,7.2pt">
                  <w:txbxContent>
                    <w:p w:rsidR="00BE5395" w:rsidRPr="001402FA" w:rsidRDefault="00BE5395" w:rsidP="00BE5395">
                      <w:pPr>
                        <w:rPr>
                          <w:rFonts w:ascii="Times New Roman" w:hAnsi="Times New Roman"/>
                          <w:b/>
                          <w:bCs/>
                          <w:sz w:val="24"/>
                          <w:szCs w:val="24"/>
                        </w:rPr>
                      </w:pPr>
                      <w:r w:rsidRPr="001402FA">
                        <w:rPr>
                          <w:rFonts w:ascii="Times New Roman" w:hAnsi="Times New Roman"/>
                          <w:b/>
                          <w:bCs/>
                          <w:sz w:val="24"/>
                          <w:szCs w:val="24"/>
                        </w:rPr>
                        <w:t xml:space="preserve">Kingdom of Saudi Arabia </w:t>
                      </w:r>
                    </w:p>
                    <w:p w:rsidR="00BE5395" w:rsidRPr="001402FA" w:rsidRDefault="00BE5395" w:rsidP="00BE5395">
                      <w:pPr>
                        <w:rPr>
                          <w:rFonts w:ascii="Times New Roman" w:hAnsi="Times New Roman"/>
                          <w:b/>
                          <w:bCs/>
                          <w:sz w:val="24"/>
                          <w:szCs w:val="24"/>
                        </w:rPr>
                      </w:pPr>
                      <w:r w:rsidRPr="001402FA">
                        <w:rPr>
                          <w:rFonts w:ascii="Times New Roman" w:hAnsi="Times New Roman"/>
                          <w:b/>
                          <w:bCs/>
                          <w:sz w:val="24"/>
                          <w:szCs w:val="24"/>
                        </w:rPr>
                        <w:t>King Saud University</w:t>
                      </w:r>
                    </w:p>
                    <w:p w:rsidR="00BE5395" w:rsidRPr="001402FA" w:rsidRDefault="00BE5395" w:rsidP="00BE5395">
                      <w:pPr>
                        <w:rPr>
                          <w:rFonts w:ascii="Times New Roman" w:hAnsi="Times New Roman"/>
                          <w:b/>
                          <w:bCs/>
                          <w:sz w:val="24"/>
                          <w:szCs w:val="24"/>
                        </w:rPr>
                      </w:pPr>
                      <w:r w:rsidRPr="001402FA">
                        <w:rPr>
                          <w:rFonts w:ascii="Times New Roman" w:hAnsi="Times New Roman"/>
                          <w:b/>
                          <w:bCs/>
                          <w:sz w:val="24"/>
                          <w:szCs w:val="24"/>
                        </w:rPr>
                        <w:t>Nursing College</w:t>
                      </w:r>
                    </w:p>
                    <w:p w:rsidR="00BE5395" w:rsidRDefault="00BE5395" w:rsidP="00BE5395">
                      <w:pPr>
                        <w:rPr>
                          <w:rFonts w:ascii="Times New Roman" w:hAnsi="Times New Roman"/>
                        </w:rPr>
                      </w:pPr>
                      <w:r w:rsidRPr="001402FA">
                        <w:rPr>
                          <w:rFonts w:ascii="Times New Roman" w:hAnsi="Times New Roman"/>
                          <w:b/>
                          <w:bCs/>
                          <w:sz w:val="24"/>
                          <w:szCs w:val="24"/>
                        </w:rPr>
                        <w:t>Community &amp; Psychiatric Nursing Department</w:t>
                      </w:r>
                      <w:r>
                        <w:rPr>
                          <w:rFonts w:ascii="Times New Roman" w:hAnsi="Times New Roman"/>
                        </w:rPr>
                        <w:t xml:space="preserve"> </w:t>
                      </w:r>
                    </w:p>
                    <w:p w:rsidR="00BE5395" w:rsidRDefault="00BE5395" w:rsidP="00BE5395">
                      <w:pPr>
                        <w:rPr>
                          <w:rFonts w:ascii="Times New Roman" w:hAnsi="Times New Roman"/>
                        </w:rPr>
                      </w:pPr>
                      <w:r>
                        <w:rPr>
                          <w:rFonts w:ascii="Times New Roman" w:hAnsi="Times New Roman"/>
                        </w:rPr>
                        <w:t xml:space="preserve"> </w:t>
                      </w:r>
                    </w:p>
                    <w:p w:rsidR="00BE5395" w:rsidRDefault="00BE5395" w:rsidP="00BE5395">
                      <w:pPr>
                        <w:rPr>
                          <w:rFonts w:ascii="Times New Roman" w:hAnsi="Times New Roman"/>
                        </w:rPr>
                      </w:pPr>
                    </w:p>
                    <w:p w:rsidR="00BE5395" w:rsidRDefault="00BE5395" w:rsidP="00BE5395">
                      <w:pPr>
                        <w:rPr>
                          <w:rFonts w:ascii="Times New Roman" w:hAnsi="Times New Roman"/>
                        </w:rPr>
                      </w:pPr>
                    </w:p>
                    <w:p w:rsidR="00BE5395" w:rsidRDefault="00BE5395" w:rsidP="00BE5395">
                      <w:pPr>
                        <w:rPr>
                          <w:rFonts w:ascii="Times New Roman" w:hAnsi="Times New Roman"/>
                        </w:rPr>
                      </w:pPr>
                    </w:p>
                    <w:p w:rsidR="00BE5395" w:rsidRDefault="00BE5395" w:rsidP="00BE5395">
                      <w:pPr>
                        <w:rPr>
                          <w:rFonts w:ascii="Times New Roman" w:hAnsi="Times New Roman"/>
                        </w:rPr>
                      </w:pPr>
                    </w:p>
                    <w:p w:rsidR="00BE5395" w:rsidRDefault="00BE5395" w:rsidP="00BE5395">
                      <w:pPr>
                        <w:rPr>
                          <w:rFonts w:ascii="Times New Roman" w:hAnsi="Times New Roman"/>
                        </w:rPr>
                      </w:pPr>
                    </w:p>
                    <w:p w:rsidR="00BE5395" w:rsidRDefault="00BE5395" w:rsidP="00BE5395">
                      <w:pPr>
                        <w:rPr>
                          <w:rFonts w:ascii="Times New Roman" w:hAnsi="Times New Roman"/>
                        </w:rPr>
                      </w:pPr>
                    </w:p>
                  </w:txbxContent>
                </v:textbox>
                <w10:wrap type="tight"/>
              </v:shape>
            </w:pict>
          </mc:Fallback>
        </mc:AlternateContent>
      </w:r>
    </w:p>
    <w:p w:rsidR="00BE5395" w:rsidRPr="00043F55" w:rsidRDefault="00BE5395" w:rsidP="00BE5395">
      <w:pPr>
        <w:spacing w:after="70" w:line="360" w:lineRule="auto"/>
        <w:rPr>
          <w:rFonts w:asciiTheme="majorBidi" w:hAnsiTheme="majorBidi" w:cs="Times New Roman"/>
          <w:b/>
          <w:bCs/>
          <w:sz w:val="28"/>
          <w:szCs w:val="28"/>
        </w:rPr>
      </w:pPr>
      <w:r>
        <w:rPr>
          <w:noProof/>
        </w:rPr>
        <w:drawing>
          <wp:anchor distT="0" distB="0" distL="114300" distR="114300" simplePos="0" relativeHeight="251660288" behindDoc="1" locked="0" layoutInCell="1" allowOverlap="1" wp14:anchorId="4E0A1341" wp14:editId="7391815F">
            <wp:simplePos x="0" y="0"/>
            <wp:positionH relativeFrom="column">
              <wp:posOffset>-368300</wp:posOffset>
            </wp:positionH>
            <wp:positionV relativeFrom="paragraph">
              <wp:posOffset>-469900</wp:posOffset>
            </wp:positionV>
            <wp:extent cx="1117600" cy="1117600"/>
            <wp:effectExtent l="0" t="0" r="0" b="0"/>
            <wp:wrapNone/>
            <wp:docPr id="1" name="Picture 1" descr="King_saud_university_log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ing_saud_university_logo.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117600" cy="11176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BE5395" w:rsidRPr="00043F55" w:rsidRDefault="00BE5395" w:rsidP="00BE5395">
      <w:pPr>
        <w:spacing w:after="70" w:line="360" w:lineRule="auto"/>
        <w:rPr>
          <w:rFonts w:asciiTheme="majorBidi" w:hAnsiTheme="majorBidi" w:cs="Times New Roman"/>
          <w:b/>
          <w:bCs/>
          <w:sz w:val="28"/>
          <w:szCs w:val="28"/>
        </w:rPr>
      </w:pPr>
      <w:r w:rsidRPr="00043F55">
        <w:rPr>
          <w:rFonts w:asciiTheme="majorBidi" w:hAnsiTheme="majorBidi" w:cs="Times New Roman"/>
          <w:b/>
          <w:bCs/>
          <w:sz w:val="28"/>
          <w:szCs w:val="28"/>
        </w:rPr>
        <w:fldChar w:fldCharType="begin"/>
      </w:r>
      <w:r w:rsidRPr="00043F55">
        <w:rPr>
          <w:rFonts w:asciiTheme="majorBidi" w:hAnsiTheme="majorBidi" w:cs="Times New Roman"/>
          <w:b/>
          <w:bCs/>
          <w:sz w:val="28"/>
          <w:szCs w:val="28"/>
        </w:rPr>
        <w:instrText xml:space="preserve"> PAGE   \* MERGEFORMAT </w:instrText>
      </w:r>
      <w:r w:rsidRPr="00043F55">
        <w:rPr>
          <w:rFonts w:asciiTheme="majorBidi" w:hAnsiTheme="majorBidi" w:cs="Times New Roman"/>
          <w:b/>
          <w:bCs/>
          <w:sz w:val="28"/>
          <w:szCs w:val="28"/>
        </w:rPr>
        <w:fldChar w:fldCharType="separate"/>
      </w:r>
      <w:r>
        <w:rPr>
          <w:rFonts w:asciiTheme="majorBidi" w:hAnsiTheme="majorBidi" w:cs="Times New Roman"/>
          <w:b/>
          <w:bCs/>
          <w:noProof/>
          <w:sz w:val="28"/>
          <w:szCs w:val="28"/>
        </w:rPr>
        <w:t>1</w:t>
      </w:r>
      <w:r w:rsidRPr="00043F55">
        <w:rPr>
          <w:rFonts w:asciiTheme="majorBidi" w:hAnsiTheme="majorBidi" w:cs="Times New Roman"/>
          <w:b/>
          <w:bCs/>
          <w:sz w:val="28"/>
          <w:szCs w:val="28"/>
        </w:rPr>
        <w:fldChar w:fldCharType="end"/>
      </w:r>
    </w:p>
    <w:p w:rsidR="00BE5395" w:rsidRPr="00043F55" w:rsidRDefault="00BE5395" w:rsidP="00BE5395">
      <w:pPr>
        <w:tabs>
          <w:tab w:val="center" w:pos="3150"/>
        </w:tabs>
        <w:spacing w:after="70" w:line="360" w:lineRule="auto"/>
        <w:rPr>
          <w:rFonts w:asciiTheme="majorBidi" w:hAnsiTheme="majorBidi" w:cs="Times New Roman"/>
          <w:sz w:val="28"/>
          <w:szCs w:val="28"/>
        </w:rPr>
      </w:pPr>
      <w:r w:rsidRPr="00043F55">
        <w:rPr>
          <w:rFonts w:asciiTheme="majorBidi" w:hAnsiTheme="majorBidi" w:cs="Times New Roman"/>
          <w:sz w:val="28"/>
          <w:szCs w:val="28"/>
        </w:rPr>
        <w:tab/>
      </w:r>
    </w:p>
    <w:p w:rsidR="00BE5395" w:rsidRDefault="00BE5395" w:rsidP="00BE5395"/>
    <w:p w:rsidR="00BE5395" w:rsidRPr="00912358" w:rsidRDefault="00BE5395" w:rsidP="00BE5395">
      <w:pPr>
        <w:jc w:val="center"/>
        <w:rPr>
          <w:rFonts w:asciiTheme="majorBidi" w:hAnsiTheme="majorBidi" w:cstheme="majorBidi"/>
          <w:b/>
          <w:bCs/>
          <w:sz w:val="28"/>
          <w:szCs w:val="28"/>
        </w:rPr>
      </w:pPr>
    </w:p>
    <w:p w:rsidR="00BE5395" w:rsidRPr="00912358" w:rsidRDefault="00BE5395" w:rsidP="00BE5395">
      <w:pPr>
        <w:jc w:val="center"/>
        <w:rPr>
          <w:rFonts w:asciiTheme="majorBidi" w:hAnsiTheme="majorBidi" w:cstheme="majorBidi"/>
          <w:b/>
          <w:bCs/>
          <w:sz w:val="28"/>
          <w:szCs w:val="28"/>
        </w:rPr>
      </w:pPr>
      <w:r w:rsidRPr="00912358">
        <w:rPr>
          <w:rFonts w:asciiTheme="majorBidi" w:hAnsiTheme="majorBidi" w:cstheme="majorBidi"/>
          <w:b/>
          <w:bCs/>
          <w:sz w:val="28"/>
          <w:szCs w:val="28"/>
        </w:rPr>
        <w:t>NUR 472</w:t>
      </w:r>
    </w:p>
    <w:p w:rsidR="00BE5395" w:rsidRPr="00912358" w:rsidRDefault="00BE5395" w:rsidP="00BE5395">
      <w:pPr>
        <w:jc w:val="center"/>
        <w:rPr>
          <w:rFonts w:asciiTheme="majorBidi" w:hAnsiTheme="majorBidi" w:cstheme="majorBidi"/>
          <w:b/>
          <w:bCs/>
          <w:sz w:val="28"/>
          <w:szCs w:val="28"/>
        </w:rPr>
      </w:pPr>
      <w:r w:rsidRPr="00912358">
        <w:rPr>
          <w:rFonts w:asciiTheme="majorBidi" w:hAnsiTheme="majorBidi" w:cstheme="majorBidi"/>
          <w:b/>
          <w:bCs/>
          <w:sz w:val="28"/>
          <w:szCs w:val="28"/>
        </w:rPr>
        <w:t>Clinical Exam</w:t>
      </w:r>
    </w:p>
    <w:p w:rsidR="00BE5395" w:rsidRPr="00912358" w:rsidRDefault="00BE5395" w:rsidP="00BE5395">
      <w:pPr>
        <w:rPr>
          <w:rFonts w:asciiTheme="majorBidi" w:hAnsiTheme="majorBidi" w:cstheme="majorBidi"/>
          <w:b/>
          <w:bCs/>
          <w:sz w:val="32"/>
          <w:szCs w:val="32"/>
        </w:rPr>
      </w:pPr>
    </w:p>
    <w:tbl>
      <w:tblPr>
        <w:tblStyle w:val="TableGrid"/>
        <w:tblW w:w="0" w:type="auto"/>
        <w:tblLook w:val="04A0" w:firstRow="1" w:lastRow="0" w:firstColumn="1" w:lastColumn="0" w:noHBand="0" w:noVBand="1"/>
      </w:tblPr>
      <w:tblGrid>
        <w:gridCol w:w="4675"/>
        <w:gridCol w:w="3690"/>
        <w:gridCol w:w="985"/>
      </w:tblGrid>
      <w:tr w:rsidR="00BE5395" w:rsidRPr="00912358" w:rsidTr="006845E7">
        <w:tc>
          <w:tcPr>
            <w:tcW w:w="4675" w:type="dxa"/>
          </w:tcPr>
          <w:p w:rsidR="00BE5395" w:rsidRPr="00912358" w:rsidRDefault="00BE5395" w:rsidP="006845E7">
            <w:pPr>
              <w:rPr>
                <w:rFonts w:asciiTheme="majorBidi" w:hAnsiTheme="majorBidi" w:cstheme="majorBidi"/>
                <w:b/>
                <w:bCs/>
                <w:sz w:val="32"/>
                <w:szCs w:val="32"/>
              </w:rPr>
            </w:pPr>
            <w:r w:rsidRPr="00912358">
              <w:rPr>
                <w:rFonts w:asciiTheme="majorBidi" w:hAnsiTheme="majorBidi" w:cstheme="majorBidi"/>
                <w:b/>
                <w:bCs/>
                <w:sz w:val="32"/>
                <w:szCs w:val="32"/>
              </w:rPr>
              <w:t xml:space="preserve">Student Name </w:t>
            </w:r>
          </w:p>
        </w:tc>
        <w:tc>
          <w:tcPr>
            <w:tcW w:w="3690" w:type="dxa"/>
          </w:tcPr>
          <w:p w:rsidR="00BE5395" w:rsidRPr="00912358" w:rsidRDefault="00BE5395" w:rsidP="006845E7">
            <w:pPr>
              <w:rPr>
                <w:rFonts w:asciiTheme="majorBidi" w:hAnsiTheme="majorBidi" w:cstheme="majorBidi"/>
                <w:b/>
                <w:bCs/>
                <w:sz w:val="32"/>
                <w:szCs w:val="32"/>
              </w:rPr>
            </w:pPr>
            <w:r w:rsidRPr="00912358">
              <w:rPr>
                <w:rFonts w:asciiTheme="majorBidi" w:hAnsiTheme="majorBidi" w:cstheme="majorBidi"/>
                <w:b/>
                <w:bCs/>
                <w:sz w:val="32"/>
                <w:szCs w:val="32"/>
              </w:rPr>
              <w:t xml:space="preserve">Student number </w:t>
            </w:r>
          </w:p>
        </w:tc>
        <w:tc>
          <w:tcPr>
            <w:tcW w:w="985" w:type="dxa"/>
          </w:tcPr>
          <w:p w:rsidR="00BE5395" w:rsidRPr="00912358" w:rsidRDefault="00BE5395" w:rsidP="006845E7">
            <w:pPr>
              <w:rPr>
                <w:rFonts w:asciiTheme="majorBidi" w:hAnsiTheme="majorBidi" w:cstheme="majorBidi"/>
                <w:b/>
                <w:bCs/>
                <w:sz w:val="32"/>
                <w:szCs w:val="32"/>
              </w:rPr>
            </w:pPr>
            <w:r w:rsidRPr="00912358">
              <w:rPr>
                <w:rFonts w:asciiTheme="majorBidi" w:hAnsiTheme="majorBidi" w:cstheme="majorBidi"/>
                <w:b/>
                <w:bCs/>
                <w:sz w:val="32"/>
                <w:szCs w:val="32"/>
              </w:rPr>
              <w:t xml:space="preserve">Score </w:t>
            </w:r>
          </w:p>
        </w:tc>
      </w:tr>
      <w:tr w:rsidR="00BE5395" w:rsidRPr="00912358" w:rsidTr="006845E7">
        <w:tc>
          <w:tcPr>
            <w:tcW w:w="4675" w:type="dxa"/>
          </w:tcPr>
          <w:p w:rsidR="00BE5395" w:rsidRDefault="00BE5395" w:rsidP="006845E7">
            <w:pPr>
              <w:rPr>
                <w:rFonts w:asciiTheme="majorBidi" w:hAnsiTheme="majorBidi" w:cstheme="majorBidi"/>
                <w:b/>
                <w:bCs/>
                <w:sz w:val="32"/>
                <w:szCs w:val="32"/>
              </w:rPr>
            </w:pPr>
          </w:p>
          <w:p w:rsidR="00BE5395" w:rsidRDefault="00BE5395" w:rsidP="006845E7">
            <w:pPr>
              <w:rPr>
                <w:rFonts w:asciiTheme="majorBidi" w:hAnsiTheme="majorBidi" w:cstheme="majorBidi"/>
                <w:b/>
                <w:bCs/>
                <w:sz w:val="32"/>
                <w:szCs w:val="32"/>
              </w:rPr>
            </w:pPr>
          </w:p>
          <w:p w:rsidR="00BE5395" w:rsidRDefault="00BE5395" w:rsidP="006845E7">
            <w:pPr>
              <w:rPr>
                <w:rFonts w:asciiTheme="majorBidi" w:hAnsiTheme="majorBidi" w:cstheme="majorBidi"/>
                <w:b/>
                <w:bCs/>
                <w:sz w:val="32"/>
                <w:szCs w:val="32"/>
              </w:rPr>
            </w:pPr>
          </w:p>
          <w:p w:rsidR="00BE5395" w:rsidRPr="00912358" w:rsidRDefault="00BE5395" w:rsidP="006845E7">
            <w:pPr>
              <w:rPr>
                <w:rFonts w:asciiTheme="majorBidi" w:hAnsiTheme="majorBidi" w:cstheme="majorBidi"/>
                <w:b/>
                <w:bCs/>
                <w:sz w:val="32"/>
                <w:szCs w:val="32"/>
              </w:rPr>
            </w:pPr>
          </w:p>
        </w:tc>
        <w:tc>
          <w:tcPr>
            <w:tcW w:w="3690" w:type="dxa"/>
          </w:tcPr>
          <w:p w:rsidR="00BE5395" w:rsidRPr="00912358" w:rsidRDefault="00BE5395" w:rsidP="006845E7">
            <w:pPr>
              <w:rPr>
                <w:rFonts w:asciiTheme="majorBidi" w:hAnsiTheme="majorBidi" w:cstheme="majorBidi"/>
                <w:b/>
                <w:bCs/>
                <w:sz w:val="32"/>
                <w:szCs w:val="32"/>
              </w:rPr>
            </w:pPr>
          </w:p>
        </w:tc>
        <w:tc>
          <w:tcPr>
            <w:tcW w:w="985" w:type="dxa"/>
          </w:tcPr>
          <w:p w:rsidR="00BE5395" w:rsidRPr="00912358" w:rsidRDefault="00BE5395" w:rsidP="006845E7">
            <w:pPr>
              <w:rPr>
                <w:rFonts w:asciiTheme="majorBidi" w:hAnsiTheme="majorBidi" w:cstheme="majorBidi"/>
                <w:b/>
                <w:bCs/>
                <w:sz w:val="32"/>
                <w:szCs w:val="32"/>
              </w:rPr>
            </w:pPr>
          </w:p>
        </w:tc>
      </w:tr>
    </w:tbl>
    <w:p w:rsidR="00BE5395" w:rsidRPr="00912358" w:rsidRDefault="00BE5395" w:rsidP="00BE5395">
      <w:pPr>
        <w:rPr>
          <w:rFonts w:asciiTheme="majorBidi" w:hAnsiTheme="majorBidi" w:cstheme="majorBidi"/>
          <w:b/>
          <w:bCs/>
          <w:sz w:val="32"/>
          <w:szCs w:val="32"/>
        </w:rPr>
      </w:pPr>
    </w:p>
    <w:tbl>
      <w:tblPr>
        <w:tblStyle w:val="TableGrid"/>
        <w:tblpPr w:leftFromText="180" w:rightFromText="180" w:vertAnchor="text" w:horzAnchor="margin" w:tblpXSpec="center" w:tblpY="403"/>
        <w:tblW w:w="9675" w:type="dxa"/>
        <w:tblLook w:val="04A0" w:firstRow="1" w:lastRow="0" w:firstColumn="1" w:lastColumn="0" w:noHBand="0" w:noVBand="1"/>
      </w:tblPr>
      <w:tblGrid>
        <w:gridCol w:w="1290"/>
        <w:gridCol w:w="3547"/>
        <w:gridCol w:w="2419"/>
        <w:gridCol w:w="2419"/>
      </w:tblGrid>
      <w:tr w:rsidR="00BE5395" w:rsidRPr="00AC2317" w:rsidTr="006845E7">
        <w:trPr>
          <w:trHeight w:val="262"/>
        </w:trPr>
        <w:tc>
          <w:tcPr>
            <w:tcW w:w="1290" w:type="dxa"/>
          </w:tcPr>
          <w:p w:rsidR="00BE5395" w:rsidRPr="00AC2317" w:rsidRDefault="00BE5395" w:rsidP="006845E7">
            <w:pPr>
              <w:jc w:val="center"/>
              <w:rPr>
                <w:rFonts w:asciiTheme="majorBidi" w:hAnsiTheme="majorBidi" w:cstheme="majorBidi"/>
                <w:b/>
                <w:bCs/>
                <w:sz w:val="28"/>
                <w:szCs w:val="28"/>
              </w:rPr>
            </w:pPr>
            <w:r w:rsidRPr="00AC2317">
              <w:rPr>
                <w:rFonts w:asciiTheme="majorBidi" w:hAnsiTheme="majorBidi" w:cstheme="majorBidi"/>
                <w:b/>
                <w:bCs/>
                <w:sz w:val="28"/>
                <w:szCs w:val="28"/>
              </w:rPr>
              <w:t xml:space="preserve">Question  Number </w:t>
            </w:r>
          </w:p>
        </w:tc>
        <w:tc>
          <w:tcPr>
            <w:tcW w:w="3547" w:type="dxa"/>
          </w:tcPr>
          <w:p w:rsidR="00BE5395" w:rsidRPr="00AC2317" w:rsidRDefault="00BE5395" w:rsidP="006845E7">
            <w:pPr>
              <w:jc w:val="center"/>
              <w:rPr>
                <w:rFonts w:asciiTheme="majorBidi" w:hAnsiTheme="majorBidi" w:cstheme="majorBidi"/>
                <w:b/>
                <w:bCs/>
                <w:sz w:val="28"/>
                <w:szCs w:val="28"/>
              </w:rPr>
            </w:pPr>
            <w:r w:rsidRPr="00AC2317">
              <w:rPr>
                <w:rFonts w:asciiTheme="majorBidi" w:hAnsiTheme="majorBidi" w:cstheme="majorBidi"/>
                <w:b/>
                <w:bCs/>
                <w:sz w:val="28"/>
                <w:szCs w:val="28"/>
              </w:rPr>
              <w:t xml:space="preserve">Question </w:t>
            </w:r>
          </w:p>
        </w:tc>
        <w:tc>
          <w:tcPr>
            <w:tcW w:w="2419" w:type="dxa"/>
          </w:tcPr>
          <w:p w:rsidR="00BE5395" w:rsidRPr="00AC2317" w:rsidRDefault="00BE5395" w:rsidP="006845E7">
            <w:pPr>
              <w:jc w:val="center"/>
              <w:rPr>
                <w:rFonts w:asciiTheme="majorBidi" w:hAnsiTheme="majorBidi" w:cstheme="majorBidi"/>
                <w:b/>
                <w:bCs/>
                <w:sz w:val="28"/>
                <w:szCs w:val="28"/>
              </w:rPr>
            </w:pPr>
            <w:r w:rsidRPr="00AC2317">
              <w:rPr>
                <w:rFonts w:asciiTheme="majorBidi" w:hAnsiTheme="majorBidi" w:cstheme="majorBidi"/>
                <w:b/>
                <w:bCs/>
                <w:sz w:val="28"/>
                <w:szCs w:val="28"/>
              </w:rPr>
              <w:t xml:space="preserve">Mark </w:t>
            </w:r>
          </w:p>
        </w:tc>
        <w:tc>
          <w:tcPr>
            <w:tcW w:w="2419" w:type="dxa"/>
          </w:tcPr>
          <w:p w:rsidR="00BE5395" w:rsidRPr="00AC2317" w:rsidRDefault="00BE5395" w:rsidP="006845E7">
            <w:pPr>
              <w:jc w:val="center"/>
              <w:rPr>
                <w:rFonts w:asciiTheme="majorBidi" w:hAnsiTheme="majorBidi" w:cstheme="majorBidi"/>
                <w:b/>
                <w:bCs/>
                <w:sz w:val="28"/>
                <w:szCs w:val="28"/>
              </w:rPr>
            </w:pPr>
            <w:r w:rsidRPr="00AC2317">
              <w:rPr>
                <w:rFonts w:asciiTheme="majorBidi" w:hAnsiTheme="majorBidi" w:cstheme="majorBidi"/>
                <w:b/>
                <w:bCs/>
                <w:sz w:val="28"/>
                <w:szCs w:val="28"/>
              </w:rPr>
              <w:t xml:space="preserve">Student’s Score </w:t>
            </w:r>
          </w:p>
        </w:tc>
      </w:tr>
      <w:tr w:rsidR="00BE5395" w:rsidRPr="00AC2317" w:rsidTr="006845E7">
        <w:trPr>
          <w:trHeight w:val="247"/>
        </w:trPr>
        <w:tc>
          <w:tcPr>
            <w:tcW w:w="1290" w:type="dxa"/>
          </w:tcPr>
          <w:p w:rsidR="00BE5395" w:rsidRPr="00AC2317" w:rsidRDefault="00BE5395" w:rsidP="006845E7">
            <w:pPr>
              <w:jc w:val="center"/>
              <w:rPr>
                <w:rFonts w:asciiTheme="majorBidi" w:hAnsiTheme="majorBidi" w:cstheme="majorBidi"/>
                <w:b/>
                <w:bCs/>
                <w:sz w:val="28"/>
                <w:szCs w:val="28"/>
              </w:rPr>
            </w:pPr>
            <w:r w:rsidRPr="00AC2317">
              <w:rPr>
                <w:rFonts w:asciiTheme="majorBidi" w:hAnsiTheme="majorBidi" w:cstheme="majorBidi"/>
                <w:b/>
                <w:bCs/>
                <w:sz w:val="28"/>
                <w:szCs w:val="28"/>
              </w:rPr>
              <w:t xml:space="preserve">I </w:t>
            </w:r>
          </w:p>
        </w:tc>
        <w:tc>
          <w:tcPr>
            <w:tcW w:w="3547" w:type="dxa"/>
          </w:tcPr>
          <w:p w:rsidR="00BE5395" w:rsidRPr="00AC2317" w:rsidRDefault="00BE5395" w:rsidP="006845E7">
            <w:pPr>
              <w:jc w:val="center"/>
              <w:rPr>
                <w:rFonts w:asciiTheme="majorBidi" w:hAnsiTheme="majorBidi" w:cstheme="majorBidi"/>
                <w:b/>
                <w:bCs/>
                <w:sz w:val="28"/>
                <w:szCs w:val="28"/>
              </w:rPr>
            </w:pPr>
            <w:r w:rsidRPr="00AC2317">
              <w:rPr>
                <w:rFonts w:asciiTheme="majorBidi" w:hAnsiTheme="majorBidi" w:cstheme="majorBidi"/>
                <w:b/>
                <w:bCs/>
                <w:sz w:val="28"/>
                <w:szCs w:val="28"/>
              </w:rPr>
              <w:t xml:space="preserve">Multiple choice </w:t>
            </w:r>
          </w:p>
        </w:tc>
        <w:tc>
          <w:tcPr>
            <w:tcW w:w="2419" w:type="dxa"/>
          </w:tcPr>
          <w:p w:rsidR="00BE5395" w:rsidRPr="00AC2317" w:rsidRDefault="00BE5395" w:rsidP="006845E7">
            <w:pPr>
              <w:jc w:val="center"/>
              <w:rPr>
                <w:rFonts w:asciiTheme="majorBidi" w:hAnsiTheme="majorBidi" w:cstheme="majorBidi"/>
                <w:b/>
                <w:bCs/>
                <w:sz w:val="28"/>
                <w:szCs w:val="28"/>
              </w:rPr>
            </w:pPr>
            <w:r>
              <w:rPr>
                <w:rFonts w:asciiTheme="majorBidi" w:hAnsiTheme="majorBidi" w:cstheme="majorBidi"/>
                <w:b/>
                <w:bCs/>
                <w:sz w:val="28"/>
                <w:szCs w:val="28"/>
              </w:rPr>
              <w:t>12</w:t>
            </w:r>
          </w:p>
        </w:tc>
        <w:tc>
          <w:tcPr>
            <w:tcW w:w="2419" w:type="dxa"/>
          </w:tcPr>
          <w:p w:rsidR="00BE5395" w:rsidRPr="00AC2317" w:rsidRDefault="00BE5395" w:rsidP="006845E7">
            <w:pPr>
              <w:jc w:val="center"/>
              <w:rPr>
                <w:rFonts w:asciiTheme="majorBidi" w:hAnsiTheme="majorBidi" w:cstheme="majorBidi"/>
                <w:b/>
                <w:bCs/>
                <w:sz w:val="28"/>
                <w:szCs w:val="28"/>
              </w:rPr>
            </w:pPr>
          </w:p>
        </w:tc>
      </w:tr>
      <w:tr w:rsidR="00BE5395" w:rsidRPr="00AC2317" w:rsidTr="006845E7">
        <w:trPr>
          <w:trHeight w:val="262"/>
        </w:trPr>
        <w:tc>
          <w:tcPr>
            <w:tcW w:w="1290" w:type="dxa"/>
          </w:tcPr>
          <w:p w:rsidR="00BE5395" w:rsidRPr="00AC2317" w:rsidRDefault="00BE5395" w:rsidP="006845E7">
            <w:pPr>
              <w:jc w:val="center"/>
              <w:rPr>
                <w:rFonts w:asciiTheme="majorBidi" w:hAnsiTheme="majorBidi" w:cstheme="majorBidi"/>
                <w:b/>
                <w:bCs/>
                <w:sz w:val="28"/>
                <w:szCs w:val="28"/>
              </w:rPr>
            </w:pPr>
            <w:r>
              <w:rPr>
                <w:rFonts w:asciiTheme="majorBidi" w:hAnsiTheme="majorBidi" w:cstheme="majorBidi"/>
                <w:b/>
                <w:bCs/>
                <w:sz w:val="28"/>
                <w:szCs w:val="28"/>
              </w:rPr>
              <w:t>II</w:t>
            </w:r>
          </w:p>
        </w:tc>
        <w:tc>
          <w:tcPr>
            <w:tcW w:w="3547" w:type="dxa"/>
          </w:tcPr>
          <w:p w:rsidR="00BE5395" w:rsidRPr="00AC2317" w:rsidRDefault="00BE5395" w:rsidP="006845E7">
            <w:pPr>
              <w:jc w:val="center"/>
              <w:rPr>
                <w:rFonts w:asciiTheme="majorBidi" w:hAnsiTheme="majorBidi" w:cstheme="majorBidi"/>
                <w:b/>
                <w:bCs/>
                <w:sz w:val="28"/>
                <w:szCs w:val="28"/>
              </w:rPr>
            </w:pPr>
            <w:r>
              <w:rPr>
                <w:rFonts w:asciiTheme="majorBidi" w:hAnsiTheme="majorBidi" w:cstheme="majorBidi"/>
                <w:b/>
                <w:bCs/>
                <w:sz w:val="28"/>
                <w:szCs w:val="28"/>
              </w:rPr>
              <w:t xml:space="preserve">Match </w:t>
            </w:r>
          </w:p>
        </w:tc>
        <w:tc>
          <w:tcPr>
            <w:tcW w:w="2419" w:type="dxa"/>
          </w:tcPr>
          <w:p w:rsidR="00BE5395" w:rsidRPr="00AC2317" w:rsidRDefault="00BE5395" w:rsidP="006845E7">
            <w:pPr>
              <w:jc w:val="center"/>
              <w:rPr>
                <w:rFonts w:asciiTheme="majorBidi" w:hAnsiTheme="majorBidi" w:cstheme="majorBidi"/>
                <w:b/>
                <w:bCs/>
                <w:sz w:val="28"/>
                <w:szCs w:val="28"/>
              </w:rPr>
            </w:pPr>
            <w:r>
              <w:rPr>
                <w:rFonts w:asciiTheme="majorBidi" w:hAnsiTheme="majorBidi" w:cstheme="majorBidi"/>
                <w:b/>
                <w:bCs/>
                <w:sz w:val="28"/>
                <w:szCs w:val="28"/>
              </w:rPr>
              <w:t>4</w:t>
            </w:r>
          </w:p>
        </w:tc>
        <w:tc>
          <w:tcPr>
            <w:tcW w:w="2419" w:type="dxa"/>
          </w:tcPr>
          <w:p w:rsidR="00BE5395" w:rsidRPr="00AC2317" w:rsidRDefault="00BE5395" w:rsidP="006845E7">
            <w:pPr>
              <w:jc w:val="center"/>
              <w:rPr>
                <w:rFonts w:asciiTheme="majorBidi" w:hAnsiTheme="majorBidi" w:cstheme="majorBidi"/>
                <w:b/>
                <w:bCs/>
                <w:sz w:val="28"/>
                <w:szCs w:val="28"/>
              </w:rPr>
            </w:pPr>
          </w:p>
        </w:tc>
      </w:tr>
      <w:tr w:rsidR="00BE5395" w:rsidRPr="00AC2317" w:rsidTr="006845E7">
        <w:trPr>
          <w:trHeight w:val="247"/>
        </w:trPr>
        <w:tc>
          <w:tcPr>
            <w:tcW w:w="1290" w:type="dxa"/>
          </w:tcPr>
          <w:p w:rsidR="00BE5395" w:rsidRPr="00AC2317" w:rsidRDefault="00BE5395" w:rsidP="006845E7">
            <w:pPr>
              <w:jc w:val="center"/>
              <w:rPr>
                <w:rFonts w:asciiTheme="majorBidi" w:hAnsiTheme="majorBidi" w:cstheme="majorBidi"/>
                <w:b/>
                <w:bCs/>
                <w:sz w:val="28"/>
                <w:szCs w:val="28"/>
              </w:rPr>
            </w:pPr>
            <w:r>
              <w:rPr>
                <w:rFonts w:asciiTheme="majorBidi" w:hAnsiTheme="majorBidi" w:cstheme="majorBidi"/>
                <w:b/>
                <w:bCs/>
                <w:sz w:val="28"/>
                <w:szCs w:val="28"/>
              </w:rPr>
              <w:t>III</w:t>
            </w:r>
          </w:p>
        </w:tc>
        <w:tc>
          <w:tcPr>
            <w:tcW w:w="3547" w:type="dxa"/>
          </w:tcPr>
          <w:p w:rsidR="00BE5395" w:rsidRPr="00AC2317" w:rsidRDefault="00BE5395" w:rsidP="006845E7">
            <w:pPr>
              <w:jc w:val="center"/>
              <w:rPr>
                <w:rFonts w:asciiTheme="majorBidi" w:hAnsiTheme="majorBidi" w:cstheme="majorBidi"/>
                <w:b/>
                <w:bCs/>
                <w:sz w:val="28"/>
                <w:szCs w:val="28"/>
              </w:rPr>
            </w:pPr>
            <w:r>
              <w:rPr>
                <w:rFonts w:asciiTheme="majorBidi" w:hAnsiTheme="majorBidi" w:cstheme="majorBidi"/>
                <w:b/>
                <w:bCs/>
                <w:sz w:val="28"/>
                <w:szCs w:val="28"/>
              </w:rPr>
              <w:t>List</w:t>
            </w:r>
          </w:p>
        </w:tc>
        <w:tc>
          <w:tcPr>
            <w:tcW w:w="2419" w:type="dxa"/>
          </w:tcPr>
          <w:p w:rsidR="00BE5395" w:rsidRPr="00AC2317" w:rsidRDefault="00BE5395" w:rsidP="006845E7">
            <w:pPr>
              <w:jc w:val="center"/>
              <w:rPr>
                <w:rFonts w:asciiTheme="majorBidi" w:hAnsiTheme="majorBidi" w:cstheme="majorBidi"/>
                <w:b/>
                <w:bCs/>
                <w:sz w:val="28"/>
                <w:szCs w:val="28"/>
              </w:rPr>
            </w:pPr>
            <w:r>
              <w:rPr>
                <w:rFonts w:asciiTheme="majorBidi" w:hAnsiTheme="majorBidi" w:cstheme="majorBidi"/>
                <w:b/>
                <w:bCs/>
                <w:sz w:val="28"/>
                <w:szCs w:val="28"/>
              </w:rPr>
              <w:t>4</w:t>
            </w:r>
          </w:p>
        </w:tc>
        <w:tc>
          <w:tcPr>
            <w:tcW w:w="2419" w:type="dxa"/>
          </w:tcPr>
          <w:p w:rsidR="00BE5395" w:rsidRPr="00AC2317" w:rsidRDefault="00BE5395" w:rsidP="006845E7">
            <w:pPr>
              <w:jc w:val="center"/>
              <w:rPr>
                <w:rFonts w:asciiTheme="majorBidi" w:hAnsiTheme="majorBidi" w:cstheme="majorBidi"/>
                <w:b/>
                <w:bCs/>
                <w:sz w:val="28"/>
                <w:szCs w:val="28"/>
              </w:rPr>
            </w:pPr>
          </w:p>
        </w:tc>
      </w:tr>
    </w:tbl>
    <w:p w:rsidR="00BE5395" w:rsidRDefault="00BE5395" w:rsidP="00BE5395">
      <w:pPr>
        <w:jc w:val="center"/>
      </w:pPr>
    </w:p>
    <w:p w:rsidR="00BE5395" w:rsidRDefault="00BE5395" w:rsidP="00BE5395">
      <w:pPr>
        <w:jc w:val="center"/>
      </w:pPr>
    </w:p>
    <w:p w:rsidR="00BE5395" w:rsidRDefault="00BE5395" w:rsidP="00BE5395">
      <w:pPr>
        <w:jc w:val="center"/>
      </w:pPr>
    </w:p>
    <w:p w:rsidR="00BE5395" w:rsidRDefault="00BE5395" w:rsidP="00BE5395">
      <w:pPr>
        <w:jc w:val="center"/>
      </w:pPr>
    </w:p>
    <w:p w:rsidR="00BE5395" w:rsidRPr="001402FA" w:rsidRDefault="00BE5395" w:rsidP="00BE5395">
      <w:pPr>
        <w:jc w:val="center"/>
        <w:rPr>
          <w:rFonts w:asciiTheme="majorBidi" w:hAnsiTheme="majorBidi" w:cstheme="majorBidi"/>
          <w:b/>
          <w:bCs/>
          <w:sz w:val="24"/>
          <w:szCs w:val="24"/>
        </w:rPr>
      </w:pPr>
      <w:r w:rsidRPr="001402FA">
        <w:rPr>
          <w:rFonts w:asciiTheme="majorBidi" w:hAnsiTheme="majorBidi" w:cstheme="majorBidi"/>
          <w:b/>
          <w:bCs/>
          <w:sz w:val="24"/>
          <w:szCs w:val="24"/>
        </w:rPr>
        <w:t xml:space="preserve">Ruqayah Ali Al Hajji </w:t>
      </w:r>
    </w:p>
    <w:p w:rsidR="00BE5395" w:rsidRDefault="00BE5395" w:rsidP="00BE5395">
      <w:pPr>
        <w:jc w:val="center"/>
      </w:pPr>
    </w:p>
    <w:p w:rsidR="00BE5395" w:rsidRDefault="00BE5395" w:rsidP="00BE5395">
      <w:pPr>
        <w:jc w:val="center"/>
      </w:pPr>
    </w:p>
    <w:p w:rsidR="00BE5395" w:rsidRDefault="00BE5395" w:rsidP="00BE5395">
      <w:pPr>
        <w:jc w:val="center"/>
      </w:pPr>
    </w:p>
    <w:p w:rsidR="00BE5395" w:rsidRDefault="00BE5395" w:rsidP="00BE5395">
      <w:pPr>
        <w:jc w:val="center"/>
      </w:pPr>
    </w:p>
    <w:p w:rsidR="00BE5395" w:rsidRPr="00453EEE" w:rsidRDefault="00BE5395" w:rsidP="00BE5395">
      <w:pPr>
        <w:rPr>
          <w:rFonts w:asciiTheme="majorBidi" w:hAnsiTheme="majorBidi" w:cstheme="majorBidi"/>
          <w:b/>
          <w:bCs/>
          <w:sz w:val="28"/>
          <w:szCs w:val="28"/>
        </w:rPr>
      </w:pPr>
      <w:r w:rsidRPr="00453EEE">
        <w:rPr>
          <w:rFonts w:asciiTheme="majorBidi" w:hAnsiTheme="majorBidi" w:cstheme="majorBidi"/>
          <w:b/>
          <w:bCs/>
          <w:sz w:val="28"/>
          <w:szCs w:val="28"/>
        </w:rPr>
        <w:lastRenderedPageBreak/>
        <w:t xml:space="preserve">Question I: (10 Marks) </w:t>
      </w:r>
    </w:p>
    <w:p w:rsidR="00BE5395" w:rsidRDefault="00BE5395" w:rsidP="00BE5395">
      <w:pPr>
        <w:rPr>
          <w:rFonts w:asciiTheme="majorBidi" w:hAnsiTheme="majorBidi" w:cstheme="majorBidi"/>
          <w:sz w:val="28"/>
          <w:szCs w:val="28"/>
        </w:rPr>
      </w:pPr>
      <w:r w:rsidRPr="00453EEE">
        <w:rPr>
          <w:rFonts w:asciiTheme="majorBidi" w:hAnsiTheme="majorBidi" w:cstheme="majorBidi"/>
          <w:sz w:val="28"/>
          <w:szCs w:val="28"/>
        </w:rPr>
        <w:t xml:space="preserve">Multiple Choice, Please choice the best answer: </w:t>
      </w:r>
    </w:p>
    <w:p w:rsidR="00BE5395" w:rsidRDefault="00BE5395" w:rsidP="00BE5395">
      <w:pPr>
        <w:pStyle w:val="ListParagraph"/>
        <w:numPr>
          <w:ilvl w:val="0"/>
          <w:numId w:val="1"/>
        </w:numPr>
        <w:spacing w:after="240" w:line="276" w:lineRule="auto"/>
        <w:rPr>
          <w:rFonts w:asciiTheme="majorBidi" w:hAnsiTheme="majorBidi" w:cstheme="majorBidi"/>
          <w:b/>
          <w:bCs/>
          <w:sz w:val="28"/>
          <w:szCs w:val="28"/>
        </w:rPr>
      </w:pPr>
      <w:r w:rsidRPr="001A022F">
        <w:rPr>
          <w:rFonts w:asciiTheme="majorBidi" w:hAnsiTheme="majorBidi" w:cstheme="majorBidi"/>
          <w:b/>
          <w:bCs/>
          <w:sz w:val="28"/>
          <w:szCs w:val="28"/>
        </w:rPr>
        <w:t xml:space="preserve">Nurse </w:t>
      </w:r>
      <w:proofErr w:type="spellStart"/>
      <w:r w:rsidRPr="001A022F">
        <w:rPr>
          <w:rFonts w:asciiTheme="majorBidi" w:hAnsiTheme="majorBidi" w:cstheme="majorBidi"/>
          <w:b/>
          <w:bCs/>
          <w:sz w:val="28"/>
          <w:szCs w:val="28"/>
        </w:rPr>
        <w:t>Reem</w:t>
      </w:r>
      <w:proofErr w:type="spellEnd"/>
      <w:r w:rsidRPr="001A022F">
        <w:rPr>
          <w:rFonts w:asciiTheme="majorBidi" w:hAnsiTheme="majorBidi" w:cstheme="majorBidi"/>
          <w:b/>
          <w:bCs/>
          <w:sz w:val="28"/>
          <w:szCs w:val="28"/>
        </w:rPr>
        <w:t xml:space="preserve"> is caring for a female client who experience false sensory perceptions with no basis in reality. This perception is known as: </w:t>
      </w:r>
    </w:p>
    <w:p w:rsidR="00BE5395" w:rsidRPr="001A022F" w:rsidRDefault="00BE5395" w:rsidP="00BE5395">
      <w:pPr>
        <w:pStyle w:val="ListParagraph"/>
        <w:spacing w:after="240" w:line="276" w:lineRule="auto"/>
        <w:ind w:left="750"/>
        <w:rPr>
          <w:rFonts w:asciiTheme="majorBidi" w:hAnsiTheme="majorBidi" w:cstheme="majorBidi"/>
          <w:b/>
          <w:bCs/>
          <w:sz w:val="28"/>
          <w:szCs w:val="28"/>
        </w:rPr>
      </w:pPr>
    </w:p>
    <w:p w:rsidR="00BE5395" w:rsidRDefault="00BE5395" w:rsidP="00BE5395">
      <w:pPr>
        <w:pStyle w:val="ListParagraph"/>
        <w:numPr>
          <w:ilvl w:val="0"/>
          <w:numId w:val="2"/>
        </w:numPr>
        <w:spacing w:after="0" w:line="480" w:lineRule="auto"/>
        <w:rPr>
          <w:rFonts w:asciiTheme="majorBidi" w:hAnsiTheme="majorBidi" w:cstheme="majorBidi"/>
          <w:sz w:val="28"/>
          <w:szCs w:val="28"/>
        </w:rPr>
      </w:pPr>
      <w:r w:rsidRPr="001A022F">
        <w:rPr>
          <w:rFonts w:asciiTheme="majorBidi" w:hAnsiTheme="majorBidi" w:cstheme="majorBidi"/>
          <w:sz w:val="28"/>
          <w:szCs w:val="28"/>
        </w:rPr>
        <w:t>Hallucinations</w:t>
      </w:r>
    </w:p>
    <w:p w:rsidR="00BE5395" w:rsidRDefault="00BE5395" w:rsidP="00BE5395">
      <w:pPr>
        <w:pStyle w:val="ListParagraph"/>
        <w:numPr>
          <w:ilvl w:val="0"/>
          <w:numId w:val="2"/>
        </w:numPr>
        <w:spacing w:after="0" w:line="480" w:lineRule="auto"/>
        <w:rPr>
          <w:rFonts w:asciiTheme="majorBidi" w:hAnsiTheme="majorBidi" w:cstheme="majorBidi"/>
          <w:sz w:val="28"/>
          <w:szCs w:val="28"/>
        </w:rPr>
      </w:pPr>
      <w:r>
        <w:rPr>
          <w:rFonts w:asciiTheme="majorBidi" w:hAnsiTheme="majorBidi" w:cstheme="majorBidi"/>
          <w:sz w:val="28"/>
          <w:szCs w:val="28"/>
        </w:rPr>
        <w:t>. Delusions</w:t>
      </w:r>
    </w:p>
    <w:p w:rsidR="00BE5395" w:rsidRDefault="00BE5395" w:rsidP="00BE5395">
      <w:pPr>
        <w:pStyle w:val="ListParagraph"/>
        <w:numPr>
          <w:ilvl w:val="0"/>
          <w:numId w:val="2"/>
        </w:numPr>
        <w:spacing w:after="0" w:line="480" w:lineRule="auto"/>
        <w:rPr>
          <w:rFonts w:asciiTheme="majorBidi" w:hAnsiTheme="majorBidi" w:cstheme="majorBidi"/>
          <w:sz w:val="28"/>
          <w:szCs w:val="28"/>
        </w:rPr>
      </w:pPr>
      <w:r>
        <w:rPr>
          <w:rFonts w:asciiTheme="majorBidi" w:hAnsiTheme="majorBidi" w:cstheme="majorBidi"/>
          <w:sz w:val="28"/>
          <w:szCs w:val="28"/>
        </w:rPr>
        <w:t>Loose associations</w:t>
      </w:r>
    </w:p>
    <w:p w:rsidR="00BE5395" w:rsidRDefault="00BE5395" w:rsidP="00BE5395">
      <w:pPr>
        <w:pStyle w:val="ListParagraph"/>
        <w:numPr>
          <w:ilvl w:val="0"/>
          <w:numId w:val="2"/>
        </w:numPr>
        <w:spacing w:after="0" w:line="480" w:lineRule="auto"/>
        <w:rPr>
          <w:rFonts w:asciiTheme="majorBidi" w:hAnsiTheme="majorBidi" w:cstheme="majorBidi"/>
          <w:sz w:val="28"/>
          <w:szCs w:val="28"/>
        </w:rPr>
      </w:pPr>
      <w:r w:rsidRPr="001A022F">
        <w:rPr>
          <w:rFonts w:asciiTheme="majorBidi" w:hAnsiTheme="majorBidi" w:cstheme="majorBidi"/>
          <w:sz w:val="28"/>
          <w:szCs w:val="28"/>
        </w:rPr>
        <w:t xml:space="preserve">Neologisms </w:t>
      </w:r>
    </w:p>
    <w:p w:rsidR="00C22863" w:rsidRPr="00C22863" w:rsidRDefault="00C22863" w:rsidP="00C22863">
      <w:pPr>
        <w:spacing w:after="0" w:line="480" w:lineRule="auto"/>
        <w:ind w:left="360"/>
        <w:rPr>
          <w:rFonts w:asciiTheme="majorBidi" w:hAnsiTheme="majorBidi" w:cstheme="majorBidi"/>
          <w:sz w:val="28"/>
          <w:szCs w:val="28"/>
        </w:rPr>
      </w:pPr>
      <w:r w:rsidRPr="00493268">
        <w:rPr>
          <w:rFonts w:asciiTheme="majorBidi" w:hAnsiTheme="majorBidi" w:cstheme="majorBidi"/>
          <w:sz w:val="24"/>
          <w:szCs w:val="24"/>
        </w:rPr>
        <w:t>A.</w:t>
      </w:r>
      <w:r w:rsidRPr="00493268">
        <w:rPr>
          <w:rFonts w:asciiTheme="majorBidi" w:eastAsiaTheme="minorHAnsi" w:hAnsiTheme="majorBidi" w:cstheme="majorBidi"/>
          <w:sz w:val="24"/>
          <w:szCs w:val="24"/>
        </w:rPr>
        <w:t xml:space="preserve"> Hallucinations are visual, auditory, gustatory, tactile or olfactory perceptions that have no basis in reality</w:t>
      </w:r>
    </w:p>
    <w:p w:rsidR="00BE5395" w:rsidRPr="006525D7" w:rsidRDefault="00BE5395" w:rsidP="00BE5395">
      <w:pPr>
        <w:pStyle w:val="ListParagraph"/>
        <w:numPr>
          <w:ilvl w:val="0"/>
          <w:numId w:val="1"/>
        </w:numPr>
        <w:spacing w:after="240" w:line="276" w:lineRule="auto"/>
        <w:rPr>
          <w:rFonts w:asciiTheme="majorBidi" w:hAnsiTheme="majorBidi" w:cstheme="majorBidi"/>
          <w:b/>
          <w:bCs/>
          <w:sz w:val="28"/>
          <w:szCs w:val="28"/>
        </w:rPr>
      </w:pPr>
      <w:r w:rsidRPr="006525D7">
        <w:rPr>
          <w:rFonts w:asciiTheme="majorBidi" w:hAnsiTheme="majorBidi" w:cstheme="majorBidi"/>
          <w:b/>
          <w:bCs/>
          <w:sz w:val="28"/>
          <w:szCs w:val="28"/>
        </w:rPr>
        <w:t>A client taking the monoamine oxidase inhibitor (MAOI) antidepressant (</w:t>
      </w:r>
      <w:proofErr w:type="spellStart"/>
      <w:r w:rsidRPr="006525D7">
        <w:rPr>
          <w:rFonts w:asciiTheme="majorBidi" w:hAnsiTheme="majorBidi" w:cstheme="majorBidi"/>
          <w:b/>
          <w:bCs/>
          <w:sz w:val="28"/>
          <w:szCs w:val="28"/>
        </w:rPr>
        <w:t>Marplan</w:t>
      </w:r>
      <w:proofErr w:type="spellEnd"/>
      <w:r w:rsidRPr="006525D7">
        <w:rPr>
          <w:rFonts w:asciiTheme="majorBidi" w:hAnsiTheme="majorBidi" w:cstheme="majorBidi"/>
          <w:b/>
          <w:bCs/>
          <w:sz w:val="28"/>
          <w:szCs w:val="28"/>
        </w:rPr>
        <w:t xml:space="preserve">) is instructed by the nurse to avoid which foods and beverages? </w:t>
      </w:r>
    </w:p>
    <w:p w:rsidR="00BE5395" w:rsidRPr="001A022F" w:rsidRDefault="00BE5395" w:rsidP="00BE5395">
      <w:pPr>
        <w:pStyle w:val="ListParagraph"/>
        <w:spacing w:after="240" w:line="276" w:lineRule="auto"/>
        <w:rPr>
          <w:rFonts w:asciiTheme="majorBidi" w:hAnsiTheme="majorBidi" w:cstheme="majorBidi"/>
          <w:sz w:val="28"/>
          <w:szCs w:val="28"/>
        </w:rPr>
      </w:pPr>
    </w:p>
    <w:p w:rsidR="00BE5395" w:rsidRDefault="00BE5395" w:rsidP="00BE5395">
      <w:pPr>
        <w:pStyle w:val="ListParagraph"/>
        <w:numPr>
          <w:ilvl w:val="0"/>
          <w:numId w:val="3"/>
        </w:numPr>
        <w:spacing w:line="480" w:lineRule="auto"/>
        <w:rPr>
          <w:rFonts w:asciiTheme="majorBidi" w:hAnsiTheme="majorBidi" w:cstheme="majorBidi"/>
          <w:sz w:val="28"/>
          <w:szCs w:val="28"/>
        </w:rPr>
      </w:pPr>
      <w:r w:rsidRPr="00986CC0">
        <w:rPr>
          <w:rFonts w:asciiTheme="majorBidi" w:hAnsiTheme="majorBidi" w:cstheme="majorBidi"/>
          <w:sz w:val="28"/>
          <w:szCs w:val="28"/>
        </w:rPr>
        <w:t xml:space="preserve">Aged cheese </w:t>
      </w:r>
    </w:p>
    <w:p w:rsidR="00BE5395" w:rsidRDefault="00BE5395" w:rsidP="00BE5395">
      <w:pPr>
        <w:pStyle w:val="ListParagraph"/>
        <w:numPr>
          <w:ilvl w:val="0"/>
          <w:numId w:val="3"/>
        </w:numPr>
        <w:spacing w:line="480" w:lineRule="auto"/>
        <w:rPr>
          <w:rFonts w:asciiTheme="majorBidi" w:hAnsiTheme="majorBidi" w:cstheme="majorBidi"/>
          <w:sz w:val="28"/>
          <w:szCs w:val="28"/>
        </w:rPr>
      </w:pPr>
      <w:r w:rsidRPr="00986CC0">
        <w:rPr>
          <w:rFonts w:asciiTheme="majorBidi" w:hAnsiTheme="majorBidi" w:cstheme="majorBidi"/>
          <w:sz w:val="28"/>
          <w:szCs w:val="28"/>
        </w:rPr>
        <w:t>M</w:t>
      </w:r>
      <w:r>
        <w:rPr>
          <w:rFonts w:asciiTheme="majorBidi" w:hAnsiTheme="majorBidi" w:cstheme="majorBidi"/>
          <w:sz w:val="28"/>
          <w:szCs w:val="28"/>
        </w:rPr>
        <w:t xml:space="preserve">ilk and green, leafy vegetables </w:t>
      </w:r>
    </w:p>
    <w:p w:rsidR="00BE5395" w:rsidRDefault="00BE5395" w:rsidP="00BE5395">
      <w:pPr>
        <w:pStyle w:val="ListParagraph"/>
        <w:numPr>
          <w:ilvl w:val="0"/>
          <w:numId w:val="3"/>
        </w:numPr>
        <w:spacing w:line="480" w:lineRule="auto"/>
        <w:rPr>
          <w:rFonts w:asciiTheme="majorBidi" w:hAnsiTheme="majorBidi" w:cstheme="majorBidi"/>
          <w:sz w:val="28"/>
          <w:szCs w:val="28"/>
        </w:rPr>
      </w:pPr>
      <w:r w:rsidRPr="00986CC0">
        <w:rPr>
          <w:rFonts w:asciiTheme="majorBidi" w:hAnsiTheme="majorBidi" w:cstheme="majorBidi"/>
          <w:sz w:val="28"/>
          <w:szCs w:val="28"/>
        </w:rPr>
        <w:t xml:space="preserve">Carbonated </w:t>
      </w:r>
      <w:r>
        <w:rPr>
          <w:rFonts w:asciiTheme="majorBidi" w:hAnsiTheme="majorBidi" w:cstheme="majorBidi"/>
          <w:sz w:val="28"/>
          <w:szCs w:val="28"/>
        </w:rPr>
        <w:t xml:space="preserve">beverages and tomato products </w:t>
      </w:r>
    </w:p>
    <w:p w:rsidR="00BE5395" w:rsidRDefault="00BE5395" w:rsidP="00BE5395">
      <w:pPr>
        <w:pStyle w:val="ListParagraph"/>
        <w:numPr>
          <w:ilvl w:val="0"/>
          <w:numId w:val="3"/>
        </w:numPr>
        <w:spacing w:line="480" w:lineRule="auto"/>
        <w:rPr>
          <w:rFonts w:asciiTheme="majorBidi" w:hAnsiTheme="majorBidi" w:cstheme="majorBidi"/>
          <w:sz w:val="28"/>
          <w:szCs w:val="28"/>
        </w:rPr>
      </w:pPr>
      <w:r w:rsidRPr="00986CC0">
        <w:rPr>
          <w:rFonts w:asciiTheme="majorBidi" w:hAnsiTheme="majorBidi" w:cstheme="majorBidi"/>
          <w:sz w:val="28"/>
          <w:szCs w:val="28"/>
        </w:rPr>
        <w:t>Lean red meats and fruit juices</w:t>
      </w:r>
    </w:p>
    <w:p w:rsidR="00C22863" w:rsidRPr="00C22863" w:rsidRDefault="00C22863" w:rsidP="00C22863">
      <w:pPr>
        <w:ind w:left="450"/>
        <w:rPr>
          <w:rFonts w:ascii="Arial" w:eastAsiaTheme="minorHAnsi" w:hAnsi="Arial"/>
          <w:sz w:val="24"/>
          <w:szCs w:val="24"/>
        </w:rPr>
      </w:pPr>
      <w:r w:rsidRPr="00C22863">
        <w:rPr>
          <w:rFonts w:asciiTheme="majorBidi" w:hAnsiTheme="majorBidi" w:cstheme="majorBidi"/>
          <w:sz w:val="24"/>
          <w:szCs w:val="24"/>
        </w:rPr>
        <w:t>A.</w:t>
      </w:r>
      <w:r w:rsidRPr="00C22863">
        <w:rPr>
          <w:rFonts w:asciiTheme="majorBidi" w:eastAsiaTheme="minorHAnsi" w:hAnsiTheme="majorBidi" w:cstheme="majorBidi"/>
          <w:sz w:val="24"/>
          <w:szCs w:val="24"/>
        </w:rPr>
        <w:t xml:space="preserve"> Aged cheese contains the substance </w:t>
      </w:r>
      <w:proofErr w:type="spellStart"/>
      <w:r w:rsidRPr="00C22863">
        <w:rPr>
          <w:rFonts w:asciiTheme="majorBidi" w:eastAsiaTheme="minorHAnsi" w:hAnsiTheme="majorBidi" w:cstheme="majorBidi"/>
          <w:sz w:val="24"/>
          <w:szCs w:val="24"/>
        </w:rPr>
        <w:t>tyramine</w:t>
      </w:r>
      <w:proofErr w:type="spellEnd"/>
      <w:r w:rsidRPr="00C22863">
        <w:rPr>
          <w:rFonts w:asciiTheme="majorBidi" w:eastAsiaTheme="minorHAnsi" w:hAnsiTheme="majorBidi" w:cstheme="majorBidi"/>
          <w:sz w:val="24"/>
          <w:szCs w:val="24"/>
        </w:rPr>
        <w:t xml:space="preserve"> which, when taken with an MAOI, can precipitate a hypertensive crisis. The other foods and beverages do not contain significant amounts of </w:t>
      </w:r>
      <w:proofErr w:type="spellStart"/>
      <w:r w:rsidRPr="00C22863">
        <w:rPr>
          <w:rFonts w:asciiTheme="majorBidi" w:eastAsiaTheme="minorHAnsi" w:hAnsiTheme="majorBidi" w:cstheme="majorBidi"/>
          <w:sz w:val="24"/>
          <w:szCs w:val="24"/>
        </w:rPr>
        <w:t>tyramine</w:t>
      </w:r>
      <w:proofErr w:type="spellEnd"/>
      <w:r w:rsidRPr="00C22863">
        <w:rPr>
          <w:rFonts w:asciiTheme="majorBidi" w:eastAsiaTheme="minorHAnsi" w:hAnsiTheme="majorBidi" w:cstheme="majorBidi"/>
          <w:sz w:val="24"/>
          <w:szCs w:val="24"/>
        </w:rPr>
        <w:t xml:space="preserve"> and, therefore, are not restricted</w:t>
      </w:r>
      <w:r w:rsidRPr="00C22863">
        <w:rPr>
          <w:rFonts w:ascii="Arial" w:eastAsiaTheme="minorHAnsi" w:hAnsi="Arial"/>
          <w:sz w:val="24"/>
          <w:szCs w:val="24"/>
        </w:rPr>
        <w:t>.</w:t>
      </w:r>
    </w:p>
    <w:p w:rsidR="00C22863" w:rsidRPr="00C22863" w:rsidRDefault="00C22863" w:rsidP="00C22863">
      <w:pPr>
        <w:spacing w:line="480" w:lineRule="auto"/>
        <w:rPr>
          <w:rFonts w:asciiTheme="majorBidi" w:hAnsiTheme="majorBidi" w:cstheme="majorBidi"/>
          <w:sz w:val="28"/>
          <w:szCs w:val="28"/>
        </w:rPr>
      </w:pPr>
    </w:p>
    <w:p w:rsidR="00C22863" w:rsidRPr="00C22863" w:rsidRDefault="00C22863" w:rsidP="00C22863">
      <w:pPr>
        <w:spacing w:line="480" w:lineRule="auto"/>
        <w:ind w:left="450"/>
        <w:rPr>
          <w:rFonts w:asciiTheme="majorBidi" w:hAnsiTheme="majorBidi" w:cstheme="majorBidi"/>
          <w:sz w:val="28"/>
          <w:szCs w:val="28"/>
        </w:rPr>
      </w:pPr>
    </w:p>
    <w:p w:rsidR="00BE5395" w:rsidRPr="006525D7" w:rsidRDefault="00BE5395" w:rsidP="00BE5395">
      <w:pPr>
        <w:pStyle w:val="ListParagraph"/>
        <w:numPr>
          <w:ilvl w:val="0"/>
          <w:numId w:val="1"/>
        </w:numPr>
        <w:spacing w:after="240" w:line="240" w:lineRule="auto"/>
        <w:rPr>
          <w:rFonts w:asciiTheme="majorBidi" w:hAnsiTheme="majorBidi" w:cstheme="majorBidi"/>
          <w:b/>
          <w:bCs/>
          <w:sz w:val="28"/>
          <w:szCs w:val="28"/>
        </w:rPr>
      </w:pPr>
      <w:r w:rsidRPr="006525D7">
        <w:rPr>
          <w:rFonts w:asciiTheme="majorBidi" w:hAnsiTheme="majorBidi" w:cstheme="majorBidi"/>
          <w:b/>
          <w:bCs/>
          <w:sz w:val="28"/>
          <w:szCs w:val="28"/>
        </w:rPr>
        <w:lastRenderedPageBreak/>
        <w:t xml:space="preserve">Nurse </w:t>
      </w:r>
      <w:r>
        <w:rPr>
          <w:rFonts w:asciiTheme="majorBidi" w:hAnsiTheme="majorBidi" w:cstheme="majorBidi"/>
          <w:b/>
          <w:bCs/>
          <w:sz w:val="28"/>
          <w:szCs w:val="28"/>
        </w:rPr>
        <w:t>Mona</w:t>
      </w:r>
      <w:r w:rsidRPr="006525D7">
        <w:rPr>
          <w:rFonts w:asciiTheme="majorBidi" w:hAnsiTheme="majorBidi" w:cstheme="majorBidi"/>
          <w:b/>
          <w:bCs/>
          <w:sz w:val="28"/>
          <w:szCs w:val="28"/>
        </w:rPr>
        <w:t xml:space="preserve"> is assigned to care for a client diagnosed with Catatonic</w:t>
      </w:r>
    </w:p>
    <w:p w:rsidR="00BE5395" w:rsidRPr="006525D7" w:rsidRDefault="00BE5395" w:rsidP="00BE5395">
      <w:pPr>
        <w:pStyle w:val="ListParagraph"/>
        <w:spacing w:after="240" w:line="240" w:lineRule="auto"/>
        <w:ind w:left="750"/>
        <w:rPr>
          <w:rFonts w:asciiTheme="majorBidi" w:hAnsiTheme="majorBidi" w:cstheme="majorBidi"/>
          <w:b/>
          <w:bCs/>
          <w:sz w:val="28"/>
          <w:szCs w:val="28"/>
        </w:rPr>
      </w:pPr>
      <w:r w:rsidRPr="006525D7">
        <w:rPr>
          <w:rFonts w:asciiTheme="majorBidi" w:hAnsiTheme="majorBidi" w:cstheme="majorBidi"/>
          <w:b/>
          <w:bCs/>
          <w:sz w:val="28"/>
          <w:szCs w:val="28"/>
        </w:rPr>
        <w:t xml:space="preserve">Stupor. When Nurse </w:t>
      </w:r>
      <w:r>
        <w:rPr>
          <w:rFonts w:asciiTheme="majorBidi" w:hAnsiTheme="majorBidi" w:cstheme="majorBidi"/>
          <w:b/>
          <w:bCs/>
          <w:sz w:val="28"/>
          <w:szCs w:val="28"/>
        </w:rPr>
        <w:t xml:space="preserve">Mona </w:t>
      </w:r>
      <w:r w:rsidRPr="006525D7">
        <w:rPr>
          <w:rFonts w:asciiTheme="majorBidi" w:hAnsiTheme="majorBidi" w:cstheme="majorBidi"/>
          <w:b/>
          <w:bCs/>
          <w:sz w:val="28"/>
          <w:szCs w:val="28"/>
        </w:rPr>
        <w:t xml:space="preserve">enters the client’s room, the client is found lying on the bed with a body pulled into a fetal position. Nurse </w:t>
      </w:r>
      <w:r>
        <w:rPr>
          <w:rFonts w:asciiTheme="majorBidi" w:hAnsiTheme="majorBidi" w:cstheme="majorBidi"/>
          <w:b/>
          <w:bCs/>
          <w:sz w:val="28"/>
          <w:szCs w:val="28"/>
        </w:rPr>
        <w:t xml:space="preserve">Mona </w:t>
      </w:r>
      <w:r w:rsidRPr="006525D7">
        <w:rPr>
          <w:rFonts w:asciiTheme="majorBidi" w:hAnsiTheme="majorBidi" w:cstheme="majorBidi"/>
          <w:b/>
          <w:bCs/>
          <w:sz w:val="28"/>
          <w:szCs w:val="28"/>
        </w:rPr>
        <w:t xml:space="preserve">should? </w:t>
      </w:r>
    </w:p>
    <w:p w:rsidR="00BE5395" w:rsidRDefault="00BE5395" w:rsidP="00BE5395">
      <w:pPr>
        <w:spacing w:line="480" w:lineRule="auto"/>
        <w:rPr>
          <w:rFonts w:asciiTheme="majorBidi" w:hAnsiTheme="majorBidi" w:cstheme="majorBidi"/>
          <w:sz w:val="28"/>
          <w:szCs w:val="28"/>
        </w:rPr>
      </w:pPr>
      <w:r>
        <w:rPr>
          <w:rFonts w:asciiTheme="majorBidi" w:hAnsiTheme="majorBidi" w:cstheme="majorBidi"/>
          <w:sz w:val="28"/>
          <w:szCs w:val="28"/>
        </w:rPr>
        <w:t xml:space="preserve">      </w:t>
      </w:r>
      <w:r w:rsidRPr="006525D7">
        <w:rPr>
          <w:rFonts w:asciiTheme="majorBidi" w:hAnsiTheme="majorBidi" w:cstheme="majorBidi"/>
          <w:sz w:val="28"/>
          <w:szCs w:val="28"/>
        </w:rPr>
        <w:t>A. Ask the client direct questions to encourage talking</w:t>
      </w:r>
      <w:r w:rsidRPr="006525D7">
        <w:rPr>
          <w:rFonts w:asciiTheme="majorBidi" w:hAnsiTheme="majorBidi" w:cstheme="majorBidi"/>
          <w:sz w:val="28"/>
          <w:szCs w:val="28"/>
        </w:rPr>
        <w:br/>
      </w:r>
      <w:r>
        <w:rPr>
          <w:rFonts w:asciiTheme="majorBidi" w:hAnsiTheme="majorBidi" w:cstheme="majorBidi"/>
          <w:sz w:val="28"/>
          <w:szCs w:val="28"/>
        </w:rPr>
        <w:t xml:space="preserve">      </w:t>
      </w:r>
      <w:r w:rsidRPr="006525D7">
        <w:rPr>
          <w:rFonts w:asciiTheme="majorBidi" w:hAnsiTheme="majorBidi" w:cstheme="majorBidi"/>
          <w:sz w:val="28"/>
          <w:szCs w:val="28"/>
        </w:rPr>
        <w:t>B. Rake the client into the dayroom to be with other clients</w:t>
      </w:r>
      <w:r w:rsidRPr="006525D7">
        <w:rPr>
          <w:rFonts w:asciiTheme="majorBidi" w:hAnsiTheme="majorBidi" w:cstheme="majorBidi"/>
          <w:sz w:val="28"/>
          <w:szCs w:val="28"/>
        </w:rPr>
        <w:br/>
      </w:r>
      <w:r>
        <w:rPr>
          <w:rFonts w:asciiTheme="majorBidi" w:hAnsiTheme="majorBidi" w:cstheme="majorBidi"/>
          <w:sz w:val="28"/>
          <w:szCs w:val="28"/>
        </w:rPr>
        <w:t xml:space="preserve">      </w:t>
      </w:r>
      <w:r w:rsidRPr="006525D7">
        <w:rPr>
          <w:rFonts w:asciiTheme="majorBidi" w:hAnsiTheme="majorBidi" w:cstheme="majorBidi"/>
          <w:sz w:val="28"/>
          <w:szCs w:val="28"/>
        </w:rPr>
        <w:t>C. Sit beside the client in silence and occasionally ask open-ended question</w:t>
      </w:r>
      <w:r w:rsidRPr="006525D7">
        <w:rPr>
          <w:rFonts w:asciiTheme="majorBidi" w:hAnsiTheme="majorBidi" w:cstheme="majorBidi"/>
          <w:sz w:val="28"/>
          <w:szCs w:val="28"/>
        </w:rPr>
        <w:br/>
      </w:r>
      <w:r>
        <w:rPr>
          <w:rFonts w:asciiTheme="majorBidi" w:hAnsiTheme="majorBidi" w:cstheme="majorBidi"/>
          <w:sz w:val="28"/>
          <w:szCs w:val="28"/>
        </w:rPr>
        <w:t xml:space="preserve">      </w:t>
      </w:r>
      <w:r w:rsidRPr="006525D7">
        <w:rPr>
          <w:rFonts w:asciiTheme="majorBidi" w:hAnsiTheme="majorBidi" w:cstheme="majorBidi"/>
          <w:sz w:val="28"/>
          <w:szCs w:val="28"/>
        </w:rPr>
        <w:t>D. Leave the client alone and continue with providing care to the other clients</w:t>
      </w:r>
    </w:p>
    <w:p w:rsidR="0018760F" w:rsidRPr="006525D7" w:rsidRDefault="0018760F" w:rsidP="0018760F">
      <w:pPr>
        <w:spacing w:line="480" w:lineRule="auto"/>
        <w:rPr>
          <w:rFonts w:asciiTheme="majorBidi" w:eastAsiaTheme="minorHAnsi" w:hAnsiTheme="majorBidi" w:cstheme="majorBidi"/>
          <w:sz w:val="24"/>
          <w:szCs w:val="24"/>
        </w:rPr>
      </w:pPr>
      <w:r w:rsidRPr="00493268">
        <w:rPr>
          <w:rFonts w:asciiTheme="majorBidi" w:hAnsiTheme="majorBidi" w:cstheme="majorBidi"/>
          <w:sz w:val="24"/>
          <w:szCs w:val="24"/>
        </w:rPr>
        <w:t>C. Clients who are withdrawn may be immobile and mute, and require consistent, repeated interventions. Communication with withdrawn clients requires much patience from the nurse. The nurse facilitates communication with the client by sitting in silence, asking open-ended question and pausing to provide opportunities for the client to respond</w:t>
      </w:r>
    </w:p>
    <w:p w:rsidR="00BE5395" w:rsidRPr="00B66EC1" w:rsidRDefault="00BE5395" w:rsidP="00BE5395">
      <w:pPr>
        <w:spacing w:before="100" w:beforeAutospacing="1" w:after="100" w:afterAutospacing="1" w:line="240" w:lineRule="auto"/>
        <w:ind w:left="360"/>
        <w:rPr>
          <w:rFonts w:asciiTheme="majorBidi" w:hAnsiTheme="majorBidi" w:cstheme="majorBidi"/>
          <w:b/>
          <w:bCs/>
          <w:sz w:val="28"/>
          <w:szCs w:val="28"/>
        </w:rPr>
      </w:pPr>
      <w:r>
        <w:rPr>
          <w:rFonts w:asciiTheme="majorBidi" w:hAnsiTheme="majorBidi" w:cstheme="majorBidi"/>
          <w:b/>
          <w:bCs/>
          <w:sz w:val="28"/>
          <w:szCs w:val="28"/>
        </w:rPr>
        <w:t xml:space="preserve">4. </w:t>
      </w:r>
      <w:r w:rsidRPr="00B66EC1">
        <w:rPr>
          <w:rFonts w:asciiTheme="majorBidi" w:hAnsiTheme="majorBidi" w:cstheme="majorBidi"/>
          <w:b/>
          <w:bCs/>
          <w:sz w:val="28"/>
          <w:szCs w:val="28"/>
        </w:rPr>
        <w:t>Nurse should first discuss terminating the nurse-client relationship with a client during the:</w:t>
      </w:r>
    </w:p>
    <w:p w:rsidR="00BE5395" w:rsidRPr="00B66EC1" w:rsidRDefault="00BE5395" w:rsidP="00BE5395">
      <w:pPr>
        <w:spacing w:before="100" w:beforeAutospacing="1" w:after="100" w:afterAutospacing="1" w:line="240" w:lineRule="auto"/>
        <w:ind w:left="1080"/>
        <w:rPr>
          <w:rFonts w:asciiTheme="majorBidi" w:hAnsiTheme="majorBidi" w:cstheme="majorBidi"/>
          <w:sz w:val="28"/>
          <w:szCs w:val="28"/>
        </w:rPr>
      </w:pPr>
      <w:r>
        <w:rPr>
          <w:rFonts w:asciiTheme="majorBidi" w:hAnsiTheme="majorBidi" w:cstheme="majorBidi"/>
          <w:sz w:val="28"/>
          <w:szCs w:val="28"/>
        </w:rPr>
        <w:t xml:space="preserve">A. </w:t>
      </w:r>
      <w:r w:rsidRPr="00B66EC1">
        <w:rPr>
          <w:rFonts w:asciiTheme="majorBidi" w:hAnsiTheme="majorBidi" w:cstheme="majorBidi"/>
          <w:sz w:val="28"/>
          <w:szCs w:val="28"/>
        </w:rPr>
        <w:t>Termination phase when discharge plans are being made.</w:t>
      </w:r>
    </w:p>
    <w:p w:rsidR="00BE5395" w:rsidRPr="00B66EC1" w:rsidRDefault="00BE5395" w:rsidP="00BE5395">
      <w:pPr>
        <w:spacing w:before="100" w:beforeAutospacing="1" w:after="100" w:afterAutospacing="1" w:line="240" w:lineRule="auto"/>
        <w:ind w:left="1080"/>
        <w:rPr>
          <w:rFonts w:asciiTheme="majorBidi" w:hAnsiTheme="majorBidi" w:cstheme="majorBidi"/>
          <w:sz w:val="28"/>
          <w:szCs w:val="28"/>
        </w:rPr>
      </w:pPr>
      <w:r>
        <w:rPr>
          <w:rFonts w:asciiTheme="majorBidi" w:hAnsiTheme="majorBidi" w:cstheme="majorBidi"/>
          <w:sz w:val="28"/>
          <w:szCs w:val="28"/>
        </w:rPr>
        <w:t xml:space="preserve">B. </w:t>
      </w:r>
      <w:r w:rsidRPr="00B66EC1">
        <w:rPr>
          <w:rFonts w:asciiTheme="majorBidi" w:hAnsiTheme="majorBidi" w:cstheme="majorBidi"/>
          <w:sz w:val="28"/>
          <w:szCs w:val="28"/>
        </w:rPr>
        <w:t xml:space="preserve"> Working phase when the client shows some progress.</w:t>
      </w:r>
    </w:p>
    <w:p w:rsidR="00BE5395" w:rsidRPr="00B66EC1" w:rsidRDefault="00BE5395" w:rsidP="00BE5395">
      <w:pPr>
        <w:spacing w:before="100" w:beforeAutospacing="1" w:after="100" w:afterAutospacing="1" w:line="240" w:lineRule="auto"/>
        <w:ind w:left="1080"/>
        <w:rPr>
          <w:rFonts w:asciiTheme="majorBidi" w:hAnsiTheme="majorBidi" w:cstheme="majorBidi"/>
          <w:sz w:val="28"/>
          <w:szCs w:val="28"/>
        </w:rPr>
      </w:pPr>
      <w:r>
        <w:rPr>
          <w:rFonts w:asciiTheme="majorBidi" w:hAnsiTheme="majorBidi" w:cstheme="majorBidi"/>
          <w:sz w:val="28"/>
          <w:szCs w:val="28"/>
        </w:rPr>
        <w:t xml:space="preserve">C. </w:t>
      </w:r>
      <w:r w:rsidRPr="00B66EC1">
        <w:rPr>
          <w:rFonts w:asciiTheme="majorBidi" w:hAnsiTheme="majorBidi" w:cstheme="majorBidi"/>
          <w:sz w:val="28"/>
          <w:szCs w:val="28"/>
        </w:rPr>
        <w:t xml:space="preserve"> Orientation phase when a contract is established.</w:t>
      </w:r>
    </w:p>
    <w:p w:rsidR="00BE5395" w:rsidRDefault="00BE5395" w:rsidP="00BE5395">
      <w:pPr>
        <w:rPr>
          <w:rFonts w:asciiTheme="majorBidi" w:hAnsiTheme="majorBidi" w:cstheme="majorBidi"/>
          <w:sz w:val="28"/>
          <w:szCs w:val="28"/>
        </w:rPr>
      </w:pPr>
      <w:r>
        <w:rPr>
          <w:rFonts w:asciiTheme="majorBidi" w:hAnsiTheme="majorBidi" w:cstheme="majorBidi"/>
          <w:sz w:val="28"/>
          <w:szCs w:val="28"/>
        </w:rPr>
        <w:t xml:space="preserve">                D. </w:t>
      </w:r>
      <w:r w:rsidRPr="002C6177">
        <w:rPr>
          <w:rFonts w:asciiTheme="majorBidi" w:hAnsiTheme="majorBidi" w:cstheme="majorBidi"/>
          <w:sz w:val="28"/>
          <w:szCs w:val="28"/>
        </w:rPr>
        <w:t>Working phase when the client brings it up.</w:t>
      </w:r>
    </w:p>
    <w:p w:rsidR="0018760F" w:rsidRPr="00493268" w:rsidRDefault="0018760F" w:rsidP="0018760F">
      <w:pPr>
        <w:rPr>
          <w:rFonts w:asciiTheme="majorBidi" w:hAnsiTheme="majorBidi" w:cstheme="majorBidi"/>
          <w:sz w:val="24"/>
          <w:szCs w:val="24"/>
        </w:rPr>
      </w:pPr>
      <w:r w:rsidRPr="00493268">
        <w:rPr>
          <w:rFonts w:asciiTheme="majorBidi" w:eastAsiaTheme="minorHAnsi" w:hAnsiTheme="majorBidi" w:cstheme="majorBidi"/>
          <w:b/>
          <w:bCs/>
          <w:sz w:val="24"/>
          <w:szCs w:val="24"/>
          <w:u w:val="single"/>
        </w:rPr>
        <w:t>C</w:t>
      </w:r>
      <w:r w:rsidRPr="00493268">
        <w:rPr>
          <w:rFonts w:asciiTheme="majorBidi" w:eastAsiaTheme="minorHAnsi" w:hAnsiTheme="majorBidi" w:cstheme="majorBidi"/>
          <w:sz w:val="24"/>
          <w:szCs w:val="24"/>
        </w:rPr>
        <w:t>. When the nurse and client agree to work together, a contract should be established, the length of the relationship should be discussed in terms of its ultimate termination.</w:t>
      </w:r>
    </w:p>
    <w:p w:rsidR="0018760F" w:rsidRDefault="0018760F" w:rsidP="00BE5395">
      <w:pPr>
        <w:spacing w:before="100" w:beforeAutospacing="1" w:after="100" w:afterAutospacing="1" w:line="240" w:lineRule="auto"/>
        <w:jc w:val="both"/>
        <w:rPr>
          <w:rFonts w:asciiTheme="majorBidi" w:hAnsiTheme="majorBidi" w:cstheme="majorBidi"/>
          <w:b/>
          <w:bCs/>
          <w:sz w:val="24"/>
          <w:szCs w:val="24"/>
        </w:rPr>
      </w:pPr>
    </w:p>
    <w:p w:rsidR="0018760F" w:rsidRDefault="0018760F" w:rsidP="00BE5395">
      <w:pPr>
        <w:spacing w:before="100" w:beforeAutospacing="1" w:after="100" w:afterAutospacing="1" w:line="240" w:lineRule="auto"/>
        <w:jc w:val="both"/>
        <w:rPr>
          <w:rFonts w:asciiTheme="majorBidi" w:hAnsiTheme="majorBidi" w:cstheme="majorBidi"/>
          <w:b/>
          <w:bCs/>
          <w:sz w:val="24"/>
          <w:szCs w:val="24"/>
        </w:rPr>
      </w:pPr>
    </w:p>
    <w:p w:rsidR="0018760F" w:rsidRDefault="0018760F" w:rsidP="00BE5395">
      <w:pPr>
        <w:spacing w:before="100" w:beforeAutospacing="1" w:after="100" w:afterAutospacing="1" w:line="240" w:lineRule="auto"/>
        <w:jc w:val="both"/>
        <w:rPr>
          <w:rFonts w:asciiTheme="majorBidi" w:hAnsiTheme="majorBidi" w:cstheme="majorBidi"/>
          <w:b/>
          <w:bCs/>
          <w:sz w:val="24"/>
          <w:szCs w:val="24"/>
        </w:rPr>
      </w:pPr>
    </w:p>
    <w:p w:rsidR="0018760F" w:rsidRDefault="0018760F" w:rsidP="00BE5395">
      <w:pPr>
        <w:spacing w:before="100" w:beforeAutospacing="1" w:after="100" w:afterAutospacing="1" w:line="240" w:lineRule="auto"/>
        <w:jc w:val="both"/>
        <w:rPr>
          <w:rFonts w:asciiTheme="majorBidi" w:hAnsiTheme="majorBidi" w:cstheme="majorBidi"/>
          <w:b/>
          <w:bCs/>
          <w:sz w:val="24"/>
          <w:szCs w:val="24"/>
        </w:rPr>
      </w:pPr>
    </w:p>
    <w:p w:rsidR="00BE5395" w:rsidRPr="00EE28C9" w:rsidRDefault="00BE5395" w:rsidP="00BE5395">
      <w:pPr>
        <w:spacing w:before="100" w:beforeAutospacing="1" w:after="100" w:afterAutospacing="1" w:line="240" w:lineRule="auto"/>
        <w:jc w:val="both"/>
        <w:rPr>
          <w:rFonts w:asciiTheme="majorBidi" w:hAnsiTheme="majorBidi" w:cstheme="majorBidi"/>
          <w:b/>
          <w:bCs/>
          <w:sz w:val="28"/>
          <w:szCs w:val="28"/>
        </w:rPr>
      </w:pPr>
      <w:r>
        <w:rPr>
          <w:rFonts w:asciiTheme="majorBidi" w:hAnsiTheme="majorBidi" w:cstheme="majorBidi"/>
          <w:b/>
          <w:bCs/>
          <w:sz w:val="24"/>
          <w:szCs w:val="24"/>
        </w:rPr>
        <w:lastRenderedPageBreak/>
        <w:t xml:space="preserve">       </w:t>
      </w:r>
      <w:r w:rsidRPr="00A23E99">
        <w:rPr>
          <w:rFonts w:asciiTheme="majorBidi" w:hAnsiTheme="majorBidi" w:cstheme="majorBidi"/>
          <w:b/>
          <w:bCs/>
          <w:sz w:val="28"/>
          <w:szCs w:val="28"/>
        </w:rPr>
        <w:t xml:space="preserve">5. </w:t>
      </w:r>
      <w:r w:rsidRPr="00EE28C9">
        <w:rPr>
          <w:rFonts w:asciiTheme="majorBidi" w:hAnsiTheme="majorBidi" w:cstheme="majorBidi"/>
          <w:b/>
          <w:bCs/>
          <w:sz w:val="28"/>
          <w:szCs w:val="28"/>
        </w:rPr>
        <w:t>When assessing a female client who is receiving tricyclic antidepressant therapy, which of the following would alert the nurse to the possibility that the client is experiencing anticholinergic effects?</w:t>
      </w:r>
    </w:p>
    <w:p w:rsidR="00BE5395" w:rsidRPr="00EE28C9" w:rsidRDefault="00BE5395" w:rsidP="00BE5395">
      <w:pPr>
        <w:spacing w:before="100" w:beforeAutospacing="1" w:after="100" w:afterAutospacing="1" w:line="240" w:lineRule="auto"/>
        <w:ind w:left="1080"/>
        <w:rPr>
          <w:rFonts w:asciiTheme="majorBidi" w:hAnsiTheme="majorBidi" w:cstheme="majorBidi"/>
          <w:sz w:val="28"/>
          <w:szCs w:val="28"/>
        </w:rPr>
      </w:pPr>
      <w:r w:rsidRPr="00A23E99">
        <w:rPr>
          <w:rFonts w:asciiTheme="majorBidi" w:hAnsiTheme="majorBidi" w:cstheme="majorBidi"/>
          <w:sz w:val="28"/>
          <w:szCs w:val="28"/>
        </w:rPr>
        <w:t>A</w:t>
      </w:r>
      <w:r w:rsidRPr="00EE28C9">
        <w:rPr>
          <w:rFonts w:asciiTheme="majorBidi" w:hAnsiTheme="majorBidi" w:cstheme="majorBidi"/>
          <w:sz w:val="28"/>
          <w:szCs w:val="28"/>
        </w:rPr>
        <w:t>. Urine retention and blurred vision</w:t>
      </w:r>
    </w:p>
    <w:p w:rsidR="00BE5395" w:rsidRPr="00EE28C9" w:rsidRDefault="00BE5395" w:rsidP="00BE5395">
      <w:pPr>
        <w:spacing w:before="100" w:beforeAutospacing="1" w:after="100" w:afterAutospacing="1" w:line="240" w:lineRule="auto"/>
        <w:ind w:left="1080"/>
        <w:rPr>
          <w:rFonts w:asciiTheme="majorBidi" w:hAnsiTheme="majorBidi" w:cstheme="majorBidi"/>
          <w:sz w:val="28"/>
          <w:szCs w:val="28"/>
        </w:rPr>
      </w:pPr>
      <w:r w:rsidRPr="00A23E99">
        <w:rPr>
          <w:rFonts w:asciiTheme="majorBidi" w:hAnsiTheme="majorBidi" w:cstheme="majorBidi"/>
          <w:sz w:val="28"/>
          <w:szCs w:val="28"/>
        </w:rPr>
        <w:t>B.</w:t>
      </w:r>
      <w:r w:rsidRPr="00EE28C9">
        <w:rPr>
          <w:rFonts w:asciiTheme="majorBidi" w:hAnsiTheme="majorBidi" w:cstheme="majorBidi"/>
          <w:sz w:val="28"/>
          <w:szCs w:val="28"/>
        </w:rPr>
        <w:t xml:space="preserve"> Respiratory depression and convulsion</w:t>
      </w:r>
    </w:p>
    <w:p w:rsidR="00BE5395" w:rsidRPr="00EE28C9" w:rsidRDefault="00BE5395" w:rsidP="00BE5395">
      <w:pPr>
        <w:spacing w:before="100" w:beforeAutospacing="1" w:after="100" w:afterAutospacing="1" w:line="240" w:lineRule="auto"/>
        <w:ind w:left="1080"/>
        <w:rPr>
          <w:rFonts w:asciiTheme="majorBidi" w:hAnsiTheme="majorBidi" w:cstheme="majorBidi"/>
          <w:sz w:val="28"/>
          <w:szCs w:val="28"/>
        </w:rPr>
      </w:pPr>
      <w:r w:rsidRPr="00A23E99">
        <w:rPr>
          <w:rFonts w:asciiTheme="majorBidi" w:hAnsiTheme="majorBidi" w:cstheme="majorBidi"/>
          <w:sz w:val="28"/>
          <w:szCs w:val="28"/>
        </w:rPr>
        <w:t>C</w:t>
      </w:r>
      <w:r w:rsidRPr="00EE28C9">
        <w:rPr>
          <w:rFonts w:asciiTheme="majorBidi" w:hAnsiTheme="majorBidi" w:cstheme="majorBidi"/>
          <w:sz w:val="28"/>
          <w:szCs w:val="28"/>
        </w:rPr>
        <w:t>. Delirium and Sedation</w:t>
      </w:r>
    </w:p>
    <w:p w:rsidR="00BE5395" w:rsidRDefault="00BE5395" w:rsidP="00BE5395">
      <w:pPr>
        <w:rPr>
          <w:rFonts w:asciiTheme="majorBidi" w:hAnsiTheme="majorBidi" w:cstheme="majorBidi"/>
          <w:sz w:val="28"/>
          <w:szCs w:val="28"/>
        </w:rPr>
      </w:pPr>
      <w:r w:rsidRPr="00A23E99">
        <w:rPr>
          <w:rFonts w:asciiTheme="majorBidi" w:hAnsiTheme="majorBidi" w:cstheme="majorBidi"/>
          <w:sz w:val="28"/>
          <w:szCs w:val="28"/>
        </w:rPr>
        <w:t xml:space="preserve">                   D</w:t>
      </w:r>
      <w:r w:rsidRPr="00EE28C9">
        <w:rPr>
          <w:rFonts w:asciiTheme="majorBidi" w:hAnsiTheme="majorBidi" w:cstheme="majorBidi"/>
          <w:sz w:val="28"/>
          <w:szCs w:val="28"/>
        </w:rPr>
        <w:t>. Tremors and cardiac arrhythmias</w:t>
      </w:r>
    </w:p>
    <w:p w:rsidR="0018760F" w:rsidRPr="00DD1CC8" w:rsidRDefault="0018760F" w:rsidP="0018760F">
      <w:pPr>
        <w:rPr>
          <w:rFonts w:asciiTheme="majorBidi" w:eastAsiaTheme="minorHAnsi" w:hAnsiTheme="majorBidi" w:cstheme="majorBidi"/>
        </w:rPr>
      </w:pPr>
      <w:r w:rsidRPr="00DD1CC8">
        <w:rPr>
          <w:rFonts w:asciiTheme="majorBidi" w:hAnsiTheme="majorBidi" w:cstheme="majorBidi"/>
          <w:b/>
          <w:bCs/>
          <w:sz w:val="24"/>
          <w:szCs w:val="24"/>
          <w:u w:val="single"/>
        </w:rPr>
        <w:t>A</w:t>
      </w:r>
      <w:r w:rsidRPr="00DD1CC8">
        <w:rPr>
          <w:rFonts w:asciiTheme="majorBidi" w:hAnsiTheme="majorBidi" w:cstheme="majorBidi"/>
          <w:sz w:val="24"/>
          <w:szCs w:val="24"/>
        </w:rPr>
        <w:t>. Anticholinergic effects, which result from blockage of the parasympathetic (</w:t>
      </w:r>
      <w:proofErr w:type="spellStart"/>
      <w:r w:rsidRPr="00DD1CC8">
        <w:rPr>
          <w:rFonts w:asciiTheme="majorBidi" w:hAnsiTheme="majorBidi" w:cstheme="majorBidi"/>
          <w:sz w:val="24"/>
          <w:szCs w:val="24"/>
        </w:rPr>
        <w:t>craniosacral</w:t>
      </w:r>
      <w:proofErr w:type="spellEnd"/>
      <w:r w:rsidRPr="00DD1CC8">
        <w:rPr>
          <w:rFonts w:asciiTheme="majorBidi" w:hAnsiTheme="majorBidi" w:cstheme="majorBidi"/>
          <w:sz w:val="24"/>
          <w:szCs w:val="24"/>
        </w:rPr>
        <w:t>) nervous system including urine retention, blurred vision, dry mouth</w:t>
      </w:r>
      <w:r w:rsidRPr="00DD1CC8">
        <w:rPr>
          <w:rFonts w:asciiTheme="majorBidi" w:hAnsiTheme="majorBidi" w:cstheme="majorBidi"/>
          <w:sz w:val="20"/>
          <w:szCs w:val="20"/>
        </w:rPr>
        <w:t xml:space="preserve"> &amp; constipation</w:t>
      </w:r>
    </w:p>
    <w:p w:rsidR="00BE5395" w:rsidRPr="00A23E99" w:rsidRDefault="00BE5395" w:rsidP="00BE5395">
      <w:pPr>
        <w:spacing w:before="100" w:beforeAutospacing="1" w:after="100" w:afterAutospacing="1" w:line="240" w:lineRule="auto"/>
        <w:ind w:left="360"/>
        <w:rPr>
          <w:rFonts w:asciiTheme="majorBidi" w:hAnsiTheme="majorBidi" w:cstheme="majorBidi"/>
          <w:b/>
          <w:bCs/>
          <w:sz w:val="28"/>
          <w:szCs w:val="28"/>
        </w:rPr>
      </w:pPr>
      <w:r w:rsidRPr="00A23E99">
        <w:rPr>
          <w:rFonts w:asciiTheme="majorBidi" w:hAnsiTheme="majorBidi" w:cstheme="majorBidi"/>
          <w:b/>
          <w:bCs/>
          <w:sz w:val="28"/>
          <w:szCs w:val="28"/>
        </w:rPr>
        <w:t>6. The nurse understands that the therapeutic effects of typical antipsychotic medications are associated with which neurotransmitter change?</w:t>
      </w:r>
    </w:p>
    <w:p w:rsidR="00BE5395" w:rsidRPr="00A23E99" w:rsidRDefault="00BE5395" w:rsidP="00BE5395">
      <w:pPr>
        <w:spacing w:before="100" w:beforeAutospacing="1" w:after="100" w:afterAutospacing="1" w:line="240" w:lineRule="auto"/>
        <w:ind w:left="1080"/>
        <w:rPr>
          <w:rFonts w:asciiTheme="majorBidi" w:hAnsiTheme="majorBidi" w:cstheme="majorBidi"/>
          <w:sz w:val="28"/>
          <w:szCs w:val="28"/>
        </w:rPr>
      </w:pPr>
      <w:r>
        <w:rPr>
          <w:rFonts w:asciiTheme="majorBidi" w:hAnsiTheme="majorBidi" w:cstheme="majorBidi"/>
          <w:sz w:val="28"/>
          <w:szCs w:val="28"/>
        </w:rPr>
        <w:t>A</w:t>
      </w:r>
      <w:r w:rsidRPr="00A23E99">
        <w:rPr>
          <w:rFonts w:asciiTheme="majorBidi" w:hAnsiTheme="majorBidi" w:cstheme="majorBidi"/>
          <w:sz w:val="28"/>
          <w:szCs w:val="28"/>
        </w:rPr>
        <w:t>. Decreased dopamine level</w:t>
      </w:r>
    </w:p>
    <w:p w:rsidR="00BE5395" w:rsidRPr="00A23E99" w:rsidRDefault="00BE5395" w:rsidP="00BE5395">
      <w:pPr>
        <w:spacing w:before="100" w:beforeAutospacing="1" w:after="100" w:afterAutospacing="1" w:line="240" w:lineRule="auto"/>
        <w:ind w:left="1080"/>
        <w:rPr>
          <w:rFonts w:asciiTheme="majorBidi" w:hAnsiTheme="majorBidi" w:cstheme="majorBidi"/>
          <w:sz w:val="28"/>
          <w:szCs w:val="28"/>
        </w:rPr>
      </w:pPr>
      <w:r>
        <w:rPr>
          <w:rFonts w:asciiTheme="majorBidi" w:hAnsiTheme="majorBidi" w:cstheme="majorBidi"/>
          <w:sz w:val="28"/>
          <w:szCs w:val="28"/>
        </w:rPr>
        <w:t>B</w:t>
      </w:r>
      <w:r w:rsidRPr="00A23E99">
        <w:rPr>
          <w:rFonts w:asciiTheme="majorBidi" w:hAnsiTheme="majorBidi" w:cstheme="majorBidi"/>
          <w:sz w:val="28"/>
          <w:szCs w:val="28"/>
        </w:rPr>
        <w:t>. Increased acetylcholine level</w:t>
      </w:r>
    </w:p>
    <w:p w:rsidR="00BE5395" w:rsidRPr="00A23E99" w:rsidRDefault="00BE5395" w:rsidP="00BE5395">
      <w:pPr>
        <w:spacing w:before="100" w:beforeAutospacing="1" w:after="100" w:afterAutospacing="1" w:line="240" w:lineRule="auto"/>
        <w:ind w:left="1080"/>
        <w:rPr>
          <w:rFonts w:asciiTheme="majorBidi" w:hAnsiTheme="majorBidi" w:cstheme="majorBidi"/>
          <w:sz w:val="28"/>
          <w:szCs w:val="28"/>
        </w:rPr>
      </w:pPr>
      <w:r>
        <w:rPr>
          <w:rFonts w:asciiTheme="majorBidi" w:hAnsiTheme="majorBidi" w:cstheme="majorBidi"/>
          <w:sz w:val="28"/>
          <w:szCs w:val="28"/>
        </w:rPr>
        <w:t>C</w:t>
      </w:r>
      <w:r w:rsidRPr="00A23E99">
        <w:rPr>
          <w:rFonts w:asciiTheme="majorBidi" w:hAnsiTheme="majorBidi" w:cstheme="majorBidi"/>
          <w:sz w:val="28"/>
          <w:szCs w:val="28"/>
        </w:rPr>
        <w:t>. Stabilization of serotonin</w:t>
      </w:r>
    </w:p>
    <w:p w:rsidR="00BE5395" w:rsidRDefault="00BE5395" w:rsidP="00BE5395">
      <w:pPr>
        <w:rPr>
          <w:rFonts w:asciiTheme="majorBidi" w:hAnsiTheme="majorBidi" w:cstheme="majorBidi"/>
          <w:sz w:val="28"/>
          <w:szCs w:val="28"/>
        </w:rPr>
      </w:pPr>
      <w:r>
        <w:rPr>
          <w:rFonts w:asciiTheme="majorBidi" w:hAnsiTheme="majorBidi" w:cstheme="majorBidi"/>
          <w:sz w:val="28"/>
          <w:szCs w:val="28"/>
        </w:rPr>
        <w:t xml:space="preserve">               </w:t>
      </w:r>
      <w:r w:rsidRPr="00A23E99">
        <w:rPr>
          <w:rFonts w:asciiTheme="majorBidi" w:hAnsiTheme="majorBidi" w:cstheme="majorBidi"/>
          <w:sz w:val="28"/>
          <w:szCs w:val="28"/>
        </w:rPr>
        <w:t xml:space="preserve"> </w:t>
      </w:r>
      <w:r>
        <w:rPr>
          <w:rFonts w:asciiTheme="majorBidi" w:hAnsiTheme="majorBidi" w:cstheme="majorBidi"/>
          <w:sz w:val="28"/>
          <w:szCs w:val="28"/>
        </w:rPr>
        <w:t>D</w:t>
      </w:r>
      <w:r w:rsidRPr="00A23E99">
        <w:rPr>
          <w:rFonts w:asciiTheme="majorBidi" w:hAnsiTheme="majorBidi" w:cstheme="majorBidi"/>
          <w:sz w:val="28"/>
          <w:szCs w:val="28"/>
        </w:rPr>
        <w:t>.</w:t>
      </w:r>
      <w:r>
        <w:rPr>
          <w:rFonts w:asciiTheme="majorBidi" w:hAnsiTheme="majorBidi" w:cstheme="majorBidi"/>
          <w:sz w:val="28"/>
          <w:szCs w:val="28"/>
        </w:rPr>
        <w:t xml:space="preserve"> </w:t>
      </w:r>
      <w:r w:rsidRPr="00A23E99">
        <w:rPr>
          <w:rFonts w:asciiTheme="majorBidi" w:hAnsiTheme="majorBidi" w:cstheme="majorBidi"/>
          <w:sz w:val="28"/>
          <w:szCs w:val="28"/>
        </w:rPr>
        <w:t>Stimulation of GABA</w:t>
      </w:r>
    </w:p>
    <w:p w:rsidR="0018760F" w:rsidRPr="00493268" w:rsidRDefault="0018760F" w:rsidP="0018760F">
      <w:pPr>
        <w:rPr>
          <w:rFonts w:asciiTheme="majorBidi" w:hAnsiTheme="majorBidi" w:cstheme="majorBidi"/>
          <w:sz w:val="24"/>
          <w:szCs w:val="24"/>
        </w:rPr>
      </w:pPr>
      <w:r w:rsidRPr="00493268">
        <w:rPr>
          <w:rFonts w:asciiTheme="majorBidi" w:hAnsiTheme="majorBidi" w:cstheme="majorBidi"/>
          <w:sz w:val="24"/>
          <w:szCs w:val="24"/>
        </w:rPr>
        <w:t>A.</w:t>
      </w:r>
      <w:r w:rsidRPr="00493268">
        <w:rPr>
          <w:rFonts w:asciiTheme="majorBidi" w:eastAsiaTheme="minorHAnsi" w:hAnsiTheme="majorBidi" w:cstheme="majorBidi"/>
          <w:sz w:val="24"/>
          <w:szCs w:val="24"/>
        </w:rPr>
        <w:t xml:space="preserve"> Excess dopamine is thought to be the chemical cause for psychotic thinking. The typical antipsychotics act to block dopamine receptors and therefore </w:t>
      </w:r>
      <w:r w:rsidRPr="00493268">
        <w:rPr>
          <w:rFonts w:asciiTheme="majorBidi" w:eastAsiaTheme="minorHAnsi" w:hAnsiTheme="majorBidi" w:cstheme="majorBidi"/>
          <w:sz w:val="24"/>
          <w:szCs w:val="24"/>
        </w:rPr>
        <w:br/>
        <w:t xml:space="preserve">decrease the amount of neurotransmitter at the synapses. The typical antipsychotics do not increase acetylcholine, stabilize serotonin, </w:t>
      </w:r>
      <w:proofErr w:type="gramStart"/>
      <w:r w:rsidRPr="00493268">
        <w:rPr>
          <w:rFonts w:asciiTheme="majorBidi" w:eastAsiaTheme="minorHAnsi" w:hAnsiTheme="majorBidi" w:cstheme="majorBidi"/>
          <w:sz w:val="24"/>
          <w:szCs w:val="24"/>
        </w:rPr>
        <w:t>stimulate</w:t>
      </w:r>
      <w:proofErr w:type="gramEnd"/>
      <w:r w:rsidRPr="00493268">
        <w:rPr>
          <w:rFonts w:asciiTheme="majorBidi" w:eastAsiaTheme="minorHAnsi" w:hAnsiTheme="majorBidi" w:cstheme="majorBidi"/>
          <w:sz w:val="24"/>
          <w:szCs w:val="24"/>
        </w:rPr>
        <w:t xml:space="preserve"> GABA.</w:t>
      </w:r>
    </w:p>
    <w:p w:rsidR="00BE5395" w:rsidRPr="00C16D0A" w:rsidRDefault="00BE5395" w:rsidP="00BE5395">
      <w:pPr>
        <w:spacing w:before="100" w:beforeAutospacing="1" w:after="100" w:afterAutospacing="1" w:line="240" w:lineRule="auto"/>
        <w:ind w:left="360"/>
        <w:rPr>
          <w:rFonts w:asciiTheme="majorBidi" w:hAnsiTheme="majorBidi" w:cstheme="majorBidi"/>
          <w:b/>
          <w:bCs/>
          <w:sz w:val="28"/>
          <w:szCs w:val="28"/>
        </w:rPr>
      </w:pPr>
      <w:r w:rsidRPr="00C16D0A">
        <w:rPr>
          <w:rFonts w:asciiTheme="majorBidi" w:hAnsiTheme="majorBidi" w:cstheme="majorBidi"/>
          <w:b/>
          <w:bCs/>
          <w:sz w:val="28"/>
          <w:szCs w:val="28"/>
        </w:rPr>
        <w:t xml:space="preserve">7. The home health psychiatric nurse visits a client with chronic schizophrenia who was recently discharged after a prolong stay in a </w:t>
      </w:r>
      <w:r>
        <w:rPr>
          <w:rFonts w:asciiTheme="majorBidi" w:hAnsiTheme="majorBidi" w:cstheme="majorBidi"/>
          <w:b/>
          <w:bCs/>
          <w:sz w:val="28"/>
          <w:szCs w:val="28"/>
        </w:rPr>
        <w:t xml:space="preserve">psychiatric </w:t>
      </w:r>
      <w:r w:rsidRPr="00C16D0A">
        <w:rPr>
          <w:rFonts w:asciiTheme="majorBidi" w:hAnsiTheme="majorBidi" w:cstheme="majorBidi"/>
          <w:b/>
          <w:bCs/>
          <w:sz w:val="28"/>
          <w:szCs w:val="28"/>
        </w:rPr>
        <w:t xml:space="preserve">hospital. The client lives in a </w:t>
      </w:r>
      <w:r>
        <w:rPr>
          <w:rFonts w:asciiTheme="majorBidi" w:hAnsiTheme="majorBidi" w:cstheme="majorBidi"/>
          <w:b/>
          <w:bCs/>
          <w:sz w:val="28"/>
          <w:szCs w:val="28"/>
        </w:rPr>
        <w:t>Family</w:t>
      </w:r>
      <w:r w:rsidRPr="00C16D0A">
        <w:rPr>
          <w:rFonts w:asciiTheme="majorBidi" w:hAnsiTheme="majorBidi" w:cstheme="majorBidi"/>
          <w:b/>
          <w:bCs/>
          <w:sz w:val="28"/>
          <w:szCs w:val="28"/>
        </w:rPr>
        <w:t xml:space="preserve"> home, </w:t>
      </w:r>
      <w:r>
        <w:rPr>
          <w:rFonts w:asciiTheme="majorBidi" w:hAnsiTheme="majorBidi" w:cstheme="majorBidi"/>
          <w:b/>
          <w:bCs/>
          <w:sz w:val="28"/>
          <w:szCs w:val="28"/>
        </w:rPr>
        <w:t xml:space="preserve">but </w:t>
      </w:r>
      <w:r w:rsidRPr="00C16D0A">
        <w:rPr>
          <w:rFonts w:asciiTheme="majorBidi" w:hAnsiTheme="majorBidi" w:cstheme="majorBidi"/>
          <w:b/>
          <w:bCs/>
          <w:sz w:val="28"/>
          <w:szCs w:val="28"/>
        </w:rPr>
        <w:t>has little social interaction. The nurse plan to refer the client to a day treatment program in order to help him with:</w:t>
      </w:r>
    </w:p>
    <w:p w:rsidR="00BE5395" w:rsidRPr="00C16D0A" w:rsidRDefault="00BE5395" w:rsidP="00BE5395">
      <w:pPr>
        <w:spacing w:before="100" w:beforeAutospacing="1" w:after="100" w:afterAutospacing="1" w:line="240" w:lineRule="auto"/>
        <w:ind w:left="1080"/>
        <w:rPr>
          <w:rFonts w:asciiTheme="majorBidi" w:hAnsiTheme="majorBidi" w:cstheme="majorBidi"/>
          <w:sz w:val="28"/>
          <w:szCs w:val="28"/>
        </w:rPr>
      </w:pPr>
      <w:r>
        <w:rPr>
          <w:rFonts w:asciiTheme="majorBidi" w:hAnsiTheme="majorBidi" w:cstheme="majorBidi"/>
          <w:sz w:val="28"/>
          <w:szCs w:val="28"/>
        </w:rPr>
        <w:t>A</w:t>
      </w:r>
      <w:r w:rsidRPr="00C16D0A">
        <w:rPr>
          <w:rFonts w:asciiTheme="majorBidi" w:hAnsiTheme="majorBidi" w:cstheme="majorBidi"/>
          <w:sz w:val="28"/>
          <w:szCs w:val="28"/>
        </w:rPr>
        <w:t>. Managing his hallucinations</w:t>
      </w:r>
    </w:p>
    <w:p w:rsidR="00BE5395" w:rsidRPr="00C16D0A" w:rsidRDefault="00BE5395" w:rsidP="00BE5395">
      <w:pPr>
        <w:spacing w:before="100" w:beforeAutospacing="1" w:after="100" w:afterAutospacing="1" w:line="240" w:lineRule="auto"/>
        <w:ind w:left="1080"/>
        <w:rPr>
          <w:rFonts w:asciiTheme="majorBidi" w:hAnsiTheme="majorBidi" w:cstheme="majorBidi"/>
          <w:sz w:val="28"/>
          <w:szCs w:val="28"/>
        </w:rPr>
      </w:pPr>
      <w:r>
        <w:rPr>
          <w:rFonts w:asciiTheme="majorBidi" w:hAnsiTheme="majorBidi" w:cstheme="majorBidi"/>
          <w:sz w:val="28"/>
          <w:szCs w:val="28"/>
        </w:rPr>
        <w:t>B</w:t>
      </w:r>
      <w:r w:rsidRPr="00C16D0A">
        <w:rPr>
          <w:rFonts w:asciiTheme="majorBidi" w:hAnsiTheme="majorBidi" w:cstheme="majorBidi"/>
          <w:sz w:val="28"/>
          <w:szCs w:val="28"/>
        </w:rPr>
        <w:t>. Medication teaching</w:t>
      </w:r>
    </w:p>
    <w:p w:rsidR="00BE5395" w:rsidRPr="00C16D0A" w:rsidRDefault="00BE5395" w:rsidP="00BE5395">
      <w:pPr>
        <w:spacing w:before="100" w:beforeAutospacing="1" w:after="100" w:afterAutospacing="1" w:line="240" w:lineRule="auto"/>
        <w:ind w:left="1080"/>
        <w:rPr>
          <w:rFonts w:asciiTheme="majorBidi" w:hAnsiTheme="majorBidi" w:cstheme="majorBidi"/>
          <w:sz w:val="28"/>
          <w:szCs w:val="28"/>
        </w:rPr>
      </w:pPr>
      <w:r>
        <w:rPr>
          <w:rFonts w:asciiTheme="majorBidi" w:hAnsiTheme="majorBidi" w:cstheme="majorBidi"/>
          <w:sz w:val="28"/>
          <w:szCs w:val="28"/>
        </w:rPr>
        <w:t>C</w:t>
      </w:r>
      <w:r w:rsidRPr="00C16D0A">
        <w:rPr>
          <w:rFonts w:asciiTheme="majorBidi" w:hAnsiTheme="majorBidi" w:cstheme="majorBidi"/>
          <w:sz w:val="28"/>
          <w:szCs w:val="28"/>
        </w:rPr>
        <w:t>. Social skills training</w:t>
      </w:r>
    </w:p>
    <w:p w:rsidR="00BE5395" w:rsidRDefault="00BE5395" w:rsidP="00BE5395">
      <w:pPr>
        <w:rPr>
          <w:rFonts w:asciiTheme="majorBidi" w:hAnsiTheme="majorBidi" w:cstheme="majorBidi"/>
          <w:sz w:val="28"/>
          <w:szCs w:val="28"/>
        </w:rPr>
      </w:pPr>
      <w:r>
        <w:rPr>
          <w:rFonts w:asciiTheme="majorBidi" w:hAnsiTheme="majorBidi" w:cstheme="majorBidi"/>
          <w:sz w:val="28"/>
          <w:szCs w:val="28"/>
        </w:rPr>
        <w:lastRenderedPageBreak/>
        <w:t xml:space="preserve">             </w:t>
      </w:r>
      <w:r w:rsidRPr="00C16D0A">
        <w:rPr>
          <w:rFonts w:asciiTheme="majorBidi" w:hAnsiTheme="majorBidi" w:cstheme="majorBidi"/>
          <w:sz w:val="28"/>
          <w:szCs w:val="28"/>
        </w:rPr>
        <w:t xml:space="preserve">  </w:t>
      </w:r>
      <w:r>
        <w:rPr>
          <w:rFonts w:asciiTheme="majorBidi" w:hAnsiTheme="majorBidi" w:cstheme="majorBidi"/>
          <w:sz w:val="28"/>
          <w:szCs w:val="28"/>
        </w:rPr>
        <w:t>D</w:t>
      </w:r>
      <w:r w:rsidRPr="00C16D0A">
        <w:rPr>
          <w:rFonts w:asciiTheme="majorBidi" w:hAnsiTheme="majorBidi" w:cstheme="majorBidi"/>
          <w:sz w:val="28"/>
          <w:szCs w:val="28"/>
        </w:rPr>
        <w:t xml:space="preserve">. </w:t>
      </w:r>
      <w:r>
        <w:rPr>
          <w:rFonts w:asciiTheme="majorBidi" w:hAnsiTheme="majorBidi" w:cstheme="majorBidi"/>
          <w:sz w:val="28"/>
          <w:szCs w:val="28"/>
        </w:rPr>
        <w:t xml:space="preserve">Meet with the Physician </w:t>
      </w:r>
    </w:p>
    <w:p w:rsidR="0018760F" w:rsidRPr="00DD1CC8" w:rsidRDefault="0018760F" w:rsidP="0018760F">
      <w:pPr>
        <w:rPr>
          <w:rFonts w:asciiTheme="majorBidi" w:eastAsiaTheme="minorHAnsi" w:hAnsiTheme="majorBidi" w:cstheme="majorBidi"/>
          <w:sz w:val="24"/>
          <w:szCs w:val="24"/>
        </w:rPr>
      </w:pPr>
      <w:proofErr w:type="spellStart"/>
      <w:r w:rsidRPr="00DD1CC8">
        <w:rPr>
          <w:rFonts w:asciiTheme="majorBidi" w:eastAsiaTheme="minorHAnsi" w:hAnsiTheme="majorBidi" w:cstheme="majorBidi"/>
          <w:sz w:val="24"/>
          <w:szCs w:val="24"/>
        </w:rPr>
        <w:t>C.Day</w:t>
      </w:r>
      <w:proofErr w:type="spellEnd"/>
      <w:r w:rsidRPr="00DD1CC8">
        <w:rPr>
          <w:rFonts w:asciiTheme="majorBidi" w:eastAsiaTheme="minorHAnsi" w:hAnsiTheme="majorBidi" w:cstheme="majorBidi"/>
          <w:sz w:val="24"/>
          <w:szCs w:val="24"/>
        </w:rPr>
        <w:t xml:space="preserve"> treatment programs provide clients with chronic, persistent mental illness training in social skills, such as meeting and greeting people, asking </w:t>
      </w:r>
      <w:r w:rsidRPr="00DD1CC8">
        <w:rPr>
          <w:rFonts w:asciiTheme="majorBidi" w:eastAsiaTheme="minorHAnsi" w:hAnsiTheme="majorBidi" w:cstheme="majorBidi"/>
          <w:sz w:val="24"/>
          <w:szCs w:val="24"/>
        </w:rPr>
        <w:br/>
        <w:t>questions or directions, placing an order in a restaurant, taking turns in a group setting activity. Although management of hallucinations and medication teaching may also be part of the program offered in a day treatment, the nurse is referring the client in this situation because of his need for socialization skills. Vocational training generally takes place in a rehabilitation facility; the client described in this situation would not be a candidate for this service.</w:t>
      </w:r>
    </w:p>
    <w:p w:rsidR="00BE5395" w:rsidRPr="00841E84" w:rsidRDefault="00BE5395" w:rsidP="00BE5395">
      <w:pPr>
        <w:rPr>
          <w:rFonts w:asciiTheme="majorBidi" w:hAnsiTheme="majorBidi" w:cstheme="majorBidi"/>
          <w:b/>
          <w:bCs/>
          <w:sz w:val="28"/>
          <w:szCs w:val="28"/>
        </w:rPr>
      </w:pPr>
    </w:p>
    <w:p w:rsidR="00BE5395" w:rsidRPr="005A46A0" w:rsidRDefault="00BE5395" w:rsidP="00BE5395">
      <w:pPr>
        <w:spacing w:after="240" w:line="240" w:lineRule="auto"/>
        <w:rPr>
          <w:rFonts w:asciiTheme="majorBidi" w:hAnsiTheme="majorBidi" w:cstheme="majorBidi"/>
          <w:b/>
          <w:bCs/>
          <w:sz w:val="28"/>
          <w:szCs w:val="28"/>
        </w:rPr>
      </w:pPr>
      <w:r w:rsidRPr="00841E84">
        <w:rPr>
          <w:rFonts w:asciiTheme="majorBidi" w:hAnsiTheme="majorBidi" w:cstheme="majorBidi"/>
          <w:b/>
          <w:bCs/>
          <w:sz w:val="28"/>
          <w:szCs w:val="28"/>
        </w:rPr>
        <w:t xml:space="preserve">   8.</w:t>
      </w:r>
      <w:r w:rsidRPr="00167664">
        <w:rPr>
          <w:rFonts w:asciiTheme="majorBidi" w:hAnsiTheme="majorBidi" w:cstheme="majorBidi"/>
          <w:b/>
          <w:bCs/>
          <w:sz w:val="28"/>
          <w:szCs w:val="28"/>
        </w:rPr>
        <w:t> </w:t>
      </w:r>
      <w:r w:rsidRPr="005A46A0">
        <w:rPr>
          <w:rFonts w:asciiTheme="majorBidi" w:hAnsiTheme="majorBidi" w:cstheme="majorBidi"/>
          <w:b/>
          <w:bCs/>
          <w:sz w:val="28"/>
          <w:szCs w:val="28"/>
        </w:rPr>
        <w:t>A client has been receiving chlorpromazine (</w:t>
      </w:r>
      <w:proofErr w:type="spellStart"/>
      <w:r w:rsidRPr="005A46A0">
        <w:rPr>
          <w:rFonts w:asciiTheme="majorBidi" w:hAnsiTheme="majorBidi" w:cstheme="majorBidi"/>
          <w:b/>
          <w:bCs/>
          <w:sz w:val="28"/>
          <w:szCs w:val="28"/>
        </w:rPr>
        <w:t>Thorazine</w:t>
      </w:r>
      <w:proofErr w:type="spellEnd"/>
      <w:r w:rsidRPr="005A46A0">
        <w:rPr>
          <w:rFonts w:asciiTheme="majorBidi" w:hAnsiTheme="majorBidi" w:cstheme="majorBidi"/>
          <w:b/>
          <w:bCs/>
          <w:sz w:val="28"/>
          <w:szCs w:val="28"/>
        </w:rPr>
        <w:t xml:space="preserve">), an antipsychotic, to treat his psychosis. Which finding should alert the nurse that the client is experiencing </w:t>
      </w:r>
      <w:proofErr w:type="spellStart"/>
      <w:r w:rsidRPr="005A46A0">
        <w:rPr>
          <w:rFonts w:asciiTheme="majorBidi" w:hAnsiTheme="majorBidi" w:cstheme="majorBidi"/>
          <w:b/>
          <w:bCs/>
          <w:sz w:val="28"/>
          <w:szCs w:val="28"/>
        </w:rPr>
        <w:t>pseudoparkinsonism</w:t>
      </w:r>
      <w:proofErr w:type="spellEnd"/>
      <w:r w:rsidRPr="005A46A0">
        <w:rPr>
          <w:rFonts w:asciiTheme="majorBidi" w:hAnsiTheme="majorBidi" w:cstheme="majorBidi"/>
          <w:b/>
          <w:bCs/>
          <w:sz w:val="28"/>
          <w:szCs w:val="28"/>
        </w:rPr>
        <w:t xml:space="preserve">? </w:t>
      </w:r>
    </w:p>
    <w:p w:rsidR="00BE5395" w:rsidRPr="00841E84" w:rsidRDefault="00BE5395" w:rsidP="00BE5395">
      <w:pPr>
        <w:spacing w:after="0" w:line="480" w:lineRule="auto"/>
        <w:rPr>
          <w:rFonts w:asciiTheme="majorBidi" w:hAnsiTheme="majorBidi" w:cstheme="majorBidi"/>
          <w:sz w:val="28"/>
          <w:szCs w:val="28"/>
        </w:rPr>
      </w:pPr>
      <w:r w:rsidRPr="00841E84">
        <w:rPr>
          <w:rFonts w:asciiTheme="majorBidi" w:hAnsiTheme="majorBidi" w:cstheme="majorBidi"/>
          <w:sz w:val="28"/>
          <w:szCs w:val="28"/>
        </w:rPr>
        <w:t xml:space="preserve">A. Restlessness, difficulty sitting still, pacing </w:t>
      </w:r>
      <w:r w:rsidRPr="00841E84">
        <w:rPr>
          <w:rFonts w:asciiTheme="majorBidi" w:hAnsiTheme="majorBidi" w:cstheme="majorBidi"/>
          <w:sz w:val="28"/>
          <w:szCs w:val="28"/>
        </w:rPr>
        <w:br/>
        <w:t xml:space="preserve">B. Involuntary rolling of the eyes </w:t>
      </w:r>
      <w:r w:rsidRPr="00841E84">
        <w:rPr>
          <w:rFonts w:asciiTheme="majorBidi" w:hAnsiTheme="majorBidi" w:cstheme="majorBidi"/>
          <w:sz w:val="28"/>
          <w:szCs w:val="28"/>
        </w:rPr>
        <w:br/>
        <w:t xml:space="preserve">C. Tremors, shuffling gait, mask like face </w:t>
      </w:r>
      <w:r w:rsidRPr="00841E84">
        <w:rPr>
          <w:rFonts w:asciiTheme="majorBidi" w:hAnsiTheme="majorBidi" w:cstheme="majorBidi"/>
          <w:sz w:val="28"/>
          <w:szCs w:val="28"/>
        </w:rPr>
        <w:br/>
        <w:t xml:space="preserve">D. Extremity and neck spasms, facial grimacing, jerky movements </w:t>
      </w:r>
    </w:p>
    <w:p w:rsidR="00BE5395" w:rsidRPr="00167664" w:rsidRDefault="00BE5395" w:rsidP="00BE5395">
      <w:pPr>
        <w:spacing w:after="240" w:line="240" w:lineRule="auto"/>
        <w:rPr>
          <w:rFonts w:asciiTheme="majorBidi" w:hAnsiTheme="majorBidi" w:cstheme="majorBidi"/>
          <w:b/>
          <w:bCs/>
          <w:sz w:val="28"/>
          <w:szCs w:val="28"/>
        </w:rPr>
      </w:pPr>
      <w:r w:rsidRPr="00167664">
        <w:rPr>
          <w:rFonts w:asciiTheme="majorBidi" w:hAnsiTheme="majorBidi" w:cstheme="majorBidi"/>
          <w:b/>
          <w:bCs/>
          <w:sz w:val="28"/>
          <w:szCs w:val="28"/>
        </w:rPr>
        <w:t xml:space="preserve">9. A client with manic episodes is taking lithium. Which electrolyte level should the nurse check before administering this medication? </w:t>
      </w:r>
    </w:p>
    <w:p w:rsidR="00BE5395" w:rsidRDefault="00BE5395" w:rsidP="00BE5395">
      <w:pPr>
        <w:spacing w:line="480" w:lineRule="auto"/>
        <w:rPr>
          <w:rFonts w:asciiTheme="majorBidi" w:hAnsiTheme="majorBidi" w:cstheme="majorBidi"/>
          <w:sz w:val="28"/>
          <w:szCs w:val="28"/>
        </w:rPr>
      </w:pPr>
      <w:r>
        <w:rPr>
          <w:rFonts w:asciiTheme="majorBidi" w:hAnsiTheme="majorBidi" w:cstheme="majorBidi"/>
          <w:sz w:val="28"/>
          <w:szCs w:val="28"/>
        </w:rPr>
        <w:t xml:space="preserve">      A</w:t>
      </w:r>
      <w:r w:rsidRPr="00167664">
        <w:rPr>
          <w:rFonts w:asciiTheme="majorBidi" w:hAnsiTheme="majorBidi" w:cstheme="majorBidi"/>
          <w:sz w:val="28"/>
          <w:szCs w:val="28"/>
        </w:rPr>
        <w:t xml:space="preserve">. Calcium </w:t>
      </w:r>
      <w:r w:rsidRPr="00167664">
        <w:rPr>
          <w:rFonts w:asciiTheme="majorBidi" w:hAnsiTheme="majorBidi" w:cstheme="majorBidi"/>
          <w:sz w:val="28"/>
          <w:szCs w:val="28"/>
        </w:rPr>
        <w:br/>
      </w:r>
      <w:r>
        <w:rPr>
          <w:rFonts w:asciiTheme="majorBidi" w:hAnsiTheme="majorBidi" w:cstheme="majorBidi"/>
          <w:sz w:val="28"/>
          <w:szCs w:val="28"/>
        </w:rPr>
        <w:t xml:space="preserve">      B</w:t>
      </w:r>
      <w:r w:rsidRPr="00167664">
        <w:rPr>
          <w:rFonts w:asciiTheme="majorBidi" w:hAnsiTheme="majorBidi" w:cstheme="majorBidi"/>
          <w:sz w:val="28"/>
          <w:szCs w:val="28"/>
        </w:rPr>
        <w:t xml:space="preserve">. Sodium </w:t>
      </w:r>
      <w:r w:rsidRPr="00167664">
        <w:rPr>
          <w:rFonts w:asciiTheme="majorBidi" w:hAnsiTheme="majorBidi" w:cstheme="majorBidi"/>
          <w:sz w:val="28"/>
          <w:szCs w:val="28"/>
        </w:rPr>
        <w:br/>
      </w:r>
      <w:r>
        <w:rPr>
          <w:rFonts w:asciiTheme="majorBidi" w:hAnsiTheme="majorBidi" w:cstheme="majorBidi"/>
          <w:sz w:val="28"/>
          <w:szCs w:val="28"/>
        </w:rPr>
        <w:t xml:space="preserve">      C</w:t>
      </w:r>
      <w:r w:rsidRPr="00167664">
        <w:rPr>
          <w:rFonts w:asciiTheme="majorBidi" w:hAnsiTheme="majorBidi" w:cstheme="majorBidi"/>
          <w:sz w:val="28"/>
          <w:szCs w:val="28"/>
        </w:rPr>
        <w:t xml:space="preserve">. Chloride </w:t>
      </w:r>
      <w:r w:rsidRPr="00167664">
        <w:rPr>
          <w:rFonts w:asciiTheme="majorBidi" w:hAnsiTheme="majorBidi" w:cstheme="majorBidi"/>
          <w:sz w:val="28"/>
          <w:szCs w:val="28"/>
        </w:rPr>
        <w:br/>
      </w:r>
      <w:r>
        <w:rPr>
          <w:rFonts w:asciiTheme="majorBidi" w:hAnsiTheme="majorBidi" w:cstheme="majorBidi"/>
          <w:sz w:val="28"/>
          <w:szCs w:val="28"/>
        </w:rPr>
        <w:t xml:space="preserve">      D</w:t>
      </w:r>
      <w:r w:rsidRPr="00167664">
        <w:rPr>
          <w:rFonts w:asciiTheme="majorBidi" w:hAnsiTheme="majorBidi" w:cstheme="majorBidi"/>
          <w:sz w:val="28"/>
          <w:szCs w:val="28"/>
        </w:rPr>
        <w:t>. Potassium</w:t>
      </w:r>
    </w:p>
    <w:p w:rsidR="0018760F" w:rsidRPr="00DD1CC8" w:rsidRDefault="0018760F" w:rsidP="0018760F">
      <w:pPr>
        <w:spacing w:after="0" w:line="240" w:lineRule="auto"/>
        <w:rPr>
          <w:rFonts w:asciiTheme="majorBidi" w:hAnsiTheme="majorBidi" w:cstheme="majorBidi"/>
          <w:sz w:val="24"/>
          <w:szCs w:val="24"/>
        </w:rPr>
      </w:pPr>
      <w:r w:rsidRPr="00DD1CC8">
        <w:rPr>
          <w:rFonts w:asciiTheme="majorBidi" w:hAnsiTheme="majorBidi" w:cstheme="majorBidi"/>
          <w:b/>
          <w:bCs/>
          <w:sz w:val="24"/>
          <w:szCs w:val="24"/>
        </w:rPr>
        <w:t>Tremors, shuffling gait, mask like face </w:t>
      </w:r>
    </w:p>
    <w:p w:rsidR="0018760F" w:rsidRPr="00DD1CC8" w:rsidRDefault="0018760F" w:rsidP="0018760F">
      <w:pPr>
        <w:spacing w:after="0" w:line="240" w:lineRule="auto"/>
        <w:rPr>
          <w:rFonts w:asciiTheme="majorBidi" w:hAnsiTheme="majorBidi" w:cstheme="majorBidi"/>
          <w:sz w:val="24"/>
          <w:szCs w:val="24"/>
        </w:rPr>
      </w:pPr>
      <w:r w:rsidRPr="00DD1CC8">
        <w:rPr>
          <w:rFonts w:asciiTheme="majorBidi" w:hAnsiTheme="majorBidi" w:cstheme="majorBidi"/>
          <w:sz w:val="24"/>
          <w:szCs w:val="24"/>
        </w:rPr>
        <w:t xml:space="preserve">RATIONALE: </w:t>
      </w:r>
      <w:proofErr w:type="spellStart"/>
      <w:r w:rsidRPr="00DD1CC8">
        <w:rPr>
          <w:rFonts w:asciiTheme="majorBidi" w:hAnsiTheme="majorBidi" w:cstheme="majorBidi"/>
          <w:sz w:val="24"/>
          <w:szCs w:val="24"/>
        </w:rPr>
        <w:t>Pseudoparkinsonism</w:t>
      </w:r>
      <w:proofErr w:type="spellEnd"/>
      <w:r w:rsidRPr="00DD1CC8">
        <w:rPr>
          <w:rFonts w:asciiTheme="majorBidi" w:hAnsiTheme="majorBidi" w:cstheme="majorBidi"/>
          <w:sz w:val="24"/>
          <w:szCs w:val="24"/>
        </w:rPr>
        <w:t xml:space="preserve"> may appear 1 to 5 days after starting an antipsychotic and may also include drooling, rigidity, and pill rolling. </w:t>
      </w:r>
      <w:proofErr w:type="spellStart"/>
      <w:r w:rsidRPr="00DD1CC8">
        <w:rPr>
          <w:rFonts w:asciiTheme="majorBidi" w:hAnsiTheme="majorBidi" w:cstheme="majorBidi"/>
          <w:sz w:val="24"/>
          <w:szCs w:val="24"/>
        </w:rPr>
        <w:t>Akathisia</w:t>
      </w:r>
      <w:proofErr w:type="spellEnd"/>
      <w:r w:rsidRPr="00DD1CC8">
        <w:rPr>
          <w:rFonts w:asciiTheme="majorBidi" w:hAnsiTheme="majorBidi" w:cstheme="majorBidi"/>
          <w:sz w:val="24"/>
          <w:szCs w:val="24"/>
        </w:rPr>
        <w:t xml:space="preserve"> may occur several weeks after starting antipsychotic therapy and consists of restlessness, difficulty sitting still, and fidgeting. An oculogyric crisis is recognized by uncontrollable rolling back of the eyes and, along with dystonia, should be considered an emergency. Dystonia may occur minutes to hours after receiving an antipsychotic and may include extremity and neck spasms, jerky muscle movements, and facial grimacing.</w:t>
      </w:r>
    </w:p>
    <w:p w:rsidR="00BE5395" w:rsidRPr="000C3F9E" w:rsidRDefault="00BE5395" w:rsidP="00BE5395">
      <w:pPr>
        <w:autoSpaceDE w:val="0"/>
        <w:autoSpaceDN w:val="0"/>
        <w:adjustRightInd w:val="0"/>
        <w:spacing w:after="0" w:line="240" w:lineRule="auto"/>
        <w:rPr>
          <w:rFonts w:asciiTheme="majorBidi" w:eastAsia="HelveticaNeueLT-Medium" w:hAnsiTheme="majorBidi" w:cstheme="majorBidi"/>
          <w:sz w:val="28"/>
          <w:szCs w:val="28"/>
        </w:rPr>
      </w:pPr>
      <w:r w:rsidRPr="00AC2317">
        <w:rPr>
          <w:rFonts w:asciiTheme="majorBidi" w:eastAsiaTheme="minorHAnsi" w:hAnsiTheme="majorBidi" w:cstheme="majorBidi"/>
          <w:b/>
          <w:bCs/>
          <w:sz w:val="28"/>
          <w:szCs w:val="28"/>
        </w:rPr>
        <w:lastRenderedPageBreak/>
        <w:t>10.</w:t>
      </w:r>
      <w:r w:rsidRPr="000C3F9E">
        <w:rPr>
          <w:rFonts w:asciiTheme="majorBidi" w:eastAsiaTheme="minorHAnsi" w:hAnsiTheme="majorBidi" w:cstheme="majorBidi"/>
          <w:b/>
          <w:bCs/>
          <w:sz w:val="28"/>
          <w:szCs w:val="28"/>
        </w:rPr>
        <w:t xml:space="preserve"> The nurse is caring for a manic client in the seclusion room,</w:t>
      </w:r>
      <w:r w:rsidRPr="000C3F9E">
        <w:rPr>
          <w:rFonts w:asciiTheme="majorBidi" w:eastAsia="HelveticaNeueLT-Medium" w:hAnsiTheme="majorBidi" w:cstheme="majorBidi"/>
          <w:b/>
          <w:bCs/>
          <w:sz w:val="28"/>
          <w:szCs w:val="28"/>
        </w:rPr>
        <w:t xml:space="preserve"> the nurse should review </w:t>
      </w:r>
      <w:r w:rsidRPr="00AC2317">
        <w:rPr>
          <w:rFonts w:asciiTheme="majorBidi" w:eastAsia="HelveticaNeueLT-Medium" w:hAnsiTheme="majorBidi" w:cstheme="majorBidi"/>
          <w:b/>
          <w:bCs/>
          <w:sz w:val="28"/>
          <w:szCs w:val="28"/>
        </w:rPr>
        <w:t>this client</w:t>
      </w:r>
      <w:r w:rsidRPr="000C3F9E">
        <w:rPr>
          <w:rFonts w:asciiTheme="majorBidi" w:eastAsia="HelveticaNeueLT-Medium" w:hAnsiTheme="majorBidi" w:cstheme="majorBidi"/>
          <w:b/>
          <w:bCs/>
          <w:sz w:val="28"/>
          <w:szCs w:val="28"/>
        </w:rPr>
        <w:t xml:space="preserve"> every</w:t>
      </w:r>
      <w:r w:rsidRPr="000C3F9E">
        <w:rPr>
          <w:rFonts w:asciiTheme="majorBidi" w:eastAsia="HelveticaNeueLT-Medium" w:hAnsiTheme="majorBidi" w:cstheme="majorBidi"/>
          <w:sz w:val="28"/>
          <w:szCs w:val="28"/>
        </w:rPr>
        <w:t xml:space="preserve">: </w:t>
      </w:r>
    </w:p>
    <w:p w:rsidR="00BE5395" w:rsidRPr="000C3F9E" w:rsidRDefault="00BE5395" w:rsidP="00BE5395">
      <w:pPr>
        <w:autoSpaceDE w:val="0"/>
        <w:autoSpaceDN w:val="0"/>
        <w:adjustRightInd w:val="0"/>
        <w:spacing w:after="0" w:line="240" w:lineRule="auto"/>
        <w:rPr>
          <w:rFonts w:asciiTheme="majorBidi" w:eastAsia="HelveticaNeueLT-Medium" w:hAnsiTheme="majorBidi" w:cstheme="majorBidi"/>
          <w:sz w:val="28"/>
          <w:szCs w:val="28"/>
        </w:rPr>
      </w:pPr>
    </w:p>
    <w:p w:rsidR="00BE5395" w:rsidRPr="000C3F9E" w:rsidRDefault="00BE5395" w:rsidP="00BE5395">
      <w:pPr>
        <w:pStyle w:val="ListParagraph"/>
        <w:numPr>
          <w:ilvl w:val="0"/>
          <w:numId w:val="4"/>
        </w:numPr>
        <w:autoSpaceDE w:val="0"/>
        <w:autoSpaceDN w:val="0"/>
        <w:adjustRightInd w:val="0"/>
        <w:spacing w:after="0" w:line="480" w:lineRule="auto"/>
        <w:rPr>
          <w:rFonts w:asciiTheme="majorBidi" w:eastAsia="HelveticaNeueLT-Medium" w:hAnsiTheme="majorBidi" w:cstheme="majorBidi"/>
          <w:sz w:val="28"/>
          <w:szCs w:val="28"/>
        </w:rPr>
      </w:pPr>
      <w:r w:rsidRPr="000C3F9E">
        <w:rPr>
          <w:rFonts w:asciiTheme="majorBidi" w:eastAsia="HelveticaNeueLT-Medium" w:hAnsiTheme="majorBidi" w:cstheme="majorBidi"/>
          <w:sz w:val="28"/>
          <w:szCs w:val="28"/>
        </w:rPr>
        <w:t>1 h</w:t>
      </w:r>
      <w:r>
        <w:rPr>
          <w:rFonts w:asciiTheme="majorBidi" w:eastAsia="HelveticaNeueLT-Medium" w:hAnsiTheme="majorBidi" w:cstheme="majorBidi"/>
          <w:sz w:val="28"/>
          <w:szCs w:val="28"/>
        </w:rPr>
        <w:t>ou</w:t>
      </w:r>
      <w:r w:rsidRPr="000C3F9E">
        <w:rPr>
          <w:rFonts w:asciiTheme="majorBidi" w:eastAsia="HelveticaNeueLT-Medium" w:hAnsiTheme="majorBidi" w:cstheme="majorBidi"/>
          <w:sz w:val="28"/>
          <w:szCs w:val="28"/>
        </w:rPr>
        <w:t xml:space="preserve">r </w:t>
      </w:r>
    </w:p>
    <w:p w:rsidR="00BE5395" w:rsidRPr="000C3F9E" w:rsidRDefault="00BE5395" w:rsidP="00BE5395">
      <w:pPr>
        <w:pStyle w:val="ListParagraph"/>
        <w:numPr>
          <w:ilvl w:val="0"/>
          <w:numId w:val="4"/>
        </w:numPr>
        <w:autoSpaceDE w:val="0"/>
        <w:autoSpaceDN w:val="0"/>
        <w:adjustRightInd w:val="0"/>
        <w:spacing w:after="0" w:line="480" w:lineRule="auto"/>
        <w:rPr>
          <w:rFonts w:asciiTheme="majorBidi" w:eastAsia="HelveticaNeueLT-Medium" w:hAnsiTheme="majorBidi" w:cstheme="majorBidi"/>
          <w:sz w:val="28"/>
          <w:szCs w:val="28"/>
        </w:rPr>
      </w:pPr>
      <w:r w:rsidRPr="000C3F9E">
        <w:rPr>
          <w:rFonts w:asciiTheme="majorBidi" w:eastAsia="HelveticaNeueLT-Medium" w:hAnsiTheme="majorBidi" w:cstheme="majorBidi"/>
          <w:sz w:val="28"/>
          <w:szCs w:val="28"/>
        </w:rPr>
        <w:t>30 min</w:t>
      </w:r>
    </w:p>
    <w:p w:rsidR="00BE5395" w:rsidRPr="000C3F9E" w:rsidRDefault="00BE5395" w:rsidP="00BE5395">
      <w:pPr>
        <w:pStyle w:val="ListParagraph"/>
        <w:numPr>
          <w:ilvl w:val="0"/>
          <w:numId w:val="4"/>
        </w:numPr>
        <w:autoSpaceDE w:val="0"/>
        <w:autoSpaceDN w:val="0"/>
        <w:adjustRightInd w:val="0"/>
        <w:spacing w:after="0" w:line="480" w:lineRule="auto"/>
        <w:rPr>
          <w:rFonts w:asciiTheme="majorBidi" w:eastAsia="HelveticaNeueLT-Medium" w:hAnsiTheme="majorBidi" w:cstheme="majorBidi"/>
          <w:sz w:val="28"/>
          <w:szCs w:val="28"/>
        </w:rPr>
      </w:pPr>
      <w:r w:rsidRPr="000C3F9E">
        <w:rPr>
          <w:rFonts w:asciiTheme="majorBidi" w:eastAsia="HelveticaNeueLT-Medium" w:hAnsiTheme="majorBidi" w:cstheme="majorBidi"/>
          <w:sz w:val="28"/>
          <w:szCs w:val="28"/>
        </w:rPr>
        <w:t xml:space="preserve">15 min </w:t>
      </w:r>
    </w:p>
    <w:p w:rsidR="00BE5395" w:rsidRDefault="00BE5395" w:rsidP="00BE5395">
      <w:pPr>
        <w:pStyle w:val="ListParagraph"/>
        <w:numPr>
          <w:ilvl w:val="0"/>
          <w:numId w:val="4"/>
        </w:numPr>
        <w:autoSpaceDE w:val="0"/>
        <w:autoSpaceDN w:val="0"/>
        <w:adjustRightInd w:val="0"/>
        <w:spacing w:after="0" w:line="480" w:lineRule="auto"/>
        <w:rPr>
          <w:rFonts w:asciiTheme="majorBidi" w:eastAsia="HelveticaNeueLT-Medium" w:hAnsiTheme="majorBidi" w:cstheme="majorBidi"/>
          <w:sz w:val="28"/>
          <w:szCs w:val="28"/>
        </w:rPr>
      </w:pPr>
      <w:r w:rsidRPr="000C3F9E">
        <w:rPr>
          <w:rFonts w:asciiTheme="majorBidi" w:eastAsia="HelveticaNeueLT-Medium" w:hAnsiTheme="majorBidi" w:cstheme="majorBidi"/>
          <w:sz w:val="28"/>
          <w:szCs w:val="28"/>
        </w:rPr>
        <w:t>2 h</w:t>
      </w:r>
      <w:r>
        <w:rPr>
          <w:rFonts w:asciiTheme="majorBidi" w:eastAsia="HelveticaNeueLT-Medium" w:hAnsiTheme="majorBidi" w:cstheme="majorBidi"/>
          <w:sz w:val="28"/>
          <w:szCs w:val="28"/>
        </w:rPr>
        <w:t>ou</w:t>
      </w:r>
      <w:r w:rsidRPr="000C3F9E">
        <w:rPr>
          <w:rFonts w:asciiTheme="majorBidi" w:eastAsia="HelveticaNeueLT-Medium" w:hAnsiTheme="majorBidi" w:cstheme="majorBidi"/>
          <w:sz w:val="28"/>
          <w:szCs w:val="28"/>
        </w:rPr>
        <w:t xml:space="preserve">r </w:t>
      </w:r>
    </w:p>
    <w:p w:rsidR="00BE5395" w:rsidRPr="00BE5395" w:rsidRDefault="00BE5395" w:rsidP="00BE5395">
      <w:pPr>
        <w:autoSpaceDE w:val="0"/>
        <w:autoSpaceDN w:val="0"/>
        <w:adjustRightInd w:val="0"/>
        <w:spacing w:after="0" w:line="240" w:lineRule="auto"/>
        <w:rPr>
          <w:rFonts w:asciiTheme="majorBidi" w:eastAsia="HelveticaNeueLT-Medium" w:hAnsiTheme="majorBidi" w:cstheme="majorBidi"/>
          <w:sz w:val="24"/>
          <w:szCs w:val="24"/>
        </w:rPr>
      </w:pPr>
      <w:r w:rsidRPr="00BE5395">
        <w:rPr>
          <w:rFonts w:asciiTheme="majorBidi" w:eastAsia="HelveticaNeueLT-Medium" w:hAnsiTheme="majorBidi" w:cstheme="majorBidi"/>
          <w:sz w:val="24"/>
          <w:szCs w:val="24"/>
        </w:rPr>
        <w:t xml:space="preserve">C. </w:t>
      </w:r>
      <w:proofErr w:type="gramStart"/>
      <w:r w:rsidRPr="00BE5395">
        <w:rPr>
          <w:rFonts w:asciiTheme="majorBidi" w:eastAsia="HelveticaNeueLT-Medium" w:hAnsiTheme="majorBidi" w:cstheme="majorBidi"/>
          <w:sz w:val="24"/>
          <w:szCs w:val="24"/>
        </w:rPr>
        <w:t>The</w:t>
      </w:r>
      <w:proofErr w:type="gramEnd"/>
      <w:r w:rsidRPr="00BE5395">
        <w:rPr>
          <w:rFonts w:asciiTheme="majorBidi" w:eastAsia="HelveticaNeueLT-Medium" w:hAnsiTheme="majorBidi" w:cstheme="majorBidi"/>
          <w:sz w:val="24"/>
          <w:szCs w:val="24"/>
        </w:rPr>
        <w:t xml:space="preserve"> Act requires that a person who is kept in seclusion must be reviewed as clinically</w:t>
      </w:r>
    </w:p>
    <w:p w:rsidR="00BE5395" w:rsidRPr="00BE5395" w:rsidRDefault="00BE5395" w:rsidP="00BE5395">
      <w:pPr>
        <w:autoSpaceDE w:val="0"/>
        <w:autoSpaceDN w:val="0"/>
        <w:adjustRightInd w:val="0"/>
        <w:spacing w:after="0" w:line="240" w:lineRule="auto"/>
        <w:rPr>
          <w:rFonts w:asciiTheme="majorBidi" w:eastAsia="HelveticaNeueLT-Medium" w:hAnsiTheme="majorBidi" w:cstheme="majorBidi"/>
          <w:sz w:val="24"/>
          <w:szCs w:val="24"/>
        </w:rPr>
      </w:pPr>
      <w:proofErr w:type="gramStart"/>
      <w:r w:rsidRPr="00BE5395">
        <w:rPr>
          <w:rFonts w:asciiTheme="majorBidi" w:eastAsia="HelveticaNeueLT-Medium" w:hAnsiTheme="majorBidi" w:cstheme="majorBidi"/>
          <w:sz w:val="24"/>
          <w:szCs w:val="24"/>
        </w:rPr>
        <w:t>appropriate</w:t>
      </w:r>
      <w:proofErr w:type="gramEnd"/>
      <w:r w:rsidRPr="00BE5395">
        <w:rPr>
          <w:rFonts w:asciiTheme="majorBidi" w:eastAsia="HelveticaNeueLT-Medium" w:hAnsiTheme="majorBidi" w:cstheme="majorBidi"/>
          <w:sz w:val="24"/>
          <w:szCs w:val="24"/>
        </w:rPr>
        <w:t xml:space="preserve"> to his or her condition at intervals of not more than 15 minutes by a registered</w:t>
      </w:r>
    </w:p>
    <w:p w:rsidR="00BE5395" w:rsidRPr="00BE5395" w:rsidRDefault="00BE5395" w:rsidP="00BE5395">
      <w:pPr>
        <w:pStyle w:val="ListParagraph"/>
        <w:autoSpaceDE w:val="0"/>
        <w:autoSpaceDN w:val="0"/>
        <w:adjustRightInd w:val="0"/>
        <w:spacing w:after="0" w:line="480" w:lineRule="auto"/>
        <w:rPr>
          <w:rFonts w:asciiTheme="majorBidi" w:eastAsia="HelveticaNeueLT-Medium" w:hAnsiTheme="majorBidi" w:cstheme="majorBidi"/>
          <w:sz w:val="24"/>
          <w:szCs w:val="24"/>
        </w:rPr>
      </w:pPr>
      <w:proofErr w:type="gramStart"/>
      <w:r w:rsidRPr="00BE5395">
        <w:rPr>
          <w:rFonts w:asciiTheme="majorBidi" w:eastAsia="HelveticaNeueLT-Medium" w:hAnsiTheme="majorBidi" w:cstheme="majorBidi"/>
          <w:sz w:val="24"/>
          <w:szCs w:val="24"/>
        </w:rPr>
        <w:t>nurse</w:t>
      </w:r>
      <w:proofErr w:type="gramEnd"/>
    </w:p>
    <w:p w:rsidR="00BE5395" w:rsidRPr="00FA17D2" w:rsidRDefault="00BE5395" w:rsidP="00BE5395">
      <w:pPr>
        <w:spacing w:after="0" w:line="240" w:lineRule="auto"/>
        <w:rPr>
          <w:rFonts w:asciiTheme="majorBidi" w:hAnsiTheme="majorBidi" w:cstheme="majorBidi"/>
          <w:b/>
          <w:bCs/>
          <w:sz w:val="28"/>
          <w:szCs w:val="28"/>
        </w:rPr>
      </w:pPr>
      <w:r w:rsidRPr="00AC2317">
        <w:rPr>
          <w:rFonts w:asciiTheme="majorBidi" w:eastAsia="HelveticaNeueLT-Medium" w:hAnsiTheme="majorBidi" w:cstheme="majorBidi"/>
          <w:b/>
          <w:bCs/>
          <w:sz w:val="28"/>
          <w:szCs w:val="28"/>
        </w:rPr>
        <w:t>11.</w:t>
      </w:r>
      <w:r w:rsidRPr="00FA17D2">
        <w:rPr>
          <w:rFonts w:asciiTheme="majorBidi" w:hAnsiTheme="majorBidi" w:cstheme="majorBidi"/>
          <w:b/>
          <w:bCs/>
          <w:sz w:val="28"/>
          <w:szCs w:val="28"/>
        </w:rPr>
        <w:t xml:space="preserve"> A client who's at high risk for suicide needs close supervision. To best ensure the client's safety, the nurse should: </w:t>
      </w:r>
      <w:r w:rsidRPr="00FA17D2">
        <w:rPr>
          <w:rFonts w:asciiTheme="majorBidi" w:hAnsiTheme="majorBidi" w:cstheme="majorBidi"/>
          <w:b/>
          <w:bCs/>
          <w:sz w:val="28"/>
          <w:szCs w:val="28"/>
        </w:rPr>
        <w:br/>
        <w:t> </w:t>
      </w:r>
    </w:p>
    <w:p w:rsidR="00BE5395" w:rsidRPr="00AC2317" w:rsidRDefault="00BE5395" w:rsidP="00BE5395">
      <w:pPr>
        <w:spacing w:after="0" w:line="480" w:lineRule="auto"/>
        <w:rPr>
          <w:rFonts w:asciiTheme="majorBidi" w:hAnsiTheme="majorBidi" w:cstheme="majorBidi"/>
          <w:sz w:val="28"/>
          <w:szCs w:val="28"/>
        </w:rPr>
      </w:pPr>
      <w:r w:rsidRPr="00AC2317">
        <w:rPr>
          <w:rFonts w:asciiTheme="majorBidi" w:hAnsiTheme="majorBidi" w:cstheme="majorBidi"/>
          <w:sz w:val="28"/>
          <w:szCs w:val="28"/>
        </w:rPr>
        <w:t xml:space="preserve">A. check the client frequently at irregular intervals throughout the night. </w:t>
      </w:r>
      <w:r w:rsidRPr="00AC2317">
        <w:rPr>
          <w:rFonts w:asciiTheme="majorBidi" w:hAnsiTheme="majorBidi" w:cstheme="majorBidi"/>
          <w:sz w:val="28"/>
          <w:szCs w:val="28"/>
        </w:rPr>
        <w:br/>
        <w:t xml:space="preserve">B. assure the client that the nurse will hold in confidence anything the client says. </w:t>
      </w:r>
      <w:r w:rsidRPr="00AC2317">
        <w:rPr>
          <w:rFonts w:asciiTheme="majorBidi" w:hAnsiTheme="majorBidi" w:cstheme="majorBidi"/>
          <w:sz w:val="28"/>
          <w:szCs w:val="28"/>
        </w:rPr>
        <w:br/>
        <w:t xml:space="preserve">C. repeatedly discuss previous suicide attempts with the client. </w:t>
      </w:r>
      <w:r w:rsidRPr="00AC2317">
        <w:rPr>
          <w:rFonts w:asciiTheme="majorBidi" w:hAnsiTheme="majorBidi" w:cstheme="majorBidi"/>
          <w:sz w:val="28"/>
          <w:szCs w:val="28"/>
        </w:rPr>
        <w:br/>
        <w:t xml:space="preserve">D. disregard decreased communication by the client because this is common in suicidal clients. </w:t>
      </w:r>
    </w:p>
    <w:p w:rsidR="00BE5395" w:rsidRPr="00BE5395" w:rsidRDefault="00BE5395" w:rsidP="00BE5395">
      <w:pPr>
        <w:autoSpaceDE w:val="0"/>
        <w:autoSpaceDN w:val="0"/>
        <w:adjustRightInd w:val="0"/>
        <w:spacing w:after="0" w:line="480" w:lineRule="auto"/>
        <w:rPr>
          <w:rFonts w:asciiTheme="majorBidi" w:eastAsia="HelveticaNeueLT-Medium" w:hAnsiTheme="majorBidi" w:cstheme="majorBidi"/>
          <w:b/>
          <w:bCs/>
          <w:sz w:val="24"/>
          <w:szCs w:val="24"/>
        </w:rPr>
      </w:pPr>
      <w:r w:rsidRPr="0018760F">
        <w:rPr>
          <w:rFonts w:asciiTheme="majorBidi" w:hAnsiTheme="majorBidi" w:cstheme="majorBidi"/>
          <w:b/>
          <w:bCs/>
          <w:sz w:val="28"/>
          <w:szCs w:val="28"/>
        </w:rPr>
        <w:t>A. check the client frequen</w:t>
      </w:r>
      <w:r w:rsidRPr="00BE5395">
        <w:rPr>
          <w:rFonts w:asciiTheme="majorBidi" w:hAnsiTheme="majorBidi" w:cstheme="majorBidi"/>
          <w:b/>
          <w:bCs/>
          <w:sz w:val="24"/>
          <w:szCs w:val="24"/>
        </w:rPr>
        <w:t xml:space="preserve">tly at irregular intervals throughout the night. </w:t>
      </w:r>
      <w:r w:rsidRPr="00BE5395">
        <w:rPr>
          <w:rFonts w:asciiTheme="majorBidi" w:hAnsiTheme="majorBidi" w:cstheme="majorBidi"/>
          <w:sz w:val="24"/>
          <w:szCs w:val="24"/>
        </w:rPr>
        <w:br/>
        <w:t xml:space="preserve">Rationale: Checking the client frequently but at irregular intervals prevents the client from predicting when observation will take place and altering behavior in a misleading way at these times. Option B may encourage the client to try to manipulate the nurse or seek attention for having a secret suicide plan. Option C may reinforce suicidal ideas. Decreased communication is a sign of withdrawal that may indicate the client has decided to commit suicide; the nurse </w:t>
      </w:r>
      <w:r w:rsidRPr="00BE5395">
        <w:rPr>
          <w:rFonts w:asciiTheme="majorBidi" w:hAnsiTheme="majorBidi" w:cstheme="majorBidi"/>
          <w:sz w:val="24"/>
          <w:szCs w:val="24"/>
        </w:rPr>
        <w:br/>
        <w:t xml:space="preserve">shouldn't disregard </w:t>
      </w:r>
    </w:p>
    <w:p w:rsidR="00BE5395" w:rsidRPr="00FA17D2" w:rsidRDefault="00BE5395" w:rsidP="00BE5395">
      <w:pPr>
        <w:spacing w:after="240" w:line="240" w:lineRule="auto"/>
        <w:rPr>
          <w:rFonts w:asciiTheme="majorBidi" w:hAnsiTheme="majorBidi" w:cstheme="majorBidi"/>
          <w:b/>
          <w:bCs/>
          <w:sz w:val="28"/>
          <w:szCs w:val="28"/>
        </w:rPr>
      </w:pPr>
      <w:r w:rsidRPr="00AC2317">
        <w:rPr>
          <w:rFonts w:asciiTheme="majorBidi" w:hAnsiTheme="majorBidi" w:cstheme="majorBidi"/>
          <w:b/>
          <w:bCs/>
          <w:sz w:val="28"/>
          <w:szCs w:val="28"/>
        </w:rPr>
        <w:lastRenderedPageBreak/>
        <w:t>12.</w:t>
      </w:r>
      <w:r w:rsidRPr="00AC2317">
        <w:rPr>
          <w:rFonts w:ascii="Arial" w:hAnsi="Arial"/>
          <w:b/>
          <w:bCs/>
          <w:sz w:val="20"/>
          <w:szCs w:val="20"/>
        </w:rPr>
        <w:t xml:space="preserve"> </w:t>
      </w:r>
      <w:r w:rsidRPr="00FA17D2">
        <w:rPr>
          <w:rFonts w:asciiTheme="majorBidi" w:hAnsiTheme="majorBidi" w:cstheme="majorBidi"/>
          <w:b/>
          <w:bCs/>
          <w:sz w:val="28"/>
          <w:szCs w:val="28"/>
        </w:rPr>
        <w:t xml:space="preserve">A female client is admitted with a diagnosis of delusions of GRANDEUR. This diagnosis reflects a belief that one is: </w:t>
      </w:r>
    </w:p>
    <w:p w:rsidR="00BE5395" w:rsidRPr="00AC2317" w:rsidRDefault="00BE5395" w:rsidP="00BE5395">
      <w:pPr>
        <w:spacing w:after="0" w:line="480" w:lineRule="auto"/>
        <w:rPr>
          <w:rFonts w:asciiTheme="majorBidi" w:hAnsiTheme="majorBidi" w:cstheme="majorBidi"/>
          <w:sz w:val="28"/>
          <w:szCs w:val="28"/>
        </w:rPr>
      </w:pPr>
      <w:r>
        <w:rPr>
          <w:rFonts w:asciiTheme="majorBidi" w:hAnsiTheme="majorBidi" w:cstheme="majorBidi"/>
          <w:sz w:val="28"/>
          <w:szCs w:val="28"/>
        </w:rPr>
        <w:t>A</w:t>
      </w:r>
      <w:r w:rsidRPr="00AC2317">
        <w:rPr>
          <w:rFonts w:asciiTheme="majorBidi" w:hAnsiTheme="majorBidi" w:cstheme="majorBidi"/>
          <w:sz w:val="28"/>
          <w:szCs w:val="28"/>
        </w:rPr>
        <w:t xml:space="preserve">. Being Killed </w:t>
      </w:r>
      <w:r w:rsidRPr="00AC2317">
        <w:rPr>
          <w:rFonts w:asciiTheme="majorBidi" w:hAnsiTheme="majorBidi" w:cstheme="majorBidi"/>
          <w:sz w:val="28"/>
          <w:szCs w:val="28"/>
        </w:rPr>
        <w:br/>
      </w:r>
      <w:r w:rsidRPr="00BE5395">
        <w:rPr>
          <w:rFonts w:asciiTheme="majorBidi" w:hAnsiTheme="majorBidi" w:cstheme="majorBidi"/>
          <w:b/>
          <w:bCs/>
          <w:sz w:val="28"/>
          <w:szCs w:val="28"/>
        </w:rPr>
        <w:t>B</w:t>
      </w:r>
      <w:r w:rsidRPr="00AC2317">
        <w:rPr>
          <w:rFonts w:asciiTheme="majorBidi" w:hAnsiTheme="majorBidi" w:cstheme="majorBidi"/>
          <w:sz w:val="28"/>
          <w:szCs w:val="28"/>
        </w:rPr>
        <w:t xml:space="preserve">. Highly famous and important </w:t>
      </w:r>
      <w:r w:rsidRPr="00AC2317">
        <w:rPr>
          <w:rFonts w:asciiTheme="majorBidi" w:hAnsiTheme="majorBidi" w:cstheme="majorBidi"/>
          <w:sz w:val="28"/>
          <w:szCs w:val="28"/>
        </w:rPr>
        <w:br/>
      </w:r>
      <w:r>
        <w:rPr>
          <w:rFonts w:asciiTheme="majorBidi" w:hAnsiTheme="majorBidi" w:cstheme="majorBidi"/>
          <w:sz w:val="28"/>
          <w:szCs w:val="28"/>
        </w:rPr>
        <w:t>C</w:t>
      </w:r>
      <w:r w:rsidRPr="00AC2317">
        <w:rPr>
          <w:rFonts w:asciiTheme="majorBidi" w:hAnsiTheme="majorBidi" w:cstheme="majorBidi"/>
          <w:sz w:val="28"/>
          <w:szCs w:val="28"/>
        </w:rPr>
        <w:t xml:space="preserve">. Responsible for evil world </w:t>
      </w:r>
      <w:r w:rsidRPr="00AC2317">
        <w:rPr>
          <w:rFonts w:asciiTheme="majorBidi" w:hAnsiTheme="majorBidi" w:cstheme="majorBidi"/>
          <w:sz w:val="28"/>
          <w:szCs w:val="28"/>
        </w:rPr>
        <w:br/>
      </w:r>
      <w:r>
        <w:rPr>
          <w:rFonts w:asciiTheme="majorBidi" w:hAnsiTheme="majorBidi" w:cstheme="majorBidi"/>
          <w:sz w:val="28"/>
          <w:szCs w:val="28"/>
        </w:rPr>
        <w:t>D</w:t>
      </w:r>
      <w:r w:rsidRPr="00AC2317">
        <w:rPr>
          <w:rFonts w:asciiTheme="majorBidi" w:hAnsiTheme="majorBidi" w:cstheme="majorBidi"/>
          <w:sz w:val="28"/>
          <w:szCs w:val="28"/>
        </w:rPr>
        <w:t xml:space="preserve">. Connected to client unrelated to oneself </w:t>
      </w:r>
    </w:p>
    <w:p w:rsidR="00BE5395" w:rsidRDefault="00BE5395" w:rsidP="00BE5395">
      <w:pPr>
        <w:spacing w:line="480" w:lineRule="auto"/>
        <w:rPr>
          <w:rFonts w:asciiTheme="majorBidi" w:hAnsiTheme="majorBidi" w:cstheme="majorBidi"/>
          <w:b/>
          <w:bCs/>
          <w:sz w:val="28"/>
          <w:szCs w:val="28"/>
        </w:rPr>
      </w:pPr>
    </w:p>
    <w:p w:rsidR="00BE5395" w:rsidRPr="00BE5395" w:rsidRDefault="00BE5395" w:rsidP="00BE5395">
      <w:pPr>
        <w:spacing w:line="480" w:lineRule="auto"/>
        <w:rPr>
          <w:rFonts w:asciiTheme="majorBidi" w:hAnsiTheme="majorBidi" w:cstheme="majorBidi"/>
          <w:b/>
          <w:bCs/>
          <w:sz w:val="28"/>
          <w:szCs w:val="28"/>
        </w:rPr>
      </w:pPr>
      <w:r w:rsidRPr="00BE5395">
        <w:rPr>
          <w:rFonts w:asciiTheme="majorBidi" w:hAnsiTheme="majorBidi" w:cstheme="majorBidi"/>
          <w:b/>
          <w:bCs/>
          <w:sz w:val="28"/>
          <w:szCs w:val="28"/>
        </w:rPr>
        <w:t>B</w:t>
      </w:r>
      <w:r>
        <w:rPr>
          <w:rFonts w:asciiTheme="majorBidi" w:hAnsiTheme="majorBidi" w:cstheme="majorBidi"/>
          <w:b/>
          <w:bCs/>
          <w:sz w:val="28"/>
          <w:szCs w:val="28"/>
        </w:rPr>
        <w:t>.</w:t>
      </w:r>
      <w:r w:rsidRPr="00BE5395">
        <w:rPr>
          <w:rFonts w:ascii="Verdana" w:hAnsi="Verdana"/>
          <w:sz w:val="20"/>
          <w:szCs w:val="20"/>
        </w:rPr>
        <w:t xml:space="preserve"> </w:t>
      </w:r>
      <w:r w:rsidRPr="00491289">
        <w:rPr>
          <w:rFonts w:asciiTheme="majorBidi" w:hAnsiTheme="majorBidi" w:cstheme="majorBidi"/>
          <w:sz w:val="24"/>
          <w:szCs w:val="24"/>
        </w:rPr>
        <w:t>A delusion of grandeur is a false belief that one is highly important or famous. A delusion of persecution is a false belief that one is being persecuted. A delusion of reference is a false belief that one is connected to events unrelated to oneself or a belief that one is responsible for the evil in the world</w:t>
      </w:r>
      <w:r w:rsidRPr="00491289">
        <w:rPr>
          <w:rFonts w:ascii="Verdana" w:hAnsi="Verdana"/>
          <w:sz w:val="20"/>
          <w:szCs w:val="20"/>
        </w:rPr>
        <w:t>.</w:t>
      </w:r>
    </w:p>
    <w:p w:rsidR="00BE5395" w:rsidRDefault="00BE5395" w:rsidP="00BE5395">
      <w:pPr>
        <w:spacing w:line="240" w:lineRule="auto"/>
        <w:rPr>
          <w:rFonts w:asciiTheme="majorBidi" w:hAnsiTheme="majorBidi" w:cstheme="majorBidi"/>
          <w:b/>
          <w:bCs/>
          <w:sz w:val="28"/>
          <w:szCs w:val="28"/>
        </w:rPr>
      </w:pPr>
      <w:r w:rsidRPr="009B27CE">
        <w:rPr>
          <w:rFonts w:asciiTheme="majorBidi" w:hAnsiTheme="majorBidi" w:cstheme="majorBidi"/>
          <w:b/>
          <w:bCs/>
          <w:sz w:val="28"/>
          <w:szCs w:val="28"/>
        </w:rPr>
        <w:t xml:space="preserve">Question II: </w:t>
      </w:r>
      <w:r>
        <w:rPr>
          <w:rFonts w:asciiTheme="majorBidi" w:hAnsiTheme="majorBidi" w:cstheme="majorBidi"/>
          <w:b/>
          <w:bCs/>
          <w:sz w:val="28"/>
          <w:szCs w:val="28"/>
        </w:rPr>
        <w:t>Match between Terms and Stamens (4 marks).</w:t>
      </w:r>
    </w:p>
    <w:tbl>
      <w:tblPr>
        <w:tblStyle w:val="TableGrid"/>
        <w:tblW w:w="0" w:type="auto"/>
        <w:tblLook w:val="04A0" w:firstRow="1" w:lastRow="0" w:firstColumn="1" w:lastColumn="0" w:noHBand="0" w:noVBand="1"/>
      </w:tblPr>
      <w:tblGrid>
        <w:gridCol w:w="598"/>
        <w:gridCol w:w="2547"/>
        <w:gridCol w:w="5118"/>
        <w:gridCol w:w="1087"/>
      </w:tblGrid>
      <w:tr w:rsidR="00BE5395" w:rsidTr="006845E7">
        <w:tc>
          <w:tcPr>
            <w:tcW w:w="598" w:type="dxa"/>
          </w:tcPr>
          <w:p w:rsidR="00BE5395" w:rsidRPr="00941EDE" w:rsidRDefault="00BE5395" w:rsidP="006845E7">
            <w:pPr>
              <w:rPr>
                <w:rFonts w:asciiTheme="majorBidi" w:hAnsiTheme="majorBidi" w:cstheme="majorBidi"/>
                <w:sz w:val="28"/>
                <w:szCs w:val="28"/>
              </w:rPr>
            </w:pPr>
            <w:r w:rsidRPr="00941EDE">
              <w:rPr>
                <w:rFonts w:asciiTheme="majorBidi" w:hAnsiTheme="majorBidi" w:cstheme="majorBidi"/>
                <w:sz w:val="28"/>
                <w:szCs w:val="28"/>
              </w:rPr>
              <w:t>#</w:t>
            </w:r>
          </w:p>
        </w:tc>
        <w:tc>
          <w:tcPr>
            <w:tcW w:w="2547" w:type="dxa"/>
          </w:tcPr>
          <w:p w:rsidR="00BE5395" w:rsidRPr="00941EDE" w:rsidRDefault="00BE5395" w:rsidP="006845E7">
            <w:pPr>
              <w:rPr>
                <w:rFonts w:asciiTheme="majorBidi" w:hAnsiTheme="majorBidi" w:cstheme="majorBidi"/>
                <w:sz w:val="28"/>
                <w:szCs w:val="28"/>
              </w:rPr>
            </w:pPr>
            <w:r w:rsidRPr="00941EDE">
              <w:rPr>
                <w:rFonts w:asciiTheme="majorBidi" w:hAnsiTheme="majorBidi" w:cstheme="majorBidi"/>
                <w:sz w:val="28"/>
                <w:szCs w:val="28"/>
              </w:rPr>
              <w:t>Term</w:t>
            </w:r>
          </w:p>
        </w:tc>
        <w:tc>
          <w:tcPr>
            <w:tcW w:w="5118" w:type="dxa"/>
          </w:tcPr>
          <w:p w:rsidR="00BE5395" w:rsidRPr="00941EDE" w:rsidRDefault="00BE5395" w:rsidP="006845E7">
            <w:pPr>
              <w:rPr>
                <w:rFonts w:asciiTheme="majorBidi" w:hAnsiTheme="majorBidi" w:cstheme="majorBidi"/>
                <w:sz w:val="28"/>
                <w:szCs w:val="28"/>
              </w:rPr>
            </w:pPr>
            <w:r w:rsidRPr="00941EDE">
              <w:rPr>
                <w:rFonts w:asciiTheme="majorBidi" w:hAnsiTheme="majorBidi" w:cstheme="majorBidi"/>
                <w:sz w:val="28"/>
                <w:szCs w:val="28"/>
              </w:rPr>
              <w:t xml:space="preserve">Statement </w:t>
            </w:r>
          </w:p>
        </w:tc>
        <w:tc>
          <w:tcPr>
            <w:tcW w:w="1087" w:type="dxa"/>
          </w:tcPr>
          <w:p w:rsidR="00BE5395" w:rsidRDefault="00BE5395" w:rsidP="006845E7">
            <w:pPr>
              <w:rPr>
                <w:rFonts w:asciiTheme="majorBidi" w:hAnsiTheme="majorBidi" w:cstheme="majorBidi"/>
                <w:sz w:val="28"/>
                <w:szCs w:val="28"/>
              </w:rPr>
            </w:pPr>
            <w:r>
              <w:rPr>
                <w:rFonts w:asciiTheme="majorBidi" w:hAnsiTheme="majorBidi" w:cstheme="majorBidi"/>
                <w:sz w:val="28"/>
                <w:szCs w:val="28"/>
              </w:rPr>
              <w:t>Answer #</w:t>
            </w:r>
          </w:p>
        </w:tc>
      </w:tr>
      <w:tr w:rsidR="00BE5395" w:rsidTr="006845E7">
        <w:tc>
          <w:tcPr>
            <w:tcW w:w="598" w:type="dxa"/>
          </w:tcPr>
          <w:p w:rsidR="00BE5395" w:rsidRPr="00941EDE" w:rsidRDefault="00BE5395" w:rsidP="006845E7">
            <w:pPr>
              <w:rPr>
                <w:rFonts w:asciiTheme="majorBidi" w:hAnsiTheme="majorBidi" w:cstheme="majorBidi"/>
                <w:sz w:val="28"/>
                <w:szCs w:val="28"/>
              </w:rPr>
            </w:pPr>
            <w:r>
              <w:rPr>
                <w:rFonts w:asciiTheme="majorBidi" w:hAnsiTheme="majorBidi" w:cstheme="majorBidi"/>
                <w:sz w:val="28"/>
                <w:szCs w:val="28"/>
              </w:rPr>
              <w:t>1</w:t>
            </w:r>
          </w:p>
        </w:tc>
        <w:tc>
          <w:tcPr>
            <w:tcW w:w="2547" w:type="dxa"/>
          </w:tcPr>
          <w:p w:rsidR="00BE5395" w:rsidRPr="00941EDE" w:rsidRDefault="00BE5395" w:rsidP="006845E7">
            <w:pPr>
              <w:rPr>
                <w:rFonts w:asciiTheme="majorBidi" w:hAnsiTheme="majorBidi" w:cstheme="majorBidi"/>
                <w:sz w:val="28"/>
                <w:szCs w:val="28"/>
              </w:rPr>
            </w:pPr>
            <w:r>
              <w:rPr>
                <w:rFonts w:asciiTheme="majorBidi" w:hAnsiTheme="majorBidi" w:cstheme="majorBidi"/>
                <w:sz w:val="28"/>
                <w:szCs w:val="28"/>
              </w:rPr>
              <w:t xml:space="preserve">Acceptance </w:t>
            </w:r>
          </w:p>
        </w:tc>
        <w:tc>
          <w:tcPr>
            <w:tcW w:w="5118" w:type="dxa"/>
          </w:tcPr>
          <w:p w:rsidR="00BE5395" w:rsidRPr="00941EDE" w:rsidRDefault="00BE5395" w:rsidP="006845E7">
            <w:pPr>
              <w:rPr>
                <w:rFonts w:asciiTheme="majorBidi" w:hAnsiTheme="majorBidi" w:cstheme="majorBidi"/>
                <w:sz w:val="28"/>
                <w:szCs w:val="28"/>
              </w:rPr>
            </w:pPr>
            <w:r w:rsidRPr="00941EDE">
              <w:rPr>
                <w:rFonts w:ascii="Book Antiqua" w:hAnsi="Book Antiqua"/>
                <w:kern w:val="24"/>
                <w:sz w:val="28"/>
                <w:szCs w:val="28"/>
              </w:rPr>
              <w:t xml:space="preserve">When same action followed by all nurses of day and night shift toward patients </w:t>
            </w:r>
          </w:p>
        </w:tc>
        <w:tc>
          <w:tcPr>
            <w:tcW w:w="1087" w:type="dxa"/>
          </w:tcPr>
          <w:p w:rsidR="00BE5395" w:rsidRDefault="00BE5395" w:rsidP="006845E7">
            <w:pPr>
              <w:rPr>
                <w:rFonts w:asciiTheme="majorBidi" w:hAnsiTheme="majorBidi" w:cstheme="majorBidi"/>
                <w:sz w:val="28"/>
                <w:szCs w:val="28"/>
              </w:rPr>
            </w:pPr>
            <w:r>
              <w:rPr>
                <w:rFonts w:asciiTheme="majorBidi" w:hAnsiTheme="majorBidi" w:cstheme="majorBidi"/>
                <w:sz w:val="28"/>
                <w:szCs w:val="28"/>
              </w:rPr>
              <w:t>4</w:t>
            </w:r>
          </w:p>
        </w:tc>
      </w:tr>
      <w:tr w:rsidR="00BE5395" w:rsidTr="006845E7">
        <w:tc>
          <w:tcPr>
            <w:tcW w:w="598" w:type="dxa"/>
          </w:tcPr>
          <w:p w:rsidR="00BE5395" w:rsidRPr="00941EDE" w:rsidRDefault="00BE5395" w:rsidP="006845E7">
            <w:pPr>
              <w:rPr>
                <w:rFonts w:asciiTheme="majorBidi" w:hAnsiTheme="majorBidi" w:cstheme="majorBidi"/>
                <w:sz w:val="28"/>
                <w:szCs w:val="28"/>
              </w:rPr>
            </w:pPr>
            <w:r>
              <w:rPr>
                <w:rFonts w:asciiTheme="majorBidi" w:hAnsiTheme="majorBidi" w:cstheme="majorBidi"/>
                <w:sz w:val="28"/>
                <w:szCs w:val="28"/>
              </w:rPr>
              <w:t>2</w:t>
            </w:r>
          </w:p>
        </w:tc>
        <w:tc>
          <w:tcPr>
            <w:tcW w:w="2547" w:type="dxa"/>
          </w:tcPr>
          <w:p w:rsidR="00BE5395" w:rsidRPr="00941EDE" w:rsidRDefault="00BE5395" w:rsidP="006845E7">
            <w:pPr>
              <w:rPr>
                <w:rFonts w:asciiTheme="majorBidi" w:hAnsiTheme="majorBidi" w:cstheme="majorBidi"/>
                <w:sz w:val="28"/>
                <w:szCs w:val="28"/>
              </w:rPr>
            </w:pPr>
            <w:r w:rsidRPr="00941EDE">
              <w:rPr>
                <w:rFonts w:asciiTheme="majorBidi" w:hAnsiTheme="majorBidi" w:cstheme="majorBidi"/>
                <w:sz w:val="28"/>
                <w:szCs w:val="28"/>
              </w:rPr>
              <w:t xml:space="preserve">False reassurance </w:t>
            </w:r>
          </w:p>
        </w:tc>
        <w:tc>
          <w:tcPr>
            <w:tcW w:w="5118" w:type="dxa"/>
          </w:tcPr>
          <w:p w:rsidR="00941EDE" w:rsidRPr="00941EDE" w:rsidRDefault="007571C0" w:rsidP="006845E7">
            <w:pPr>
              <w:contextualSpacing/>
              <w:rPr>
                <w:rFonts w:ascii="Times New Roman" w:hAnsi="Times New Roman" w:cs="Times New Roman"/>
                <w:sz w:val="28"/>
                <w:szCs w:val="28"/>
              </w:rPr>
            </w:pPr>
            <w:r w:rsidRPr="00941EDE">
              <w:rPr>
                <w:rFonts w:ascii="Book Antiqua" w:hAnsi="Book Antiqua" w:cs="Times New Roman"/>
                <w:kern w:val="24"/>
                <w:sz w:val="28"/>
                <w:szCs w:val="28"/>
              </w:rPr>
              <w:t>Being non – judgmental and non- punitive</w:t>
            </w:r>
          </w:p>
          <w:p w:rsidR="00BE5395" w:rsidRPr="00941EDE" w:rsidRDefault="00BE5395" w:rsidP="006845E7">
            <w:pPr>
              <w:rPr>
                <w:rFonts w:asciiTheme="majorBidi" w:hAnsiTheme="majorBidi" w:cstheme="majorBidi"/>
                <w:sz w:val="28"/>
                <w:szCs w:val="28"/>
              </w:rPr>
            </w:pPr>
          </w:p>
        </w:tc>
        <w:tc>
          <w:tcPr>
            <w:tcW w:w="1087" w:type="dxa"/>
          </w:tcPr>
          <w:p w:rsidR="00BE5395" w:rsidRDefault="00BE5395" w:rsidP="006845E7">
            <w:pPr>
              <w:rPr>
                <w:rFonts w:asciiTheme="majorBidi" w:hAnsiTheme="majorBidi" w:cstheme="majorBidi"/>
                <w:sz w:val="28"/>
                <w:szCs w:val="28"/>
              </w:rPr>
            </w:pPr>
            <w:r>
              <w:rPr>
                <w:rFonts w:asciiTheme="majorBidi" w:hAnsiTheme="majorBidi" w:cstheme="majorBidi"/>
                <w:sz w:val="28"/>
                <w:szCs w:val="28"/>
              </w:rPr>
              <w:t>1</w:t>
            </w:r>
          </w:p>
        </w:tc>
      </w:tr>
      <w:tr w:rsidR="00BE5395" w:rsidTr="006845E7">
        <w:tc>
          <w:tcPr>
            <w:tcW w:w="598" w:type="dxa"/>
          </w:tcPr>
          <w:p w:rsidR="00BE5395" w:rsidRPr="00941EDE" w:rsidRDefault="00BE5395" w:rsidP="006845E7">
            <w:pPr>
              <w:rPr>
                <w:rFonts w:asciiTheme="majorBidi" w:hAnsiTheme="majorBidi" w:cstheme="majorBidi"/>
                <w:sz w:val="28"/>
                <w:szCs w:val="28"/>
              </w:rPr>
            </w:pPr>
            <w:r>
              <w:rPr>
                <w:rFonts w:asciiTheme="majorBidi" w:hAnsiTheme="majorBidi" w:cstheme="majorBidi"/>
                <w:sz w:val="28"/>
                <w:szCs w:val="28"/>
              </w:rPr>
              <w:t>3</w:t>
            </w:r>
          </w:p>
        </w:tc>
        <w:tc>
          <w:tcPr>
            <w:tcW w:w="2547" w:type="dxa"/>
          </w:tcPr>
          <w:p w:rsidR="00BE5395" w:rsidRPr="00941EDE" w:rsidRDefault="00BE5395" w:rsidP="006845E7">
            <w:pPr>
              <w:rPr>
                <w:rFonts w:asciiTheme="majorBidi" w:hAnsiTheme="majorBidi" w:cstheme="majorBidi"/>
                <w:sz w:val="28"/>
                <w:szCs w:val="28"/>
              </w:rPr>
            </w:pPr>
            <w:r>
              <w:rPr>
                <w:rFonts w:asciiTheme="majorBidi" w:hAnsiTheme="majorBidi" w:cstheme="majorBidi"/>
                <w:sz w:val="28"/>
                <w:szCs w:val="28"/>
              </w:rPr>
              <w:t>Professional relationship</w:t>
            </w:r>
          </w:p>
        </w:tc>
        <w:tc>
          <w:tcPr>
            <w:tcW w:w="5118" w:type="dxa"/>
          </w:tcPr>
          <w:p w:rsidR="00941EDE" w:rsidRPr="00941EDE" w:rsidRDefault="007571C0" w:rsidP="006845E7">
            <w:pPr>
              <w:contextualSpacing/>
              <w:rPr>
                <w:rFonts w:ascii="Times New Roman" w:hAnsi="Times New Roman" w:cs="Times New Roman"/>
                <w:sz w:val="28"/>
                <w:szCs w:val="28"/>
              </w:rPr>
            </w:pPr>
            <w:r w:rsidRPr="00941EDE">
              <w:rPr>
                <w:rFonts w:ascii="Book Antiqua" w:hAnsi="Book Antiqua" w:cs="Times New Roman"/>
                <w:kern w:val="24"/>
                <w:sz w:val="28"/>
                <w:szCs w:val="28"/>
              </w:rPr>
              <w:t>You will get well</w:t>
            </w:r>
          </w:p>
          <w:p w:rsidR="00BE5395" w:rsidRPr="00941EDE" w:rsidRDefault="00BE5395" w:rsidP="006845E7">
            <w:pPr>
              <w:contextualSpacing/>
              <w:rPr>
                <w:rFonts w:asciiTheme="majorBidi" w:hAnsiTheme="majorBidi" w:cstheme="majorBidi"/>
                <w:sz w:val="28"/>
                <w:szCs w:val="28"/>
              </w:rPr>
            </w:pPr>
          </w:p>
        </w:tc>
        <w:tc>
          <w:tcPr>
            <w:tcW w:w="1087" w:type="dxa"/>
          </w:tcPr>
          <w:p w:rsidR="00BE5395" w:rsidRDefault="00BE5395" w:rsidP="006845E7">
            <w:pPr>
              <w:rPr>
                <w:rFonts w:asciiTheme="majorBidi" w:hAnsiTheme="majorBidi" w:cstheme="majorBidi"/>
                <w:sz w:val="28"/>
                <w:szCs w:val="28"/>
              </w:rPr>
            </w:pPr>
            <w:r>
              <w:rPr>
                <w:rFonts w:asciiTheme="majorBidi" w:hAnsiTheme="majorBidi" w:cstheme="majorBidi"/>
                <w:sz w:val="28"/>
                <w:szCs w:val="28"/>
              </w:rPr>
              <w:t>2</w:t>
            </w:r>
          </w:p>
        </w:tc>
      </w:tr>
      <w:tr w:rsidR="00BE5395" w:rsidTr="006845E7">
        <w:trPr>
          <w:trHeight w:val="422"/>
        </w:trPr>
        <w:tc>
          <w:tcPr>
            <w:tcW w:w="598" w:type="dxa"/>
          </w:tcPr>
          <w:p w:rsidR="00BE5395" w:rsidRPr="00941EDE" w:rsidRDefault="00BE5395" w:rsidP="006845E7">
            <w:pPr>
              <w:rPr>
                <w:rFonts w:asciiTheme="majorBidi" w:hAnsiTheme="majorBidi" w:cstheme="majorBidi"/>
                <w:sz w:val="28"/>
                <w:szCs w:val="28"/>
              </w:rPr>
            </w:pPr>
            <w:r w:rsidRPr="00941EDE">
              <w:rPr>
                <w:rFonts w:asciiTheme="majorBidi" w:hAnsiTheme="majorBidi" w:cstheme="majorBidi"/>
                <w:sz w:val="28"/>
                <w:szCs w:val="28"/>
              </w:rPr>
              <w:t>4</w:t>
            </w:r>
          </w:p>
        </w:tc>
        <w:tc>
          <w:tcPr>
            <w:tcW w:w="2547" w:type="dxa"/>
          </w:tcPr>
          <w:p w:rsidR="00BE5395" w:rsidRPr="00941EDE" w:rsidRDefault="00BE5395" w:rsidP="006845E7">
            <w:pPr>
              <w:rPr>
                <w:rFonts w:asciiTheme="majorBidi" w:hAnsiTheme="majorBidi" w:cstheme="majorBidi"/>
                <w:sz w:val="28"/>
                <w:szCs w:val="28"/>
              </w:rPr>
            </w:pPr>
            <w:r>
              <w:rPr>
                <w:rFonts w:ascii="Book Antiqua" w:hAnsi="Book Antiqua"/>
                <w:kern w:val="24"/>
                <w:sz w:val="28"/>
                <w:szCs w:val="28"/>
              </w:rPr>
              <w:t>C</w:t>
            </w:r>
            <w:r w:rsidRPr="00941EDE">
              <w:rPr>
                <w:rFonts w:ascii="Book Antiqua" w:hAnsi="Book Antiqua"/>
                <w:kern w:val="24"/>
                <w:sz w:val="28"/>
                <w:szCs w:val="28"/>
              </w:rPr>
              <w:t>onsistency</w:t>
            </w:r>
          </w:p>
        </w:tc>
        <w:tc>
          <w:tcPr>
            <w:tcW w:w="5118" w:type="dxa"/>
          </w:tcPr>
          <w:p w:rsidR="00BE5395" w:rsidRPr="00941EDE" w:rsidRDefault="00BE5395" w:rsidP="006845E7">
            <w:pPr>
              <w:contextualSpacing/>
              <w:rPr>
                <w:rFonts w:asciiTheme="majorBidi" w:hAnsiTheme="majorBidi" w:cstheme="majorBidi"/>
                <w:sz w:val="28"/>
                <w:szCs w:val="28"/>
              </w:rPr>
            </w:pPr>
            <w:r>
              <w:rPr>
                <w:rFonts w:ascii="Book Antiqua" w:hAnsi="Book Antiqua" w:cs="Times New Roman"/>
                <w:color w:val="000000"/>
                <w:kern w:val="24"/>
                <w:sz w:val="28"/>
                <w:szCs w:val="28"/>
              </w:rPr>
              <w:t>Process of understanding one beliefs , feeling , limitations and how they affects others</w:t>
            </w:r>
          </w:p>
        </w:tc>
        <w:tc>
          <w:tcPr>
            <w:tcW w:w="1087" w:type="dxa"/>
          </w:tcPr>
          <w:p w:rsidR="00BE5395" w:rsidRDefault="00BE5395" w:rsidP="006845E7">
            <w:pPr>
              <w:rPr>
                <w:rFonts w:asciiTheme="majorBidi" w:hAnsiTheme="majorBidi" w:cstheme="majorBidi"/>
                <w:sz w:val="28"/>
                <w:szCs w:val="28"/>
              </w:rPr>
            </w:pPr>
            <w:r>
              <w:rPr>
                <w:rFonts w:asciiTheme="majorBidi" w:hAnsiTheme="majorBidi" w:cstheme="majorBidi"/>
                <w:sz w:val="28"/>
                <w:szCs w:val="28"/>
              </w:rPr>
              <w:t>5</w:t>
            </w:r>
          </w:p>
        </w:tc>
      </w:tr>
      <w:tr w:rsidR="00BE5395" w:rsidTr="006845E7">
        <w:trPr>
          <w:trHeight w:val="422"/>
        </w:trPr>
        <w:tc>
          <w:tcPr>
            <w:tcW w:w="598" w:type="dxa"/>
          </w:tcPr>
          <w:p w:rsidR="00BE5395" w:rsidRPr="00941EDE" w:rsidRDefault="00BE5395" w:rsidP="006845E7">
            <w:pPr>
              <w:rPr>
                <w:rFonts w:asciiTheme="majorBidi" w:hAnsiTheme="majorBidi" w:cstheme="majorBidi"/>
                <w:sz w:val="28"/>
                <w:szCs w:val="28"/>
              </w:rPr>
            </w:pPr>
            <w:r>
              <w:rPr>
                <w:rFonts w:asciiTheme="majorBidi" w:hAnsiTheme="majorBidi" w:cstheme="majorBidi"/>
                <w:sz w:val="28"/>
                <w:szCs w:val="28"/>
              </w:rPr>
              <w:t>5</w:t>
            </w:r>
          </w:p>
        </w:tc>
        <w:tc>
          <w:tcPr>
            <w:tcW w:w="2547" w:type="dxa"/>
          </w:tcPr>
          <w:p w:rsidR="00BE5395" w:rsidRPr="00941EDE" w:rsidRDefault="00BE5395" w:rsidP="006845E7">
            <w:pPr>
              <w:rPr>
                <w:rFonts w:asciiTheme="majorBidi" w:hAnsiTheme="majorBidi" w:cstheme="majorBidi"/>
                <w:sz w:val="28"/>
                <w:szCs w:val="28"/>
              </w:rPr>
            </w:pPr>
            <w:r w:rsidRPr="00941EDE">
              <w:rPr>
                <w:rFonts w:ascii="Book Antiqua" w:hAnsi="Book Antiqua"/>
                <w:kern w:val="24"/>
                <w:sz w:val="28"/>
                <w:szCs w:val="28"/>
              </w:rPr>
              <w:t>Self-awareness</w:t>
            </w:r>
          </w:p>
        </w:tc>
        <w:tc>
          <w:tcPr>
            <w:tcW w:w="5118" w:type="dxa"/>
          </w:tcPr>
          <w:p w:rsidR="00BE5395" w:rsidRPr="00941EDE" w:rsidRDefault="00BE5395" w:rsidP="006845E7">
            <w:pPr>
              <w:rPr>
                <w:rFonts w:asciiTheme="majorBidi" w:hAnsiTheme="majorBidi" w:cstheme="majorBidi"/>
                <w:sz w:val="28"/>
                <w:szCs w:val="28"/>
              </w:rPr>
            </w:pPr>
          </w:p>
        </w:tc>
        <w:tc>
          <w:tcPr>
            <w:tcW w:w="1087" w:type="dxa"/>
          </w:tcPr>
          <w:p w:rsidR="00BE5395" w:rsidRDefault="00BE5395" w:rsidP="006845E7">
            <w:pPr>
              <w:rPr>
                <w:rFonts w:asciiTheme="majorBidi" w:hAnsiTheme="majorBidi" w:cstheme="majorBidi"/>
                <w:sz w:val="28"/>
                <w:szCs w:val="28"/>
              </w:rPr>
            </w:pPr>
          </w:p>
        </w:tc>
      </w:tr>
    </w:tbl>
    <w:p w:rsidR="00BE5395" w:rsidRPr="00CB580B" w:rsidRDefault="00BE5395" w:rsidP="00BE5395">
      <w:pPr>
        <w:spacing w:after="0" w:line="240" w:lineRule="auto"/>
        <w:contextualSpacing/>
        <w:rPr>
          <w:rFonts w:ascii="Times New Roman" w:hAnsi="Times New Roman" w:cs="Times New Roman"/>
          <w:sz w:val="31"/>
          <w:szCs w:val="24"/>
        </w:rPr>
      </w:pPr>
    </w:p>
    <w:p w:rsidR="0018760F" w:rsidRDefault="0018760F" w:rsidP="00BE5395">
      <w:pPr>
        <w:spacing w:line="276" w:lineRule="auto"/>
        <w:rPr>
          <w:rFonts w:asciiTheme="majorBidi" w:hAnsiTheme="majorBidi" w:cstheme="majorBidi"/>
          <w:b/>
          <w:bCs/>
          <w:sz w:val="28"/>
          <w:szCs w:val="28"/>
        </w:rPr>
      </w:pPr>
    </w:p>
    <w:p w:rsidR="00BE5395" w:rsidRDefault="00BE5395" w:rsidP="00BE5395">
      <w:pPr>
        <w:spacing w:line="276" w:lineRule="auto"/>
        <w:rPr>
          <w:rFonts w:asciiTheme="majorBidi" w:hAnsiTheme="majorBidi" w:cstheme="majorBidi"/>
          <w:b/>
          <w:bCs/>
          <w:sz w:val="28"/>
          <w:szCs w:val="28"/>
        </w:rPr>
      </w:pPr>
      <w:r w:rsidRPr="00CB580B">
        <w:rPr>
          <w:rFonts w:asciiTheme="majorBidi" w:hAnsiTheme="majorBidi" w:cstheme="majorBidi"/>
          <w:b/>
          <w:bCs/>
          <w:sz w:val="28"/>
          <w:szCs w:val="28"/>
        </w:rPr>
        <w:lastRenderedPageBreak/>
        <w:t xml:space="preserve">Question III: </w:t>
      </w:r>
      <w:r>
        <w:rPr>
          <w:rFonts w:asciiTheme="majorBidi" w:hAnsiTheme="majorBidi" w:cstheme="majorBidi"/>
          <w:b/>
          <w:bCs/>
          <w:sz w:val="28"/>
          <w:szCs w:val="28"/>
        </w:rPr>
        <w:t>List (4 marks).</w:t>
      </w:r>
    </w:p>
    <w:p w:rsidR="00BE5395" w:rsidRPr="00673BAD" w:rsidRDefault="00BE5395" w:rsidP="00BE5395">
      <w:pPr>
        <w:pStyle w:val="ListParagraph"/>
        <w:numPr>
          <w:ilvl w:val="0"/>
          <w:numId w:val="5"/>
        </w:numPr>
        <w:spacing w:line="276" w:lineRule="auto"/>
        <w:rPr>
          <w:rFonts w:asciiTheme="majorBidi" w:hAnsiTheme="majorBidi" w:cstheme="majorBidi"/>
          <w:b/>
          <w:bCs/>
          <w:sz w:val="28"/>
          <w:szCs w:val="28"/>
        </w:rPr>
      </w:pPr>
      <w:r w:rsidRPr="00673BAD">
        <w:rPr>
          <w:rFonts w:asciiTheme="majorBidi" w:hAnsiTheme="majorBidi" w:cstheme="majorBidi"/>
          <w:b/>
          <w:bCs/>
          <w:sz w:val="28"/>
          <w:szCs w:val="28"/>
        </w:rPr>
        <w:t xml:space="preserve">List 3 Nursing intervention for patient in risk for Suicide: </w:t>
      </w:r>
    </w:p>
    <w:p w:rsidR="00BE5395" w:rsidRDefault="00BE5395" w:rsidP="00BE5395">
      <w:pPr>
        <w:spacing w:line="276" w:lineRule="auto"/>
        <w:rPr>
          <w:rFonts w:asciiTheme="majorBidi" w:hAnsiTheme="majorBidi" w:cstheme="majorBidi"/>
          <w:b/>
          <w:bCs/>
          <w:sz w:val="28"/>
          <w:szCs w:val="28"/>
        </w:rPr>
      </w:pPr>
    </w:p>
    <w:p w:rsidR="00BE5395" w:rsidRDefault="00BE5395" w:rsidP="00BE5395">
      <w:pPr>
        <w:spacing w:line="276" w:lineRule="auto"/>
        <w:rPr>
          <w:rFonts w:asciiTheme="majorBidi" w:hAnsiTheme="majorBidi" w:cstheme="majorBidi"/>
          <w:b/>
          <w:bCs/>
          <w:sz w:val="28"/>
          <w:szCs w:val="28"/>
        </w:rPr>
      </w:pPr>
      <w:bookmarkStart w:id="0" w:name="_GoBack"/>
      <w:bookmarkEnd w:id="0"/>
    </w:p>
    <w:p w:rsidR="00BE5395" w:rsidRDefault="00BE5395" w:rsidP="00BE5395">
      <w:pPr>
        <w:spacing w:line="276" w:lineRule="auto"/>
        <w:rPr>
          <w:rFonts w:asciiTheme="majorBidi" w:hAnsiTheme="majorBidi" w:cstheme="majorBidi"/>
          <w:b/>
          <w:bCs/>
          <w:sz w:val="28"/>
          <w:szCs w:val="28"/>
        </w:rPr>
      </w:pPr>
    </w:p>
    <w:p w:rsidR="00BE5395" w:rsidRDefault="00BE5395" w:rsidP="00BE5395">
      <w:pPr>
        <w:spacing w:line="276" w:lineRule="auto"/>
        <w:rPr>
          <w:rFonts w:asciiTheme="majorBidi" w:hAnsiTheme="majorBidi" w:cstheme="majorBidi"/>
          <w:b/>
          <w:bCs/>
          <w:sz w:val="28"/>
          <w:szCs w:val="28"/>
        </w:rPr>
      </w:pPr>
    </w:p>
    <w:p w:rsidR="00BE5395" w:rsidRPr="00673BAD" w:rsidRDefault="00BE5395" w:rsidP="00BE5395">
      <w:pPr>
        <w:pStyle w:val="ListParagraph"/>
        <w:numPr>
          <w:ilvl w:val="0"/>
          <w:numId w:val="5"/>
        </w:numPr>
        <w:spacing w:line="276" w:lineRule="auto"/>
        <w:rPr>
          <w:rFonts w:asciiTheme="majorBidi" w:hAnsiTheme="majorBidi" w:cstheme="majorBidi"/>
          <w:b/>
          <w:bCs/>
          <w:sz w:val="28"/>
          <w:szCs w:val="28"/>
        </w:rPr>
      </w:pPr>
      <w:r w:rsidRPr="00673BAD">
        <w:rPr>
          <w:rFonts w:asciiTheme="majorBidi" w:hAnsiTheme="majorBidi" w:cstheme="majorBidi"/>
          <w:b/>
          <w:bCs/>
          <w:sz w:val="28"/>
          <w:szCs w:val="28"/>
        </w:rPr>
        <w:t xml:space="preserve">Write the three Phases of Psychiatric Nurse-Patient relationship: </w:t>
      </w:r>
    </w:p>
    <w:p w:rsidR="00BE5395" w:rsidRDefault="00BE5395" w:rsidP="00BE5395">
      <w:pPr>
        <w:spacing w:line="276" w:lineRule="auto"/>
        <w:rPr>
          <w:rFonts w:asciiTheme="majorBidi" w:hAnsiTheme="majorBidi" w:cstheme="majorBidi"/>
          <w:b/>
          <w:bCs/>
          <w:sz w:val="28"/>
          <w:szCs w:val="28"/>
        </w:rPr>
      </w:pPr>
    </w:p>
    <w:p w:rsidR="00BE5395" w:rsidRDefault="00BE5395" w:rsidP="00BE5395">
      <w:pPr>
        <w:spacing w:line="276" w:lineRule="auto"/>
        <w:rPr>
          <w:rFonts w:asciiTheme="majorBidi" w:hAnsiTheme="majorBidi" w:cstheme="majorBidi"/>
          <w:b/>
          <w:bCs/>
          <w:sz w:val="28"/>
          <w:szCs w:val="28"/>
        </w:rPr>
      </w:pPr>
    </w:p>
    <w:p w:rsidR="00BE5395" w:rsidRDefault="00BE5395" w:rsidP="00BE5395">
      <w:pPr>
        <w:spacing w:line="276" w:lineRule="auto"/>
        <w:rPr>
          <w:rFonts w:asciiTheme="majorBidi" w:hAnsiTheme="majorBidi" w:cstheme="majorBidi"/>
          <w:b/>
          <w:bCs/>
          <w:sz w:val="28"/>
          <w:szCs w:val="28"/>
        </w:rPr>
      </w:pPr>
    </w:p>
    <w:p w:rsidR="00BE5395" w:rsidRDefault="00BE5395" w:rsidP="00BE5395">
      <w:pPr>
        <w:spacing w:line="276" w:lineRule="auto"/>
        <w:rPr>
          <w:rFonts w:asciiTheme="majorBidi" w:hAnsiTheme="majorBidi" w:cstheme="majorBidi"/>
          <w:b/>
          <w:bCs/>
          <w:sz w:val="28"/>
          <w:szCs w:val="28"/>
        </w:rPr>
      </w:pPr>
    </w:p>
    <w:p w:rsidR="00BE5395" w:rsidRDefault="00BE5395" w:rsidP="00BE5395">
      <w:pPr>
        <w:spacing w:line="276" w:lineRule="auto"/>
        <w:rPr>
          <w:rFonts w:asciiTheme="majorBidi" w:hAnsiTheme="majorBidi" w:cstheme="majorBidi"/>
          <w:b/>
          <w:bCs/>
          <w:sz w:val="28"/>
          <w:szCs w:val="28"/>
        </w:rPr>
      </w:pPr>
    </w:p>
    <w:p w:rsidR="00BE5395" w:rsidRPr="00CB580B" w:rsidRDefault="00BE5395" w:rsidP="00BE5395">
      <w:pPr>
        <w:spacing w:line="276" w:lineRule="auto"/>
        <w:jc w:val="center"/>
        <w:rPr>
          <w:rFonts w:asciiTheme="majorBidi" w:hAnsiTheme="majorBidi" w:cstheme="majorBidi"/>
          <w:b/>
          <w:bCs/>
          <w:sz w:val="28"/>
          <w:szCs w:val="28"/>
        </w:rPr>
      </w:pPr>
      <w:r>
        <w:rPr>
          <w:rFonts w:asciiTheme="majorBidi" w:hAnsiTheme="majorBidi" w:cstheme="majorBidi"/>
          <w:b/>
          <w:bCs/>
          <w:sz w:val="28"/>
          <w:szCs w:val="28"/>
        </w:rPr>
        <w:t>Best wishes.</w:t>
      </w:r>
    </w:p>
    <w:p w:rsidR="001E7C2D" w:rsidRDefault="00B0678A"/>
    <w:sectPr w:rsidR="001E7C2D">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0678A" w:rsidRDefault="00B0678A">
      <w:pPr>
        <w:spacing w:after="0" w:line="240" w:lineRule="auto"/>
      </w:pPr>
      <w:r>
        <w:separator/>
      </w:r>
    </w:p>
  </w:endnote>
  <w:endnote w:type="continuationSeparator" w:id="0">
    <w:p w:rsidR="00B0678A" w:rsidRDefault="00B067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HelveticaNeueLT-Medium">
    <w:altName w:val="MS Gothic"/>
    <w:panose1 w:val="00000000000000000000"/>
    <w:charset w:val="80"/>
    <w:family w:val="swiss"/>
    <w:notTrueType/>
    <w:pitch w:val="default"/>
    <w:sig w:usb0="00000001" w:usb1="08070000" w:usb2="00000010" w:usb3="00000000" w:csb0="00020000" w:csb1="00000000"/>
  </w:font>
  <w:font w:name="Verdana">
    <w:panose1 w:val="020B0604030504040204"/>
    <w:charset w:val="00"/>
    <w:family w:val="swiss"/>
    <w:pitch w:val="variable"/>
    <w:sig w:usb0="A1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02FA" w:rsidRDefault="00B0678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65059742"/>
      <w:docPartObj>
        <w:docPartGallery w:val="Page Numbers (Bottom of Page)"/>
        <w:docPartUnique/>
      </w:docPartObj>
    </w:sdtPr>
    <w:sdtEndPr>
      <w:rPr>
        <w:noProof/>
      </w:rPr>
    </w:sdtEndPr>
    <w:sdtContent>
      <w:p w:rsidR="009B27CE" w:rsidRDefault="007571C0">
        <w:pPr>
          <w:pStyle w:val="Footer"/>
          <w:jc w:val="right"/>
        </w:pPr>
        <w:r>
          <w:fldChar w:fldCharType="begin"/>
        </w:r>
        <w:r>
          <w:instrText xml:space="preserve"> PAGE   \* MERGEFORMAT </w:instrText>
        </w:r>
        <w:r>
          <w:fldChar w:fldCharType="separate"/>
        </w:r>
        <w:r w:rsidR="0018760F">
          <w:rPr>
            <w:noProof/>
          </w:rPr>
          <w:t>8</w:t>
        </w:r>
        <w:r>
          <w:rPr>
            <w:noProof/>
          </w:rPr>
          <w:fldChar w:fldCharType="end"/>
        </w:r>
      </w:p>
    </w:sdtContent>
  </w:sdt>
  <w:p w:rsidR="00AC2317" w:rsidRDefault="00B0678A">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02FA" w:rsidRDefault="00B0678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0678A" w:rsidRDefault="00B0678A">
      <w:pPr>
        <w:spacing w:after="0" w:line="240" w:lineRule="auto"/>
      </w:pPr>
      <w:r>
        <w:separator/>
      </w:r>
    </w:p>
  </w:footnote>
  <w:footnote w:type="continuationSeparator" w:id="0">
    <w:p w:rsidR="00B0678A" w:rsidRDefault="00B0678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02FA" w:rsidRDefault="00B0678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2317" w:rsidRDefault="00B0678A" w:rsidP="009B27CE">
    <w:pPr>
      <w:pStyle w:val="Header"/>
      <w:jc w:val="right"/>
    </w:pPr>
  </w:p>
  <w:p w:rsidR="00AC2317" w:rsidRDefault="00B0678A">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02FA" w:rsidRDefault="00B0678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EE640B"/>
    <w:multiLevelType w:val="hybridMultilevel"/>
    <w:tmpl w:val="A592838A"/>
    <w:lvl w:ilvl="0" w:tplc="04090015">
      <w:start w:val="1"/>
      <w:numFmt w:val="upperLetter"/>
      <w:lvlText w:val="%1."/>
      <w:lvlJc w:val="left"/>
      <w:pPr>
        <w:ind w:left="81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E690023"/>
    <w:multiLevelType w:val="hybridMultilevel"/>
    <w:tmpl w:val="1E0E60A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D121B07"/>
    <w:multiLevelType w:val="hybridMultilevel"/>
    <w:tmpl w:val="AFA03B6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FDD082B"/>
    <w:multiLevelType w:val="hybridMultilevel"/>
    <w:tmpl w:val="C85C1DAC"/>
    <w:lvl w:ilvl="0" w:tplc="8E34043C">
      <w:start w:val="1"/>
      <w:numFmt w:val="upp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4">
    <w:nsid w:val="66A62FDE"/>
    <w:multiLevelType w:val="hybridMultilevel"/>
    <w:tmpl w:val="1F7C4ED8"/>
    <w:lvl w:ilvl="0" w:tplc="0144CCBA">
      <w:start w:val="1"/>
      <w:numFmt w:val="decimal"/>
      <w:lvlText w:val="%1."/>
      <w:lvlJc w:val="left"/>
      <w:pPr>
        <w:ind w:left="750" w:hanging="39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2"/>
  </w:num>
  <w:num w:numId="3">
    <w:abstractNumId w:val="3"/>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5395"/>
    <w:rsid w:val="0018760F"/>
    <w:rsid w:val="004B4E06"/>
    <w:rsid w:val="007571C0"/>
    <w:rsid w:val="00B0678A"/>
    <w:rsid w:val="00BE5395"/>
    <w:rsid w:val="00C22863"/>
    <w:rsid w:val="00F252B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C63C6FA-CBA5-4370-9832-8FBB6B0EFC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E5395"/>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BE539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BE5395"/>
    <w:pPr>
      <w:ind w:left="720"/>
      <w:contextualSpacing/>
    </w:pPr>
  </w:style>
  <w:style w:type="paragraph" w:styleId="Header">
    <w:name w:val="header"/>
    <w:basedOn w:val="Normal"/>
    <w:link w:val="HeaderChar"/>
    <w:uiPriority w:val="99"/>
    <w:unhideWhenUsed/>
    <w:rsid w:val="00BE5395"/>
    <w:pPr>
      <w:tabs>
        <w:tab w:val="center" w:pos="4680"/>
        <w:tab w:val="right" w:pos="9360"/>
      </w:tabs>
      <w:spacing w:after="0" w:line="240" w:lineRule="auto"/>
    </w:pPr>
  </w:style>
  <w:style w:type="character" w:customStyle="1" w:styleId="HeaderChar">
    <w:name w:val="Header Char"/>
    <w:basedOn w:val="DefaultParagraphFont"/>
    <w:link w:val="Header"/>
    <w:uiPriority w:val="99"/>
    <w:rsid w:val="00BE5395"/>
    <w:rPr>
      <w:rFonts w:eastAsia="Times New Roman" w:cs="Arial"/>
    </w:rPr>
  </w:style>
  <w:style w:type="paragraph" w:styleId="Footer">
    <w:name w:val="footer"/>
    <w:basedOn w:val="Normal"/>
    <w:link w:val="FooterChar"/>
    <w:uiPriority w:val="99"/>
    <w:unhideWhenUsed/>
    <w:rsid w:val="00BE5395"/>
    <w:pPr>
      <w:tabs>
        <w:tab w:val="center" w:pos="4680"/>
        <w:tab w:val="right" w:pos="9360"/>
      </w:tabs>
      <w:spacing w:after="0" w:line="240" w:lineRule="auto"/>
    </w:pPr>
  </w:style>
  <w:style w:type="character" w:customStyle="1" w:styleId="FooterChar">
    <w:name w:val="Footer Char"/>
    <w:basedOn w:val="DefaultParagraphFont"/>
    <w:link w:val="Footer"/>
    <w:uiPriority w:val="99"/>
    <w:rsid w:val="00BE5395"/>
    <w:rPr>
      <w:rFonts w:eastAsia="Times New Roman"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8</Pages>
  <Words>1257</Words>
  <Characters>7171</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ruqayah</dc:creator>
  <cp:keywords/>
  <dc:description/>
  <cp:lastModifiedBy>ruqayah</cp:lastModifiedBy>
  <cp:revision>3</cp:revision>
  <dcterms:created xsi:type="dcterms:W3CDTF">2013-12-17T10:19:00Z</dcterms:created>
  <dcterms:modified xsi:type="dcterms:W3CDTF">2013-12-22T08:38:00Z</dcterms:modified>
</cp:coreProperties>
</file>