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-19050</wp:posOffset>
            </wp:positionV>
            <wp:extent cx="1590675" cy="685800"/>
            <wp:effectExtent l="0" t="0" r="9525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المملكة العربية السعودية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وزارة التربية والتعليم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جامعة الملك سعود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كلية التربية – التربية الخاصة</w:t>
      </w:r>
    </w:p>
    <w:p w:rsidR="00284211" w:rsidRDefault="00284211" w:rsidP="00284211">
      <w:pPr>
        <w:jc w:val="right"/>
        <w:rPr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نموذج خبرة ميدانية مبكرة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مقرر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: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تطبيق نظريات التعلم في تدريس ذوي صعوبات التعلم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رمز المقرر</w:t>
      </w:r>
      <w:r>
        <w:rPr>
          <w:rFonts w:ascii="Traditional Arabic" w:hAnsi="Traditional Arabic" w:cs="Traditional Arabic"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>320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خاص</w:t>
      </w:r>
    </w:p>
    <w:p w:rsidR="00284211" w:rsidRDefault="00284211" w:rsidP="00113C91">
      <w:pPr>
        <w:jc w:val="center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موضوع الخبرة :</w:t>
      </w:r>
      <w:r w:rsidR="00113C91">
        <w:rPr>
          <w:rFonts w:ascii="Traditional Arabic" w:hAnsi="Traditional Arabic" w:cs="Traditional Arabic" w:hint="cs"/>
          <w:sz w:val="28"/>
          <w:szCs w:val="28"/>
          <w:rtl/>
        </w:rPr>
        <w:t xml:space="preserve"> قياس ومراقبة تقدم التلاميذ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إسم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الطالبة :          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الرقم الجامعي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:            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استاذ المقرر </w:t>
      </w:r>
      <w:r>
        <w:rPr>
          <w:rFonts w:ascii="Traditional Arabic" w:hAnsi="Traditional Arabic" w:cs="Traditional Arabic"/>
          <w:sz w:val="28"/>
          <w:szCs w:val="28"/>
          <w:rtl/>
        </w:rPr>
        <w:t>: منى المحيـّـا</w:t>
      </w:r>
    </w:p>
    <w:p w:rsidR="00A96B46" w:rsidRDefault="00A96B46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معلومات اولية عن الزيارة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الزيارة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اسم المدرسة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افتتاح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القائمين على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عدد الطلاب في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الحالات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113C91">
        <w:rPr>
          <w:rFonts w:ascii="Traditional Arabic" w:hAnsi="Traditional Arabic" w:cs="Traditional Arabic"/>
          <w:b/>
          <w:bCs/>
          <w:sz w:val="28"/>
          <w:szCs w:val="28"/>
          <w:rtl/>
        </w:rPr>
        <w:t>معلومات وصفية عن البرامج العلاجية التربوية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الخطط التعليمية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وصف ال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أساليب والطرق العلاجية المتبعة :</w:t>
      </w: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تلك الاساليب :</w:t>
      </w: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تقييم مدى فاعلية تلك الطرق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التعرف على إجر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اءات قياس ومراقبة تقدم التلميذ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إعداد رسم بياني لحالتين من البرنامج يوضح مدى التقدم الذي احرزه الطالب من خ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لال البرامج التربوية المقدمة له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BE7E1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نقد الزيارة 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إيجابيات الطرق التعليمية المت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بعة في تدريس ذوي صعوبات التعلم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ملاحظات على الطرق التعليمية المتبعة في 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تدريس ذوي صعوبات التعلم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مقترحات لتحسين الو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ضع التعليمي لذوي صعوبات التعلم :</w:t>
      </w:r>
      <w:bookmarkStart w:id="0" w:name="_GoBack"/>
      <w:bookmarkEnd w:id="0"/>
    </w:p>
    <w:p w:rsidR="00113C91" w:rsidRP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113C9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sectPr w:rsidR="00113C91" w:rsidRPr="00113C91" w:rsidSect="00284211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211"/>
    <w:rsid w:val="00113C91"/>
    <w:rsid w:val="0017276B"/>
    <w:rsid w:val="00284211"/>
    <w:rsid w:val="00A96B46"/>
    <w:rsid w:val="00BE7E1C"/>
    <w:rsid w:val="00CC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2015-09-02T12:29:00Z</dcterms:created>
  <dcterms:modified xsi:type="dcterms:W3CDTF">2015-09-02T13:40:00Z</dcterms:modified>
</cp:coreProperties>
</file>