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11" w:rsidRDefault="00284211" w:rsidP="00284211">
      <w:pPr>
        <w:jc w:val="right"/>
        <w:rPr>
          <w:rFonts w:ascii="Traditional Arabic" w:hAnsi="Traditional Arabic" w:cs="Traditional Arabic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-19050</wp:posOffset>
            </wp:positionV>
            <wp:extent cx="1590675" cy="685800"/>
            <wp:effectExtent l="0" t="0" r="9525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ditional Arabic" w:hAnsi="Traditional Arabic" w:cs="Traditional Arabic"/>
          <w:b/>
          <w:bCs/>
          <w:sz w:val="22"/>
          <w:szCs w:val="22"/>
          <w:rtl/>
        </w:rPr>
        <w:t>المملكة العربية السعودية</w:t>
      </w:r>
    </w:p>
    <w:p w:rsidR="00284211" w:rsidRDefault="00284211" w:rsidP="00284211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>
        <w:rPr>
          <w:rFonts w:ascii="Traditional Arabic" w:hAnsi="Traditional Arabic" w:cs="Traditional Arabic"/>
          <w:b/>
          <w:bCs/>
          <w:sz w:val="22"/>
          <w:szCs w:val="22"/>
          <w:rtl/>
        </w:rPr>
        <w:t>وزارة التربية والتعليم</w:t>
      </w:r>
    </w:p>
    <w:p w:rsidR="00284211" w:rsidRDefault="00284211" w:rsidP="00284211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>
        <w:rPr>
          <w:rFonts w:ascii="Traditional Arabic" w:hAnsi="Traditional Arabic" w:cs="Traditional Arabic"/>
          <w:b/>
          <w:bCs/>
          <w:sz w:val="22"/>
          <w:szCs w:val="22"/>
          <w:rtl/>
        </w:rPr>
        <w:t>جامعة الملك سعود</w:t>
      </w:r>
    </w:p>
    <w:p w:rsidR="00284211" w:rsidRDefault="00284211" w:rsidP="00284211">
      <w:pPr>
        <w:jc w:val="right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>
        <w:rPr>
          <w:rFonts w:ascii="Traditional Arabic" w:hAnsi="Traditional Arabic" w:cs="Traditional Arabic"/>
          <w:b/>
          <w:bCs/>
          <w:sz w:val="22"/>
          <w:szCs w:val="22"/>
          <w:rtl/>
        </w:rPr>
        <w:t>كلية التربية – التربية الخاصة</w:t>
      </w:r>
    </w:p>
    <w:p w:rsidR="00284211" w:rsidRDefault="00284211" w:rsidP="00284211">
      <w:pPr>
        <w:jc w:val="right"/>
        <w:rPr>
          <w:rtl/>
        </w:rPr>
      </w:pPr>
    </w:p>
    <w:p w:rsidR="00284211" w:rsidRDefault="00284211" w:rsidP="00284211">
      <w:pPr>
        <w:jc w:val="right"/>
        <w:rPr>
          <w:rFonts w:ascii="Traditional Arabic" w:hAnsi="Traditional Arabic" w:cs="Traditional Arabic"/>
          <w:sz w:val="28"/>
          <w:szCs w:val="28"/>
        </w:rPr>
      </w:pPr>
    </w:p>
    <w:p w:rsidR="00284211" w:rsidRDefault="00284211" w:rsidP="0028421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284211" w:rsidRDefault="00284211" w:rsidP="0028421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284211" w:rsidRDefault="00284211" w:rsidP="0028421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نموذج خبرة ميدانية مبكرة</w:t>
      </w:r>
    </w:p>
    <w:p w:rsidR="00284211" w:rsidRDefault="00284211" w:rsidP="00284211">
      <w:pPr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مقرر 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: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تطبيق نظريات التعلم في تدريس ذوي صعوبات التعلم </w:t>
      </w: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رمز المقرر</w:t>
      </w:r>
      <w:r>
        <w:rPr>
          <w:rFonts w:ascii="Traditional Arabic" w:hAnsi="Traditional Arabic" w:cs="Traditional Arabic"/>
          <w:sz w:val="28"/>
          <w:szCs w:val="28"/>
          <w:rtl/>
        </w:rPr>
        <w:t>:</w:t>
      </w:r>
      <w:r>
        <w:rPr>
          <w:rFonts w:ascii="Traditional Arabic" w:hAnsi="Traditional Arabic" w:cs="Traditional Arabic" w:hint="cs"/>
          <w:sz w:val="28"/>
          <w:szCs w:val="28"/>
          <w:rtl/>
        </w:rPr>
        <w:t>320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خاص</w:t>
      </w:r>
    </w:p>
    <w:p w:rsidR="00284211" w:rsidRDefault="00284211" w:rsidP="00113C91">
      <w:pPr>
        <w:jc w:val="center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موضوع الخبرة :</w:t>
      </w:r>
      <w:r w:rsidR="00113C91">
        <w:rPr>
          <w:rFonts w:ascii="Traditional Arabic" w:hAnsi="Traditional Arabic" w:cs="Traditional Arabic" w:hint="cs"/>
          <w:sz w:val="28"/>
          <w:szCs w:val="28"/>
          <w:rtl/>
        </w:rPr>
        <w:t xml:space="preserve"> قياس ومراقبة تقدم التلاميذ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</w:rPr>
      </w:pPr>
    </w:p>
    <w:p w:rsidR="00284211" w:rsidRDefault="00284211" w:rsidP="00284211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إسم</w:t>
      </w:r>
      <w:proofErr w:type="spellEnd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الطالبة :           </w:t>
      </w:r>
    </w:p>
    <w:p w:rsidR="00284211" w:rsidRDefault="00284211" w:rsidP="00284211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الرقم الجامعي 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:             </w:t>
      </w:r>
    </w:p>
    <w:p w:rsidR="00284211" w:rsidRDefault="00284211" w:rsidP="005C5990">
      <w:pPr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استاذ المقرر 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: </w:t>
      </w:r>
      <w:r w:rsidR="005C5990">
        <w:rPr>
          <w:rFonts w:ascii="Traditional Arabic" w:hAnsi="Traditional Arabic" w:cs="Traditional Arabic" w:hint="cs"/>
          <w:sz w:val="28"/>
          <w:szCs w:val="28"/>
          <w:rtl/>
        </w:rPr>
        <w:t>أحلام المرعبة.</w:t>
      </w:r>
      <w:bookmarkStart w:id="0" w:name="_GoBack"/>
      <w:bookmarkEnd w:id="0"/>
    </w:p>
    <w:p w:rsidR="00A96B46" w:rsidRDefault="00A96B46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>
      <w:pPr>
        <w:rPr>
          <w:rtl/>
        </w:rPr>
      </w:pP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2421B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>معلومات اولية عن الزيارة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</w:rPr>
      </w:pP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تاريخ الزيارة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اسم المدرسة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تاريخ افتتاح البرنامج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القائمين على البرنامج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عدد الطلاب في البرنامج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تصنيف الحالات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113C91">
        <w:rPr>
          <w:rFonts w:ascii="Traditional Arabic" w:hAnsi="Traditional Arabic" w:cs="Traditional Arabic"/>
          <w:b/>
          <w:bCs/>
          <w:sz w:val="28"/>
          <w:szCs w:val="28"/>
          <w:rtl/>
        </w:rPr>
        <w:t>معلومات وصفية عن البرامج العلاجية التربوية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113C91" w:rsidRDefault="0017276B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الخطط التعليمية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وصف ال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أساليب والطرق العلاجية المتبعة :</w:t>
      </w:r>
    </w:p>
    <w:p w:rsidR="00113C91" w:rsidRDefault="0017276B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تصنيف تلك الاساليب :</w:t>
      </w:r>
    </w:p>
    <w:p w:rsidR="00113C91" w:rsidRDefault="0017276B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تقييم مدى فاعلية تلك الطرق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التعرف على إجر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اءات قياس ومراقبة تقدم التلميذ :</w:t>
      </w:r>
    </w:p>
    <w:p w:rsid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إعداد رسم بياني لحالتين من البرنامج يوضح مدى التقدم الذي احرزه الطالب من خ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لال البرامج التربوية المقدمة له :</w:t>
      </w: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BE7E1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نقد الزيارة 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إيجابيات الطرق التعليمية المت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بعة في تدريس ذوي صعوبات التعلم :</w:t>
      </w: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ملاحظات على الطرق التعليمية المتبعة في 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تدريس ذوي صعوبات التعلم :</w:t>
      </w:r>
    </w:p>
    <w:p w:rsidR="00BE7E1C" w:rsidRDefault="00BE7E1C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مقترحات لتحسين الو</w:t>
      </w:r>
      <w:r w:rsidR="0017276B">
        <w:rPr>
          <w:rFonts w:ascii="Traditional Arabic" w:hAnsi="Traditional Arabic" w:cs="Traditional Arabic" w:hint="cs"/>
          <w:sz w:val="28"/>
          <w:szCs w:val="28"/>
          <w:rtl/>
        </w:rPr>
        <w:t>ضع التعليمي لذوي صعوبات التعلم :</w:t>
      </w:r>
    </w:p>
    <w:p w:rsidR="00113C91" w:rsidRPr="00113C91" w:rsidRDefault="00113C91" w:rsidP="00113C91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  <w:r w:rsidRPr="00113C91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</w:p>
    <w:sectPr w:rsidR="00113C91" w:rsidRPr="00113C91" w:rsidSect="00284211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211"/>
    <w:rsid w:val="00113C91"/>
    <w:rsid w:val="0017276B"/>
    <w:rsid w:val="00284211"/>
    <w:rsid w:val="005C5990"/>
    <w:rsid w:val="007E3162"/>
    <w:rsid w:val="00A96B46"/>
    <w:rsid w:val="00BE7E1C"/>
    <w:rsid w:val="00CC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DELL</cp:lastModifiedBy>
  <cp:revision>4</cp:revision>
  <dcterms:created xsi:type="dcterms:W3CDTF">2016-01-21T14:30:00Z</dcterms:created>
  <dcterms:modified xsi:type="dcterms:W3CDTF">2016-02-01T11:14:00Z</dcterms:modified>
</cp:coreProperties>
</file>