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39D" w:rsidRDefault="0058739D" w:rsidP="0058739D">
      <w:pPr>
        <w:ind w:right="-900"/>
        <w:jc w:val="center"/>
        <w:rPr>
          <w:rFonts w:ascii="Arial Black" w:hAnsi="Arial Black" w:cs="Diwani Bent"/>
          <w:b/>
          <w:sz w:val="32"/>
          <w:szCs w:val="32"/>
          <w:rtl/>
        </w:rPr>
      </w:pPr>
      <w:r w:rsidRPr="002C17AA">
        <w:rPr>
          <w:rFonts w:ascii="Arial Black" w:hAnsi="Arial Black" w:cs="Diwani Bent"/>
          <w:b/>
          <w:sz w:val="32"/>
          <w:szCs w:val="32"/>
          <w:rtl/>
        </w:rPr>
        <w:t>بسم الله الرحمن الرحيم</w:t>
      </w:r>
    </w:p>
    <w:p w:rsidR="008F0D9D" w:rsidRPr="002C17AA" w:rsidRDefault="008F0D9D" w:rsidP="0058739D">
      <w:pPr>
        <w:ind w:right="-900"/>
        <w:jc w:val="center"/>
        <w:rPr>
          <w:rFonts w:ascii="Arial Black" w:hAnsi="Arial Black" w:cs="Diwani Bent"/>
          <w:b/>
          <w:sz w:val="32"/>
          <w:szCs w:val="32"/>
          <w:rtl/>
        </w:rPr>
      </w:pPr>
    </w:p>
    <w:p w:rsidR="0058739D" w:rsidRDefault="0058739D" w:rsidP="008F0D9D">
      <w:pPr>
        <w:ind w:right="-58"/>
        <w:jc w:val="right"/>
        <w:rPr>
          <w:rFonts w:ascii="Agency FB" w:hAnsi="Agency FB" w:cstheme="minorBidi"/>
          <w:b/>
          <w:sz w:val="32"/>
          <w:szCs w:val="32"/>
          <w:rtl/>
        </w:rPr>
      </w:pPr>
      <w:r>
        <w:rPr>
          <w:rFonts w:ascii="Agency FB" w:hAnsi="Agency FB" w:cstheme="minorBidi" w:hint="cs"/>
          <w:b/>
          <w:sz w:val="32"/>
          <w:szCs w:val="32"/>
          <w:rtl/>
        </w:rPr>
        <w:t xml:space="preserve">              </w:t>
      </w:r>
      <w:r w:rsidR="008F0D9D">
        <w:rPr>
          <w:rFonts w:ascii="Agency FB" w:hAnsi="Agency FB" w:cstheme="minorBidi"/>
          <w:b/>
          <w:sz w:val="32"/>
          <w:szCs w:val="32"/>
          <w:rtl/>
        </w:rPr>
        <w:t xml:space="preserve"> الخطة الدراسية </w:t>
      </w:r>
      <w:r w:rsidRPr="002C17AA">
        <w:rPr>
          <w:rFonts w:ascii="Agency FB" w:hAnsi="Agency FB" w:cstheme="minorBidi"/>
          <w:b/>
          <w:sz w:val="32"/>
          <w:szCs w:val="32"/>
          <w:rtl/>
        </w:rPr>
        <w:t xml:space="preserve">لمقرر </w:t>
      </w:r>
      <w:r>
        <w:rPr>
          <w:rFonts w:ascii="Agency FB" w:hAnsi="Agency FB" w:cstheme="minorBidi" w:hint="cs"/>
          <w:b/>
          <w:sz w:val="32"/>
          <w:szCs w:val="32"/>
          <w:rtl/>
        </w:rPr>
        <w:t>فقه المعاملات(1</w:t>
      </w:r>
      <w:proofErr w:type="spellStart"/>
      <w:r>
        <w:rPr>
          <w:rFonts w:ascii="Agency FB" w:hAnsi="Agency FB" w:cstheme="minorBidi" w:hint="cs"/>
          <w:b/>
          <w:sz w:val="32"/>
          <w:szCs w:val="32"/>
          <w:rtl/>
        </w:rPr>
        <w:t>)</w:t>
      </w:r>
      <w:proofErr w:type="spellEnd"/>
      <w:r>
        <w:rPr>
          <w:rFonts w:ascii="Agency FB" w:hAnsi="Agency FB" w:cstheme="minorBidi" w:hint="cs"/>
          <w:b/>
          <w:sz w:val="32"/>
          <w:szCs w:val="32"/>
          <w:rtl/>
        </w:rPr>
        <w:t xml:space="preserve"> </w:t>
      </w:r>
      <w:proofErr w:type="spellStart"/>
      <w:r>
        <w:rPr>
          <w:rFonts w:ascii="Agency FB" w:hAnsi="Agency FB" w:cstheme="minorBidi" w:hint="cs"/>
          <w:b/>
          <w:sz w:val="32"/>
          <w:szCs w:val="32"/>
          <w:rtl/>
        </w:rPr>
        <w:t>235سلم</w:t>
      </w:r>
      <w:proofErr w:type="spellEnd"/>
      <w:r w:rsidRPr="002C17AA">
        <w:rPr>
          <w:rFonts w:ascii="Agency FB" w:hAnsi="Agency FB" w:cstheme="minorBidi"/>
          <w:b/>
          <w:sz w:val="32"/>
          <w:szCs w:val="32"/>
          <w:rtl/>
        </w:rPr>
        <w:t xml:space="preserve"> </w:t>
      </w:r>
    </w:p>
    <w:p w:rsidR="008F0D9D" w:rsidRPr="002C17AA" w:rsidRDefault="008F0D9D" w:rsidP="008F0D9D">
      <w:pPr>
        <w:tabs>
          <w:tab w:val="right" w:pos="7655"/>
          <w:tab w:val="right" w:pos="8222"/>
          <w:tab w:val="right" w:pos="8789"/>
        </w:tabs>
        <w:ind w:right="-1192"/>
        <w:jc w:val="center"/>
        <w:rPr>
          <w:rFonts w:ascii="Agency FB" w:hAnsi="Agency FB" w:cstheme="minorBidi"/>
          <w:b/>
          <w:sz w:val="32"/>
          <w:szCs w:val="32"/>
        </w:rPr>
      </w:pPr>
    </w:p>
    <w:p w:rsidR="0058739D" w:rsidRPr="002C17AA" w:rsidRDefault="0058739D" w:rsidP="008F0D9D">
      <w:pPr>
        <w:tabs>
          <w:tab w:val="right" w:pos="7655"/>
          <w:tab w:val="right" w:pos="8222"/>
          <w:tab w:val="right" w:pos="8789"/>
        </w:tabs>
        <w:ind w:right="-1192"/>
        <w:jc w:val="center"/>
        <w:rPr>
          <w:rFonts w:ascii="Agency FB" w:hAnsi="Agency FB" w:cstheme="minorBidi"/>
          <w:b/>
        </w:rPr>
      </w:pPr>
      <w:r w:rsidRPr="002C17AA">
        <w:rPr>
          <w:rFonts w:ascii="Agency FB" w:hAnsi="Agency FB" w:cstheme="minorBidi"/>
          <w:b/>
          <w:rtl/>
        </w:rPr>
        <w:t>الفصل الدراسي الثاني من عام     1435-</w:t>
      </w:r>
      <w:proofErr w:type="spellStart"/>
      <w:r w:rsidRPr="002C17AA">
        <w:rPr>
          <w:rFonts w:ascii="Agency FB" w:hAnsi="Agency FB" w:cstheme="minorBidi"/>
          <w:b/>
          <w:rtl/>
        </w:rPr>
        <w:t>1436هـ</w:t>
      </w:r>
      <w:proofErr w:type="spellEnd"/>
    </w:p>
    <w:p w:rsidR="0058739D" w:rsidRPr="002C17AA" w:rsidRDefault="0058739D" w:rsidP="008F0D9D">
      <w:pPr>
        <w:tabs>
          <w:tab w:val="right" w:pos="7655"/>
          <w:tab w:val="right" w:pos="8222"/>
          <w:tab w:val="right" w:pos="8789"/>
        </w:tabs>
        <w:ind w:right="-1192"/>
        <w:jc w:val="center"/>
        <w:rPr>
          <w:rFonts w:ascii="Agency FB" w:hAnsi="Agency FB" w:cstheme="minorBidi"/>
          <w:b/>
        </w:rPr>
      </w:pPr>
      <w:proofErr w:type="spellStart"/>
      <w:r w:rsidRPr="002C17AA">
        <w:rPr>
          <w:rFonts w:ascii="Agency FB" w:hAnsi="Agency FB" w:cstheme="minorBidi"/>
          <w:b/>
          <w:rtl/>
        </w:rPr>
        <w:t>د/</w:t>
      </w:r>
      <w:proofErr w:type="spellEnd"/>
      <w:r w:rsidRPr="002C17AA">
        <w:rPr>
          <w:rFonts w:ascii="Agency FB" w:hAnsi="Agency FB" w:cstheme="minorBidi"/>
          <w:b/>
          <w:rtl/>
        </w:rPr>
        <w:t xml:space="preserve"> حواء العبد الله</w:t>
      </w:r>
    </w:p>
    <w:p w:rsidR="0058739D" w:rsidRPr="002C17AA" w:rsidRDefault="0058739D" w:rsidP="008F0D9D">
      <w:pPr>
        <w:tabs>
          <w:tab w:val="right" w:pos="7655"/>
          <w:tab w:val="right" w:pos="8222"/>
          <w:tab w:val="right" w:pos="8789"/>
        </w:tabs>
        <w:ind w:right="-1192"/>
        <w:jc w:val="center"/>
        <w:rPr>
          <w:rFonts w:ascii="Agency FB" w:hAnsi="Agency FB" w:cstheme="minorBidi"/>
          <w:b/>
        </w:rPr>
      </w:pPr>
      <w:proofErr w:type="spellStart"/>
      <w:r w:rsidRPr="002C17AA">
        <w:rPr>
          <w:rFonts w:ascii="Agency FB" w:hAnsi="Agency FB" w:cstheme="minorBidi"/>
          <w:b/>
          <w:rtl/>
        </w:rPr>
        <w:t>مبنى2</w:t>
      </w:r>
      <w:proofErr w:type="spellEnd"/>
      <w:r w:rsidRPr="002C17AA">
        <w:rPr>
          <w:rFonts w:ascii="Agency FB" w:hAnsi="Agency FB" w:cstheme="minorBidi"/>
          <w:b/>
          <w:rtl/>
        </w:rPr>
        <w:t>-مكتب 241</w:t>
      </w:r>
    </w:p>
    <w:p w:rsidR="0058739D" w:rsidRPr="009F2F57" w:rsidRDefault="0058739D" w:rsidP="008F0D9D">
      <w:pPr>
        <w:tabs>
          <w:tab w:val="right" w:pos="7655"/>
          <w:tab w:val="right" w:pos="8222"/>
          <w:tab w:val="right" w:pos="8789"/>
        </w:tabs>
        <w:ind w:right="-1192"/>
        <w:jc w:val="center"/>
      </w:pPr>
      <w:r w:rsidRPr="009F2F57">
        <w:rPr>
          <w:rtl/>
        </w:rPr>
        <w:t xml:space="preserve">البريد  </w:t>
      </w:r>
      <w:hyperlink r:id="rId7" w:history="1">
        <w:r w:rsidRPr="009F2F57">
          <w:rPr>
            <w:rStyle w:val="Hyperlink"/>
          </w:rPr>
          <w:t>halabdullh@ksu.edu.sa</w:t>
        </w:r>
      </w:hyperlink>
    </w:p>
    <w:p w:rsidR="0058739D" w:rsidRPr="009F2F57" w:rsidRDefault="0058739D" w:rsidP="008F0D9D">
      <w:pPr>
        <w:tabs>
          <w:tab w:val="right" w:pos="7655"/>
          <w:tab w:val="right" w:pos="8222"/>
          <w:tab w:val="right" w:pos="8789"/>
        </w:tabs>
        <w:ind w:right="-1192"/>
        <w:jc w:val="center"/>
      </w:pPr>
    </w:p>
    <w:p w:rsidR="0058739D" w:rsidRPr="009F2F57" w:rsidRDefault="000D211F" w:rsidP="008F0D9D">
      <w:pPr>
        <w:tabs>
          <w:tab w:val="right" w:pos="7655"/>
          <w:tab w:val="right" w:pos="8222"/>
          <w:tab w:val="right" w:pos="8789"/>
        </w:tabs>
        <w:ind w:right="-1192"/>
        <w:jc w:val="center"/>
      </w:pPr>
      <w:hyperlink r:id="rId8" w:history="1">
        <w:r w:rsidR="0058739D" w:rsidRPr="009F2F57">
          <w:rPr>
            <w:rStyle w:val="Hyperlink"/>
          </w:rPr>
          <w:t>http://fac.ksu.edu.sa/halabdullh/contact_owner</w:t>
        </w:r>
      </w:hyperlink>
    </w:p>
    <w:p w:rsidR="0058739D" w:rsidRPr="009F2F57" w:rsidRDefault="0058739D" w:rsidP="008F0D9D">
      <w:pPr>
        <w:tabs>
          <w:tab w:val="right" w:pos="7655"/>
          <w:tab w:val="right" w:pos="8222"/>
          <w:tab w:val="right" w:pos="8789"/>
        </w:tabs>
        <w:ind w:right="-1192"/>
        <w:jc w:val="center"/>
        <w:rPr>
          <w:rtl/>
        </w:rPr>
      </w:pPr>
    </w:p>
    <w:p w:rsidR="0058739D" w:rsidRDefault="0058739D" w:rsidP="0058739D">
      <w:pPr>
        <w:ind w:right="-625"/>
        <w:jc w:val="right"/>
        <w:rPr>
          <w:b/>
          <w:rtl/>
        </w:rPr>
      </w:pPr>
      <w:r w:rsidRPr="009F2F57">
        <w:rPr>
          <w:b/>
          <w:rtl/>
        </w:rPr>
        <w:t>-الهدف من تدريس المقرر:</w:t>
      </w:r>
    </w:p>
    <w:p w:rsidR="008F0D9D" w:rsidRPr="009F2F57" w:rsidRDefault="008F0D9D" w:rsidP="008F0D9D">
      <w:pPr>
        <w:spacing w:line="360" w:lineRule="auto"/>
        <w:ind w:right="-625"/>
        <w:jc w:val="right"/>
        <w:rPr>
          <w:b/>
          <w:bCs/>
          <w:rtl/>
        </w:rPr>
      </w:pPr>
      <w:r>
        <w:rPr>
          <w:rFonts w:hint="cs"/>
          <w:b/>
          <w:rtl/>
        </w:rPr>
        <w:t>------------------------------------</w:t>
      </w:r>
      <w:proofErr w:type="spellStart"/>
      <w:r>
        <w:rPr>
          <w:rFonts w:hint="cs"/>
          <w:b/>
          <w:rtl/>
        </w:rPr>
        <w:t>-</w:t>
      </w:r>
      <w:proofErr w:type="spellEnd"/>
    </w:p>
    <w:p w:rsidR="0058739D" w:rsidRDefault="0058739D" w:rsidP="008F0D9D">
      <w:pPr>
        <w:spacing w:line="360" w:lineRule="auto"/>
        <w:ind w:right="-625"/>
        <w:jc w:val="right"/>
        <w:rPr>
          <w:rtl/>
        </w:rPr>
      </w:pPr>
      <w:r w:rsidRPr="009F2F57">
        <w:rPr>
          <w:rtl/>
        </w:rPr>
        <w:t>تعريف الطالبات بأحكام</w:t>
      </w:r>
      <w:r>
        <w:rPr>
          <w:rFonts w:hint="cs"/>
          <w:rtl/>
        </w:rPr>
        <w:t xml:space="preserve">  بعض عقود المعاملات في الشريعة الإسلامية , والمسائل المستجدة  في هذا المجال </w:t>
      </w:r>
      <w:r w:rsidRPr="009F2F57">
        <w:rPr>
          <w:rtl/>
        </w:rPr>
        <w:t>.</w:t>
      </w:r>
      <w:r w:rsidR="008F0D9D">
        <w:rPr>
          <w:rFonts w:hint="cs"/>
          <w:rtl/>
        </w:rPr>
        <w:t xml:space="preserve"> </w:t>
      </w:r>
      <w:r w:rsidR="008F0D9D">
        <w:t xml:space="preserve"> </w:t>
      </w:r>
      <w:r w:rsidR="008F0D9D">
        <w:rPr>
          <w:rFonts w:hint="cs"/>
          <w:rtl/>
        </w:rPr>
        <w:t>1-</w:t>
      </w:r>
    </w:p>
    <w:p w:rsidR="008F0D9D" w:rsidRDefault="008F0D9D" w:rsidP="008F0D9D">
      <w:pPr>
        <w:spacing w:line="360" w:lineRule="auto"/>
        <w:ind w:right="-625"/>
        <w:jc w:val="right"/>
        <w:rPr>
          <w:rtl/>
        </w:rPr>
      </w:pPr>
      <w:r>
        <w:rPr>
          <w:rFonts w:hint="cs"/>
          <w:rtl/>
        </w:rPr>
        <w:t>تدريب الطالبات على استنباط احكام المعاملات الحديثة.</w:t>
      </w:r>
      <w:r>
        <w:t xml:space="preserve"> </w:t>
      </w:r>
      <w:r>
        <w:rPr>
          <w:rFonts w:hint="cs"/>
          <w:rtl/>
        </w:rPr>
        <w:t>2-</w:t>
      </w:r>
    </w:p>
    <w:p w:rsidR="008F0D9D" w:rsidRPr="009F2F57" w:rsidRDefault="008F0D9D" w:rsidP="008F0D9D">
      <w:pPr>
        <w:spacing w:line="360" w:lineRule="auto"/>
        <w:ind w:right="-625"/>
        <w:jc w:val="right"/>
        <w:rPr>
          <w:rtl/>
        </w:rPr>
      </w:pPr>
      <w:r>
        <w:rPr>
          <w:rFonts w:hint="cs"/>
          <w:rtl/>
        </w:rPr>
        <w:t>ربط الطالبات بالواقع الاقتصادي الذي يعيشه العالم اليوم.</w:t>
      </w:r>
      <w:r>
        <w:t xml:space="preserve"> </w:t>
      </w:r>
      <w:r>
        <w:rPr>
          <w:rFonts w:hint="cs"/>
          <w:rtl/>
        </w:rPr>
        <w:t xml:space="preserve">3- </w:t>
      </w:r>
    </w:p>
    <w:p w:rsidR="0058739D" w:rsidRPr="009F2F57" w:rsidRDefault="0058739D" w:rsidP="008F0D9D">
      <w:pPr>
        <w:spacing w:line="360" w:lineRule="auto"/>
        <w:ind w:right="-625"/>
        <w:jc w:val="center"/>
        <w:rPr>
          <w:bCs/>
        </w:rPr>
      </w:pPr>
    </w:p>
    <w:p w:rsidR="0058739D" w:rsidRPr="009F2F57" w:rsidRDefault="0058739D" w:rsidP="0058739D">
      <w:pPr>
        <w:spacing w:line="360" w:lineRule="auto"/>
        <w:ind w:right="-625"/>
        <w:jc w:val="right"/>
        <w:rPr>
          <w:b/>
          <w:rtl/>
        </w:rPr>
      </w:pPr>
      <w:proofErr w:type="spellStart"/>
      <w:r w:rsidRPr="009F2F57">
        <w:rPr>
          <w:b/>
          <w:rtl/>
        </w:rPr>
        <w:t>-</w:t>
      </w:r>
      <w:proofErr w:type="spellEnd"/>
      <w:r w:rsidRPr="009F2F57">
        <w:rPr>
          <w:b/>
          <w:rtl/>
        </w:rPr>
        <w:t xml:space="preserve"> توزيع الدرجات:</w:t>
      </w:r>
    </w:p>
    <w:p w:rsidR="0058739D" w:rsidRPr="009F2F57" w:rsidRDefault="0058739D" w:rsidP="0058739D">
      <w:pPr>
        <w:spacing w:line="360" w:lineRule="auto"/>
        <w:ind w:right="-625"/>
        <w:jc w:val="right"/>
        <w:rPr>
          <w:b/>
          <w:bCs/>
        </w:rPr>
      </w:pPr>
      <w:r w:rsidRPr="009F2F57">
        <w:rPr>
          <w:rFonts w:hint="cs"/>
          <w:b/>
          <w:rtl/>
        </w:rPr>
        <w:t>--------------------------</w:t>
      </w:r>
    </w:p>
    <w:p w:rsidR="0058739D" w:rsidRPr="009F2F57" w:rsidRDefault="0058739D" w:rsidP="0058739D">
      <w:pPr>
        <w:spacing w:line="360" w:lineRule="auto"/>
        <w:ind w:right="-625"/>
        <w:jc w:val="right"/>
        <w:rPr>
          <w:bCs/>
        </w:rPr>
      </w:pPr>
      <w:r w:rsidRPr="009F2F57">
        <w:rPr>
          <w:rtl/>
        </w:rPr>
        <w:t xml:space="preserve">الدرجة من </w:t>
      </w:r>
      <w:proofErr w:type="spellStart"/>
      <w:r w:rsidRPr="009F2F57">
        <w:rPr>
          <w:rtl/>
        </w:rPr>
        <w:t>مائة:</w:t>
      </w:r>
      <w:proofErr w:type="spellEnd"/>
      <w:r w:rsidRPr="009F2F57">
        <w:rPr>
          <w:rtl/>
        </w:rPr>
        <w:t xml:space="preserve"> اربعون درجة على الاختبار النهائي،وستون </w:t>
      </w:r>
    </w:p>
    <w:p w:rsidR="0058739D" w:rsidRPr="009F2F57" w:rsidRDefault="0058739D" w:rsidP="0058739D">
      <w:pPr>
        <w:spacing w:line="360" w:lineRule="auto"/>
        <w:ind w:right="-625"/>
        <w:jc w:val="right"/>
        <w:rPr>
          <w:rtl/>
        </w:rPr>
      </w:pPr>
      <w:r w:rsidRPr="009F2F57">
        <w:rPr>
          <w:rtl/>
        </w:rPr>
        <w:t xml:space="preserve">درجة أعمال فصلية مقسمة كالتالي: </w:t>
      </w:r>
      <w:r w:rsidRPr="009F2F57">
        <w:rPr>
          <w:rFonts w:hint="cs"/>
          <w:rtl/>
        </w:rPr>
        <w:t xml:space="preserve"> </w:t>
      </w:r>
    </w:p>
    <w:p w:rsidR="0058739D" w:rsidRPr="009F2F57" w:rsidRDefault="0058739D" w:rsidP="0058739D">
      <w:pPr>
        <w:spacing w:line="360" w:lineRule="auto"/>
        <w:ind w:right="-625"/>
        <w:jc w:val="right"/>
        <w:rPr>
          <w:rtl/>
        </w:rPr>
      </w:pPr>
      <w:r w:rsidRPr="009F2F57">
        <w:rPr>
          <w:rtl/>
        </w:rPr>
        <w:t>+40  درجة</w:t>
      </w:r>
      <w:r w:rsidRPr="009F2F57">
        <w:rPr>
          <w:rFonts w:hint="cs"/>
          <w:rtl/>
        </w:rPr>
        <w:t xml:space="preserve"> </w:t>
      </w:r>
      <w:r w:rsidRPr="009F2F57">
        <w:rPr>
          <w:rtl/>
        </w:rPr>
        <w:t xml:space="preserve">على  الاختبار التحريري </w:t>
      </w:r>
    </w:p>
    <w:p w:rsidR="0058739D" w:rsidRPr="009F2F57" w:rsidRDefault="0058739D" w:rsidP="00F2397A">
      <w:pPr>
        <w:spacing w:line="360" w:lineRule="auto"/>
        <w:ind w:right="-625"/>
        <w:jc w:val="right"/>
        <w:rPr>
          <w:rtl/>
        </w:rPr>
      </w:pPr>
      <w:proofErr w:type="spellStart"/>
      <w:r w:rsidRPr="009F2F57">
        <w:rPr>
          <w:rtl/>
        </w:rPr>
        <w:t>+</w:t>
      </w:r>
      <w:proofErr w:type="spellEnd"/>
      <w:r w:rsidRPr="009F2F57">
        <w:rPr>
          <w:rtl/>
        </w:rPr>
        <w:t xml:space="preserve"> </w:t>
      </w:r>
      <w:proofErr w:type="spellStart"/>
      <w:r w:rsidRPr="009F2F57">
        <w:rPr>
          <w:rtl/>
        </w:rPr>
        <w:t>(</w:t>
      </w:r>
      <w:proofErr w:type="spellEnd"/>
      <w:r w:rsidRPr="009F2F57">
        <w:rPr>
          <w:rtl/>
        </w:rPr>
        <w:t xml:space="preserve"> </w:t>
      </w:r>
      <w:r w:rsidR="004A2365">
        <w:rPr>
          <w:rFonts w:hint="cs"/>
          <w:rtl/>
        </w:rPr>
        <w:t>2</w:t>
      </w:r>
      <w:r w:rsidR="004A2365">
        <w:rPr>
          <w:rtl/>
        </w:rPr>
        <w:t>0 درج</w:t>
      </w:r>
      <w:r w:rsidR="004A2365">
        <w:rPr>
          <w:rFonts w:hint="cs"/>
          <w:rtl/>
        </w:rPr>
        <w:t>ة</w:t>
      </w:r>
      <w:r w:rsidRPr="009F2F57">
        <w:rPr>
          <w:rtl/>
        </w:rPr>
        <w:t xml:space="preserve"> </w:t>
      </w:r>
      <w:r w:rsidR="004A2365">
        <w:rPr>
          <w:rFonts w:hint="cs"/>
          <w:rtl/>
        </w:rPr>
        <w:t xml:space="preserve"> على الكتابة في الموضوعات الموضحة في ال</w:t>
      </w:r>
      <w:r w:rsidR="00F2397A">
        <w:rPr>
          <w:rFonts w:hint="cs"/>
          <w:rtl/>
        </w:rPr>
        <w:t>مرفق</w:t>
      </w:r>
      <w:r w:rsidR="004A2365">
        <w:rPr>
          <w:rFonts w:hint="cs"/>
          <w:rtl/>
        </w:rPr>
        <w:t xml:space="preserve"> مع مراعاة شرح الموضوع امام الطالبات والتقييم على اساس هذا الشرح</w:t>
      </w:r>
      <w:proofErr w:type="spellStart"/>
      <w:r w:rsidRPr="009F2F57">
        <w:rPr>
          <w:rtl/>
        </w:rPr>
        <w:t>).</w:t>
      </w:r>
      <w:proofErr w:type="spellEnd"/>
      <w:r w:rsidRPr="009F2F57">
        <w:rPr>
          <w:rtl/>
        </w:rPr>
        <w:t xml:space="preserve">  </w:t>
      </w:r>
    </w:p>
    <w:p w:rsidR="0058739D" w:rsidRPr="009F2F57" w:rsidRDefault="0058739D" w:rsidP="0058739D">
      <w:pPr>
        <w:spacing w:line="360" w:lineRule="auto"/>
        <w:ind w:right="-625"/>
        <w:jc w:val="right"/>
        <w:rPr>
          <w:bCs/>
        </w:rPr>
      </w:pPr>
    </w:p>
    <w:p w:rsidR="0058739D" w:rsidRDefault="0058739D" w:rsidP="0058739D">
      <w:pPr>
        <w:spacing w:line="360" w:lineRule="auto"/>
        <w:ind w:right="-625"/>
        <w:jc w:val="right"/>
        <w:rPr>
          <w:b/>
          <w:rtl/>
        </w:rPr>
      </w:pPr>
      <w:proofErr w:type="spellStart"/>
      <w:r w:rsidRPr="009F2F57">
        <w:rPr>
          <w:b/>
          <w:rtl/>
        </w:rPr>
        <w:t>-</w:t>
      </w:r>
      <w:proofErr w:type="spellEnd"/>
      <w:r w:rsidRPr="009F2F57">
        <w:rPr>
          <w:b/>
          <w:rtl/>
        </w:rPr>
        <w:t xml:space="preserve"> أهم المراجع:</w:t>
      </w:r>
    </w:p>
    <w:p w:rsidR="008F0D9D" w:rsidRPr="009F2F57" w:rsidRDefault="008F0D9D" w:rsidP="0058739D">
      <w:pPr>
        <w:spacing w:line="360" w:lineRule="auto"/>
        <w:ind w:right="-625"/>
        <w:jc w:val="right"/>
        <w:rPr>
          <w:b/>
          <w:bCs/>
        </w:rPr>
      </w:pPr>
      <w:r>
        <w:rPr>
          <w:rFonts w:hint="cs"/>
          <w:b/>
          <w:rtl/>
        </w:rPr>
        <w:t>--------------------------</w:t>
      </w:r>
      <w:proofErr w:type="spellStart"/>
      <w:r>
        <w:rPr>
          <w:rFonts w:hint="cs"/>
          <w:b/>
          <w:rtl/>
        </w:rPr>
        <w:t>-</w:t>
      </w:r>
      <w:proofErr w:type="spellEnd"/>
    </w:p>
    <w:p w:rsidR="0058739D" w:rsidRPr="009F2F57" w:rsidRDefault="0058739D" w:rsidP="00F2397A">
      <w:pPr>
        <w:spacing w:line="360" w:lineRule="auto"/>
        <w:ind w:right="-625"/>
        <w:jc w:val="right"/>
        <w:rPr>
          <w:rFonts w:hint="cs"/>
          <w:b/>
          <w:bCs/>
          <w:rtl/>
        </w:rPr>
      </w:pPr>
      <w:r w:rsidRPr="009F2F57">
        <w:rPr>
          <w:b/>
          <w:rtl/>
        </w:rPr>
        <w:t>المرجع الأساسي</w:t>
      </w:r>
      <w:r w:rsidR="004A2365">
        <w:rPr>
          <w:rFonts w:hint="cs"/>
          <w:b/>
          <w:rtl/>
        </w:rPr>
        <w:t xml:space="preserve"> </w:t>
      </w:r>
      <w:proofErr w:type="spellStart"/>
      <w:r w:rsidRPr="009F2F57">
        <w:rPr>
          <w:b/>
          <w:rtl/>
        </w:rPr>
        <w:t>:</w:t>
      </w:r>
      <w:proofErr w:type="spellEnd"/>
      <w:r w:rsidR="004A2365">
        <w:rPr>
          <w:rFonts w:hint="cs"/>
          <w:b/>
          <w:rtl/>
        </w:rPr>
        <w:t xml:space="preserve"> </w:t>
      </w:r>
      <w:r w:rsidR="00F2397A">
        <w:rPr>
          <w:rFonts w:hint="cs"/>
          <w:b/>
          <w:rtl/>
        </w:rPr>
        <w:t>ارشاد الصاحب الى بيان مسائل دليل الطالب للدكتور عبد الكريم النملة.</w:t>
      </w:r>
    </w:p>
    <w:p w:rsidR="0058739D" w:rsidRPr="009F2F57" w:rsidRDefault="0058739D" w:rsidP="0058739D">
      <w:pPr>
        <w:spacing w:line="360" w:lineRule="auto"/>
        <w:ind w:right="-625"/>
        <w:jc w:val="right"/>
        <w:rPr>
          <w:b/>
          <w:bCs/>
          <w:rtl/>
        </w:rPr>
      </w:pPr>
      <w:r w:rsidRPr="009F2F57">
        <w:rPr>
          <w:b/>
          <w:rtl/>
        </w:rPr>
        <w:t>المراجع المساعدة:</w:t>
      </w:r>
    </w:p>
    <w:p w:rsidR="0058739D" w:rsidRPr="009F2F57" w:rsidRDefault="0058739D" w:rsidP="008F0D9D">
      <w:pPr>
        <w:spacing w:line="360" w:lineRule="auto"/>
        <w:ind w:right="-625"/>
        <w:jc w:val="right"/>
        <w:rPr>
          <w:bCs/>
        </w:rPr>
      </w:pPr>
      <w:proofErr w:type="spellStart"/>
      <w:r w:rsidRPr="009F2F57">
        <w:rPr>
          <w:rtl/>
        </w:rPr>
        <w:t>أ-</w:t>
      </w:r>
      <w:proofErr w:type="spellEnd"/>
      <w:r w:rsidRPr="009F2F57">
        <w:rPr>
          <w:rtl/>
        </w:rPr>
        <w:t xml:space="preserve"> </w:t>
      </w:r>
      <w:r w:rsidR="004A2365">
        <w:rPr>
          <w:rFonts w:hint="cs"/>
          <w:rtl/>
        </w:rPr>
        <w:t xml:space="preserve">شروح زاد </w:t>
      </w:r>
      <w:proofErr w:type="spellStart"/>
      <w:r w:rsidR="004A2365">
        <w:rPr>
          <w:rFonts w:hint="cs"/>
          <w:rtl/>
        </w:rPr>
        <w:t>المستقنع</w:t>
      </w:r>
      <w:proofErr w:type="spellEnd"/>
      <w:r w:rsidRPr="009F2F57">
        <w:rPr>
          <w:rtl/>
        </w:rPr>
        <w:t>.</w:t>
      </w:r>
    </w:p>
    <w:p w:rsidR="0058739D" w:rsidRPr="009F2F57" w:rsidRDefault="0058739D" w:rsidP="008F0D9D">
      <w:pPr>
        <w:spacing w:line="360" w:lineRule="auto"/>
        <w:ind w:right="-625"/>
        <w:jc w:val="right"/>
        <w:rPr>
          <w:bCs/>
        </w:rPr>
      </w:pPr>
      <w:r w:rsidRPr="009F2F57">
        <w:rPr>
          <w:rtl/>
        </w:rPr>
        <w:t>ب-</w:t>
      </w:r>
      <w:r w:rsidR="004A2365">
        <w:rPr>
          <w:rFonts w:hint="cs"/>
          <w:rtl/>
        </w:rPr>
        <w:t xml:space="preserve">الكافي لابن </w:t>
      </w:r>
      <w:proofErr w:type="spellStart"/>
      <w:r w:rsidR="004A2365">
        <w:rPr>
          <w:rFonts w:hint="cs"/>
          <w:rtl/>
        </w:rPr>
        <w:t>قدامة</w:t>
      </w:r>
      <w:proofErr w:type="spellEnd"/>
      <w:r w:rsidR="004A2365">
        <w:rPr>
          <w:rFonts w:hint="cs"/>
          <w:rtl/>
        </w:rPr>
        <w:t xml:space="preserve"> </w:t>
      </w:r>
      <w:r w:rsidR="004A2365">
        <w:rPr>
          <w:rtl/>
        </w:rPr>
        <w:t>–</w:t>
      </w:r>
      <w:r w:rsidR="004A2365">
        <w:rPr>
          <w:rFonts w:hint="cs"/>
          <w:rtl/>
        </w:rPr>
        <w:t xml:space="preserve">رحمه </w:t>
      </w:r>
      <w:proofErr w:type="spellStart"/>
      <w:r w:rsidR="004A2365">
        <w:rPr>
          <w:rFonts w:hint="cs"/>
          <w:rtl/>
        </w:rPr>
        <w:t>الله-</w:t>
      </w:r>
      <w:proofErr w:type="spellEnd"/>
      <w:r w:rsidR="004A2365">
        <w:rPr>
          <w:rFonts w:hint="cs"/>
          <w:rtl/>
        </w:rPr>
        <w:t xml:space="preserve"> </w:t>
      </w:r>
      <w:proofErr w:type="spellStart"/>
      <w:r w:rsidRPr="009F2F57">
        <w:rPr>
          <w:rtl/>
        </w:rPr>
        <w:t>.</w:t>
      </w:r>
      <w:proofErr w:type="spellEnd"/>
    </w:p>
    <w:p w:rsidR="0058739D" w:rsidRPr="009F2F57" w:rsidRDefault="0058739D" w:rsidP="008F0D9D">
      <w:pPr>
        <w:spacing w:line="360" w:lineRule="auto"/>
        <w:ind w:right="-625"/>
        <w:jc w:val="right"/>
        <w:rPr>
          <w:bCs/>
        </w:rPr>
      </w:pPr>
      <w:proofErr w:type="spellStart"/>
      <w:r w:rsidRPr="009F2F57">
        <w:rPr>
          <w:rtl/>
        </w:rPr>
        <w:t>ج-</w:t>
      </w:r>
      <w:proofErr w:type="spellEnd"/>
      <w:r w:rsidRPr="009F2F57">
        <w:rPr>
          <w:rtl/>
        </w:rPr>
        <w:t xml:space="preserve"> </w:t>
      </w:r>
      <w:r w:rsidR="008F0D9D" w:rsidRPr="009F2F57">
        <w:rPr>
          <w:rtl/>
        </w:rPr>
        <w:t xml:space="preserve">. </w:t>
      </w:r>
      <w:r w:rsidR="008F0D9D">
        <w:rPr>
          <w:rFonts w:hint="cs"/>
          <w:rtl/>
        </w:rPr>
        <w:t xml:space="preserve">كتاب منار السبيل </w:t>
      </w:r>
      <w:proofErr w:type="spellStart"/>
      <w:r w:rsidR="008F0D9D" w:rsidRPr="009F2F57">
        <w:rPr>
          <w:rtl/>
        </w:rPr>
        <w:t>.</w:t>
      </w:r>
      <w:proofErr w:type="spellEnd"/>
    </w:p>
    <w:p w:rsidR="008F0D9D" w:rsidRDefault="0058739D" w:rsidP="008F0D9D">
      <w:pPr>
        <w:spacing w:line="360" w:lineRule="auto"/>
        <w:ind w:right="-625"/>
        <w:jc w:val="right"/>
        <w:rPr>
          <w:rFonts w:hint="cs"/>
          <w:rtl/>
        </w:rPr>
      </w:pPr>
      <w:proofErr w:type="spellStart"/>
      <w:r w:rsidRPr="009F2F57">
        <w:rPr>
          <w:rtl/>
        </w:rPr>
        <w:t>د-</w:t>
      </w:r>
      <w:proofErr w:type="spellEnd"/>
      <w:r w:rsidR="008F0D9D" w:rsidRPr="008F0D9D">
        <w:rPr>
          <w:rtl/>
        </w:rPr>
        <w:t xml:space="preserve"> </w:t>
      </w:r>
      <w:r w:rsidR="008F0D9D" w:rsidRPr="009F2F57">
        <w:rPr>
          <w:rtl/>
        </w:rPr>
        <w:t>الملخص الفقهي للشيخ صالح الفوزان</w:t>
      </w:r>
      <w:r w:rsidR="008F0D9D">
        <w:rPr>
          <w:rFonts w:hint="cs"/>
          <w:rtl/>
        </w:rPr>
        <w:t xml:space="preserve"> .</w:t>
      </w:r>
    </w:p>
    <w:p w:rsidR="00F2397A" w:rsidRDefault="00F2397A" w:rsidP="008F0D9D">
      <w:pPr>
        <w:spacing w:line="360" w:lineRule="auto"/>
        <w:ind w:right="-625"/>
        <w:jc w:val="right"/>
        <w:rPr>
          <w:rFonts w:hint="cs"/>
          <w:b/>
          <w:rtl/>
        </w:rPr>
      </w:pPr>
      <w:r>
        <w:rPr>
          <w:rFonts w:hint="cs"/>
          <w:rtl/>
        </w:rPr>
        <w:t xml:space="preserve">ه </w:t>
      </w:r>
      <w:proofErr w:type="spellStart"/>
      <w:r>
        <w:rPr>
          <w:rFonts w:hint="cs"/>
          <w:rtl/>
        </w:rPr>
        <w:t>-</w:t>
      </w:r>
      <w:proofErr w:type="spellEnd"/>
      <w:r w:rsidRPr="00F2397A">
        <w:rPr>
          <w:rFonts w:hint="cs"/>
          <w:b/>
          <w:rtl/>
        </w:rPr>
        <w:t xml:space="preserve"> </w:t>
      </w:r>
      <w:r>
        <w:rPr>
          <w:rFonts w:hint="cs"/>
          <w:b/>
          <w:rtl/>
        </w:rPr>
        <w:t xml:space="preserve">كتاب </w:t>
      </w:r>
      <w:r w:rsidRPr="009F2F57">
        <w:rPr>
          <w:rFonts w:hint="cs"/>
          <w:b/>
          <w:rtl/>
        </w:rPr>
        <w:t>الفقه الميسر للدكتور الموسى وآخرين</w:t>
      </w:r>
      <w:r>
        <w:rPr>
          <w:rFonts w:hint="cs"/>
          <w:b/>
          <w:rtl/>
        </w:rPr>
        <w:t>.</w:t>
      </w:r>
    </w:p>
    <w:p w:rsidR="008F0D9D" w:rsidRDefault="00F2397A" w:rsidP="000D0DA5">
      <w:pPr>
        <w:spacing w:line="360" w:lineRule="auto"/>
        <w:ind w:right="-625"/>
        <w:jc w:val="right"/>
        <w:rPr>
          <w:rtl/>
        </w:rPr>
      </w:pPr>
      <w:proofErr w:type="spellStart"/>
      <w:r>
        <w:rPr>
          <w:rFonts w:hint="cs"/>
          <w:b/>
          <w:rtl/>
        </w:rPr>
        <w:t>و-</w:t>
      </w:r>
      <w:proofErr w:type="spellEnd"/>
      <w:r>
        <w:rPr>
          <w:rFonts w:hint="cs"/>
          <w:b/>
          <w:rtl/>
        </w:rPr>
        <w:t xml:space="preserve"> كتب محملة على الموقع الخاص.</w:t>
      </w:r>
    </w:p>
    <w:p w:rsidR="008F0D9D" w:rsidRDefault="008F0D9D" w:rsidP="004A2365">
      <w:pPr>
        <w:spacing w:line="360" w:lineRule="auto"/>
        <w:ind w:right="-625"/>
        <w:jc w:val="right"/>
        <w:rPr>
          <w:rtl/>
        </w:rPr>
      </w:pPr>
    </w:p>
    <w:p w:rsidR="008F0D9D" w:rsidRPr="002C17AA" w:rsidRDefault="008F0D9D" w:rsidP="004A2365">
      <w:pPr>
        <w:spacing w:line="360" w:lineRule="auto"/>
        <w:ind w:right="-625"/>
        <w:jc w:val="right"/>
        <w:rPr>
          <w:rtl/>
        </w:rPr>
      </w:pPr>
    </w:p>
    <w:p w:rsidR="0058739D" w:rsidRDefault="0058739D" w:rsidP="0058739D">
      <w:pPr>
        <w:jc w:val="right"/>
        <w:rPr>
          <w:rFonts w:cs="Monotype Koufi"/>
          <w:b/>
          <w:sz w:val="32"/>
          <w:szCs w:val="32"/>
        </w:rPr>
      </w:pPr>
      <w:r w:rsidRPr="009F2F57">
        <w:rPr>
          <w:rFonts w:cs="Monotype Koufi"/>
          <w:b/>
          <w:sz w:val="32"/>
          <w:szCs w:val="32"/>
          <w:rtl/>
        </w:rPr>
        <w:t>مفردات المقرر:</w:t>
      </w:r>
    </w:p>
    <w:tbl>
      <w:tblPr>
        <w:tblpPr w:leftFromText="180" w:rightFromText="180" w:vertAnchor="text" w:horzAnchor="margin" w:tblpY="341"/>
        <w:bidiVisual/>
        <w:tblW w:w="8931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ook w:val="01E0"/>
      </w:tblPr>
      <w:tblGrid>
        <w:gridCol w:w="827"/>
        <w:gridCol w:w="3509"/>
        <w:gridCol w:w="1714"/>
        <w:gridCol w:w="2881"/>
      </w:tblGrid>
      <w:tr w:rsidR="0058739D" w:rsidRPr="00C27851" w:rsidTr="000D0DA5">
        <w:trPr>
          <w:trHeight w:val="1191"/>
        </w:trPr>
        <w:tc>
          <w:tcPr>
            <w:tcW w:w="827" w:type="dxa"/>
            <w:tcBorders>
              <w:bottom w:val="double" w:sz="2" w:space="0" w:color="000000"/>
            </w:tcBorders>
            <w:shd w:val="clear" w:color="auto" w:fill="E0E0E0"/>
            <w:vAlign w:val="center"/>
          </w:tcPr>
          <w:p w:rsidR="0058739D" w:rsidRPr="00C27851" w:rsidRDefault="0058739D" w:rsidP="006E6E8B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C278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3509" w:type="dxa"/>
            <w:shd w:val="clear" w:color="auto" w:fill="E0E0E0"/>
            <w:vAlign w:val="center"/>
          </w:tcPr>
          <w:p w:rsidR="0058739D" w:rsidRPr="00C27851" w:rsidRDefault="0058739D" w:rsidP="006E6E8B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78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مواضيع المحاضرات</w:t>
            </w:r>
          </w:p>
        </w:tc>
        <w:tc>
          <w:tcPr>
            <w:tcW w:w="1714" w:type="dxa"/>
            <w:tcBorders>
              <w:bottom w:val="double" w:sz="2" w:space="0" w:color="000000"/>
            </w:tcBorders>
            <w:shd w:val="clear" w:color="auto" w:fill="E0E0E0"/>
            <w:vAlign w:val="center"/>
          </w:tcPr>
          <w:p w:rsidR="0058739D" w:rsidRPr="00C27851" w:rsidRDefault="0058739D" w:rsidP="006E6E8B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78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2881" w:type="dxa"/>
            <w:shd w:val="clear" w:color="auto" w:fill="E0E0E0"/>
            <w:vAlign w:val="center"/>
          </w:tcPr>
          <w:p w:rsidR="0058739D" w:rsidRPr="00C27851" w:rsidRDefault="0058739D" w:rsidP="006E6E8B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78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مواضيع المحاضرات</w:t>
            </w:r>
          </w:p>
        </w:tc>
      </w:tr>
      <w:tr w:rsidR="000D0DA5" w:rsidRPr="00C27851" w:rsidTr="000D0DA5">
        <w:trPr>
          <w:trHeight w:val="1191"/>
        </w:trPr>
        <w:tc>
          <w:tcPr>
            <w:tcW w:w="827" w:type="dxa"/>
            <w:shd w:val="clear" w:color="auto" w:fill="E0E0E0"/>
            <w:vAlign w:val="center"/>
          </w:tcPr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78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3509" w:type="dxa"/>
            <w:vAlign w:val="center"/>
          </w:tcPr>
          <w:p w:rsidR="000D0DA5" w:rsidRPr="008F0D9D" w:rsidRDefault="000D0DA5" w:rsidP="000D0DA5">
            <w:pPr>
              <w:tabs>
                <w:tab w:val="left" w:pos="6802"/>
              </w:tabs>
              <w:jc w:val="right"/>
              <w:rPr>
                <w:rFonts w:ascii="Algerian" w:hAnsi="Algerian" w:cs="Traditional Arabic"/>
                <w:b/>
                <w:bCs/>
                <w:sz w:val="32"/>
                <w:szCs w:val="32"/>
                <w:rtl/>
              </w:rPr>
            </w:pPr>
            <w:r w:rsidRPr="008F0D9D">
              <w:rPr>
                <w:rFonts w:ascii="Algerian" w:hAnsi="Algerian" w:cs="Traditional Arabic"/>
                <w:b/>
                <w:bCs/>
                <w:sz w:val="32"/>
                <w:szCs w:val="32"/>
                <w:rtl/>
              </w:rPr>
              <w:t>التهيئة للفصل الدراسي  الثاني</w:t>
            </w:r>
          </w:p>
        </w:tc>
        <w:tc>
          <w:tcPr>
            <w:tcW w:w="1714" w:type="dxa"/>
            <w:shd w:val="clear" w:color="auto" w:fill="E0E0E0"/>
            <w:vAlign w:val="center"/>
          </w:tcPr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78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العاشر</w:t>
            </w:r>
          </w:p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1" w:type="dxa"/>
          </w:tcPr>
          <w:p w:rsidR="000D0DA5" w:rsidRPr="009F2F57" w:rsidRDefault="000D0DA5" w:rsidP="000D0DA5">
            <w:pPr>
              <w:jc w:val="right"/>
              <w:rPr>
                <w:b/>
                <w:sz w:val="32"/>
                <w:szCs w:val="32"/>
                <w:rtl/>
              </w:rPr>
            </w:pPr>
            <w:r>
              <w:rPr>
                <w:rFonts w:hint="cs"/>
                <w:b/>
                <w:sz w:val="32"/>
                <w:szCs w:val="32"/>
                <w:rtl/>
              </w:rPr>
              <w:t>الرهن</w:t>
            </w:r>
          </w:p>
        </w:tc>
      </w:tr>
      <w:tr w:rsidR="000D0DA5" w:rsidRPr="00C27851" w:rsidTr="000D0DA5">
        <w:trPr>
          <w:trHeight w:val="1191"/>
        </w:trPr>
        <w:tc>
          <w:tcPr>
            <w:tcW w:w="827" w:type="dxa"/>
            <w:shd w:val="clear" w:color="auto" w:fill="E0E0E0"/>
            <w:vAlign w:val="center"/>
          </w:tcPr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78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الثاني</w:t>
            </w:r>
          </w:p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09" w:type="dxa"/>
            <w:vAlign w:val="center"/>
          </w:tcPr>
          <w:p w:rsidR="000D0DA5" w:rsidRPr="008F0D9D" w:rsidRDefault="000D0DA5" w:rsidP="000D0DA5">
            <w:pPr>
              <w:tabs>
                <w:tab w:val="left" w:pos="6802"/>
              </w:tabs>
              <w:jc w:val="right"/>
              <w:rPr>
                <w:rFonts w:ascii="Algerian" w:hAnsi="Algerian" w:cs="Traditional Arabic"/>
                <w:b/>
                <w:bCs/>
                <w:sz w:val="32"/>
                <w:szCs w:val="32"/>
                <w:rtl/>
              </w:rPr>
            </w:pPr>
            <w:r w:rsidRPr="008F0D9D">
              <w:rPr>
                <w:rFonts w:ascii="Algerian" w:hAnsi="Algerian" w:cs="Traditional Arabic"/>
                <w:b/>
                <w:bCs/>
                <w:sz w:val="32"/>
                <w:szCs w:val="32"/>
                <w:rtl/>
              </w:rPr>
              <w:t xml:space="preserve">البيع </w:t>
            </w:r>
            <w:proofErr w:type="spellStart"/>
            <w:r w:rsidRPr="008F0D9D">
              <w:rPr>
                <w:rFonts w:ascii="Algerian" w:hAnsi="Algerian" w:cs="Traditional Arabic"/>
                <w:b/>
                <w:bCs/>
                <w:sz w:val="32"/>
                <w:szCs w:val="32"/>
                <w:rtl/>
              </w:rPr>
              <w:t>ج1</w:t>
            </w:r>
            <w:proofErr w:type="spellEnd"/>
          </w:p>
        </w:tc>
        <w:tc>
          <w:tcPr>
            <w:tcW w:w="1714" w:type="dxa"/>
            <w:shd w:val="clear" w:color="auto" w:fill="E0E0E0"/>
            <w:vAlign w:val="center"/>
          </w:tcPr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78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الحادي عشر</w:t>
            </w:r>
          </w:p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1" w:type="dxa"/>
          </w:tcPr>
          <w:p w:rsidR="000D0DA5" w:rsidRPr="008F0D9D" w:rsidRDefault="000D0DA5" w:rsidP="000D0DA5">
            <w:pPr>
              <w:jc w:val="right"/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الضمان</w:t>
            </w:r>
            <w:proofErr w:type="spellStart"/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(</w:t>
            </w:r>
            <w:proofErr w:type="spellEnd"/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 الكفالة</w:t>
            </w:r>
            <w:proofErr w:type="spellStart"/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)</w:t>
            </w:r>
            <w:proofErr w:type="spellEnd"/>
            <w:r w:rsidR="00286819">
              <w:rPr>
                <w:rFonts w:ascii="Algerian" w:hAnsi="Algerian" w:cs="Traditional Arabic" w:hint="cs"/>
                <w:b/>
                <w:bCs/>
                <w:sz w:val="32"/>
                <w:szCs w:val="32"/>
                <w:rtl/>
              </w:rPr>
              <w:t xml:space="preserve"> +القاء الواجبات</w:t>
            </w:r>
          </w:p>
        </w:tc>
      </w:tr>
      <w:tr w:rsidR="000D0DA5" w:rsidRPr="00C27851" w:rsidTr="000D0DA5">
        <w:trPr>
          <w:trHeight w:val="1191"/>
        </w:trPr>
        <w:tc>
          <w:tcPr>
            <w:tcW w:w="827" w:type="dxa"/>
            <w:shd w:val="clear" w:color="auto" w:fill="E0E0E0"/>
            <w:vAlign w:val="center"/>
          </w:tcPr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78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الثالث</w:t>
            </w:r>
          </w:p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09" w:type="dxa"/>
            <w:vAlign w:val="center"/>
          </w:tcPr>
          <w:p w:rsidR="000D0DA5" w:rsidRPr="008F0D9D" w:rsidRDefault="000D0DA5" w:rsidP="000D0DA5">
            <w:pPr>
              <w:tabs>
                <w:tab w:val="left" w:pos="6802"/>
              </w:tabs>
              <w:jc w:val="right"/>
              <w:rPr>
                <w:rFonts w:ascii="Algerian" w:hAnsi="Algerian" w:cs="Traditional Arabic"/>
                <w:b/>
                <w:bCs/>
                <w:sz w:val="32"/>
                <w:szCs w:val="32"/>
                <w:rtl/>
              </w:rPr>
            </w:pPr>
            <w:r w:rsidRPr="008F0D9D">
              <w:rPr>
                <w:rFonts w:ascii="Algerian" w:hAnsi="Algerian" w:cs="Traditional Arabic"/>
                <w:b/>
                <w:bCs/>
                <w:sz w:val="32"/>
                <w:szCs w:val="32"/>
                <w:rtl/>
              </w:rPr>
              <w:t xml:space="preserve">البيع </w:t>
            </w:r>
            <w:proofErr w:type="spellStart"/>
            <w:r w:rsidRPr="008F0D9D">
              <w:rPr>
                <w:rFonts w:ascii="Algerian" w:hAnsi="Algerian" w:cs="Traditional Arabic"/>
                <w:b/>
                <w:bCs/>
                <w:sz w:val="32"/>
                <w:szCs w:val="32"/>
                <w:rtl/>
              </w:rPr>
              <w:t>ج2</w:t>
            </w:r>
            <w:proofErr w:type="spellEnd"/>
          </w:p>
        </w:tc>
        <w:tc>
          <w:tcPr>
            <w:tcW w:w="1714" w:type="dxa"/>
            <w:shd w:val="clear" w:color="auto" w:fill="E0E0E0"/>
            <w:vAlign w:val="center"/>
          </w:tcPr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78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الثاني عشر</w:t>
            </w:r>
          </w:p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1" w:type="dxa"/>
          </w:tcPr>
          <w:p w:rsidR="000D0DA5" w:rsidRPr="008F0D9D" w:rsidRDefault="000D0DA5" w:rsidP="000D0DA5">
            <w:pPr>
              <w:jc w:val="right"/>
              <w:rPr>
                <w:rFonts w:ascii="Simplified Arabic" w:hAnsi="Simplified Arabic" w:cs="Simplified Arabic" w:hint="cs"/>
                <w:b/>
                <w:sz w:val="28"/>
                <w:szCs w:val="28"/>
              </w:rPr>
            </w:pPr>
            <w:proofErr w:type="spellStart"/>
            <w:r w:rsidRPr="008F0D9D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الحوالة</w:t>
            </w:r>
            <w:proofErr w:type="spellEnd"/>
          </w:p>
        </w:tc>
      </w:tr>
      <w:tr w:rsidR="000D0DA5" w:rsidRPr="00C27851" w:rsidTr="000D0DA5">
        <w:trPr>
          <w:trHeight w:val="1191"/>
        </w:trPr>
        <w:tc>
          <w:tcPr>
            <w:tcW w:w="827" w:type="dxa"/>
            <w:shd w:val="clear" w:color="auto" w:fill="E0E0E0"/>
            <w:vAlign w:val="center"/>
          </w:tcPr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78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الرابع</w:t>
            </w:r>
          </w:p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09" w:type="dxa"/>
            <w:vAlign w:val="center"/>
          </w:tcPr>
          <w:p w:rsidR="000D0DA5" w:rsidRPr="008F0D9D" w:rsidRDefault="000D0DA5" w:rsidP="00286819">
            <w:pPr>
              <w:tabs>
                <w:tab w:val="left" w:pos="6802"/>
              </w:tabs>
              <w:jc w:val="right"/>
              <w:rPr>
                <w:rFonts w:ascii="Algerian" w:hAnsi="Algerian" w:cs="Traditional Arabic"/>
                <w:b/>
                <w:bCs/>
                <w:sz w:val="32"/>
                <w:szCs w:val="32"/>
              </w:rPr>
            </w:pPr>
            <w:r w:rsidRPr="008F0D9D">
              <w:rPr>
                <w:rFonts w:ascii="Algerian" w:hAnsi="Algerian" w:cs="Traditional Arabic"/>
                <w:b/>
                <w:bCs/>
                <w:sz w:val="32"/>
                <w:szCs w:val="32"/>
                <w:rtl/>
              </w:rPr>
              <w:t xml:space="preserve">البيع </w:t>
            </w:r>
            <w:proofErr w:type="spellStart"/>
            <w:r w:rsidRPr="008F0D9D">
              <w:rPr>
                <w:rFonts w:ascii="Algerian" w:hAnsi="Algerian" w:cs="Traditional Arabic"/>
                <w:b/>
                <w:bCs/>
                <w:sz w:val="32"/>
                <w:szCs w:val="32"/>
                <w:rtl/>
              </w:rPr>
              <w:t>ج3</w:t>
            </w:r>
            <w:proofErr w:type="spellEnd"/>
            <w:r w:rsidR="00286819">
              <w:rPr>
                <w:rFonts w:ascii="Algerian" w:hAnsi="Algerian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4" w:type="dxa"/>
            <w:shd w:val="clear" w:color="auto" w:fill="E0E0E0"/>
            <w:vAlign w:val="center"/>
          </w:tcPr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78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الثالث عشر</w:t>
            </w:r>
          </w:p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1" w:type="dxa"/>
          </w:tcPr>
          <w:p w:rsidR="000D0DA5" w:rsidRPr="008F0D9D" w:rsidRDefault="000D0DA5" w:rsidP="000D0DA5">
            <w:pPr>
              <w:jc w:val="right"/>
              <w:rPr>
                <w:rFonts w:ascii="Simplified Arabic" w:hAnsi="Simplified Arabic" w:cs="Simplified Arabic" w:hint="cs"/>
                <w:b/>
                <w:sz w:val="28"/>
                <w:szCs w:val="28"/>
              </w:rPr>
            </w:pPr>
            <w:r w:rsidRPr="008F0D9D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 xml:space="preserve">الاجارة </w:t>
            </w:r>
            <w:proofErr w:type="spellStart"/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ج1</w:t>
            </w:r>
            <w:proofErr w:type="spellEnd"/>
            <w:r w:rsidR="00286819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 </w:t>
            </w:r>
            <w:r w:rsidR="00286819">
              <w:rPr>
                <w:rFonts w:ascii="Algerian" w:hAnsi="Algerian" w:cs="Traditional Arabic" w:hint="cs"/>
                <w:b/>
                <w:bCs/>
                <w:sz w:val="32"/>
                <w:szCs w:val="32"/>
                <w:rtl/>
              </w:rPr>
              <w:t xml:space="preserve"> +القاء الواجبات</w:t>
            </w:r>
          </w:p>
        </w:tc>
      </w:tr>
      <w:tr w:rsidR="000D0DA5" w:rsidRPr="00C27851" w:rsidTr="000D0DA5">
        <w:trPr>
          <w:trHeight w:val="1191"/>
        </w:trPr>
        <w:tc>
          <w:tcPr>
            <w:tcW w:w="827" w:type="dxa"/>
            <w:shd w:val="clear" w:color="auto" w:fill="E0E0E0"/>
            <w:vAlign w:val="center"/>
          </w:tcPr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78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الخامس</w:t>
            </w:r>
          </w:p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09" w:type="dxa"/>
            <w:vAlign w:val="center"/>
          </w:tcPr>
          <w:p w:rsidR="000D0DA5" w:rsidRPr="008F0D9D" w:rsidRDefault="000D0DA5" w:rsidP="000D0DA5">
            <w:pPr>
              <w:tabs>
                <w:tab w:val="left" w:pos="6802"/>
              </w:tabs>
              <w:jc w:val="right"/>
              <w:rPr>
                <w:rFonts w:ascii="Algerian" w:hAnsi="Algerian" w:cs="Traditional Arabic"/>
                <w:b/>
                <w:bCs/>
                <w:sz w:val="32"/>
                <w:szCs w:val="32"/>
                <w:rtl/>
              </w:rPr>
            </w:pPr>
            <w:r w:rsidRPr="008F0D9D">
              <w:rPr>
                <w:rFonts w:ascii="Algerian" w:hAnsi="Algerian" w:cs="Traditional Arabic"/>
                <w:b/>
                <w:bCs/>
                <w:sz w:val="32"/>
                <w:szCs w:val="32"/>
                <w:rtl/>
              </w:rPr>
              <w:t xml:space="preserve">الربا </w:t>
            </w:r>
            <w:proofErr w:type="spellStart"/>
            <w:r w:rsidRPr="008F0D9D">
              <w:rPr>
                <w:rFonts w:ascii="Algerian" w:hAnsi="Algerian" w:cs="Traditional Arabic"/>
                <w:b/>
                <w:bCs/>
                <w:sz w:val="32"/>
                <w:szCs w:val="32"/>
                <w:rtl/>
              </w:rPr>
              <w:t>ج1</w:t>
            </w:r>
            <w:proofErr w:type="spellEnd"/>
          </w:p>
        </w:tc>
        <w:tc>
          <w:tcPr>
            <w:tcW w:w="1714" w:type="dxa"/>
            <w:shd w:val="clear" w:color="auto" w:fill="E0E0E0"/>
            <w:vAlign w:val="center"/>
          </w:tcPr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78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الرابع عشر</w:t>
            </w:r>
          </w:p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1" w:type="dxa"/>
          </w:tcPr>
          <w:p w:rsidR="000D0DA5" w:rsidRPr="008F0D9D" w:rsidRDefault="000D0DA5" w:rsidP="000D0DA5">
            <w:pPr>
              <w:jc w:val="right"/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</w:pPr>
            <w:r w:rsidRPr="008F0D9D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 xml:space="preserve">الاجارة </w:t>
            </w:r>
            <w:proofErr w:type="spellStart"/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ج2</w:t>
            </w:r>
            <w:proofErr w:type="spellEnd"/>
          </w:p>
        </w:tc>
      </w:tr>
      <w:tr w:rsidR="000D0DA5" w:rsidRPr="00C27851" w:rsidTr="000D0DA5">
        <w:trPr>
          <w:trHeight w:val="1191"/>
        </w:trPr>
        <w:tc>
          <w:tcPr>
            <w:tcW w:w="827" w:type="dxa"/>
            <w:shd w:val="clear" w:color="auto" w:fill="E0E0E0"/>
            <w:vAlign w:val="center"/>
          </w:tcPr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78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السادس</w:t>
            </w:r>
          </w:p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09" w:type="dxa"/>
          </w:tcPr>
          <w:p w:rsidR="000D0DA5" w:rsidRPr="008F0D9D" w:rsidRDefault="000D0DA5" w:rsidP="000D0DA5">
            <w:pPr>
              <w:jc w:val="right"/>
              <w:rPr>
                <w:rFonts w:ascii="Algerian" w:hAnsi="Algerian" w:cs="Traditional Arabic"/>
                <w:b/>
                <w:sz w:val="32"/>
                <w:szCs w:val="32"/>
              </w:rPr>
            </w:pPr>
            <w:r w:rsidRPr="008F0D9D">
              <w:rPr>
                <w:rFonts w:ascii="Algerian" w:hAnsi="Algerian" w:cs="Traditional Arabic"/>
                <w:b/>
                <w:sz w:val="32"/>
                <w:szCs w:val="32"/>
                <w:rtl/>
              </w:rPr>
              <w:t>الربا ج 2</w:t>
            </w:r>
          </w:p>
        </w:tc>
        <w:tc>
          <w:tcPr>
            <w:tcW w:w="1714" w:type="dxa"/>
            <w:shd w:val="clear" w:color="auto" w:fill="E0E0E0"/>
            <w:vAlign w:val="center"/>
          </w:tcPr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78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الخامس عشر</w:t>
            </w:r>
          </w:p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0D0DA5" w:rsidRPr="008F0D9D" w:rsidRDefault="00B22600" w:rsidP="000D0DA5">
            <w:pPr>
              <w:tabs>
                <w:tab w:val="left" w:pos="6802"/>
              </w:tabs>
              <w:jc w:val="righ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lgerian" w:hAnsi="Algerian" w:cs="Traditional Arabic" w:hint="cs"/>
                <w:b/>
                <w:bCs/>
                <w:sz w:val="32"/>
                <w:szCs w:val="32"/>
                <w:rtl/>
              </w:rPr>
              <w:t>القاء الواجبات</w:t>
            </w:r>
          </w:p>
        </w:tc>
      </w:tr>
      <w:tr w:rsidR="000D0DA5" w:rsidRPr="00C27851" w:rsidTr="000D0DA5">
        <w:trPr>
          <w:trHeight w:val="1191"/>
        </w:trPr>
        <w:tc>
          <w:tcPr>
            <w:tcW w:w="827" w:type="dxa"/>
            <w:shd w:val="clear" w:color="auto" w:fill="E0E0E0"/>
            <w:vAlign w:val="center"/>
          </w:tcPr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78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السابع</w:t>
            </w:r>
          </w:p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09" w:type="dxa"/>
          </w:tcPr>
          <w:p w:rsidR="000D0DA5" w:rsidRPr="008F0D9D" w:rsidRDefault="000D0DA5" w:rsidP="000D0DA5">
            <w:pPr>
              <w:jc w:val="right"/>
              <w:rPr>
                <w:rFonts w:ascii="Algerian" w:hAnsi="Algerian" w:cs="Traditional Arabic"/>
                <w:b/>
                <w:sz w:val="32"/>
                <w:szCs w:val="32"/>
                <w:rtl/>
              </w:rPr>
            </w:pPr>
            <w:r>
              <w:rPr>
                <w:rFonts w:ascii="Algerian" w:hAnsi="Algerian" w:cs="Traditional Arabic" w:hint="cs"/>
                <w:b/>
                <w:sz w:val="32"/>
                <w:szCs w:val="32"/>
                <w:rtl/>
              </w:rPr>
              <w:t>السلم</w:t>
            </w:r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+</w:t>
            </w:r>
            <w:proofErr w:type="spellEnd"/>
            <w:r w:rsidRPr="008F0D9D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 xml:space="preserve"> </w:t>
            </w:r>
            <w:r w:rsidRPr="008F0D9D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الاختبار الفصلي</w:t>
            </w:r>
          </w:p>
        </w:tc>
        <w:tc>
          <w:tcPr>
            <w:tcW w:w="1714" w:type="dxa"/>
            <w:tcBorders>
              <w:bottom w:val="double" w:sz="2" w:space="0" w:color="000000"/>
            </w:tcBorders>
            <w:shd w:val="clear" w:color="auto" w:fill="E0E0E0"/>
            <w:vAlign w:val="center"/>
          </w:tcPr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78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السادس عشر</w:t>
            </w:r>
          </w:p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1" w:type="dxa"/>
            <w:tcBorders>
              <w:bottom w:val="double" w:sz="2" w:space="0" w:color="000000"/>
            </w:tcBorders>
            <w:shd w:val="clear" w:color="auto" w:fill="auto"/>
            <w:vAlign w:val="center"/>
          </w:tcPr>
          <w:p w:rsidR="000D0DA5" w:rsidRPr="008F0D9D" w:rsidRDefault="000D0DA5" w:rsidP="000D0DA5">
            <w:pPr>
              <w:tabs>
                <w:tab w:val="left" w:pos="6802"/>
              </w:tabs>
              <w:jc w:val="righ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8F0D9D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الاختبارات البديلة</w:t>
            </w:r>
          </w:p>
        </w:tc>
      </w:tr>
      <w:tr w:rsidR="000D0DA5" w:rsidRPr="00C27851" w:rsidTr="000D0DA5">
        <w:trPr>
          <w:trHeight w:val="1191"/>
        </w:trPr>
        <w:tc>
          <w:tcPr>
            <w:tcW w:w="827" w:type="dxa"/>
            <w:shd w:val="clear" w:color="auto" w:fill="E0E0E0"/>
            <w:vAlign w:val="center"/>
          </w:tcPr>
          <w:p w:rsidR="000D0DA5" w:rsidRPr="00C27851" w:rsidRDefault="000D0DA5" w:rsidP="000D0DA5">
            <w:pPr>
              <w:tabs>
                <w:tab w:val="left" w:pos="6802"/>
              </w:tabs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78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الثامن </w:t>
            </w:r>
          </w:p>
        </w:tc>
        <w:tc>
          <w:tcPr>
            <w:tcW w:w="3509" w:type="dxa"/>
          </w:tcPr>
          <w:p w:rsidR="000D0DA5" w:rsidRPr="008F0D9D" w:rsidRDefault="000D0DA5" w:rsidP="000D0DA5">
            <w:pPr>
              <w:jc w:val="right"/>
              <w:rPr>
                <w:rFonts w:ascii="Algerian" w:hAnsi="Algerian" w:cs="Traditional Arabic"/>
                <w:b/>
                <w:bCs/>
                <w:sz w:val="32"/>
                <w:szCs w:val="32"/>
                <w:rtl/>
              </w:rPr>
            </w:pPr>
            <w:r w:rsidRPr="008F0D9D">
              <w:rPr>
                <w:rFonts w:ascii="Algerian" w:hAnsi="Algerian" w:cs="Traditional Arabic"/>
                <w:b/>
                <w:bCs/>
                <w:sz w:val="32"/>
                <w:szCs w:val="32"/>
                <w:rtl/>
              </w:rPr>
              <w:t>اجازة</w:t>
            </w:r>
          </w:p>
        </w:tc>
        <w:tc>
          <w:tcPr>
            <w:tcW w:w="1714" w:type="dxa"/>
            <w:shd w:val="clear" w:color="auto" w:fill="E0E0E0"/>
            <w:vAlign w:val="center"/>
          </w:tcPr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78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السابع عشر</w:t>
            </w:r>
          </w:p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0D0DA5" w:rsidRPr="008F0D9D" w:rsidRDefault="000D0DA5" w:rsidP="000D0DA5">
            <w:pPr>
              <w:tabs>
                <w:tab w:val="left" w:pos="6802"/>
              </w:tabs>
              <w:jc w:val="righ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8F0D9D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الاختبارات النهائية</w:t>
            </w:r>
          </w:p>
        </w:tc>
      </w:tr>
      <w:tr w:rsidR="000D0DA5" w:rsidRPr="00C27851" w:rsidTr="000D0DA5">
        <w:trPr>
          <w:trHeight w:val="1191"/>
        </w:trPr>
        <w:tc>
          <w:tcPr>
            <w:tcW w:w="827" w:type="dxa"/>
            <w:shd w:val="clear" w:color="auto" w:fill="E0E0E0"/>
            <w:vAlign w:val="center"/>
          </w:tcPr>
          <w:p w:rsidR="000D0DA5" w:rsidRPr="00C27851" w:rsidRDefault="000D0DA5" w:rsidP="000D0DA5">
            <w:pPr>
              <w:tabs>
                <w:tab w:val="left" w:pos="6802"/>
              </w:tabs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78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التاسع</w:t>
            </w:r>
          </w:p>
        </w:tc>
        <w:tc>
          <w:tcPr>
            <w:tcW w:w="3509" w:type="dxa"/>
          </w:tcPr>
          <w:p w:rsidR="000D0DA5" w:rsidRDefault="000D0DA5" w:rsidP="000D0DA5">
            <w:pPr>
              <w:jc w:val="right"/>
              <w:rPr>
                <w:b/>
                <w:sz w:val="32"/>
                <w:szCs w:val="32"/>
                <w:rtl/>
              </w:rPr>
            </w:pPr>
            <w:r>
              <w:rPr>
                <w:rFonts w:hint="cs"/>
                <w:b/>
                <w:sz w:val="32"/>
                <w:szCs w:val="32"/>
                <w:rtl/>
              </w:rPr>
              <w:t>تسليم الواجب</w:t>
            </w:r>
          </w:p>
          <w:p w:rsidR="000D0DA5" w:rsidRPr="008F0D9D" w:rsidRDefault="000D0DA5" w:rsidP="000D0DA5">
            <w:pPr>
              <w:jc w:val="right"/>
              <w:rPr>
                <w:rFonts w:ascii="Algerian" w:hAnsi="Algerian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sz w:val="32"/>
                <w:szCs w:val="32"/>
                <w:rtl/>
              </w:rPr>
              <w:t>القرض</w:t>
            </w:r>
          </w:p>
        </w:tc>
        <w:tc>
          <w:tcPr>
            <w:tcW w:w="1714" w:type="dxa"/>
            <w:shd w:val="clear" w:color="auto" w:fill="E0E0E0"/>
            <w:vAlign w:val="center"/>
          </w:tcPr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0D0DA5" w:rsidRPr="00C27851" w:rsidRDefault="000D0DA5" w:rsidP="000D0DA5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58739D" w:rsidRDefault="003F2335" w:rsidP="0058739D">
      <w:pPr>
        <w:jc w:val="right"/>
        <w:rPr>
          <w:rFonts w:cs="Monotype Koufi" w:hint="cs"/>
          <w:b/>
          <w:sz w:val="32"/>
          <w:szCs w:val="32"/>
          <w:rtl/>
        </w:rPr>
      </w:pPr>
      <w:r>
        <w:rPr>
          <w:rFonts w:cs="Monotype Koufi" w:hint="cs"/>
          <w:b/>
          <w:sz w:val="32"/>
          <w:szCs w:val="32"/>
          <w:rtl/>
        </w:rPr>
        <w:lastRenderedPageBreak/>
        <w:t>موضوعات البحث</w:t>
      </w:r>
    </w:p>
    <w:tbl>
      <w:tblPr>
        <w:tblStyle w:val="a5"/>
        <w:tblW w:w="0" w:type="auto"/>
        <w:tblLook w:val="04A0"/>
      </w:tblPr>
      <w:tblGrid>
        <w:gridCol w:w="7763"/>
        <w:gridCol w:w="759"/>
      </w:tblGrid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  <w:r>
              <w:rPr>
                <w:rFonts w:cs="Monotype Koufi"/>
                <w:b/>
                <w:sz w:val="32"/>
                <w:szCs w:val="32"/>
              </w:rPr>
              <w:t xml:space="preserve"> </w:t>
            </w:r>
          </w:p>
          <w:p w:rsidR="007016FC" w:rsidRDefault="007016FC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Pr="003F2335" w:rsidRDefault="003F2335" w:rsidP="003F2335">
            <w:pPr>
              <w:pStyle w:val="a4"/>
              <w:numPr>
                <w:ilvl w:val="0"/>
                <w:numId w:val="1"/>
              </w:num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  <w:tr w:rsidR="003F2335" w:rsidTr="003F2335">
        <w:tc>
          <w:tcPr>
            <w:tcW w:w="7763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  <w:tc>
          <w:tcPr>
            <w:tcW w:w="759" w:type="dxa"/>
          </w:tcPr>
          <w:p w:rsidR="003F2335" w:rsidRDefault="003F2335" w:rsidP="0058739D">
            <w:pPr>
              <w:jc w:val="right"/>
              <w:rPr>
                <w:rFonts w:cs="Monotype Koufi"/>
                <w:b/>
                <w:sz w:val="32"/>
                <w:szCs w:val="32"/>
              </w:rPr>
            </w:pPr>
          </w:p>
        </w:tc>
      </w:tr>
    </w:tbl>
    <w:p w:rsidR="003F2335" w:rsidRPr="009F2F57" w:rsidRDefault="003F2335" w:rsidP="0058739D">
      <w:pPr>
        <w:jc w:val="right"/>
        <w:rPr>
          <w:rFonts w:cs="Monotype Koufi"/>
          <w:b/>
          <w:sz w:val="32"/>
          <w:szCs w:val="32"/>
          <w:rtl/>
        </w:rPr>
      </w:pPr>
    </w:p>
    <w:p w:rsidR="0058739D" w:rsidRPr="009F2F57" w:rsidRDefault="0058739D" w:rsidP="0058739D">
      <w:pPr>
        <w:rPr>
          <w:bCs/>
          <w:sz w:val="32"/>
          <w:szCs w:val="32"/>
          <w:rtl/>
        </w:rPr>
      </w:pPr>
    </w:p>
    <w:p w:rsidR="0058739D" w:rsidRPr="009F2F57" w:rsidRDefault="0058739D" w:rsidP="0058739D">
      <w:pPr>
        <w:rPr>
          <w:bCs/>
          <w:sz w:val="32"/>
          <w:szCs w:val="32"/>
        </w:rPr>
      </w:pPr>
    </w:p>
    <w:p w:rsidR="0058739D" w:rsidRDefault="0058739D" w:rsidP="0058739D"/>
    <w:p w:rsidR="00DA5FF7" w:rsidRDefault="00DA5FF7"/>
    <w:sectPr w:rsidR="00DA5FF7" w:rsidSect="00B10BAF">
      <w:footerReference w:type="default" r:id="rId9"/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378" w:rsidRDefault="009A3378" w:rsidP="000D211F">
      <w:r>
        <w:separator/>
      </w:r>
    </w:p>
  </w:endnote>
  <w:endnote w:type="continuationSeparator" w:id="0">
    <w:p w:rsidR="009A3378" w:rsidRDefault="009A3378" w:rsidP="000D2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Diwani Be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16847"/>
      <w:docPartObj>
        <w:docPartGallery w:val="Page Numbers (Bottom of Page)"/>
        <w:docPartUnique/>
      </w:docPartObj>
    </w:sdtPr>
    <w:sdtContent>
      <w:p w:rsidR="00B10BAF" w:rsidRDefault="000D211F">
        <w:pPr>
          <w:pStyle w:val="a3"/>
        </w:pPr>
        <w:r>
          <w:fldChar w:fldCharType="begin"/>
        </w:r>
        <w:r w:rsidR="008F0D9D">
          <w:instrText xml:space="preserve"> PAGE   \* MERGEFORMAT </w:instrText>
        </w:r>
        <w:r>
          <w:fldChar w:fldCharType="separate"/>
        </w:r>
        <w:r w:rsidR="005658C1" w:rsidRPr="005658C1">
          <w:rPr>
            <w:noProof/>
            <w:lang w:val="ar-SA"/>
          </w:rPr>
          <w:t>2</w:t>
        </w:r>
        <w:r>
          <w:fldChar w:fldCharType="end"/>
        </w:r>
      </w:p>
    </w:sdtContent>
  </w:sdt>
  <w:p w:rsidR="00B10BAF" w:rsidRDefault="009A337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378" w:rsidRDefault="009A3378" w:rsidP="000D211F">
      <w:r>
        <w:separator/>
      </w:r>
    </w:p>
  </w:footnote>
  <w:footnote w:type="continuationSeparator" w:id="0">
    <w:p w:rsidR="009A3378" w:rsidRDefault="009A3378" w:rsidP="000D2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32FF9"/>
    <w:multiLevelType w:val="hybridMultilevel"/>
    <w:tmpl w:val="1F4E7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739D"/>
    <w:rsid w:val="000D0DA5"/>
    <w:rsid w:val="000D211F"/>
    <w:rsid w:val="001904BD"/>
    <w:rsid w:val="00286819"/>
    <w:rsid w:val="002C3B70"/>
    <w:rsid w:val="003F2335"/>
    <w:rsid w:val="004A2365"/>
    <w:rsid w:val="005658C1"/>
    <w:rsid w:val="0058739D"/>
    <w:rsid w:val="005A5254"/>
    <w:rsid w:val="007016FC"/>
    <w:rsid w:val="008853B4"/>
    <w:rsid w:val="008F0D9D"/>
    <w:rsid w:val="009A3378"/>
    <w:rsid w:val="00B22600"/>
    <w:rsid w:val="00B445D3"/>
    <w:rsid w:val="00DA5FF7"/>
    <w:rsid w:val="00F23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58739D"/>
    <w:rPr>
      <w:color w:val="0000FF"/>
      <w:u w:val="single"/>
    </w:rPr>
  </w:style>
  <w:style w:type="paragraph" w:styleId="a3">
    <w:name w:val="footer"/>
    <w:basedOn w:val="a"/>
    <w:link w:val="Char"/>
    <w:uiPriority w:val="99"/>
    <w:unhideWhenUsed/>
    <w:rsid w:val="0058739D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uiPriority w:val="99"/>
    <w:rsid w:val="0058739D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F0D9D"/>
    <w:pPr>
      <w:ind w:left="720"/>
      <w:contextualSpacing/>
    </w:pPr>
  </w:style>
  <w:style w:type="table" w:styleId="a5">
    <w:name w:val="Table Grid"/>
    <w:basedOn w:val="a1"/>
    <w:uiPriority w:val="59"/>
    <w:rsid w:val="003F2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halabdullh/contact_owne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alabdullh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10</cp:revision>
  <cp:lastPrinted>2015-02-03T14:39:00Z</cp:lastPrinted>
  <dcterms:created xsi:type="dcterms:W3CDTF">2015-02-01T17:04:00Z</dcterms:created>
  <dcterms:modified xsi:type="dcterms:W3CDTF">2015-02-03T18:41:00Z</dcterms:modified>
</cp:coreProperties>
</file>