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243363" w:rsidP="002257E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2257E3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الحادي</w:t>
            </w:r>
            <w:r w:rsidR="00BA2245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عشر</w:t>
            </w:r>
          </w:p>
        </w:tc>
        <w:tc>
          <w:tcPr>
            <w:tcW w:w="3969" w:type="dxa"/>
            <w:vMerge w:val="restart"/>
            <w:vAlign w:val="center"/>
          </w:tcPr>
          <w:p w:rsidR="00B36CF1" w:rsidRDefault="00B36CF1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مدخل النظم</w:t>
            </w:r>
            <w:r w:rsidR="0024336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590E0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</w:t>
            </w:r>
            <w:r w:rsidR="0088025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590E0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تصميم التعليم</w:t>
            </w:r>
            <w:r w:rsidR="0088025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ي</w:t>
            </w:r>
            <w:r w:rsidR="00D1274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(2)</w:t>
            </w:r>
          </w:p>
          <w:p w:rsidR="00590E08" w:rsidRPr="00522466" w:rsidRDefault="00590E08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الباب الثاني- الوحدة الثامنة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D1274D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D1274D">
              <w:rPr>
                <w:rFonts w:cs="Traditional Arabic" w:hint="cs"/>
                <w:b/>
                <w:bCs/>
                <w:sz w:val="32"/>
                <w:szCs w:val="32"/>
                <w:rtl/>
              </w:rPr>
              <w:t>8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2257E3" w:rsidP="002257E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22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6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 w:rsidR="00D1274D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160074" w:rsidRPr="00160074" w:rsidRDefault="00160074" w:rsidP="008B0C76">
      <w:pPr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590E08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  <w:r w:rsidR="00590E08" w:rsidRPr="00590E08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5D03E7" w:rsidRPr="00160074" w:rsidRDefault="005D03E7" w:rsidP="001563CE">
      <w:pPr>
        <w:rPr>
          <w:rFonts w:cs="Traditional Arabic"/>
          <w:sz w:val="28"/>
          <w:szCs w:val="28"/>
          <w:rtl/>
        </w:rPr>
      </w:pPr>
      <w:r w:rsidRPr="0016007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16007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160074">
        <w:rPr>
          <w:rFonts w:cs="Traditional Arabic" w:hint="cs"/>
          <w:sz w:val="28"/>
          <w:szCs w:val="28"/>
          <w:rtl/>
        </w:rPr>
        <w:t>:</w:t>
      </w:r>
    </w:p>
    <w:p w:rsidR="00825E60" w:rsidRDefault="00825E60" w:rsidP="00825E60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تعرف مفهوم التصميم التعليمي.</w:t>
      </w:r>
    </w:p>
    <w:p w:rsidR="00825E60" w:rsidRPr="00825E60" w:rsidRDefault="00825E60" w:rsidP="00825E60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825E60">
        <w:rPr>
          <w:rFonts w:cs="Traditional Arabic"/>
          <w:sz w:val="28"/>
          <w:szCs w:val="28"/>
          <w:rtl/>
        </w:rPr>
        <w:t>تفسر أهمية التصميم التعليمي في العملية التعليمية.</w:t>
      </w:r>
    </w:p>
    <w:p w:rsidR="00D1274D" w:rsidRPr="00D1274D" w:rsidRDefault="00D1274D" w:rsidP="00D1274D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D1274D">
        <w:rPr>
          <w:rFonts w:cs="Traditional Arabic"/>
          <w:sz w:val="28"/>
          <w:szCs w:val="28"/>
          <w:rtl/>
        </w:rPr>
        <w:t>أن تميز بين أنواع نماذج التصميم التعليمي.</w:t>
      </w:r>
    </w:p>
    <w:p w:rsidR="00BA2245" w:rsidRDefault="00BA2245" w:rsidP="00BA224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</w:t>
      </w:r>
      <w:r w:rsidR="005B7D07">
        <w:rPr>
          <w:rFonts w:cs="Traditional Arabic" w:hint="cs"/>
          <w:sz w:val="28"/>
          <w:szCs w:val="28"/>
          <w:rtl/>
        </w:rPr>
        <w:t>ُ</w:t>
      </w:r>
      <w:r>
        <w:rPr>
          <w:rFonts w:cs="Traditional Arabic" w:hint="cs"/>
          <w:sz w:val="28"/>
          <w:szCs w:val="28"/>
          <w:rtl/>
        </w:rPr>
        <w:t>حدد</w:t>
      </w:r>
      <w:r w:rsidR="005B7D07">
        <w:rPr>
          <w:rFonts w:cs="Traditional Arabic" w:hint="cs"/>
          <w:sz w:val="28"/>
          <w:szCs w:val="28"/>
          <w:rtl/>
        </w:rPr>
        <w:t xml:space="preserve"> مع عضوات مجموعتها</w:t>
      </w:r>
      <w:r>
        <w:rPr>
          <w:rFonts w:cs="Traditional Arabic" w:hint="cs"/>
          <w:sz w:val="28"/>
          <w:szCs w:val="28"/>
          <w:rtl/>
        </w:rPr>
        <w:t xml:space="preserve"> الأهداف التعليمية التي ترغب بتحقيقها من خلال درسها. </w:t>
      </w:r>
    </w:p>
    <w:p w:rsidR="00BA2245" w:rsidRDefault="00BA2245" w:rsidP="00BA224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</w:t>
      </w:r>
      <w:r w:rsidR="005B7D07">
        <w:rPr>
          <w:rFonts w:cs="Traditional Arabic" w:hint="cs"/>
          <w:sz w:val="28"/>
          <w:szCs w:val="28"/>
          <w:rtl/>
        </w:rPr>
        <w:t>ُ</w:t>
      </w:r>
      <w:r>
        <w:rPr>
          <w:rFonts w:cs="Traditional Arabic" w:hint="cs"/>
          <w:sz w:val="28"/>
          <w:szCs w:val="28"/>
          <w:rtl/>
        </w:rPr>
        <w:t>ناقش مع عضوات مجموعتها الوسائل التعليمية الأنسب لتحقيق أهداف درسها.</w:t>
      </w:r>
    </w:p>
    <w:p w:rsidR="00BA2245" w:rsidRPr="00BA2245" w:rsidRDefault="00BA2245" w:rsidP="00AD3272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BA2245">
        <w:rPr>
          <w:rFonts w:cs="Traditional Arabic"/>
          <w:sz w:val="28"/>
          <w:szCs w:val="28"/>
          <w:rtl/>
        </w:rPr>
        <w:t>أن تتعاون بإيجابية مع زميلاتها لتصميم درس تعليمي</w:t>
      </w:r>
      <w:r w:rsidR="004D25F8">
        <w:rPr>
          <w:rFonts w:cs="Traditional Arabic" w:hint="cs"/>
          <w:sz w:val="28"/>
          <w:szCs w:val="28"/>
          <w:rtl/>
        </w:rPr>
        <w:t xml:space="preserve"> وفقاً لنموذج جيرلاك وإيلي</w:t>
      </w:r>
      <w:r w:rsidRPr="00BA2245">
        <w:rPr>
          <w:rFonts w:cs="Traditional Arabic"/>
          <w:sz w:val="28"/>
          <w:szCs w:val="28"/>
          <w:rtl/>
        </w:rPr>
        <w:t>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5D03E7" w:rsidRPr="00160074" w:rsidRDefault="002257E3" w:rsidP="004D25F8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مفهوم التصميم التعليمي, أهمية التصميم التعليمي, </w:t>
      </w:r>
      <w:r w:rsidR="006E6A63">
        <w:rPr>
          <w:rFonts w:cs="Traditional Arabic" w:hint="cs"/>
          <w:sz w:val="28"/>
          <w:szCs w:val="28"/>
          <w:rtl/>
        </w:rPr>
        <w:t>نماذج التصميم التعليمي</w:t>
      </w:r>
      <w:r w:rsidR="004D25F8">
        <w:rPr>
          <w:rFonts w:cs="Traditional Arabic" w:hint="cs"/>
          <w:sz w:val="28"/>
          <w:szCs w:val="28"/>
          <w:rtl/>
        </w:rPr>
        <w:t>,</w:t>
      </w:r>
      <w:r w:rsidR="002A6F00">
        <w:rPr>
          <w:rFonts w:cs="Traditional Arabic" w:hint="cs"/>
          <w:sz w:val="28"/>
          <w:szCs w:val="28"/>
          <w:rtl/>
        </w:rPr>
        <w:t xml:space="preserve"> نموذج </w:t>
      </w:r>
      <w:r w:rsidR="009B330D">
        <w:rPr>
          <w:rFonts w:cs="Traditional Arabic" w:hint="cs"/>
          <w:sz w:val="28"/>
          <w:szCs w:val="28"/>
          <w:rtl/>
        </w:rPr>
        <w:t>جيرلاك</w:t>
      </w:r>
      <w:r w:rsidR="002A6F00">
        <w:rPr>
          <w:rFonts w:cs="Traditional Arabic" w:hint="cs"/>
          <w:sz w:val="28"/>
          <w:szCs w:val="28"/>
          <w:rtl/>
        </w:rPr>
        <w:t xml:space="preserve"> وإيلي.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1330D4" w:rsidRPr="004303C6" w:rsidRDefault="001330D4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A331C5" w:rsidRPr="00A331C5" w:rsidRDefault="002257E3" w:rsidP="00A331C5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مناقشة </w:t>
      </w:r>
      <w:r w:rsidR="001A788A">
        <w:rPr>
          <w:rFonts w:cs="Traditional Arabic" w:hint="cs"/>
          <w:sz w:val="28"/>
          <w:szCs w:val="28"/>
          <w:rtl/>
        </w:rPr>
        <w:t xml:space="preserve">حل </w:t>
      </w:r>
      <w:r>
        <w:rPr>
          <w:rFonts w:cs="Traditional Arabic" w:hint="cs"/>
          <w:sz w:val="28"/>
          <w:szCs w:val="28"/>
          <w:rtl/>
        </w:rPr>
        <w:t>الواجب الأول</w:t>
      </w:r>
      <w:r w:rsidR="00A331C5" w:rsidRPr="00A331C5">
        <w:rPr>
          <w:rFonts w:cs="Traditional Arabic"/>
          <w:sz w:val="28"/>
          <w:szCs w:val="28"/>
          <w:rtl/>
        </w:rPr>
        <w:t>.</w:t>
      </w:r>
    </w:p>
    <w:p w:rsidR="00EE3A5B" w:rsidRDefault="00EE3A5B" w:rsidP="00EE3A5B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العمل بشكل جماعي من خلال مجموعات تعاونية لتصميم درس تعليمي وفقاً لنموذج جيرلاك وإيلي.</w:t>
      </w:r>
    </w:p>
    <w:p w:rsidR="009B0550" w:rsidRPr="006E6A63" w:rsidRDefault="009B0550" w:rsidP="004F14BC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6E6A63">
        <w:rPr>
          <w:rFonts w:cs="Traditional Arabic" w:hint="cs"/>
          <w:sz w:val="28"/>
          <w:szCs w:val="28"/>
          <w:rtl/>
        </w:rPr>
        <w:t>حكمة الأسبوع (</w:t>
      </w:r>
      <w:r w:rsidR="004F14BC">
        <w:rPr>
          <w:rFonts w:cs="Traditional Arabic" w:hint="cs"/>
          <w:sz w:val="28"/>
          <w:szCs w:val="28"/>
          <w:rtl/>
        </w:rPr>
        <w:t>من لا يتطور ينقرض</w:t>
      </w:r>
      <w:r w:rsidRPr="006E6A63">
        <w:rPr>
          <w:rFonts w:cs="Traditional Arabic" w:hint="cs"/>
          <w:sz w:val="28"/>
          <w:szCs w:val="28"/>
          <w:rtl/>
        </w:rPr>
        <w:t>)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247BAB">
      <w:pPr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BA2245" w:rsidRDefault="00BA2245" w:rsidP="00EE3A5B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تجهيز دفتر التحضير بشكله النهائي وعرضه </w:t>
      </w:r>
      <w:r w:rsidR="00EE3A5B">
        <w:rPr>
          <w:rFonts w:cs="Traditional Arabic" w:hint="cs"/>
          <w:sz w:val="28"/>
          <w:szCs w:val="28"/>
          <w:rtl/>
        </w:rPr>
        <w:t>على باقي المجموعات</w:t>
      </w:r>
      <w:r w:rsidR="00C468C2">
        <w:rPr>
          <w:rFonts w:cs="Traditional Arabic" w:hint="cs"/>
          <w:sz w:val="28"/>
          <w:szCs w:val="28"/>
          <w:rtl/>
        </w:rPr>
        <w:t xml:space="preserve"> في محاضرة</w:t>
      </w:r>
      <w:r>
        <w:rPr>
          <w:rFonts w:cs="Traditional Arabic" w:hint="cs"/>
          <w:sz w:val="28"/>
          <w:szCs w:val="28"/>
          <w:rtl/>
        </w:rPr>
        <w:t xml:space="preserve"> الأسبوع القادم.</w:t>
      </w:r>
    </w:p>
    <w:p w:rsidR="0059459F" w:rsidRDefault="00BA2245" w:rsidP="00BA2245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تسليم نسخه مط</w:t>
      </w:r>
      <w:r w:rsidR="004D25F8">
        <w:rPr>
          <w:rFonts w:cs="Traditional Arabic" w:hint="cs"/>
          <w:sz w:val="28"/>
          <w:szCs w:val="28"/>
          <w:rtl/>
        </w:rPr>
        <w:t>بوعة من دفتر التحضير للأستاذة و</w:t>
      </w:r>
      <w:r>
        <w:rPr>
          <w:rFonts w:cs="Traditional Arabic" w:hint="cs"/>
          <w:sz w:val="28"/>
          <w:szCs w:val="28"/>
          <w:rtl/>
        </w:rPr>
        <w:t>الطالبات</w:t>
      </w:r>
      <w:r w:rsidR="00726821">
        <w:rPr>
          <w:rFonts w:cs="Traditional Arabic" w:hint="cs"/>
          <w:sz w:val="28"/>
          <w:szCs w:val="28"/>
          <w:rtl/>
        </w:rPr>
        <w:t>.</w:t>
      </w:r>
    </w:p>
    <w:p w:rsidR="001711A0" w:rsidRDefault="001711A0" w:rsidP="001711A0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مراجعة الوحدة الثامنة كاملة. </w:t>
      </w:r>
    </w:p>
    <w:p w:rsidR="00243363" w:rsidRPr="00243363" w:rsidRDefault="00243363" w:rsidP="008B0C76">
      <w:pPr>
        <w:rPr>
          <w:rFonts w:cs="Traditional Arabic"/>
          <w:b/>
          <w:bCs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  <w:bookmarkStart w:id="0" w:name="_GoBack"/>
      <w:bookmarkEnd w:id="0"/>
    </w:p>
    <w:p w:rsidR="002257E3" w:rsidRDefault="002257E3" w:rsidP="00D1274D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عرفي مفهوم التصميم التعليمي؟</w:t>
      </w:r>
    </w:p>
    <w:p w:rsidR="00D1274D" w:rsidRPr="00D1274D" w:rsidRDefault="00D1274D" w:rsidP="00D1274D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D1274D">
        <w:rPr>
          <w:rFonts w:cs="Traditional Arabic"/>
          <w:sz w:val="28"/>
          <w:szCs w:val="28"/>
          <w:rtl/>
        </w:rPr>
        <w:t>قار</w:t>
      </w:r>
      <w:r w:rsidR="004D25F8">
        <w:rPr>
          <w:rFonts w:cs="Traditional Arabic"/>
          <w:sz w:val="28"/>
          <w:szCs w:val="28"/>
          <w:rtl/>
        </w:rPr>
        <w:t>ني بين نماذج التصميم: المكبرة والمصغرة و</w:t>
      </w:r>
      <w:r w:rsidRPr="00D1274D">
        <w:rPr>
          <w:rFonts w:cs="Traditional Arabic"/>
          <w:sz w:val="28"/>
          <w:szCs w:val="28"/>
          <w:rtl/>
        </w:rPr>
        <w:t>المشتركة؟</w:t>
      </w:r>
    </w:p>
    <w:p w:rsidR="00247BAB" w:rsidRDefault="006E6A63" w:rsidP="00BA224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المقصود </w:t>
      </w:r>
      <w:r w:rsidR="00BA2245">
        <w:rPr>
          <w:rFonts w:cs="Traditional Arabic" w:hint="cs"/>
          <w:sz w:val="28"/>
          <w:szCs w:val="28"/>
          <w:rtl/>
        </w:rPr>
        <w:t>بقياس السلوك المدخلي في نموذج جيرلاك وإيلي</w:t>
      </w:r>
      <w:r w:rsidR="005E12A4" w:rsidRPr="00160074">
        <w:rPr>
          <w:rFonts w:cs="Traditional Arabic" w:hint="cs"/>
          <w:sz w:val="28"/>
          <w:szCs w:val="28"/>
          <w:rtl/>
        </w:rPr>
        <w:t>؟</w:t>
      </w:r>
    </w:p>
    <w:p w:rsidR="00374480" w:rsidRDefault="00AD3272" w:rsidP="00D1274D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عللي سبب </w:t>
      </w:r>
      <w:r w:rsidR="00D1274D">
        <w:rPr>
          <w:rFonts w:cs="Traditional Arabic" w:hint="cs"/>
          <w:sz w:val="28"/>
          <w:szCs w:val="28"/>
          <w:rtl/>
        </w:rPr>
        <w:t>أ</w:t>
      </w:r>
      <w:r>
        <w:rPr>
          <w:rFonts w:cs="Traditional Arabic" w:hint="cs"/>
          <w:sz w:val="28"/>
          <w:szCs w:val="28"/>
          <w:rtl/>
        </w:rPr>
        <w:t>همية تحديد الوقت والزمان في تحضير الدرس</w:t>
      </w:r>
      <w:r w:rsidR="00841E87" w:rsidRPr="00A01B2D">
        <w:rPr>
          <w:rFonts w:cs="Traditional Arabic" w:hint="cs"/>
          <w:sz w:val="28"/>
          <w:szCs w:val="28"/>
          <w:rtl/>
        </w:rPr>
        <w:t xml:space="preserve"> </w:t>
      </w:r>
      <w:r w:rsidR="003B3E28" w:rsidRPr="00A01B2D">
        <w:rPr>
          <w:rFonts w:cs="Traditional Arabic" w:hint="cs"/>
          <w:sz w:val="28"/>
          <w:szCs w:val="28"/>
          <w:rtl/>
        </w:rPr>
        <w:t>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Default="00160074" w:rsidP="002257E3">
      <w:pPr>
        <w:pStyle w:val="ListParagraph"/>
        <w:numPr>
          <w:ilvl w:val="0"/>
          <w:numId w:val="6"/>
        </w:numPr>
        <w:rPr>
          <w:rFonts w:ascii="Traditional Arabic" w:hAnsi="Traditional Arabic" w:cs="Traditional Arabic"/>
          <w:sz w:val="28"/>
          <w:szCs w:val="28"/>
        </w:rPr>
      </w:pPr>
      <w:r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A01B2D" w:rsidRPr="002257E3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 - </w:t>
      </w:r>
      <w:r w:rsidR="005E12A4"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وسائل وتكنولوجيا التعليم     </w:t>
      </w:r>
      <w:r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="00633D18"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     د. أحمد محمد سالم   ( الوحدة </w:t>
      </w:r>
      <w:r w:rsidR="00B65FDD"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الثامنة ص </w:t>
      </w:r>
      <w:r w:rsidR="002257E3" w:rsidRPr="002257E3">
        <w:rPr>
          <w:rFonts w:ascii="Traditional Arabic" w:hAnsi="Traditional Arabic" w:cs="Traditional Arabic" w:hint="cs"/>
          <w:sz w:val="28"/>
          <w:szCs w:val="28"/>
          <w:rtl/>
        </w:rPr>
        <w:t>247</w:t>
      </w:r>
      <w:r w:rsidR="00B65FDD"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A2245" w:rsidRPr="002257E3">
        <w:rPr>
          <w:rFonts w:ascii="Traditional Arabic" w:hAnsi="Traditional Arabic" w:cs="Traditional Arabic" w:hint="cs"/>
          <w:sz w:val="28"/>
          <w:szCs w:val="28"/>
          <w:rtl/>
        </w:rPr>
        <w:t>,</w:t>
      </w:r>
      <w:r w:rsidR="00B65FDD"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D69CE" w:rsidRPr="002257E3">
        <w:rPr>
          <w:rFonts w:ascii="Traditional Arabic" w:hAnsi="Traditional Arabic" w:cs="Traditional Arabic" w:hint="cs"/>
          <w:sz w:val="28"/>
          <w:szCs w:val="28"/>
          <w:rtl/>
        </w:rPr>
        <w:t>252</w:t>
      </w:r>
      <w:r w:rsidR="004303C6" w:rsidRPr="002257E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2257E3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2257E3" w:rsidRPr="002257E3" w:rsidRDefault="002257E3" w:rsidP="002257E3">
      <w:pPr>
        <w:pStyle w:val="ListParagraph"/>
        <w:numPr>
          <w:ilvl w:val="0"/>
          <w:numId w:val="6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مدونة المحاضرة </w:t>
      </w:r>
    </w:p>
    <w:sectPr w:rsidR="002257E3" w:rsidRPr="002257E3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96FE4"/>
    <w:rsid w:val="000C7B2C"/>
    <w:rsid w:val="0010439A"/>
    <w:rsid w:val="001330D4"/>
    <w:rsid w:val="001563CE"/>
    <w:rsid w:val="00160074"/>
    <w:rsid w:val="001711A0"/>
    <w:rsid w:val="001A788A"/>
    <w:rsid w:val="001C5708"/>
    <w:rsid w:val="002257E3"/>
    <w:rsid w:val="00243363"/>
    <w:rsid w:val="00244D73"/>
    <w:rsid w:val="00247BAB"/>
    <w:rsid w:val="002772A4"/>
    <w:rsid w:val="002A6F00"/>
    <w:rsid w:val="002C2683"/>
    <w:rsid w:val="002D688C"/>
    <w:rsid w:val="002F12CE"/>
    <w:rsid w:val="002F13CE"/>
    <w:rsid w:val="002F462A"/>
    <w:rsid w:val="00315389"/>
    <w:rsid w:val="00331DB9"/>
    <w:rsid w:val="00345FEC"/>
    <w:rsid w:val="00346ED8"/>
    <w:rsid w:val="00374480"/>
    <w:rsid w:val="003B3E28"/>
    <w:rsid w:val="003C6CB3"/>
    <w:rsid w:val="004303C6"/>
    <w:rsid w:val="00463520"/>
    <w:rsid w:val="00483130"/>
    <w:rsid w:val="00483979"/>
    <w:rsid w:val="004A25D0"/>
    <w:rsid w:val="004B1DEF"/>
    <w:rsid w:val="004D25F8"/>
    <w:rsid w:val="004E6F32"/>
    <w:rsid w:val="004F14BC"/>
    <w:rsid w:val="00511124"/>
    <w:rsid w:val="00522466"/>
    <w:rsid w:val="00590E08"/>
    <w:rsid w:val="0059459F"/>
    <w:rsid w:val="005A63C2"/>
    <w:rsid w:val="005B7D07"/>
    <w:rsid w:val="005D03E7"/>
    <w:rsid w:val="005D2628"/>
    <w:rsid w:val="005E12A4"/>
    <w:rsid w:val="00633D18"/>
    <w:rsid w:val="00682748"/>
    <w:rsid w:val="006C278D"/>
    <w:rsid w:val="006C7196"/>
    <w:rsid w:val="006E6A63"/>
    <w:rsid w:val="00726821"/>
    <w:rsid w:val="0074513C"/>
    <w:rsid w:val="007617CE"/>
    <w:rsid w:val="00770FEE"/>
    <w:rsid w:val="007859F3"/>
    <w:rsid w:val="007A16D8"/>
    <w:rsid w:val="00804911"/>
    <w:rsid w:val="00825E60"/>
    <w:rsid w:val="00841E87"/>
    <w:rsid w:val="00865029"/>
    <w:rsid w:val="0088025C"/>
    <w:rsid w:val="008B0C76"/>
    <w:rsid w:val="008C63B8"/>
    <w:rsid w:val="008E27C8"/>
    <w:rsid w:val="00930E2E"/>
    <w:rsid w:val="009B0550"/>
    <w:rsid w:val="009B330D"/>
    <w:rsid w:val="009C32BA"/>
    <w:rsid w:val="00A01B2D"/>
    <w:rsid w:val="00A331C5"/>
    <w:rsid w:val="00A41A7E"/>
    <w:rsid w:val="00AD3272"/>
    <w:rsid w:val="00AD4BFC"/>
    <w:rsid w:val="00B23966"/>
    <w:rsid w:val="00B36CF1"/>
    <w:rsid w:val="00B444DF"/>
    <w:rsid w:val="00B65FDD"/>
    <w:rsid w:val="00B77C28"/>
    <w:rsid w:val="00B82582"/>
    <w:rsid w:val="00B92398"/>
    <w:rsid w:val="00BA2245"/>
    <w:rsid w:val="00C02C5B"/>
    <w:rsid w:val="00C04BC7"/>
    <w:rsid w:val="00C468C2"/>
    <w:rsid w:val="00CE1547"/>
    <w:rsid w:val="00D1274D"/>
    <w:rsid w:val="00D76907"/>
    <w:rsid w:val="00D83E92"/>
    <w:rsid w:val="00D87DBF"/>
    <w:rsid w:val="00DD69CE"/>
    <w:rsid w:val="00E04B3D"/>
    <w:rsid w:val="00E1291B"/>
    <w:rsid w:val="00E36AC9"/>
    <w:rsid w:val="00E56F7D"/>
    <w:rsid w:val="00EA0FC4"/>
    <w:rsid w:val="00EE219A"/>
    <w:rsid w:val="00EE3A5B"/>
    <w:rsid w:val="00F27655"/>
    <w:rsid w:val="00F30C6C"/>
    <w:rsid w:val="00F63877"/>
    <w:rsid w:val="00F80E1B"/>
    <w:rsid w:val="00FA7005"/>
    <w:rsid w:val="00FC0891"/>
    <w:rsid w:val="00FC3B4C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154C-C494-4493-9DEC-6208CBB3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10</cp:revision>
  <cp:lastPrinted>2015-03-30T05:30:00Z</cp:lastPrinted>
  <dcterms:created xsi:type="dcterms:W3CDTF">2015-11-03T05:53:00Z</dcterms:created>
  <dcterms:modified xsi:type="dcterms:W3CDTF">2016-03-30T05:54:00Z</dcterms:modified>
</cp:coreProperties>
</file>