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54A53" w14:textId="348649DA" w:rsidR="0023763E" w:rsidRDefault="00A44634" w:rsidP="00CA4DDF">
      <w:pPr>
        <w:rPr>
          <w:rtl/>
        </w:rPr>
      </w:pPr>
      <w:r>
        <w:rPr>
          <w:rFonts w:hint="cs"/>
          <w:rtl/>
        </w:rPr>
        <w:t xml:space="preserve">جامعة الملك سعود </w:t>
      </w:r>
    </w:p>
    <w:p w14:paraId="47A06A62" w14:textId="2B4D9380" w:rsidR="00A44634" w:rsidRDefault="00A44634" w:rsidP="002155AE">
      <w:pPr>
        <w:rPr>
          <w:rtl/>
        </w:rPr>
      </w:pPr>
      <w:r>
        <w:rPr>
          <w:rFonts w:hint="cs"/>
          <w:rtl/>
        </w:rPr>
        <w:t>كلية الدراسات التطبيقية وخدمة المجتمع</w:t>
      </w:r>
    </w:p>
    <w:p w14:paraId="0E2B399A" w14:textId="77777777" w:rsidR="00A44634" w:rsidRDefault="00A44634" w:rsidP="002155AE">
      <w:pPr>
        <w:rPr>
          <w:rtl/>
        </w:rPr>
      </w:pPr>
    </w:p>
    <w:p w14:paraId="5A206513" w14:textId="77777777" w:rsidR="00A44634" w:rsidRPr="00A44634" w:rsidRDefault="00A44634" w:rsidP="002155AE">
      <w:pPr>
        <w:rPr>
          <w:rtl/>
        </w:rPr>
      </w:pPr>
    </w:p>
    <w:p w14:paraId="692BBCF3" w14:textId="77777777" w:rsidR="00B62B22" w:rsidRDefault="002155AE" w:rsidP="002155AE">
      <w:p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المعلومات العامة:</w:t>
      </w:r>
    </w:p>
    <w:p w14:paraId="4DFCB009" w14:textId="77777777" w:rsidR="002155AE" w:rsidRDefault="002155AE" w:rsidP="002155AE">
      <w:pPr>
        <w:rPr>
          <w:rFonts w:ascii="Arial" w:hAnsi="Arial" w:cs="Arial"/>
          <w:b/>
          <w:sz w:val="36"/>
          <w:szCs w:val="36"/>
          <w:rtl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48"/>
        <w:gridCol w:w="2351"/>
      </w:tblGrid>
      <w:tr w:rsidR="002155AE" w14:paraId="5A6AF2A3" w14:textId="77777777" w:rsidTr="00B62B22">
        <w:tc>
          <w:tcPr>
            <w:tcW w:w="2648" w:type="dxa"/>
          </w:tcPr>
          <w:p w14:paraId="71FA297A" w14:textId="77777777" w:rsidR="002155AE" w:rsidRPr="00CD30C7" w:rsidRDefault="0041207F" w:rsidP="004120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>اسم استاذة المقرر:مرام المقبل</w:t>
            </w:r>
          </w:p>
        </w:tc>
        <w:tc>
          <w:tcPr>
            <w:tcW w:w="2351" w:type="dxa"/>
          </w:tcPr>
          <w:p w14:paraId="25160FDA" w14:textId="4A8B457D" w:rsidR="002155AE" w:rsidRPr="00CD30C7" w:rsidRDefault="002155AE" w:rsidP="003E5C9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رقم الشعبة: </w:t>
            </w:r>
            <w:r w:rsidR="003E5C92">
              <w:rPr>
                <w:rFonts w:ascii="Arial" w:hAnsi="Arial" w:cs="Arial" w:hint="cs"/>
                <w:b/>
                <w:sz w:val="28"/>
                <w:szCs w:val="28"/>
                <w:rtl/>
              </w:rPr>
              <w:t>٢٥١</w:t>
            </w:r>
          </w:p>
        </w:tc>
      </w:tr>
      <w:tr w:rsidR="002155AE" w14:paraId="19FF8D2E" w14:textId="77777777" w:rsidTr="00B62B22">
        <w:tc>
          <w:tcPr>
            <w:tcW w:w="2648" w:type="dxa"/>
          </w:tcPr>
          <w:p w14:paraId="53EB4C40" w14:textId="77777777" w:rsidR="002155AE" w:rsidRPr="00CD30C7" w:rsidRDefault="0041207F" w:rsidP="004120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>رقم المكتب:١٢٤ الدور الاول مبنى ١</w:t>
            </w:r>
          </w:p>
        </w:tc>
        <w:tc>
          <w:tcPr>
            <w:tcW w:w="2351" w:type="dxa"/>
          </w:tcPr>
          <w:p w14:paraId="04D928D1" w14:textId="4334CD2C" w:rsidR="002155AE" w:rsidRPr="00CD30C7" w:rsidRDefault="002155AE" w:rsidP="00C421A9">
            <w:pPr>
              <w:jc w:val="center"/>
              <w:rPr>
                <w:rFonts w:ascii="Arial" w:hAnsi="Arial" w:cs="Arial" w:hint="cs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يوم المحاضرة: </w:t>
            </w:r>
            <w:r w:rsidR="003E5C92">
              <w:rPr>
                <w:rFonts w:ascii="Arial" w:hAnsi="Arial" w:cs="Arial" w:hint="cs"/>
                <w:b/>
                <w:sz w:val="28"/>
                <w:szCs w:val="28"/>
                <w:rtl/>
              </w:rPr>
              <w:t>الاثنين</w:t>
            </w:r>
          </w:p>
        </w:tc>
      </w:tr>
      <w:tr w:rsidR="002155AE" w14:paraId="54A38627" w14:textId="77777777" w:rsidTr="00B62B22">
        <w:tc>
          <w:tcPr>
            <w:tcW w:w="2648" w:type="dxa"/>
          </w:tcPr>
          <w:p w14:paraId="7BD7DA79" w14:textId="77777777" w:rsidR="002155AE" w:rsidRPr="00CD30C7" w:rsidRDefault="0041207F" w:rsidP="004120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>اوقات الساعات المكتبية:الثلاثاء ٨-ـ١١</w:t>
            </w:r>
          </w:p>
        </w:tc>
        <w:tc>
          <w:tcPr>
            <w:tcW w:w="2351" w:type="dxa"/>
          </w:tcPr>
          <w:p w14:paraId="22E56013" w14:textId="7B92C46D" w:rsidR="002155AE" w:rsidRPr="00CD30C7" w:rsidRDefault="002155AE" w:rsidP="003E5C9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>القاعة: مبنى٢ قاعة</w:t>
            </w:r>
            <w:r w:rsidR="003E5C92">
              <w:rPr>
                <w:rFonts w:ascii="Arial" w:hAnsi="Arial" w:cs="Arial" w:hint="cs"/>
                <w:b/>
                <w:sz w:val="28"/>
                <w:szCs w:val="28"/>
                <w:rtl/>
              </w:rPr>
              <w:t>٣١٠</w:t>
            </w:r>
            <w:bookmarkStart w:id="0" w:name="_GoBack"/>
            <w:bookmarkEnd w:id="0"/>
          </w:p>
        </w:tc>
      </w:tr>
      <w:tr w:rsidR="005746E8" w14:paraId="61258C6C" w14:textId="77777777" w:rsidTr="00B62B22">
        <w:tc>
          <w:tcPr>
            <w:tcW w:w="4999" w:type="dxa"/>
            <w:gridSpan w:val="2"/>
          </w:tcPr>
          <w:p w14:paraId="205E6A6D" w14:textId="77777777" w:rsidR="005746E8" w:rsidRPr="00CD30C7" w:rsidRDefault="005746E8" w:rsidP="005746E8">
            <w:pPr>
              <w:jc w:val="center"/>
              <w:rPr>
                <w:rFonts w:ascii="Arial" w:hAnsi="Arial" w:cs="Arial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الموقع الرسمي: </w:t>
            </w:r>
            <w:r w:rsidRPr="005746E8">
              <w:rPr>
                <w:rFonts w:ascii="Arial" w:hAnsi="Arial" w:cs="Arial"/>
                <w:sz w:val="28"/>
                <w:szCs w:val="28"/>
              </w:rPr>
              <w:t>http://fac.ksu.edu.sa/malmoqbel</w:t>
            </w:r>
          </w:p>
        </w:tc>
      </w:tr>
      <w:tr w:rsidR="0041207F" w14:paraId="371C37D3" w14:textId="77777777" w:rsidTr="00B62B22">
        <w:tc>
          <w:tcPr>
            <w:tcW w:w="4999" w:type="dxa"/>
            <w:gridSpan w:val="2"/>
          </w:tcPr>
          <w:p w14:paraId="7888E73E" w14:textId="77777777" w:rsidR="0041207F" w:rsidRPr="00CD30C7" w:rsidRDefault="0041207F" w:rsidP="004120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D30C7"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ايميل: </w:t>
            </w:r>
            <w:r w:rsidRPr="00CD30C7">
              <w:rPr>
                <w:rFonts w:ascii="Arial" w:hAnsi="Arial" w:cs="Arial"/>
                <w:b/>
                <w:sz w:val="28"/>
                <w:szCs w:val="28"/>
                <w:rtl/>
              </w:rPr>
              <w:t>malmoqbel@ksu.edu.sa</w:t>
            </w:r>
          </w:p>
        </w:tc>
      </w:tr>
    </w:tbl>
    <w:p w14:paraId="50966EB2" w14:textId="77777777" w:rsidR="002155AE" w:rsidRDefault="002155AE" w:rsidP="002155AE">
      <w:pPr>
        <w:rPr>
          <w:rFonts w:ascii="Arial" w:hAnsi="Arial" w:cs="Arial"/>
          <w:b/>
          <w:sz w:val="36"/>
          <w:szCs w:val="36"/>
          <w:rtl/>
        </w:rPr>
      </w:pPr>
    </w:p>
    <w:p w14:paraId="362182B9" w14:textId="77777777" w:rsidR="005746E8" w:rsidRDefault="005746E8" w:rsidP="002155AE">
      <w:pPr>
        <w:rPr>
          <w:rFonts w:ascii="Arial" w:hAnsi="Arial" w:cs="Arial"/>
          <w:b/>
          <w:sz w:val="36"/>
          <w:szCs w:val="36"/>
          <w:rtl/>
        </w:rPr>
      </w:pPr>
    </w:p>
    <w:p w14:paraId="3EA0C7CD" w14:textId="77777777" w:rsidR="0023763E" w:rsidRDefault="0041207F" w:rsidP="0041207F">
      <w:p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معلومات الخاصة بالمقرر:</w:t>
      </w:r>
    </w:p>
    <w:p w14:paraId="391DE016" w14:textId="77777777" w:rsidR="0041207F" w:rsidRDefault="0041207F" w:rsidP="0041207F">
      <w:pPr>
        <w:rPr>
          <w:rFonts w:ascii="Arial" w:hAnsi="Arial" w:cs="Arial"/>
          <w:b/>
          <w:sz w:val="36"/>
          <w:szCs w:val="36"/>
          <w:rtl/>
        </w:rPr>
      </w:pPr>
    </w:p>
    <w:p w14:paraId="4A2A72F3" w14:textId="77777777" w:rsidR="0041207F" w:rsidRPr="00C421A9" w:rsidRDefault="0041207F" w:rsidP="00C421A9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  <w:rtl/>
        </w:rPr>
      </w:pPr>
      <w:r w:rsidRPr="0041207F">
        <w:rPr>
          <w:rFonts w:ascii="Arial" w:hAnsi="Arial" w:cs="Arial" w:hint="cs"/>
          <w:b/>
          <w:sz w:val="36"/>
          <w:szCs w:val="36"/>
          <w:rtl/>
        </w:rPr>
        <w:t>المرجع الاساسي:</w:t>
      </w:r>
    </w:p>
    <w:p w14:paraId="5988AEA4" w14:textId="77777777" w:rsidR="00C421A9" w:rsidRDefault="00C421A9" w:rsidP="00C421A9">
      <w:pPr>
        <w:pStyle w:val="ListParagrap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المحاسبة مبادئها و أسسها للدكتور عبدالله الفيصل</w:t>
      </w:r>
    </w:p>
    <w:p w14:paraId="6BA0A5AA" w14:textId="77777777" w:rsidR="00C421A9" w:rsidRDefault="00C421A9" w:rsidP="00C421A9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0D004DAB" w14:textId="77777777" w:rsidR="00CD30C7" w:rsidRPr="00C421A9" w:rsidRDefault="0041207F" w:rsidP="00C421A9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هدف المقرر</w:t>
      </w:r>
      <w:r w:rsidR="00C421A9">
        <w:rPr>
          <w:rFonts w:ascii="Arial" w:hAnsi="Arial" w:cs="Arial" w:hint="cs"/>
          <w:b/>
          <w:sz w:val="36"/>
          <w:szCs w:val="36"/>
          <w:rtl/>
        </w:rPr>
        <w:t>:</w:t>
      </w:r>
    </w:p>
    <w:p w14:paraId="5FB0439B" w14:textId="77777777" w:rsidR="00C421A9" w:rsidRDefault="00C421A9" w:rsidP="00C421A9">
      <w:pPr>
        <w:pStyle w:val="ListParagraph"/>
        <w:rPr>
          <w:rFonts w:ascii="Arial" w:hAnsi="Arial" w:cs="Arial"/>
          <w:b/>
          <w:sz w:val="28"/>
          <w:szCs w:val="28"/>
          <w:rtl/>
        </w:rPr>
      </w:pPr>
      <w:r w:rsidRPr="00C421A9">
        <w:rPr>
          <w:rFonts w:ascii="Arial" w:hAnsi="Arial" w:cs="Arial" w:hint="cs"/>
          <w:b/>
          <w:sz w:val="28"/>
          <w:szCs w:val="28"/>
          <w:rtl/>
        </w:rPr>
        <w:t>يهدف هذا المقرر إلى تعريف الطالبة بالمحاسبة و أساسياتها و إجراءاتها مع التركيز على تعريف الطالب بالنظام المحاسبي و</w:t>
      </w:r>
      <w:r w:rsidR="00660F6A">
        <w:rPr>
          <w:rFonts w:ascii="Arial" w:hAnsi="Arial" w:cs="Arial" w:hint="cs"/>
          <w:b/>
          <w:sz w:val="28"/>
          <w:szCs w:val="28"/>
          <w:rtl/>
        </w:rPr>
        <w:t>أساسيات المحاسبة المالية في المن</w:t>
      </w:r>
      <w:r w:rsidRPr="00C421A9">
        <w:rPr>
          <w:rFonts w:ascii="Arial" w:hAnsi="Arial" w:cs="Arial" w:hint="cs"/>
          <w:b/>
          <w:sz w:val="28"/>
          <w:szCs w:val="28"/>
          <w:rtl/>
        </w:rPr>
        <w:t>شات الفردية الخدمية والتجارية</w:t>
      </w:r>
    </w:p>
    <w:p w14:paraId="081E6AC7" w14:textId="77777777" w:rsidR="00C421A9" w:rsidRPr="00C421A9" w:rsidRDefault="00C421A9" w:rsidP="00C421A9">
      <w:pPr>
        <w:pStyle w:val="ListParagraph"/>
        <w:rPr>
          <w:rFonts w:ascii="Arial" w:hAnsi="Arial" w:cs="Arial"/>
          <w:b/>
          <w:sz w:val="28"/>
          <w:szCs w:val="28"/>
          <w:rtl/>
        </w:rPr>
      </w:pPr>
    </w:p>
    <w:p w14:paraId="11F30320" w14:textId="77777777" w:rsidR="00F11B9B" w:rsidRDefault="005746E8" w:rsidP="00F11B9B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الخطة الاسبوعية:</w:t>
      </w:r>
    </w:p>
    <w:p w14:paraId="32CBAA42" w14:textId="77777777" w:rsidR="00F11B9B" w:rsidRDefault="00F11B9B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4A4F7254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64E1DDE0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4809C0A7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39309E2F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193150E9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13F9BA56" w14:textId="20438F9B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6E6E37DA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15619265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5B39EB41" w14:textId="77777777" w:rsidR="005746E8" w:rsidRDefault="005746E8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27B4D163" w14:textId="77777777" w:rsidR="00A44634" w:rsidRDefault="00A44634" w:rsidP="00A44634">
      <w:pPr>
        <w:pStyle w:val="ListParagraph"/>
        <w:jc w:val="center"/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lastRenderedPageBreak/>
        <w:t>الخطة الدراسية لمقرر محاسبة مالية١</w:t>
      </w:r>
    </w:p>
    <w:p w14:paraId="088F8575" w14:textId="6AD55FCD" w:rsidR="005746E8" w:rsidRDefault="00A44634" w:rsidP="00A44634">
      <w:pPr>
        <w:pStyle w:val="ListParagraph"/>
        <w:jc w:val="center"/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 xml:space="preserve"> ١١٠١ حسب</w:t>
      </w:r>
    </w:p>
    <w:p w14:paraId="16C935AF" w14:textId="77777777" w:rsidR="00A44634" w:rsidRPr="00A44634" w:rsidRDefault="00A44634" w:rsidP="00A44634">
      <w:pPr>
        <w:pStyle w:val="ListParagraph"/>
        <w:jc w:val="center"/>
        <w:rPr>
          <w:rFonts w:ascii="Arial" w:hAnsi="Arial" w:cs="Arial"/>
          <w:b/>
          <w:sz w:val="36"/>
          <w:szCs w:val="36"/>
          <w:rtl/>
        </w:rPr>
      </w:pP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2520"/>
        <w:gridCol w:w="1350"/>
        <w:gridCol w:w="1309"/>
      </w:tblGrid>
      <w:tr w:rsidR="00C421A9" w14:paraId="7CF2F34D" w14:textId="77777777" w:rsidTr="00CD30C7">
        <w:tc>
          <w:tcPr>
            <w:tcW w:w="2520" w:type="dxa"/>
          </w:tcPr>
          <w:p w14:paraId="04FF9274" w14:textId="77777777" w:rsidR="00F11B9B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 w:hint="cs"/>
                <w:b/>
                <w:sz w:val="36"/>
                <w:szCs w:val="36"/>
                <w:rtl/>
              </w:rPr>
              <w:t>الموضوع</w:t>
            </w:r>
          </w:p>
        </w:tc>
        <w:tc>
          <w:tcPr>
            <w:tcW w:w="1350" w:type="dxa"/>
          </w:tcPr>
          <w:p w14:paraId="5BA2216A" w14:textId="77777777" w:rsidR="00F11B9B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 w:hint="cs"/>
                <w:b/>
                <w:sz w:val="36"/>
                <w:szCs w:val="36"/>
                <w:rtl/>
              </w:rPr>
              <w:t>التاريخ</w:t>
            </w:r>
          </w:p>
        </w:tc>
        <w:tc>
          <w:tcPr>
            <w:tcW w:w="1309" w:type="dxa"/>
          </w:tcPr>
          <w:p w14:paraId="75E8BEF7" w14:textId="77777777" w:rsidR="00F11B9B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 w:hint="cs"/>
                <w:b/>
                <w:sz w:val="36"/>
                <w:szCs w:val="36"/>
                <w:rtl/>
              </w:rPr>
              <w:t>الاسبوع</w:t>
            </w:r>
          </w:p>
        </w:tc>
      </w:tr>
      <w:tr w:rsidR="00C421A9" w14:paraId="28F33C7A" w14:textId="77777777" w:rsidTr="00CD30C7">
        <w:tc>
          <w:tcPr>
            <w:tcW w:w="2520" w:type="dxa"/>
          </w:tcPr>
          <w:p w14:paraId="0F6CCEA1" w14:textId="77777777" w:rsidR="00F11B9B" w:rsidRPr="00CD30C7" w:rsidRDefault="00CD30C7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تعارف وتهيئة</w:t>
            </w:r>
          </w:p>
        </w:tc>
        <w:tc>
          <w:tcPr>
            <w:tcW w:w="1350" w:type="dxa"/>
          </w:tcPr>
          <w:p w14:paraId="5C3FC17D" w14:textId="7B99225D" w:rsidR="00F11B9B" w:rsidRPr="00CD30C7" w:rsidRDefault="003E5C92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٩/٥</w:t>
            </w:r>
          </w:p>
        </w:tc>
        <w:tc>
          <w:tcPr>
            <w:tcW w:w="1309" w:type="dxa"/>
          </w:tcPr>
          <w:p w14:paraId="14EED1CC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الاول</w:t>
            </w:r>
          </w:p>
        </w:tc>
      </w:tr>
      <w:tr w:rsidR="00C421A9" w14:paraId="00EA01DF" w14:textId="77777777" w:rsidTr="00CD30C7">
        <w:tc>
          <w:tcPr>
            <w:tcW w:w="2520" w:type="dxa"/>
          </w:tcPr>
          <w:p w14:paraId="1663E519" w14:textId="77777777" w:rsidR="00F11B9B" w:rsidRPr="00CD30C7" w:rsidRDefault="00C421A9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مقدمة في الفكر المحاسبي</w:t>
            </w:r>
          </w:p>
        </w:tc>
        <w:tc>
          <w:tcPr>
            <w:tcW w:w="1350" w:type="dxa"/>
          </w:tcPr>
          <w:p w14:paraId="11589C38" w14:textId="690AD4D4" w:rsidR="00F11B9B" w:rsidRPr="00CD30C7" w:rsidRDefault="003E5C92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١٦/٥</w:t>
            </w:r>
          </w:p>
        </w:tc>
        <w:tc>
          <w:tcPr>
            <w:tcW w:w="1309" w:type="dxa"/>
          </w:tcPr>
          <w:p w14:paraId="0F6DC34C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الثاني</w:t>
            </w:r>
          </w:p>
        </w:tc>
      </w:tr>
      <w:tr w:rsidR="00C421A9" w14:paraId="3371DE39" w14:textId="77777777" w:rsidTr="00CD30C7">
        <w:tc>
          <w:tcPr>
            <w:tcW w:w="2520" w:type="dxa"/>
          </w:tcPr>
          <w:p w14:paraId="2C567186" w14:textId="77777777" w:rsidR="00F11B9B" w:rsidRPr="00CD30C7" w:rsidRDefault="00C421A9" w:rsidP="00C421A9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النظام المحاسبي عناصره وكيفية استخدامه</w:t>
            </w:r>
          </w:p>
        </w:tc>
        <w:tc>
          <w:tcPr>
            <w:tcW w:w="1350" w:type="dxa"/>
          </w:tcPr>
          <w:p w14:paraId="0B4DED49" w14:textId="4330DFCD" w:rsidR="00F11B9B" w:rsidRPr="00CD30C7" w:rsidRDefault="003E5C92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٢٣/٥</w:t>
            </w:r>
          </w:p>
        </w:tc>
        <w:tc>
          <w:tcPr>
            <w:tcW w:w="1309" w:type="dxa"/>
          </w:tcPr>
          <w:p w14:paraId="4794D310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الثالث</w:t>
            </w:r>
          </w:p>
        </w:tc>
      </w:tr>
      <w:tr w:rsidR="00C421A9" w14:paraId="1C765121" w14:textId="77777777" w:rsidTr="00CD30C7">
        <w:tc>
          <w:tcPr>
            <w:tcW w:w="2520" w:type="dxa"/>
          </w:tcPr>
          <w:p w14:paraId="326704ED" w14:textId="77777777" w:rsidR="00F11B9B" w:rsidRPr="00CD30C7" w:rsidRDefault="00C421A9" w:rsidP="00C421A9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النظام المحاسبي عناصره وكيفية استخدامه</w:t>
            </w:r>
          </w:p>
        </w:tc>
        <w:tc>
          <w:tcPr>
            <w:tcW w:w="1350" w:type="dxa"/>
          </w:tcPr>
          <w:p w14:paraId="3534D83B" w14:textId="28645231" w:rsidR="00F11B9B" w:rsidRPr="00CD30C7" w:rsidRDefault="003E5C92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٢٩/٥</w:t>
            </w:r>
          </w:p>
        </w:tc>
        <w:tc>
          <w:tcPr>
            <w:tcW w:w="1309" w:type="dxa"/>
          </w:tcPr>
          <w:p w14:paraId="47582AFF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الرابع</w:t>
            </w:r>
          </w:p>
        </w:tc>
      </w:tr>
      <w:tr w:rsidR="00C421A9" w14:paraId="7D0DACA8" w14:textId="77777777" w:rsidTr="00CD30C7">
        <w:tc>
          <w:tcPr>
            <w:tcW w:w="2520" w:type="dxa"/>
          </w:tcPr>
          <w:p w14:paraId="02132653" w14:textId="77777777" w:rsidR="00F11B9B" w:rsidRPr="00CD30C7" w:rsidRDefault="00C421A9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تسوية الحسابات واقفالها</w:t>
            </w:r>
          </w:p>
        </w:tc>
        <w:tc>
          <w:tcPr>
            <w:tcW w:w="1350" w:type="dxa"/>
          </w:tcPr>
          <w:p w14:paraId="33B1EEA2" w14:textId="74D768FF" w:rsidR="00F11B9B" w:rsidRPr="00CD30C7" w:rsidRDefault="003E5C92" w:rsidP="003E5C92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٧/٦</w:t>
            </w:r>
          </w:p>
        </w:tc>
        <w:tc>
          <w:tcPr>
            <w:tcW w:w="1309" w:type="dxa"/>
          </w:tcPr>
          <w:p w14:paraId="4C1C8456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الخامس</w:t>
            </w:r>
          </w:p>
        </w:tc>
      </w:tr>
      <w:tr w:rsidR="00C421A9" w14:paraId="47161AF6" w14:textId="77777777" w:rsidTr="00CD30C7">
        <w:tc>
          <w:tcPr>
            <w:tcW w:w="2520" w:type="dxa"/>
          </w:tcPr>
          <w:p w14:paraId="10A5ABEF" w14:textId="77777777" w:rsidR="00F11B9B" w:rsidRPr="00CD30C7" w:rsidRDefault="00C421A9" w:rsidP="00C421A9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الاختبارالفصلي الاول</w:t>
            </w:r>
          </w:p>
        </w:tc>
        <w:tc>
          <w:tcPr>
            <w:tcW w:w="1350" w:type="dxa"/>
          </w:tcPr>
          <w:p w14:paraId="3EC1AFE3" w14:textId="1D5B879F" w:rsidR="00F11B9B" w:rsidRPr="00CD30C7" w:rsidRDefault="003E5C92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١٤/٦</w:t>
            </w:r>
          </w:p>
        </w:tc>
        <w:tc>
          <w:tcPr>
            <w:tcW w:w="1309" w:type="dxa"/>
          </w:tcPr>
          <w:p w14:paraId="27857CEB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السادس</w:t>
            </w:r>
          </w:p>
        </w:tc>
      </w:tr>
      <w:tr w:rsidR="00C421A9" w14:paraId="1A09A4B7" w14:textId="77777777" w:rsidTr="00CD30C7">
        <w:tc>
          <w:tcPr>
            <w:tcW w:w="2520" w:type="dxa"/>
          </w:tcPr>
          <w:p w14:paraId="3615362B" w14:textId="77777777" w:rsidR="00F11B9B" w:rsidRPr="00CD30C7" w:rsidRDefault="00CD30C7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 w:rsidR="00C421A9">
              <w:rPr>
                <w:rFonts w:ascii="Arial" w:hAnsi="Arial" w:cs="Arial" w:hint="cs"/>
                <w:b/>
                <w:rtl/>
              </w:rPr>
              <w:t>لمحاسبة في المنشآت التجارية</w:t>
            </w:r>
          </w:p>
        </w:tc>
        <w:tc>
          <w:tcPr>
            <w:tcW w:w="1350" w:type="dxa"/>
          </w:tcPr>
          <w:p w14:paraId="66CBF18D" w14:textId="3DF2688E" w:rsidR="00F11B9B" w:rsidRPr="00CD30C7" w:rsidRDefault="003E5C92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٢١/٦</w:t>
            </w:r>
          </w:p>
        </w:tc>
        <w:tc>
          <w:tcPr>
            <w:tcW w:w="1309" w:type="dxa"/>
          </w:tcPr>
          <w:p w14:paraId="38FE9793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السابع</w:t>
            </w:r>
          </w:p>
        </w:tc>
      </w:tr>
      <w:tr w:rsidR="00C421A9" w14:paraId="227EA553" w14:textId="77777777" w:rsidTr="00CD30C7">
        <w:tc>
          <w:tcPr>
            <w:tcW w:w="2520" w:type="dxa"/>
          </w:tcPr>
          <w:p w14:paraId="7F00D0CD" w14:textId="77777777" w:rsidR="00F11B9B" w:rsidRPr="00CD30C7" w:rsidRDefault="00C421A9" w:rsidP="00C421A9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النقدية واوراق القبض والمدينين</w:t>
            </w:r>
          </w:p>
        </w:tc>
        <w:tc>
          <w:tcPr>
            <w:tcW w:w="1350" w:type="dxa"/>
          </w:tcPr>
          <w:p w14:paraId="5D573DE2" w14:textId="3785234A" w:rsidR="00F11B9B" w:rsidRPr="00CD30C7" w:rsidRDefault="003E5C92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٢٨/٦</w:t>
            </w:r>
          </w:p>
        </w:tc>
        <w:tc>
          <w:tcPr>
            <w:tcW w:w="1309" w:type="dxa"/>
          </w:tcPr>
          <w:p w14:paraId="76EDF937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 xml:space="preserve">الثامن </w:t>
            </w:r>
          </w:p>
        </w:tc>
      </w:tr>
      <w:tr w:rsidR="00C421A9" w14:paraId="659F3DF3" w14:textId="77777777" w:rsidTr="00CD30C7">
        <w:tc>
          <w:tcPr>
            <w:tcW w:w="2520" w:type="dxa"/>
          </w:tcPr>
          <w:p w14:paraId="6F991BD2" w14:textId="77777777" w:rsidR="00F11B9B" w:rsidRPr="00CD30C7" w:rsidRDefault="00CD30C7" w:rsidP="00C421A9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 w:rsidR="003D12BB">
              <w:rPr>
                <w:rFonts w:ascii="Arial" w:hAnsi="Arial" w:cs="Arial" w:hint="cs"/>
                <w:b/>
                <w:rtl/>
              </w:rPr>
              <w:t>لنقدية واوراق القبض والمدينين</w:t>
            </w:r>
          </w:p>
        </w:tc>
        <w:tc>
          <w:tcPr>
            <w:tcW w:w="1350" w:type="dxa"/>
          </w:tcPr>
          <w:p w14:paraId="5FCD29BE" w14:textId="007B2EA4" w:rsidR="00F11B9B" w:rsidRPr="00CD30C7" w:rsidRDefault="003E5C92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١٣/٧</w:t>
            </w:r>
          </w:p>
        </w:tc>
        <w:tc>
          <w:tcPr>
            <w:tcW w:w="1309" w:type="dxa"/>
          </w:tcPr>
          <w:p w14:paraId="5CC751F0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التاسع</w:t>
            </w:r>
          </w:p>
        </w:tc>
      </w:tr>
      <w:tr w:rsidR="00C421A9" w14:paraId="0F09EC0C" w14:textId="77777777" w:rsidTr="00CD30C7">
        <w:tc>
          <w:tcPr>
            <w:tcW w:w="2520" w:type="dxa"/>
          </w:tcPr>
          <w:p w14:paraId="29188459" w14:textId="77777777" w:rsidR="00F11B9B" w:rsidRPr="00CD30C7" w:rsidRDefault="00C421A9" w:rsidP="003D12B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 w:rsidR="003D12BB">
              <w:rPr>
                <w:rFonts w:ascii="Arial" w:hAnsi="Arial" w:cs="Arial" w:hint="cs"/>
                <w:b/>
                <w:rtl/>
              </w:rPr>
              <w:t>لمخزون السلعي</w:t>
            </w:r>
          </w:p>
        </w:tc>
        <w:tc>
          <w:tcPr>
            <w:tcW w:w="1350" w:type="dxa"/>
          </w:tcPr>
          <w:p w14:paraId="2C9A017B" w14:textId="23A89592" w:rsidR="00F11B9B" w:rsidRPr="00CD30C7" w:rsidRDefault="003E5C92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٢٠/٧</w:t>
            </w:r>
          </w:p>
        </w:tc>
        <w:tc>
          <w:tcPr>
            <w:tcW w:w="1309" w:type="dxa"/>
          </w:tcPr>
          <w:p w14:paraId="2B379989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العاشر</w:t>
            </w:r>
          </w:p>
        </w:tc>
      </w:tr>
      <w:tr w:rsidR="00C421A9" w14:paraId="0498C908" w14:textId="77777777" w:rsidTr="00CD30C7">
        <w:tc>
          <w:tcPr>
            <w:tcW w:w="2520" w:type="dxa"/>
          </w:tcPr>
          <w:p w14:paraId="0AB14295" w14:textId="77777777" w:rsidR="00F11B9B" w:rsidRPr="00CD30C7" w:rsidRDefault="00C421A9" w:rsidP="003D12B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 w:rsidR="003D12BB">
              <w:rPr>
                <w:rFonts w:ascii="Arial" w:hAnsi="Arial" w:cs="Arial" w:hint="cs"/>
                <w:b/>
                <w:rtl/>
              </w:rPr>
              <w:t>لاختبار الفصلي الثاني</w:t>
            </w:r>
          </w:p>
        </w:tc>
        <w:tc>
          <w:tcPr>
            <w:tcW w:w="1350" w:type="dxa"/>
          </w:tcPr>
          <w:p w14:paraId="4D5406C6" w14:textId="3D93F62F" w:rsidR="00F11B9B" w:rsidRPr="00CD30C7" w:rsidRDefault="003E5C92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٢٧/٧</w:t>
            </w:r>
          </w:p>
        </w:tc>
        <w:tc>
          <w:tcPr>
            <w:tcW w:w="1309" w:type="dxa"/>
          </w:tcPr>
          <w:p w14:paraId="2B94C00F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الحادي عشر</w:t>
            </w:r>
          </w:p>
        </w:tc>
      </w:tr>
      <w:tr w:rsidR="00C421A9" w14:paraId="0073EB0B" w14:textId="77777777" w:rsidTr="00CD30C7">
        <w:tc>
          <w:tcPr>
            <w:tcW w:w="2520" w:type="dxa"/>
          </w:tcPr>
          <w:p w14:paraId="7464F99E" w14:textId="77777777" w:rsidR="00F11B9B" w:rsidRPr="00CD30C7" w:rsidRDefault="003D12B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الاصول الثابتة</w:t>
            </w:r>
          </w:p>
        </w:tc>
        <w:tc>
          <w:tcPr>
            <w:tcW w:w="1350" w:type="dxa"/>
          </w:tcPr>
          <w:p w14:paraId="60C907B3" w14:textId="04A2F171" w:rsidR="00F11B9B" w:rsidRPr="00CD30C7" w:rsidRDefault="003E5C92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٥/٨</w:t>
            </w:r>
          </w:p>
        </w:tc>
        <w:tc>
          <w:tcPr>
            <w:tcW w:w="1309" w:type="dxa"/>
          </w:tcPr>
          <w:p w14:paraId="1B394E0C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الثاني عشر</w:t>
            </w:r>
          </w:p>
        </w:tc>
      </w:tr>
      <w:tr w:rsidR="00C421A9" w14:paraId="2537BDEC" w14:textId="77777777" w:rsidTr="00CD30C7">
        <w:tc>
          <w:tcPr>
            <w:tcW w:w="2520" w:type="dxa"/>
          </w:tcPr>
          <w:p w14:paraId="7A0CBFD0" w14:textId="77777777" w:rsidR="00F11B9B" w:rsidRPr="00CD30C7" w:rsidRDefault="00CD30C7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 w:rsidR="003D12BB">
              <w:rPr>
                <w:rFonts w:ascii="Arial" w:hAnsi="Arial" w:cs="Arial" w:hint="cs"/>
                <w:b/>
                <w:rtl/>
              </w:rPr>
              <w:t>لاصول الثابتة</w:t>
            </w:r>
          </w:p>
        </w:tc>
        <w:tc>
          <w:tcPr>
            <w:tcW w:w="1350" w:type="dxa"/>
          </w:tcPr>
          <w:p w14:paraId="56277EF5" w14:textId="19CD1FB8" w:rsidR="00F11B9B" w:rsidRPr="00CD30C7" w:rsidRDefault="003E5C92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١٢/٨</w:t>
            </w:r>
          </w:p>
        </w:tc>
        <w:tc>
          <w:tcPr>
            <w:tcW w:w="1309" w:type="dxa"/>
          </w:tcPr>
          <w:p w14:paraId="443E4DB4" w14:textId="77777777" w:rsidR="00F11B9B" w:rsidRPr="00CD30C7" w:rsidRDefault="00F11B9B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الثالث عشر</w:t>
            </w:r>
          </w:p>
        </w:tc>
      </w:tr>
      <w:tr w:rsidR="003E5C92" w14:paraId="6B7C3A42" w14:textId="77777777" w:rsidTr="00CD30C7">
        <w:tc>
          <w:tcPr>
            <w:tcW w:w="2520" w:type="dxa"/>
          </w:tcPr>
          <w:p w14:paraId="613CE2B2" w14:textId="4B5A870B" w:rsidR="003E5C92" w:rsidRDefault="003E5C92" w:rsidP="00F11B9B">
            <w:pPr>
              <w:pStyle w:val="ListParagraph"/>
              <w:ind w:left="0"/>
              <w:rPr>
                <w:rFonts w:ascii="Arial" w:hAnsi="Arial" w:cs="Arial" w:hint="cs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الخصوم قصيرة الاجل+ سجلات المساعدة ودواعي استخدامه</w:t>
            </w:r>
          </w:p>
        </w:tc>
        <w:tc>
          <w:tcPr>
            <w:tcW w:w="1350" w:type="dxa"/>
          </w:tcPr>
          <w:p w14:paraId="77D1BF5F" w14:textId="6AFB95C6" w:rsidR="003E5C92" w:rsidRDefault="003E5C92" w:rsidP="00F11B9B">
            <w:pPr>
              <w:pStyle w:val="ListParagraph"/>
              <w:ind w:left="0"/>
              <w:rPr>
                <w:rFonts w:ascii="Arial" w:hAnsi="Arial" w:cs="Arial" w:hint="cs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١٩/٨</w:t>
            </w:r>
          </w:p>
        </w:tc>
        <w:tc>
          <w:tcPr>
            <w:tcW w:w="1309" w:type="dxa"/>
          </w:tcPr>
          <w:p w14:paraId="44A79141" w14:textId="50ADB288" w:rsidR="003E5C92" w:rsidRPr="00CD30C7" w:rsidRDefault="003E5C92" w:rsidP="00F11B9B">
            <w:pPr>
              <w:pStyle w:val="ListParagraph"/>
              <w:ind w:left="0"/>
              <w:rPr>
                <w:rFonts w:ascii="Arial" w:hAnsi="Arial" w:cs="Arial" w:hint="cs"/>
                <w:b/>
                <w:rtl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الرابع عشر</w:t>
            </w:r>
          </w:p>
        </w:tc>
      </w:tr>
      <w:tr w:rsidR="003E5C92" w14:paraId="02BA3F32" w14:textId="77777777" w:rsidTr="00CD30C7">
        <w:tc>
          <w:tcPr>
            <w:tcW w:w="2520" w:type="dxa"/>
          </w:tcPr>
          <w:p w14:paraId="5FED46FF" w14:textId="5A350DB2" w:rsidR="003E5C92" w:rsidRDefault="003E5C92" w:rsidP="00F11B9B">
            <w:pPr>
              <w:pStyle w:val="ListParagraph"/>
              <w:ind w:left="0"/>
              <w:rPr>
                <w:rFonts w:ascii="Arial" w:hAnsi="Arial" w:cs="Arial" w:hint="cs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بديل</w:t>
            </w:r>
          </w:p>
        </w:tc>
        <w:tc>
          <w:tcPr>
            <w:tcW w:w="1350" w:type="dxa"/>
          </w:tcPr>
          <w:p w14:paraId="2CC99987" w14:textId="1FF6CD77" w:rsidR="003E5C92" w:rsidRDefault="003E5C92" w:rsidP="00F11B9B">
            <w:pPr>
              <w:pStyle w:val="ListParagraph"/>
              <w:ind w:left="0"/>
              <w:rPr>
                <w:rFonts w:ascii="Arial" w:hAnsi="Arial" w:cs="Arial" w:hint="cs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>٢٦/٨</w:t>
            </w:r>
          </w:p>
        </w:tc>
        <w:tc>
          <w:tcPr>
            <w:tcW w:w="1309" w:type="dxa"/>
          </w:tcPr>
          <w:p w14:paraId="4D13914E" w14:textId="4A079548" w:rsidR="003E5C92" w:rsidRPr="00CD30C7" w:rsidRDefault="003E5C92" w:rsidP="00F11B9B">
            <w:pPr>
              <w:pStyle w:val="ListParagraph"/>
              <w:ind w:left="0"/>
              <w:rPr>
                <w:rFonts w:ascii="Arial" w:hAnsi="Arial" w:cs="Arial" w:hint="cs"/>
                <w:b/>
                <w:rtl/>
              </w:rPr>
            </w:pPr>
            <w:r>
              <w:rPr>
                <w:rFonts w:ascii="Arial" w:hAnsi="Arial" w:cs="Arial" w:hint="cs"/>
                <w:b/>
                <w:rtl/>
              </w:rPr>
              <w:t xml:space="preserve">الخامس عشر </w:t>
            </w:r>
          </w:p>
        </w:tc>
      </w:tr>
      <w:tr w:rsidR="00C421A9" w14:paraId="30ED1864" w14:textId="77777777" w:rsidTr="00CD30C7">
        <w:tc>
          <w:tcPr>
            <w:tcW w:w="2520" w:type="dxa"/>
          </w:tcPr>
          <w:p w14:paraId="667DBDCE" w14:textId="2B9F46AE" w:rsidR="00F11B9B" w:rsidRPr="00CD30C7" w:rsidRDefault="003D12BB" w:rsidP="003E5C92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ا</w:t>
            </w:r>
            <w:r w:rsidR="003E5C92">
              <w:rPr>
                <w:rFonts w:ascii="Arial" w:hAnsi="Arial" w:cs="Arial" w:hint="cs"/>
                <w:b/>
                <w:rtl/>
              </w:rPr>
              <w:t>مراجعة</w:t>
            </w:r>
          </w:p>
        </w:tc>
        <w:tc>
          <w:tcPr>
            <w:tcW w:w="1350" w:type="dxa"/>
          </w:tcPr>
          <w:p w14:paraId="00E77516" w14:textId="766CCC93" w:rsidR="00F11B9B" w:rsidRPr="00CD30C7" w:rsidRDefault="003E5C92" w:rsidP="00F11B9B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cs"/>
                <w:b/>
                <w:rtl/>
              </w:rPr>
              <w:t>٣/٩</w:t>
            </w:r>
          </w:p>
        </w:tc>
        <w:tc>
          <w:tcPr>
            <w:tcW w:w="1309" w:type="dxa"/>
          </w:tcPr>
          <w:p w14:paraId="4A837A06" w14:textId="4B62A9D7" w:rsidR="00F11B9B" w:rsidRPr="00CD30C7" w:rsidRDefault="00F11B9B" w:rsidP="003E5C92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CD30C7">
              <w:rPr>
                <w:rFonts w:ascii="Arial" w:hAnsi="Arial" w:cs="Arial" w:hint="cs"/>
                <w:b/>
                <w:rtl/>
              </w:rPr>
              <w:t>ا</w:t>
            </w:r>
            <w:r w:rsidR="003E5C92">
              <w:rPr>
                <w:rFonts w:ascii="Arial" w:hAnsi="Arial" w:cs="Arial" w:hint="cs"/>
                <w:b/>
                <w:rtl/>
              </w:rPr>
              <w:t>السادس</w:t>
            </w:r>
            <w:r w:rsidRPr="00CD30C7">
              <w:rPr>
                <w:rFonts w:ascii="Arial" w:hAnsi="Arial" w:cs="Arial" w:hint="cs"/>
                <w:b/>
                <w:rtl/>
              </w:rPr>
              <w:t xml:space="preserve"> عشر</w:t>
            </w:r>
          </w:p>
        </w:tc>
      </w:tr>
    </w:tbl>
    <w:p w14:paraId="12CD7BF6" w14:textId="77777777" w:rsidR="0041207F" w:rsidRDefault="0041207F" w:rsidP="00F11B9B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701958B7" w14:textId="77777777" w:rsidR="00B62B22" w:rsidRDefault="00B62B22" w:rsidP="00B62B2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طريقة التقييم: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29"/>
        <w:gridCol w:w="2258"/>
      </w:tblGrid>
      <w:tr w:rsidR="00B62B22" w14:paraId="4691FDE1" w14:textId="77777777" w:rsidTr="00B62B22">
        <w:tc>
          <w:tcPr>
            <w:tcW w:w="2553" w:type="dxa"/>
          </w:tcPr>
          <w:p w14:paraId="176D6835" w14:textId="77777777" w:rsidR="00B62B22" w:rsidRPr="00B62B22" w:rsidRDefault="003D12BB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٢٥</w:t>
            </w:r>
          </w:p>
        </w:tc>
        <w:tc>
          <w:tcPr>
            <w:tcW w:w="2554" w:type="dxa"/>
          </w:tcPr>
          <w:p w14:paraId="5B437951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الاختبار الفصلي الاول</w:t>
            </w:r>
          </w:p>
        </w:tc>
      </w:tr>
      <w:tr w:rsidR="00B62B22" w14:paraId="198CA65C" w14:textId="77777777" w:rsidTr="00B62B22">
        <w:tc>
          <w:tcPr>
            <w:tcW w:w="2553" w:type="dxa"/>
          </w:tcPr>
          <w:p w14:paraId="69C57854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٢٠</w:t>
            </w:r>
          </w:p>
        </w:tc>
        <w:tc>
          <w:tcPr>
            <w:tcW w:w="2554" w:type="dxa"/>
          </w:tcPr>
          <w:p w14:paraId="57A61551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الاختبار الفصلي الثاني</w:t>
            </w:r>
          </w:p>
        </w:tc>
      </w:tr>
      <w:tr w:rsidR="00B62B22" w14:paraId="37CF48D4" w14:textId="77777777" w:rsidTr="00B62B22">
        <w:tc>
          <w:tcPr>
            <w:tcW w:w="2553" w:type="dxa"/>
          </w:tcPr>
          <w:p w14:paraId="43D6DA68" w14:textId="77777777" w:rsidR="00B62B22" w:rsidRPr="00B62B22" w:rsidRDefault="003D12BB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١٥</w:t>
            </w:r>
          </w:p>
        </w:tc>
        <w:tc>
          <w:tcPr>
            <w:tcW w:w="2554" w:type="dxa"/>
          </w:tcPr>
          <w:p w14:paraId="2485B075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الواجبات والمشاركة والعروض</w:t>
            </w:r>
          </w:p>
        </w:tc>
      </w:tr>
      <w:tr w:rsidR="00B62B22" w14:paraId="413ACD91" w14:textId="77777777" w:rsidTr="00B62B22">
        <w:tc>
          <w:tcPr>
            <w:tcW w:w="2553" w:type="dxa"/>
          </w:tcPr>
          <w:p w14:paraId="2629BC11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٤٠</w:t>
            </w:r>
          </w:p>
        </w:tc>
        <w:tc>
          <w:tcPr>
            <w:tcW w:w="2554" w:type="dxa"/>
          </w:tcPr>
          <w:p w14:paraId="2A20A3DB" w14:textId="77777777" w:rsidR="00B62B22" w:rsidRPr="00B62B22" w:rsidRDefault="00B62B22" w:rsidP="00B62B22">
            <w:pPr>
              <w:pStyle w:val="ListParagraph"/>
              <w:ind w:left="0"/>
              <w:rPr>
                <w:rFonts w:ascii="Arial" w:hAnsi="Arial" w:cs="Arial"/>
                <w:b/>
                <w:sz w:val="28"/>
                <w:szCs w:val="28"/>
              </w:rPr>
            </w:pPr>
            <w:r w:rsidRPr="00B62B22">
              <w:rPr>
                <w:rFonts w:ascii="Arial" w:hAnsi="Arial" w:cs="Arial" w:hint="cs"/>
                <w:b/>
                <w:sz w:val="28"/>
                <w:szCs w:val="28"/>
                <w:rtl/>
              </w:rPr>
              <w:t>الاختبار النهائي</w:t>
            </w:r>
          </w:p>
        </w:tc>
      </w:tr>
    </w:tbl>
    <w:p w14:paraId="07ED18AF" w14:textId="77777777" w:rsidR="00B62B22" w:rsidRDefault="00B62B22" w:rsidP="00B62B22">
      <w:pPr>
        <w:pStyle w:val="ListParagraph"/>
        <w:rPr>
          <w:rFonts w:ascii="Arial" w:hAnsi="Arial" w:cs="Arial"/>
          <w:b/>
          <w:sz w:val="36"/>
          <w:szCs w:val="36"/>
          <w:rtl/>
        </w:rPr>
      </w:pPr>
    </w:p>
    <w:p w14:paraId="2DD89F5B" w14:textId="77777777" w:rsidR="00B62B22" w:rsidRDefault="00B62B22" w:rsidP="00B62B2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6"/>
          <w:szCs w:val="36"/>
          <w:rtl/>
        </w:rPr>
      </w:pPr>
      <w:r>
        <w:rPr>
          <w:rFonts w:ascii="Arial" w:hAnsi="Arial" w:cs="Arial" w:hint="cs"/>
          <w:b/>
          <w:sz w:val="36"/>
          <w:szCs w:val="36"/>
          <w:rtl/>
        </w:rPr>
        <w:t>ملاحظات:</w:t>
      </w:r>
    </w:p>
    <w:p w14:paraId="6A663F39" w14:textId="77777777" w:rsidR="00B62B22" w:rsidRPr="005746E8" w:rsidRDefault="00B62B22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الحضور في موعد المحاضرة</w:t>
      </w:r>
    </w:p>
    <w:p w14:paraId="6F944D63" w14:textId="77777777" w:rsidR="00B62B22" w:rsidRPr="005746E8" w:rsidRDefault="00B62B22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عدم التغييب عن الاختبارات</w:t>
      </w:r>
    </w:p>
    <w:p w14:paraId="2769CD72" w14:textId="77777777" w:rsidR="00B62B22" w:rsidRPr="005746E8" w:rsidRDefault="00B62B22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 xml:space="preserve">في حالة التغييب سيتم رصد درجة صفر ولن يتم </w:t>
      </w:r>
      <w:r w:rsidR="005746E8" w:rsidRPr="005746E8">
        <w:rPr>
          <w:rFonts w:ascii="Arial" w:hAnsi="Arial" w:cs="Arial" w:hint="cs"/>
          <w:b/>
          <w:sz w:val="28"/>
          <w:szCs w:val="28"/>
          <w:rtl/>
        </w:rPr>
        <w:t>دخول البديل الا بعد قبول العذر المقدم</w:t>
      </w:r>
    </w:p>
    <w:p w14:paraId="20FB5945" w14:textId="77777777" w:rsidR="005746E8" w:rsidRPr="005746E8" w:rsidRDefault="005746E8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سيتم رصد درجة صفر لمن يقوم بالغش</w:t>
      </w:r>
    </w:p>
    <w:p w14:paraId="659C7126" w14:textId="77777777" w:rsidR="005746E8" w:rsidRPr="005746E8" w:rsidRDefault="005746E8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سيتم رفع حرمان لمن تجاوز غيابها ٢٥٪ من اجمالي المحاضرات</w:t>
      </w:r>
    </w:p>
    <w:p w14:paraId="3DADAAC7" w14:textId="77777777" w:rsidR="005746E8" w:rsidRPr="005746E8" w:rsidRDefault="005746E8" w:rsidP="00B62B2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8"/>
          <w:szCs w:val="28"/>
          <w:rtl/>
        </w:rPr>
      </w:pPr>
      <w:r w:rsidRPr="005746E8">
        <w:rPr>
          <w:rFonts w:ascii="Arial" w:hAnsi="Arial" w:cs="Arial" w:hint="cs"/>
          <w:b/>
          <w:sz w:val="28"/>
          <w:szCs w:val="28"/>
          <w:rtl/>
        </w:rPr>
        <w:t>الاحترام والالتزام بماهو مطلوب وقت المحاضرة</w:t>
      </w:r>
    </w:p>
    <w:sectPr w:rsidR="005746E8" w:rsidRPr="005746E8" w:rsidSect="00B62B22">
      <w:pgSz w:w="11906" w:h="16838"/>
      <w:pgMar w:top="709" w:right="707" w:bottom="568" w:left="709" w:header="708" w:footer="708" w:gutter="0"/>
      <w:pgBorders>
        <w:top w:val="double" w:sz="4" w:space="1" w:color="auto"/>
        <w:left w:val="double" w:sz="4" w:space="9" w:color="auto"/>
        <w:bottom w:val="double" w:sz="4" w:space="1" w:color="auto"/>
        <w:right w:val="double" w:sz="4" w:space="9" w:color="auto"/>
      </w:pgBorders>
      <w:cols w:num="2"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2204C" w14:textId="77777777" w:rsidR="00C421A9" w:rsidRDefault="00C421A9" w:rsidP="00944BBA">
      <w:r>
        <w:separator/>
      </w:r>
    </w:p>
  </w:endnote>
  <w:endnote w:type="continuationSeparator" w:id="0">
    <w:p w14:paraId="1C8930FB" w14:textId="77777777" w:rsidR="00C421A9" w:rsidRDefault="00C421A9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CB11F" w14:textId="77777777" w:rsidR="00C421A9" w:rsidRDefault="00C421A9" w:rsidP="00944BBA">
      <w:r>
        <w:separator/>
      </w:r>
    </w:p>
  </w:footnote>
  <w:footnote w:type="continuationSeparator" w:id="0">
    <w:p w14:paraId="2F9A1555" w14:textId="77777777" w:rsidR="00C421A9" w:rsidRDefault="00C421A9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064"/>
    <w:multiLevelType w:val="hybridMultilevel"/>
    <w:tmpl w:val="2362C056"/>
    <w:lvl w:ilvl="0" w:tplc="5BEA88D0">
      <w:start w:val="1"/>
      <w:numFmt w:val="decimal"/>
      <w:lvlText w:val="%1."/>
      <w:lvlJc w:val="left"/>
      <w:pPr>
        <w:ind w:left="154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">
    <w:nsid w:val="115E004B"/>
    <w:multiLevelType w:val="hybridMultilevel"/>
    <w:tmpl w:val="E85CCD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F987607"/>
    <w:multiLevelType w:val="hybridMultilevel"/>
    <w:tmpl w:val="F25C70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3E"/>
    <w:rsid w:val="001F4A09"/>
    <w:rsid w:val="002155AE"/>
    <w:rsid w:val="0023763E"/>
    <w:rsid w:val="00390D3E"/>
    <w:rsid w:val="003D12BB"/>
    <w:rsid w:val="003E5C92"/>
    <w:rsid w:val="0041207F"/>
    <w:rsid w:val="00554804"/>
    <w:rsid w:val="005746E8"/>
    <w:rsid w:val="005F7FD4"/>
    <w:rsid w:val="00612D8C"/>
    <w:rsid w:val="00660F6A"/>
    <w:rsid w:val="006C6B3D"/>
    <w:rsid w:val="007274BF"/>
    <w:rsid w:val="00800DE1"/>
    <w:rsid w:val="00812D9B"/>
    <w:rsid w:val="00944BBA"/>
    <w:rsid w:val="00990FF2"/>
    <w:rsid w:val="009A4CEE"/>
    <w:rsid w:val="00A44634"/>
    <w:rsid w:val="00A57D95"/>
    <w:rsid w:val="00B62B22"/>
    <w:rsid w:val="00C421A9"/>
    <w:rsid w:val="00CA4DDF"/>
    <w:rsid w:val="00CD30C7"/>
    <w:rsid w:val="00EB6B25"/>
    <w:rsid w:val="00F1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250E57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215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207F"/>
    <w:pPr>
      <w:ind w:left="720"/>
      <w:contextualSpacing/>
    </w:pPr>
  </w:style>
  <w:style w:type="character" w:styleId="Hyperlink">
    <w:name w:val="Hyperlink"/>
    <w:basedOn w:val="DefaultParagraphFont"/>
    <w:rsid w:val="005746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215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207F"/>
    <w:pPr>
      <w:ind w:left="720"/>
      <w:contextualSpacing/>
    </w:pPr>
  </w:style>
  <w:style w:type="character" w:styleId="Hyperlink">
    <w:name w:val="Hyperlink"/>
    <w:basedOn w:val="DefaultParagraphFont"/>
    <w:rsid w:val="005746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BDULAZIZ:Library:Application%20Support:Microsoft:Office:User%20Templates:My%20Templates:arabic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BF5918-5E37-2146-B08D-99BAAEC7F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arabic.dotm</Template>
  <TotalTime>0</TotalTime>
  <Pages>1</Pages>
  <Words>254</Words>
  <Characters>1451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1702</CharactersWithSpaces>
  <SharedDoc>false</SharedDoc>
  <HyperlinkBase>http://www.ghyoom.com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2016-09-20T04:17:00Z</cp:lastPrinted>
  <dcterms:created xsi:type="dcterms:W3CDTF">2017-02-13T03:09:00Z</dcterms:created>
  <dcterms:modified xsi:type="dcterms:W3CDTF">2017-02-13T03:09:00Z</dcterms:modified>
  <cp:category/>
</cp:coreProperties>
</file>