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323" w:rsidRPr="00DA6051" w:rsidRDefault="00EC3323" w:rsidP="00903BEF">
      <w:pPr>
        <w:shd w:val="clear" w:color="auto" w:fill="FFFFFF" w:themeFill="background1"/>
        <w:jc w:val="center"/>
        <w:rPr>
          <w:rFonts w:asciiTheme="majorBidi" w:hAnsiTheme="majorBidi" w:cstheme="majorBidi"/>
          <w:b/>
          <w:bCs/>
          <w:sz w:val="36"/>
          <w:szCs w:val="36"/>
          <w:rtl/>
        </w:rPr>
      </w:pPr>
      <w:r w:rsidRPr="00DA6051">
        <w:rPr>
          <w:rFonts w:asciiTheme="majorBidi" w:hAnsiTheme="majorBidi" w:cstheme="majorBidi"/>
          <w:b/>
          <w:bCs/>
          <w:sz w:val="36"/>
          <w:szCs w:val="36"/>
          <w:rtl/>
        </w:rPr>
        <w:t>توصيف مقرر</w:t>
      </w:r>
      <w:r w:rsidR="00903BEF" w:rsidRPr="00DA6051">
        <w:rPr>
          <w:rFonts w:asciiTheme="majorBidi" w:hAnsiTheme="majorBidi" w:cstheme="majorBidi"/>
          <w:b/>
          <w:bCs/>
          <w:sz w:val="36"/>
          <w:szCs w:val="36"/>
          <w:rtl/>
        </w:rPr>
        <w:t>112</w:t>
      </w:r>
      <w:r w:rsidR="00F02182" w:rsidRPr="00DA6051">
        <w:rPr>
          <w:rFonts w:asciiTheme="majorBidi" w:hAnsiTheme="majorBidi" w:cstheme="majorBidi"/>
          <w:b/>
          <w:bCs/>
          <w:sz w:val="36"/>
          <w:szCs w:val="36"/>
          <w:rtl/>
        </w:rPr>
        <w:t xml:space="preserve"> نفس </w:t>
      </w:r>
      <w:r w:rsidR="00A72DC6" w:rsidRPr="00DA6051">
        <w:rPr>
          <w:rFonts w:asciiTheme="majorBidi" w:hAnsiTheme="majorBidi" w:cstheme="majorBidi"/>
          <w:b/>
          <w:bCs/>
          <w:sz w:val="36"/>
          <w:szCs w:val="36"/>
          <w:rtl/>
        </w:rPr>
        <w:t>علم نفس النمو</w:t>
      </w:r>
      <w:r w:rsidR="00F02182" w:rsidRPr="00DA6051">
        <w:rPr>
          <w:rFonts w:asciiTheme="majorBidi" w:hAnsiTheme="majorBidi" w:cstheme="majorBidi"/>
          <w:b/>
          <w:bCs/>
          <w:sz w:val="36"/>
          <w:szCs w:val="36"/>
          <w:rtl/>
        </w:rPr>
        <w:t>-</w:t>
      </w:r>
      <w:r w:rsidR="00903BEF" w:rsidRPr="00DA6051">
        <w:rPr>
          <w:rFonts w:asciiTheme="majorBidi" w:hAnsiTheme="majorBidi" w:cstheme="majorBidi"/>
          <w:b/>
          <w:bCs/>
          <w:sz w:val="36"/>
          <w:szCs w:val="36"/>
          <w:rtl/>
        </w:rPr>
        <w:t>2</w:t>
      </w:r>
      <w:r w:rsidR="00F02182" w:rsidRPr="00DA6051">
        <w:rPr>
          <w:rFonts w:asciiTheme="majorBidi" w:hAnsiTheme="majorBidi" w:cstheme="majorBidi"/>
          <w:b/>
          <w:bCs/>
          <w:sz w:val="36"/>
          <w:szCs w:val="36"/>
          <w:rtl/>
        </w:rPr>
        <w:t xml:space="preserve">- </w:t>
      </w:r>
    </w:p>
    <w:p w:rsidR="003B2957" w:rsidRPr="00DA6051" w:rsidRDefault="003B2957" w:rsidP="003B2957">
      <w:pPr>
        <w:rPr>
          <w:rFonts w:asciiTheme="majorBidi" w:hAnsiTheme="majorBidi" w:cstheme="majorBidi"/>
          <w:b/>
          <w:bCs/>
          <w:color w:val="4F81BD" w:themeColor="accent1"/>
          <w:sz w:val="32"/>
          <w:szCs w:val="32"/>
          <w:u w:val="single"/>
          <w:rtl/>
        </w:rPr>
      </w:pPr>
      <w:r w:rsidRPr="00DA6051">
        <w:rPr>
          <w:rFonts w:asciiTheme="majorBidi" w:hAnsiTheme="majorBidi" w:cstheme="majorBidi"/>
          <w:b/>
          <w:bCs/>
          <w:color w:val="4F81BD" w:themeColor="accent1"/>
          <w:sz w:val="32"/>
          <w:szCs w:val="32"/>
          <w:u w:val="single"/>
          <w:rtl/>
        </w:rPr>
        <w:t>اهداف المقرر:</w:t>
      </w:r>
    </w:p>
    <w:p w:rsidR="009616BA" w:rsidRDefault="000260FC" w:rsidP="000260FC">
      <w:pPr>
        <w:widowControl w:val="0"/>
        <w:tabs>
          <w:tab w:val="left" w:pos="989"/>
          <w:tab w:val="left" w:pos="3824"/>
        </w:tabs>
        <w:rPr>
          <w:rFonts w:asciiTheme="majorBidi" w:hAnsiTheme="majorBidi" w:cstheme="majorBidi"/>
          <w:sz w:val="28"/>
          <w:szCs w:val="28"/>
          <w:rtl/>
        </w:rPr>
      </w:pPr>
      <w:r w:rsidRPr="00DA6051">
        <w:rPr>
          <w:rFonts w:asciiTheme="majorBidi" w:hAnsiTheme="majorBidi" w:cstheme="majorBidi"/>
          <w:sz w:val="28"/>
          <w:szCs w:val="28"/>
          <w:rtl/>
        </w:rPr>
        <w:t>يهدف هذا المقرر إلى دراسة الخصائص النمائية لمرحلة المراهقة ومرحلة الرشد حتى الشيخوخة. ويشمل ذلك دراسة النمو الجسمي والنمو العقلي، والنمو الانفعالي والنمو الاجتماعي والنظريات المرتبطة بكل من تلك المظاهر. ويتناول المقرر مرحلة المراهقة، مظاهر النمو، مشكلات المراهقة، مرحلة الرشد والشيخوخة، التغير الجسمي الحسي والحركي، التغير العقلي المعرفي، التغير الانفعالي والاجتماعي.</w:t>
      </w:r>
    </w:p>
    <w:p w:rsidR="00DA6051" w:rsidRPr="00DA6051" w:rsidRDefault="00DA6051" w:rsidP="000260FC">
      <w:pPr>
        <w:widowControl w:val="0"/>
        <w:tabs>
          <w:tab w:val="left" w:pos="989"/>
          <w:tab w:val="left" w:pos="3824"/>
        </w:tabs>
        <w:rPr>
          <w:rFonts w:asciiTheme="majorBidi" w:hAnsiTheme="majorBidi" w:cstheme="majorBidi"/>
          <w:sz w:val="28"/>
          <w:szCs w:val="28"/>
          <w:rtl/>
        </w:rPr>
      </w:pPr>
    </w:p>
    <w:p w:rsidR="00EC3323" w:rsidRPr="00DA6051" w:rsidRDefault="00432D2A" w:rsidP="00432D2A">
      <w:pPr>
        <w:rPr>
          <w:rFonts w:asciiTheme="majorBidi" w:hAnsiTheme="majorBidi" w:cstheme="majorBidi"/>
          <w:b/>
          <w:bCs/>
          <w:color w:val="4F81BD" w:themeColor="accent1"/>
          <w:sz w:val="32"/>
          <w:szCs w:val="32"/>
          <w:u w:val="single"/>
          <w:rtl/>
        </w:rPr>
      </w:pPr>
      <w:r w:rsidRPr="00DA6051">
        <w:rPr>
          <w:rFonts w:asciiTheme="majorBidi" w:hAnsiTheme="majorBidi" w:cstheme="majorBidi"/>
          <w:b/>
          <w:bCs/>
          <w:color w:val="4F81BD" w:themeColor="accent1"/>
          <w:sz w:val="32"/>
          <w:szCs w:val="32"/>
          <w:u w:val="single"/>
          <w:rtl/>
        </w:rPr>
        <w:t>طرق التقييم:</w:t>
      </w:r>
    </w:p>
    <w:p w:rsidR="001D2E84" w:rsidRPr="00DA6051" w:rsidRDefault="000260FC" w:rsidP="009616BA">
      <w:pPr>
        <w:pStyle w:val="a3"/>
        <w:numPr>
          <w:ilvl w:val="0"/>
          <w:numId w:val="2"/>
        </w:numPr>
        <w:rPr>
          <w:rFonts w:asciiTheme="majorBidi" w:hAnsiTheme="majorBidi" w:cstheme="majorBidi"/>
          <w:sz w:val="28"/>
          <w:szCs w:val="28"/>
        </w:rPr>
      </w:pPr>
      <w:proofErr w:type="spellStart"/>
      <w:r w:rsidRPr="00DA6051">
        <w:rPr>
          <w:rFonts w:asciiTheme="majorBidi" w:hAnsiTheme="majorBidi" w:cstheme="majorBidi"/>
          <w:sz w:val="28"/>
          <w:szCs w:val="28"/>
          <w:rtl/>
        </w:rPr>
        <w:t>الاختبارالشهري</w:t>
      </w:r>
      <w:proofErr w:type="spellEnd"/>
      <w:r w:rsidRPr="00DA6051">
        <w:rPr>
          <w:rFonts w:asciiTheme="majorBidi" w:hAnsiTheme="majorBidi" w:cstheme="majorBidi"/>
          <w:sz w:val="28"/>
          <w:szCs w:val="28"/>
          <w:rtl/>
        </w:rPr>
        <w:t xml:space="preserve"> الأول 25 درجة.</w:t>
      </w:r>
    </w:p>
    <w:p w:rsidR="001D2E84" w:rsidRPr="00DA6051" w:rsidRDefault="000260FC" w:rsidP="009616BA">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الاختبار الشهري الثاني 25 درجة.</w:t>
      </w:r>
    </w:p>
    <w:p w:rsidR="009616BA" w:rsidRPr="00DA6051" w:rsidRDefault="00C77D3A" w:rsidP="000260FC">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المشاركة</w:t>
      </w:r>
      <w:r w:rsidR="000260FC" w:rsidRPr="00DA6051">
        <w:rPr>
          <w:rFonts w:asciiTheme="majorBidi" w:hAnsiTheme="majorBidi" w:cstheme="majorBidi"/>
          <w:sz w:val="28"/>
          <w:szCs w:val="28"/>
          <w:rtl/>
        </w:rPr>
        <w:t xml:space="preserve"> 5 درجات </w:t>
      </w:r>
      <w:r w:rsidR="001F6BE2" w:rsidRPr="00DA6051">
        <w:rPr>
          <w:rFonts w:asciiTheme="majorBidi" w:hAnsiTheme="majorBidi" w:cstheme="majorBidi"/>
          <w:sz w:val="28"/>
          <w:szCs w:val="28"/>
          <w:rtl/>
        </w:rPr>
        <w:t xml:space="preserve"> .</w:t>
      </w:r>
    </w:p>
    <w:p w:rsidR="00487964" w:rsidRPr="00DA6051" w:rsidRDefault="00E46770" w:rsidP="00EE5895">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 xml:space="preserve">مهمة بحثية </w:t>
      </w:r>
      <w:r w:rsidR="007F3127" w:rsidRPr="00DA6051">
        <w:rPr>
          <w:rFonts w:asciiTheme="majorBidi" w:hAnsiTheme="majorBidi" w:cstheme="majorBidi"/>
          <w:sz w:val="28"/>
          <w:szCs w:val="28"/>
          <w:rtl/>
        </w:rPr>
        <w:t xml:space="preserve"> فردي</w:t>
      </w:r>
      <w:r w:rsidR="000260FC" w:rsidRPr="00DA6051">
        <w:rPr>
          <w:rFonts w:asciiTheme="majorBidi" w:hAnsiTheme="majorBidi" w:cstheme="majorBidi"/>
          <w:sz w:val="28"/>
          <w:szCs w:val="28"/>
          <w:rtl/>
        </w:rPr>
        <w:t>ة 5 درجات .</w:t>
      </w:r>
    </w:p>
    <w:p w:rsidR="00DE10D2" w:rsidRPr="00DA6051" w:rsidRDefault="004342D9" w:rsidP="000260FC">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40 درجة اختبار نهائي.</w:t>
      </w:r>
    </w:p>
    <w:p w:rsidR="000260FC" w:rsidRDefault="000260FC" w:rsidP="000260FC">
      <w:pPr>
        <w:rPr>
          <w:rFonts w:asciiTheme="majorBidi" w:hAnsiTheme="majorBidi" w:cstheme="majorBidi"/>
          <w:b/>
          <w:bCs/>
          <w:color w:val="FF0000"/>
          <w:sz w:val="36"/>
          <w:szCs w:val="36"/>
          <w:rtl/>
        </w:rPr>
      </w:pPr>
      <w:r w:rsidRPr="00DA6051">
        <w:rPr>
          <w:rFonts w:asciiTheme="majorBidi" w:hAnsiTheme="majorBidi" w:cstheme="majorBidi"/>
          <w:b/>
          <w:bCs/>
          <w:color w:val="FF0000"/>
          <w:sz w:val="36"/>
          <w:szCs w:val="36"/>
          <w:rtl/>
        </w:rPr>
        <w:t xml:space="preserve">تنبيه : </w:t>
      </w:r>
      <w:proofErr w:type="spellStart"/>
      <w:r w:rsidRPr="00DA6051">
        <w:rPr>
          <w:rFonts w:asciiTheme="majorBidi" w:hAnsiTheme="majorBidi" w:cstheme="majorBidi"/>
          <w:b/>
          <w:bCs/>
          <w:color w:val="FF0000"/>
          <w:sz w:val="36"/>
          <w:szCs w:val="36"/>
          <w:u w:val="single"/>
          <w:rtl/>
        </w:rPr>
        <w:t>لايوجد</w:t>
      </w:r>
      <w:proofErr w:type="spellEnd"/>
      <w:r w:rsidRPr="00DA6051">
        <w:rPr>
          <w:rFonts w:asciiTheme="majorBidi" w:hAnsiTheme="majorBidi" w:cstheme="majorBidi"/>
          <w:b/>
          <w:bCs/>
          <w:color w:val="FF0000"/>
          <w:sz w:val="36"/>
          <w:szCs w:val="36"/>
          <w:u w:val="single"/>
          <w:rtl/>
        </w:rPr>
        <w:t xml:space="preserve"> اختبار بديل إلا بعذر صحي يسلم ورقي .</w:t>
      </w:r>
    </w:p>
    <w:p w:rsidR="00DA6051" w:rsidRPr="00DA6051" w:rsidRDefault="00DA6051" w:rsidP="000260FC">
      <w:pPr>
        <w:rPr>
          <w:rFonts w:asciiTheme="majorBidi" w:hAnsiTheme="majorBidi" w:cstheme="majorBidi"/>
          <w:b/>
          <w:bCs/>
          <w:color w:val="FF0000"/>
          <w:sz w:val="36"/>
          <w:szCs w:val="36"/>
          <w:rtl/>
        </w:rPr>
      </w:pPr>
    </w:p>
    <w:p w:rsidR="000260FC" w:rsidRPr="00DA6051" w:rsidRDefault="000260FC" w:rsidP="000260FC">
      <w:pPr>
        <w:rPr>
          <w:rFonts w:asciiTheme="majorBidi" w:hAnsiTheme="majorBidi" w:cstheme="majorBidi"/>
          <w:b/>
          <w:bCs/>
          <w:color w:val="4F81BD" w:themeColor="accent1"/>
          <w:sz w:val="32"/>
          <w:szCs w:val="32"/>
          <w:u w:val="single"/>
          <w:rtl/>
        </w:rPr>
      </w:pPr>
      <w:r w:rsidRPr="00DA6051">
        <w:rPr>
          <w:rFonts w:asciiTheme="majorBidi" w:hAnsiTheme="majorBidi" w:cstheme="majorBidi"/>
          <w:b/>
          <w:bCs/>
          <w:color w:val="4F81BD" w:themeColor="accent1"/>
          <w:sz w:val="32"/>
          <w:szCs w:val="32"/>
          <w:u w:val="single"/>
          <w:rtl/>
        </w:rPr>
        <w:t>مصادر التعلم:</w:t>
      </w:r>
    </w:p>
    <w:p w:rsidR="000260FC" w:rsidRPr="00DA6051" w:rsidRDefault="000260FC" w:rsidP="00DA6051">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علم نفس المراحل العمرية / د. عمر المفدى</w:t>
      </w:r>
    </w:p>
    <w:p w:rsidR="000260FC" w:rsidRPr="00DA6051" w:rsidRDefault="000260FC" w:rsidP="000260FC">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 xml:space="preserve">نمو الانسان من مرحلة الجنين الى مرحلة المسنين/ </w:t>
      </w:r>
      <w:proofErr w:type="spellStart"/>
      <w:r w:rsidRPr="00DA6051">
        <w:rPr>
          <w:rFonts w:asciiTheme="majorBidi" w:hAnsiTheme="majorBidi" w:cstheme="majorBidi"/>
          <w:sz w:val="28"/>
          <w:szCs w:val="28"/>
          <w:rtl/>
        </w:rPr>
        <w:t>د.أمال</w:t>
      </w:r>
      <w:proofErr w:type="spellEnd"/>
      <w:r w:rsidRPr="00DA6051">
        <w:rPr>
          <w:rFonts w:asciiTheme="majorBidi" w:hAnsiTheme="majorBidi" w:cstheme="majorBidi"/>
          <w:sz w:val="28"/>
          <w:szCs w:val="28"/>
          <w:rtl/>
        </w:rPr>
        <w:t xml:space="preserve"> صادق وفؤاد ابو حطب</w:t>
      </w:r>
    </w:p>
    <w:p w:rsidR="000260FC" w:rsidRPr="00DA6051" w:rsidRDefault="00DA6051" w:rsidP="000260FC">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علم النفس الارتقائي/</w:t>
      </w:r>
      <w:r w:rsidR="000260FC" w:rsidRPr="00DA6051">
        <w:rPr>
          <w:rFonts w:asciiTheme="majorBidi" w:hAnsiTheme="majorBidi" w:cstheme="majorBidi"/>
          <w:sz w:val="28"/>
          <w:szCs w:val="28"/>
          <w:rtl/>
        </w:rPr>
        <w:t xml:space="preserve"> </w:t>
      </w:r>
      <w:proofErr w:type="spellStart"/>
      <w:r w:rsidR="000260FC" w:rsidRPr="00DA6051">
        <w:rPr>
          <w:rFonts w:asciiTheme="majorBidi" w:hAnsiTheme="majorBidi" w:cstheme="majorBidi"/>
          <w:sz w:val="28"/>
          <w:szCs w:val="28"/>
          <w:rtl/>
        </w:rPr>
        <w:t>د.علاء</w:t>
      </w:r>
      <w:proofErr w:type="spellEnd"/>
      <w:r w:rsidR="000260FC" w:rsidRPr="00DA6051">
        <w:rPr>
          <w:rFonts w:asciiTheme="majorBidi" w:hAnsiTheme="majorBidi" w:cstheme="majorBidi"/>
          <w:sz w:val="28"/>
          <w:szCs w:val="28"/>
          <w:rtl/>
        </w:rPr>
        <w:t xml:space="preserve"> الدين كفافي</w:t>
      </w:r>
    </w:p>
    <w:p w:rsidR="000260FC" w:rsidRPr="00DA6051" w:rsidRDefault="00DA6051" w:rsidP="000260FC">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علم النفس النمو/</w:t>
      </w:r>
      <w:r w:rsidR="000260FC" w:rsidRPr="00DA6051">
        <w:rPr>
          <w:rFonts w:asciiTheme="majorBidi" w:hAnsiTheme="majorBidi" w:cstheme="majorBidi"/>
          <w:sz w:val="28"/>
          <w:szCs w:val="28"/>
          <w:rtl/>
        </w:rPr>
        <w:t xml:space="preserve"> د.الفت محمد حقي</w:t>
      </w:r>
    </w:p>
    <w:p w:rsidR="000260FC" w:rsidRPr="00DA6051" w:rsidRDefault="000260FC" w:rsidP="000260FC">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المدخل الى علم النفس ا</w:t>
      </w:r>
      <w:r w:rsidR="00DA6051" w:rsidRPr="00DA6051">
        <w:rPr>
          <w:rFonts w:asciiTheme="majorBidi" w:hAnsiTheme="majorBidi" w:cstheme="majorBidi"/>
          <w:sz w:val="28"/>
          <w:szCs w:val="28"/>
          <w:rtl/>
        </w:rPr>
        <w:t>لنمو/</w:t>
      </w:r>
      <w:r w:rsidRPr="00DA6051">
        <w:rPr>
          <w:rFonts w:asciiTheme="majorBidi" w:hAnsiTheme="majorBidi" w:cstheme="majorBidi"/>
          <w:sz w:val="28"/>
          <w:szCs w:val="28"/>
          <w:rtl/>
        </w:rPr>
        <w:t xml:space="preserve"> د. عباس محمود </w:t>
      </w:r>
    </w:p>
    <w:p w:rsidR="00DA6051" w:rsidRDefault="00DA6051" w:rsidP="000260FC">
      <w:pPr>
        <w:pStyle w:val="a3"/>
        <w:numPr>
          <w:ilvl w:val="0"/>
          <w:numId w:val="2"/>
        </w:numPr>
        <w:rPr>
          <w:rFonts w:asciiTheme="majorBidi" w:hAnsiTheme="majorBidi" w:cstheme="majorBidi"/>
          <w:sz w:val="28"/>
          <w:szCs w:val="28"/>
        </w:rPr>
      </w:pPr>
      <w:r w:rsidRPr="00DA6051">
        <w:rPr>
          <w:rFonts w:asciiTheme="majorBidi" w:hAnsiTheme="majorBidi" w:cstheme="majorBidi"/>
          <w:sz w:val="28"/>
          <w:szCs w:val="28"/>
          <w:rtl/>
        </w:rPr>
        <w:t>علم نفس النمو الطفولة والمراهقة / د. محمد الريماوي .</w:t>
      </w:r>
    </w:p>
    <w:p w:rsidR="00DA6051" w:rsidRPr="00DA6051" w:rsidRDefault="00DA6051" w:rsidP="00DA6051">
      <w:pPr>
        <w:ind w:left="360"/>
        <w:rPr>
          <w:rFonts w:asciiTheme="majorBidi" w:hAnsiTheme="majorBidi" w:cstheme="majorBidi"/>
          <w:sz w:val="28"/>
          <w:szCs w:val="28"/>
        </w:rPr>
      </w:pPr>
    </w:p>
    <w:p w:rsidR="00DA6051" w:rsidRPr="00DA6051" w:rsidRDefault="00DA6051" w:rsidP="00DA6051">
      <w:pPr>
        <w:rPr>
          <w:rFonts w:asciiTheme="majorBidi" w:hAnsiTheme="majorBidi" w:cstheme="majorBidi"/>
          <w:b/>
          <w:bCs/>
          <w:color w:val="4F81BD" w:themeColor="accent1"/>
          <w:sz w:val="28"/>
          <w:szCs w:val="28"/>
          <w:u w:val="single"/>
        </w:rPr>
      </w:pPr>
      <w:r w:rsidRPr="00DA6051">
        <w:rPr>
          <w:rFonts w:asciiTheme="majorBidi" w:hAnsiTheme="majorBidi" w:cstheme="majorBidi"/>
          <w:b/>
          <w:bCs/>
          <w:color w:val="4F81BD" w:themeColor="accent1"/>
          <w:sz w:val="28"/>
          <w:szCs w:val="28"/>
          <w:u w:val="single"/>
          <w:rtl/>
        </w:rPr>
        <w:t>طرق التواصل:</w:t>
      </w:r>
    </w:p>
    <w:p w:rsidR="00421666" w:rsidRDefault="00DA6051" w:rsidP="00DA6051">
      <w:pPr>
        <w:pStyle w:val="a3"/>
        <w:numPr>
          <w:ilvl w:val="0"/>
          <w:numId w:val="2"/>
        </w:numPr>
        <w:rPr>
          <w:rFonts w:asciiTheme="majorBidi" w:hAnsiTheme="majorBidi" w:cstheme="majorBidi" w:hint="cs"/>
          <w:sz w:val="28"/>
          <w:szCs w:val="28"/>
        </w:rPr>
      </w:pPr>
      <w:r w:rsidRPr="00421666">
        <w:rPr>
          <w:rFonts w:asciiTheme="majorBidi" w:hAnsiTheme="majorBidi" w:cstheme="majorBidi"/>
          <w:b/>
          <w:bCs/>
          <w:sz w:val="28"/>
          <w:szCs w:val="28"/>
          <w:rtl/>
        </w:rPr>
        <w:t xml:space="preserve">الساعات المكتبية : </w:t>
      </w:r>
      <w:r w:rsidR="00421666">
        <w:rPr>
          <w:rFonts w:asciiTheme="majorBidi" w:hAnsiTheme="majorBidi" w:cstheme="majorBidi" w:hint="cs"/>
          <w:sz w:val="28"/>
          <w:szCs w:val="28"/>
          <w:rtl/>
        </w:rPr>
        <w:t>يوم الثلاثاء 12-1 يوم الاربعاء 1-2 .</w:t>
      </w:r>
    </w:p>
    <w:p w:rsidR="00DA6051" w:rsidRPr="00421666" w:rsidRDefault="00DA6051" w:rsidP="00DA6051">
      <w:pPr>
        <w:pStyle w:val="a3"/>
        <w:numPr>
          <w:ilvl w:val="0"/>
          <w:numId w:val="2"/>
        </w:numPr>
        <w:rPr>
          <w:rFonts w:asciiTheme="majorBidi" w:hAnsiTheme="majorBidi" w:cstheme="majorBidi"/>
          <w:sz w:val="28"/>
          <w:szCs w:val="28"/>
        </w:rPr>
      </w:pPr>
      <w:r w:rsidRPr="00421666">
        <w:rPr>
          <w:rFonts w:asciiTheme="majorBidi" w:hAnsiTheme="majorBidi" w:cstheme="majorBidi"/>
          <w:b/>
          <w:bCs/>
          <w:sz w:val="28"/>
          <w:szCs w:val="28"/>
          <w:rtl/>
        </w:rPr>
        <w:t xml:space="preserve">البريد الالكتروني : </w:t>
      </w:r>
      <w:hyperlink r:id="rId7" w:history="1">
        <w:r w:rsidRPr="00421666">
          <w:rPr>
            <w:rStyle w:val="Hyperlink"/>
            <w:rFonts w:asciiTheme="majorBidi" w:hAnsiTheme="majorBidi" w:cstheme="majorBidi"/>
            <w:sz w:val="28"/>
            <w:szCs w:val="28"/>
          </w:rPr>
          <w:t>abindhuwayhi@ksu.edu.sa</w:t>
        </w:r>
      </w:hyperlink>
    </w:p>
    <w:p w:rsidR="00DA6051" w:rsidRPr="00DA6051" w:rsidRDefault="00DA6051" w:rsidP="00DA6051">
      <w:pPr>
        <w:pStyle w:val="a3"/>
        <w:numPr>
          <w:ilvl w:val="0"/>
          <w:numId w:val="2"/>
        </w:numPr>
        <w:rPr>
          <w:rFonts w:asciiTheme="majorBidi" w:hAnsiTheme="majorBidi" w:cstheme="majorBidi"/>
          <w:sz w:val="28"/>
          <w:szCs w:val="28"/>
        </w:rPr>
      </w:pPr>
      <w:r w:rsidRPr="00DA6051">
        <w:rPr>
          <w:rFonts w:asciiTheme="majorBidi" w:hAnsiTheme="majorBidi" w:cstheme="majorBidi"/>
          <w:b/>
          <w:bCs/>
          <w:sz w:val="28"/>
          <w:szCs w:val="28"/>
        </w:rPr>
        <w:t>Twitter:</w:t>
      </w:r>
      <w:r w:rsidRPr="00DA6051">
        <w:rPr>
          <w:rFonts w:asciiTheme="majorBidi" w:hAnsiTheme="majorBidi" w:cstheme="majorBidi"/>
          <w:sz w:val="28"/>
          <w:szCs w:val="28"/>
        </w:rPr>
        <w:t>Asrarsaad9</w:t>
      </w:r>
      <w:bookmarkStart w:id="0" w:name="_GoBack"/>
      <w:bookmarkEnd w:id="0"/>
    </w:p>
    <w:p w:rsidR="00DA6051" w:rsidRPr="00DA6051" w:rsidRDefault="00DA6051" w:rsidP="00DA6051">
      <w:pPr>
        <w:pStyle w:val="a3"/>
        <w:numPr>
          <w:ilvl w:val="0"/>
          <w:numId w:val="2"/>
        </w:numPr>
        <w:rPr>
          <w:rFonts w:asciiTheme="majorBidi" w:hAnsiTheme="majorBidi" w:cstheme="majorBidi"/>
          <w:sz w:val="28"/>
          <w:szCs w:val="28"/>
        </w:rPr>
      </w:pPr>
      <w:r w:rsidRPr="00DA6051">
        <w:rPr>
          <w:rFonts w:asciiTheme="majorBidi" w:hAnsiTheme="majorBidi" w:cstheme="majorBidi"/>
          <w:b/>
          <w:bCs/>
          <w:sz w:val="28"/>
          <w:szCs w:val="28"/>
          <w:rtl/>
        </w:rPr>
        <w:t>الموقع الإلكتروني:</w:t>
      </w:r>
      <w:r w:rsidRPr="00DA6051">
        <w:rPr>
          <w:rFonts w:asciiTheme="majorBidi" w:hAnsiTheme="majorBidi" w:cstheme="majorBidi"/>
          <w:sz w:val="28"/>
          <w:szCs w:val="28"/>
          <w:rtl/>
        </w:rPr>
        <w:t xml:space="preserve"> </w:t>
      </w:r>
      <w:hyperlink r:id="rId8" w:history="1">
        <w:r w:rsidRPr="00DA6051">
          <w:rPr>
            <w:rStyle w:val="Hyperlink"/>
            <w:rFonts w:asciiTheme="majorBidi" w:hAnsiTheme="majorBidi" w:cstheme="majorBidi"/>
            <w:color w:val="auto"/>
            <w:sz w:val="28"/>
            <w:szCs w:val="28"/>
          </w:rPr>
          <w:t>http://fac.ksu.edu.sa/abindhuwayhi/home</w:t>
        </w:r>
      </w:hyperlink>
    </w:p>
    <w:tbl>
      <w:tblPr>
        <w:tblStyle w:val="a4"/>
        <w:tblpPr w:leftFromText="180" w:rightFromText="180" w:vertAnchor="text" w:horzAnchor="margin" w:tblpY="331"/>
        <w:bidiVisual/>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244"/>
        <w:gridCol w:w="5920"/>
      </w:tblGrid>
      <w:tr w:rsidR="00DA6051" w:rsidRPr="00AB327C" w:rsidTr="000B32EE">
        <w:trPr>
          <w:trHeight w:val="611"/>
        </w:trPr>
        <w:tc>
          <w:tcPr>
            <w:tcW w:w="2244" w:type="dxa"/>
            <w:vAlign w:val="center"/>
          </w:tcPr>
          <w:p w:rsidR="00DA6051" w:rsidRPr="00AB327C" w:rsidRDefault="00DA6051" w:rsidP="000B32EE">
            <w:pPr>
              <w:jc w:val="center"/>
              <w:rPr>
                <w:b/>
                <w:bCs/>
                <w:sz w:val="32"/>
                <w:szCs w:val="32"/>
                <w:rtl/>
              </w:rPr>
            </w:pPr>
            <w:r w:rsidRPr="00AB327C">
              <w:rPr>
                <w:rFonts w:hint="cs"/>
                <w:b/>
                <w:bCs/>
                <w:sz w:val="32"/>
                <w:szCs w:val="32"/>
                <w:rtl/>
              </w:rPr>
              <w:lastRenderedPageBreak/>
              <w:t>الأسبوع</w:t>
            </w:r>
          </w:p>
        </w:tc>
        <w:tc>
          <w:tcPr>
            <w:tcW w:w="5920" w:type="dxa"/>
            <w:vAlign w:val="center"/>
          </w:tcPr>
          <w:p w:rsidR="00DA6051" w:rsidRPr="00AB327C" w:rsidRDefault="00DA6051" w:rsidP="000B32EE">
            <w:pPr>
              <w:jc w:val="center"/>
              <w:rPr>
                <w:b/>
                <w:bCs/>
                <w:sz w:val="32"/>
                <w:szCs w:val="32"/>
                <w:rtl/>
              </w:rPr>
            </w:pPr>
            <w:r w:rsidRPr="00AB327C">
              <w:rPr>
                <w:rFonts w:hint="cs"/>
                <w:b/>
                <w:bCs/>
                <w:sz w:val="32"/>
                <w:szCs w:val="32"/>
                <w:rtl/>
              </w:rPr>
              <w:t>الموضوع</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الأول</w:t>
            </w: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الإرشاد الأكاديمي</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الثاني</w:t>
            </w: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مناقشة خطة المقرر</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الثالث</w:t>
            </w: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مرحلة المراهقة ( الجانب الجسمي- الجانب العقلي)</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الرابع</w:t>
            </w: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مرحلة المراهقة (الجانب الانفعالي- الجانب الاجتماعي)</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الخامس</w:t>
            </w: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مرحلة المراهقة ( المشكلات التي تواجه المراهق )</w:t>
            </w:r>
          </w:p>
        </w:tc>
      </w:tr>
      <w:tr w:rsidR="00DA6051" w:rsidRPr="00AB327C" w:rsidTr="000B32EE">
        <w:tc>
          <w:tcPr>
            <w:tcW w:w="2244" w:type="dxa"/>
            <w:shd w:val="clear" w:color="auto" w:fill="FFFF00"/>
            <w:vAlign w:val="center"/>
          </w:tcPr>
          <w:p w:rsidR="00DA6051" w:rsidRPr="00AB327C" w:rsidRDefault="00DA6051" w:rsidP="000B32EE">
            <w:pPr>
              <w:jc w:val="center"/>
              <w:rPr>
                <w:b/>
                <w:bCs/>
                <w:sz w:val="32"/>
                <w:szCs w:val="32"/>
                <w:rtl/>
              </w:rPr>
            </w:pPr>
            <w:r w:rsidRPr="00AB327C">
              <w:rPr>
                <w:rFonts w:hint="cs"/>
                <w:b/>
                <w:bCs/>
                <w:sz w:val="32"/>
                <w:szCs w:val="32"/>
                <w:rtl/>
              </w:rPr>
              <w:t>الاسبوع السادس</w:t>
            </w:r>
          </w:p>
          <w:p w:rsidR="00F002D4" w:rsidRPr="00AB327C" w:rsidRDefault="00DD6E7B" w:rsidP="00DD6E7B">
            <w:pPr>
              <w:jc w:val="center"/>
              <w:rPr>
                <w:b/>
                <w:bCs/>
                <w:sz w:val="32"/>
                <w:szCs w:val="32"/>
                <w:rtl/>
              </w:rPr>
            </w:pPr>
            <w:r>
              <w:rPr>
                <w:rFonts w:hint="cs"/>
                <w:b/>
                <w:bCs/>
                <w:sz w:val="32"/>
                <w:szCs w:val="32"/>
                <w:rtl/>
              </w:rPr>
              <w:t>1</w:t>
            </w:r>
            <w:r w:rsidR="00F002D4" w:rsidRPr="00AB327C">
              <w:rPr>
                <w:rFonts w:hint="cs"/>
                <w:b/>
                <w:bCs/>
                <w:sz w:val="32"/>
                <w:szCs w:val="32"/>
                <w:rtl/>
              </w:rPr>
              <w:t>/</w:t>
            </w:r>
            <w:r>
              <w:rPr>
                <w:rFonts w:hint="cs"/>
                <w:b/>
                <w:bCs/>
                <w:sz w:val="32"/>
                <w:szCs w:val="32"/>
                <w:rtl/>
              </w:rPr>
              <w:t>2</w:t>
            </w:r>
            <w:r w:rsidR="00F002D4" w:rsidRPr="00AB327C">
              <w:rPr>
                <w:rFonts w:hint="cs"/>
                <w:b/>
                <w:bCs/>
                <w:sz w:val="32"/>
                <w:szCs w:val="32"/>
                <w:rtl/>
              </w:rPr>
              <w:t>/143</w:t>
            </w:r>
            <w:r>
              <w:rPr>
                <w:rFonts w:hint="cs"/>
                <w:b/>
                <w:bCs/>
                <w:sz w:val="32"/>
                <w:szCs w:val="32"/>
                <w:rtl/>
              </w:rPr>
              <w:t>8</w:t>
            </w:r>
            <w:r w:rsidR="00F002D4" w:rsidRPr="00AB327C">
              <w:rPr>
                <w:rFonts w:hint="cs"/>
                <w:b/>
                <w:bCs/>
                <w:sz w:val="32"/>
                <w:szCs w:val="32"/>
                <w:rtl/>
              </w:rPr>
              <w:t>هـ</w:t>
            </w:r>
          </w:p>
        </w:tc>
        <w:tc>
          <w:tcPr>
            <w:tcW w:w="5920" w:type="dxa"/>
            <w:shd w:val="clear" w:color="auto" w:fill="FFFF00"/>
            <w:vAlign w:val="center"/>
          </w:tcPr>
          <w:p w:rsidR="00DA6051" w:rsidRPr="00AB327C" w:rsidRDefault="00DA6051" w:rsidP="000B32EE">
            <w:pPr>
              <w:jc w:val="center"/>
              <w:rPr>
                <w:b/>
                <w:bCs/>
                <w:sz w:val="32"/>
                <w:szCs w:val="32"/>
                <w:rtl/>
              </w:rPr>
            </w:pPr>
            <w:r w:rsidRPr="00AB327C">
              <w:rPr>
                <w:rFonts w:hint="cs"/>
                <w:b/>
                <w:bCs/>
                <w:sz w:val="32"/>
                <w:szCs w:val="32"/>
                <w:rtl/>
              </w:rPr>
              <w:t>الا</w:t>
            </w:r>
            <w:r w:rsidR="00F002D4" w:rsidRPr="00AB327C">
              <w:rPr>
                <w:rFonts w:hint="cs"/>
                <w:b/>
                <w:bCs/>
                <w:sz w:val="32"/>
                <w:szCs w:val="32"/>
                <w:rtl/>
              </w:rPr>
              <w:t>ختبار الشهر</w:t>
            </w:r>
            <w:r w:rsidRPr="00AB327C">
              <w:rPr>
                <w:rFonts w:hint="cs"/>
                <w:b/>
                <w:bCs/>
                <w:sz w:val="32"/>
                <w:szCs w:val="32"/>
                <w:rtl/>
              </w:rPr>
              <w:t xml:space="preserve"> الأول</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السابع</w:t>
            </w: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مرحلة الشباب</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الثامن</w:t>
            </w:r>
          </w:p>
        </w:tc>
        <w:tc>
          <w:tcPr>
            <w:tcW w:w="5920" w:type="dxa"/>
            <w:shd w:val="clear" w:color="auto" w:fill="FFFFFF" w:themeFill="background1"/>
            <w:vAlign w:val="center"/>
          </w:tcPr>
          <w:p w:rsidR="00DA6051" w:rsidRPr="00AB327C" w:rsidRDefault="00AB327C" w:rsidP="000B32EE">
            <w:pPr>
              <w:jc w:val="center"/>
              <w:rPr>
                <w:b/>
                <w:bCs/>
                <w:sz w:val="32"/>
                <w:szCs w:val="32"/>
                <w:rtl/>
              </w:rPr>
            </w:pPr>
            <w:r w:rsidRPr="00AB327C">
              <w:rPr>
                <w:rFonts w:hint="cs"/>
                <w:b/>
                <w:bCs/>
                <w:sz w:val="32"/>
                <w:szCs w:val="32"/>
                <w:rtl/>
              </w:rPr>
              <w:t xml:space="preserve">مرحلة الشباب </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التاسع</w:t>
            </w:r>
          </w:p>
        </w:tc>
        <w:tc>
          <w:tcPr>
            <w:tcW w:w="5920" w:type="dxa"/>
            <w:shd w:val="clear" w:color="auto" w:fill="FFFFFF" w:themeFill="background1"/>
            <w:vAlign w:val="center"/>
          </w:tcPr>
          <w:p w:rsidR="00DA6051" w:rsidRPr="00AB327C" w:rsidRDefault="00AB327C" w:rsidP="000B32EE">
            <w:pPr>
              <w:jc w:val="center"/>
              <w:rPr>
                <w:b/>
                <w:bCs/>
                <w:sz w:val="32"/>
                <w:szCs w:val="32"/>
                <w:rtl/>
              </w:rPr>
            </w:pPr>
            <w:r w:rsidRPr="00AB327C">
              <w:rPr>
                <w:rFonts w:hint="cs"/>
                <w:b/>
                <w:bCs/>
                <w:sz w:val="32"/>
                <w:szCs w:val="32"/>
                <w:rtl/>
              </w:rPr>
              <w:t>مرحلة الكهولة  ( الجانب الجسمي- الجانب العقلي)</w:t>
            </w:r>
          </w:p>
        </w:tc>
      </w:tr>
      <w:tr w:rsidR="00DA6051" w:rsidRPr="00AB327C" w:rsidTr="00F002D4">
        <w:tc>
          <w:tcPr>
            <w:tcW w:w="2244" w:type="dxa"/>
            <w:shd w:val="clear" w:color="auto" w:fill="FFFFFF" w:themeFill="background1"/>
            <w:vAlign w:val="center"/>
          </w:tcPr>
          <w:p w:rsidR="00DA6051" w:rsidRPr="00AB327C" w:rsidRDefault="00F002D4" w:rsidP="000B32EE">
            <w:pPr>
              <w:jc w:val="center"/>
              <w:rPr>
                <w:b/>
                <w:bCs/>
                <w:sz w:val="32"/>
                <w:szCs w:val="32"/>
                <w:rtl/>
              </w:rPr>
            </w:pPr>
            <w:r w:rsidRPr="00AB327C">
              <w:rPr>
                <w:rFonts w:hint="cs"/>
                <w:b/>
                <w:bCs/>
                <w:sz w:val="32"/>
                <w:szCs w:val="32"/>
                <w:rtl/>
              </w:rPr>
              <w:t xml:space="preserve">الاسبوع العاشر </w:t>
            </w:r>
          </w:p>
        </w:tc>
        <w:tc>
          <w:tcPr>
            <w:tcW w:w="5920" w:type="dxa"/>
            <w:shd w:val="clear" w:color="auto" w:fill="FFFFFF" w:themeFill="background1"/>
            <w:vAlign w:val="center"/>
          </w:tcPr>
          <w:p w:rsidR="00DA6051" w:rsidRPr="00AB327C" w:rsidRDefault="00F002D4" w:rsidP="000B32EE">
            <w:pPr>
              <w:jc w:val="center"/>
              <w:rPr>
                <w:b/>
                <w:bCs/>
                <w:sz w:val="32"/>
                <w:szCs w:val="32"/>
                <w:rtl/>
              </w:rPr>
            </w:pPr>
            <w:r w:rsidRPr="00AB327C">
              <w:rPr>
                <w:rFonts w:hint="cs"/>
                <w:b/>
                <w:bCs/>
                <w:sz w:val="32"/>
                <w:szCs w:val="32"/>
                <w:rtl/>
              </w:rPr>
              <w:t>مرحلة الكهولة (الجانب الانفعالي- الجانب الاجتماعي)</w:t>
            </w:r>
          </w:p>
        </w:tc>
      </w:tr>
      <w:tr w:rsidR="00DA6051" w:rsidRPr="00AB327C" w:rsidTr="00F002D4">
        <w:tc>
          <w:tcPr>
            <w:tcW w:w="2244" w:type="dxa"/>
            <w:shd w:val="clear" w:color="auto" w:fill="FFFF00"/>
            <w:vAlign w:val="center"/>
          </w:tcPr>
          <w:p w:rsidR="00DA6051" w:rsidRPr="00AB327C" w:rsidRDefault="00DA6051" w:rsidP="000B32EE">
            <w:pPr>
              <w:jc w:val="center"/>
              <w:rPr>
                <w:b/>
                <w:bCs/>
                <w:sz w:val="32"/>
                <w:szCs w:val="32"/>
                <w:rtl/>
              </w:rPr>
            </w:pPr>
            <w:r w:rsidRPr="00AB327C">
              <w:rPr>
                <w:rFonts w:hint="cs"/>
                <w:b/>
                <w:bCs/>
                <w:sz w:val="32"/>
                <w:szCs w:val="32"/>
                <w:rtl/>
              </w:rPr>
              <w:t>الاسبوع الحادي عشر</w:t>
            </w:r>
          </w:p>
          <w:p w:rsidR="00AB327C" w:rsidRPr="00AB327C" w:rsidRDefault="00DD6E7B" w:rsidP="00DD6E7B">
            <w:pPr>
              <w:jc w:val="center"/>
              <w:rPr>
                <w:b/>
                <w:bCs/>
                <w:sz w:val="32"/>
                <w:szCs w:val="32"/>
                <w:rtl/>
              </w:rPr>
            </w:pPr>
            <w:r>
              <w:rPr>
                <w:rFonts w:hint="cs"/>
                <w:b/>
                <w:bCs/>
                <w:sz w:val="32"/>
                <w:szCs w:val="32"/>
                <w:rtl/>
              </w:rPr>
              <w:t>14</w:t>
            </w:r>
            <w:r w:rsidR="00AB327C" w:rsidRPr="00AB327C">
              <w:rPr>
                <w:rFonts w:hint="cs"/>
                <w:b/>
                <w:bCs/>
                <w:sz w:val="32"/>
                <w:szCs w:val="32"/>
                <w:rtl/>
              </w:rPr>
              <w:t>/</w:t>
            </w:r>
            <w:r>
              <w:rPr>
                <w:rFonts w:hint="cs"/>
                <w:b/>
                <w:bCs/>
                <w:sz w:val="32"/>
                <w:szCs w:val="32"/>
                <w:rtl/>
              </w:rPr>
              <w:t>3</w:t>
            </w:r>
            <w:r w:rsidR="00AB327C" w:rsidRPr="00AB327C">
              <w:rPr>
                <w:rFonts w:hint="cs"/>
                <w:b/>
                <w:bCs/>
                <w:sz w:val="32"/>
                <w:szCs w:val="32"/>
                <w:rtl/>
              </w:rPr>
              <w:t>/143</w:t>
            </w:r>
            <w:r>
              <w:rPr>
                <w:rFonts w:hint="cs"/>
                <w:b/>
                <w:bCs/>
                <w:sz w:val="32"/>
                <w:szCs w:val="32"/>
                <w:rtl/>
              </w:rPr>
              <w:t>8</w:t>
            </w:r>
            <w:r w:rsidR="00AB327C" w:rsidRPr="00AB327C">
              <w:rPr>
                <w:rFonts w:hint="cs"/>
                <w:b/>
                <w:bCs/>
                <w:sz w:val="32"/>
                <w:szCs w:val="32"/>
                <w:rtl/>
              </w:rPr>
              <w:t>هــ</w:t>
            </w:r>
          </w:p>
        </w:tc>
        <w:tc>
          <w:tcPr>
            <w:tcW w:w="5920" w:type="dxa"/>
            <w:shd w:val="clear" w:color="auto" w:fill="FFFF00"/>
            <w:vAlign w:val="center"/>
          </w:tcPr>
          <w:p w:rsidR="00DA6051" w:rsidRPr="00AB327C" w:rsidRDefault="00F002D4" w:rsidP="000B32EE">
            <w:pPr>
              <w:jc w:val="center"/>
              <w:rPr>
                <w:b/>
                <w:bCs/>
                <w:sz w:val="32"/>
                <w:szCs w:val="32"/>
                <w:rtl/>
              </w:rPr>
            </w:pPr>
            <w:r w:rsidRPr="00AB327C">
              <w:rPr>
                <w:rFonts w:hint="cs"/>
                <w:b/>
                <w:bCs/>
                <w:sz w:val="32"/>
                <w:szCs w:val="32"/>
                <w:rtl/>
              </w:rPr>
              <w:t xml:space="preserve">الاختبار الشهري الثاني </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الثاني عشر</w:t>
            </w:r>
          </w:p>
          <w:p w:rsidR="00DA6051" w:rsidRPr="00AB327C" w:rsidRDefault="00DA6051" w:rsidP="000B32EE">
            <w:pPr>
              <w:jc w:val="center"/>
              <w:rPr>
                <w:b/>
                <w:bCs/>
                <w:sz w:val="32"/>
                <w:szCs w:val="32"/>
                <w:rtl/>
              </w:rPr>
            </w:pP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مرحلة الشيخوخة</w:t>
            </w:r>
          </w:p>
        </w:tc>
      </w:tr>
      <w:tr w:rsidR="00DA6051" w:rsidRPr="00AB327C" w:rsidTr="000B32EE">
        <w:tc>
          <w:tcPr>
            <w:tcW w:w="2244" w:type="dxa"/>
            <w:vAlign w:val="center"/>
          </w:tcPr>
          <w:p w:rsidR="00DA6051" w:rsidRPr="00AB327C" w:rsidRDefault="00DA6051" w:rsidP="000B32EE">
            <w:pPr>
              <w:jc w:val="center"/>
              <w:rPr>
                <w:b/>
                <w:bCs/>
                <w:sz w:val="32"/>
                <w:szCs w:val="32"/>
                <w:rtl/>
              </w:rPr>
            </w:pPr>
            <w:r w:rsidRPr="00AB327C">
              <w:rPr>
                <w:rFonts w:hint="cs"/>
                <w:b/>
                <w:bCs/>
                <w:sz w:val="32"/>
                <w:szCs w:val="32"/>
                <w:rtl/>
              </w:rPr>
              <w:t xml:space="preserve">الاسبوع الثالث عشر </w:t>
            </w:r>
          </w:p>
          <w:p w:rsidR="00DA6051" w:rsidRPr="00AB327C" w:rsidRDefault="00DA6051" w:rsidP="000B32EE">
            <w:pPr>
              <w:jc w:val="center"/>
              <w:rPr>
                <w:b/>
                <w:bCs/>
                <w:sz w:val="32"/>
                <w:szCs w:val="32"/>
                <w:rtl/>
              </w:rPr>
            </w:pPr>
          </w:p>
        </w:tc>
        <w:tc>
          <w:tcPr>
            <w:tcW w:w="5920" w:type="dxa"/>
            <w:vAlign w:val="center"/>
          </w:tcPr>
          <w:p w:rsidR="00DA6051" w:rsidRPr="00AB327C" w:rsidRDefault="00DA6051" w:rsidP="00F002D4">
            <w:pPr>
              <w:jc w:val="center"/>
              <w:rPr>
                <w:b/>
                <w:bCs/>
                <w:sz w:val="32"/>
                <w:szCs w:val="32"/>
                <w:rtl/>
              </w:rPr>
            </w:pPr>
            <w:r w:rsidRPr="00AB327C">
              <w:rPr>
                <w:rFonts w:hint="cs"/>
                <w:b/>
                <w:bCs/>
                <w:sz w:val="32"/>
                <w:szCs w:val="32"/>
                <w:rtl/>
              </w:rPr>
              <w:t>مرحلة الهرم</w:t>
            </w:r>
          </w:p>
        </w:tc>
      </w:tr>
      <w:tr w:rsidR="00DA6051" w:rsidRPr="00AB327C" w:rsidTr="000B32EE">
        <w:tc>
          <w:tcPr>
            <w:tcW w:w="2244" w:type="dxa"/>
            <w:vAlign w:val="center"/>
          </w:tcPr>
          <w:p w:rsidR="00DA6051" w:rsidRPr="00AB327C" w:rsidRDefault="00DA6051" w:rsidP="000B32EE">
            <w:pPr>
              <w:rPr>
                <w:b/>
                <w:bCs/>
                <w:sz w:val="32"/>
                <w:szCs w:val="32"/>
                <w:rtl/>
              </w:rPr>
            </w:pPr>
            <w:r w:rsidRPr="00AB327C">
              <w:rPr>
                <w:rFonts w:hint="cs"/>
                <w:b/>
                <w:bCs/>
                <w:sz w:val="32"/>
                <w:szCs w:val="32"/>
                <w:rtl/>
              </w:rPr>
              <w:t xml:space="preserve">الاسبوع الرابع عشر </w:t>
            </w:r>
          </w:p>
        </w:tc>
        <w:tc>
          <w:tcPr>
            <w:tcW w:w="5920" w:type="dxa"/>
            <w:vAlign w:val="center"/>
          </w:tcPr>
          <w:p w:rsidR="00DA6051" w:rsidRPr="00AB327C" w:rsidRDefault="00DA6051" w:rsidP="000B32EE">
            <w:pPr>
              <w:jc w:val="center"/>
              <w:rPr>
                <w:b/>
                <w:bCs/>
                <w:sz w:val="32"/>
                <w:szCs w:val="32"/>
                <w:rtl/>
              </w:rPr>
            </w:pPr>
            <w:r w:rsidRPr="00AB327C">
              <w:rPr>
                <w:rFonts w:hint="cs"/>
                <w:b/>
                <w:bCs/>
                <w:sz w:val="32"/>
                <w:szCs w:val="32"/>
                <w:rtl/>
              </w:rPr>
              <w:t xml:space="preserve">الاختبارات البديلة </w:t>
            </w:r>
          </w:p>
        </w:tc>
      </w:tr>
    </w:tbl>
    <w:p w:rsidR="0053537D" w:rsidRPr="00AB327C" w:rsidRDefault="0053537D" w:rsidP="00203927">
      <w:pPr>
        <w:rPr>
          <w:b/>
          <w:bCs/>
          <w:sz w:val="32"/>
          <w:szCs w:val="32"/>
        </w:rPr>
      </w:pPr>
    </w:p>
    <w:sectPr w:rsidR="0053537D" w:rsidRPr="00AB327C" w:rsidSect="009616BA">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D5117"/>
    <w:multiLevelType w:val="hybridMultilevel"/>
    <w:tmpl w:val="498C15DE"/>
    <w:lvl w:ilvl="0" w:tplc="FFECB2E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6912C0"/>
    <w:multiLevelType w:val="hybridMultilevel"/>
    <w:tmpl w:val="738E83C4"/>
    <w:lvl w:ilvl="0" w:tplc="D896A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A648A4"/>
    <w:multiLevelType w:val="hybridMultilevel"/>
    <w:tmpl w:val="8F1C9D06"/>
    <w:lvl w:ilvl="0" w:tplc="56F6898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8F589D"/>
    <w:multiLevelType w:val="hybridMultilevel"/>
    <w:tmpl w:val="A3C89A74"/>
    <w:lvl w:ilvl="0" w:tplc="FEB2C0F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DC6"/>
    <w:rsid w:val="000260FC"/>
    <w:rsid w:val="00050CCE"/>
    <w:rsid w:val="00056F13"/>
    <w:rsid w:val="0008384C"/>
    <w:rsid w:val="000B0B8A"/>
    <w:rsid w:val="000B32EE"/>
    <w:rsid w:val="000C0B31"/>
    <w:rsid w:val="000C1830"/>
    <w:rsid w:val="000C3593"/>
    <w:rsid w:val="000F12B6"/>
    <w:rsid w:val="001564BB"/>
    <w:rsid w:val="001846CD"/>
    <w:rsid w:val="0019288E"/>
    <w:rsid w:val="001C584C"/>
    <w:rsid w:val="001D2E84"/>
    <w:rsid w:val="001E45D3"/>
    <w:rsid w:val="001F6BE2"/>
    <w:rsid w:val="00203927"/>
    <w:rsid w:val="0020792B"/>
    <w:rsid w:val="0027321A"/>
    <w:rsid w:val="002B19C5"/>
    <w:rsid w:val="00306EF3"/>
    <w:rsid w:val="00391B66"/>
    <w:rsid w:val="003B2957"/>
    <w:rsid w:val="003B3D9A"/>
    <w:rsid w:val="003F773E"/>
    <w:rsid w:val="00421666"/>
    <w:rsid w:val="00427312"/>
    <w:rsid w:val="00432D2A"/>
    <w:rsid w:val="004342D9"/>
    <w:rsid w:val="00487964"/>
    <w:rsid w:val="004A0E4C"/>
    <w:rsid w:val="004A1C52"/>
    <w:rsid w:val="00503262"/>
    <w:rsid w:val="0053537D"/>
    <w:rsid w:val="00587DC3"/>
    <w:rsid w:val="005B5004"/>
    <w:rsid w:val="005C51AB"/>
    <w:rsid w:val="005C66A9"/>
    <w:rsid w:val="005F23C8"/>
    <w:rsid w:val="006030BE"/>
    <w:rsid w:val="00631A7E"/>
    <w:rsid w:val="00641DAE"/>
    <w:rsid w:val="00656C47"/>
    <w:rsid w:val="006A6E61"/>
    <w:rsid w:val="006D0E41"/>
    <w:rsid w:val="006F389D"/>
    <w:rsid w:val="006F7011"/>
    <w:rsid w:val="0071623A"/>
    <w:rsid w:val="00736F63"/>
    <w:rsid w:val="007666AB"/>
    <w:rsid w:val="007916FC"/>
    <w:rsid w:val="0079177E"/>
    <w:rsid w:val="00797620"/>
    <w:rsid w:val="007A76CF"/>
    <w:rsid w:val="007F3127"/>
    <w:rsid w:val="00816944"/>
    <w:rsid w:val="008E3434"/>
    <w:rsid w:val="00903BEF"/>
    <w:rsid w:val="009117BF"/>
    <w:rsid w:val="0092784A"/>
    <w:rsid w:val="009616BA"/>
    <w:rsid w:val="00983F69"/>
    <w:rsid w:val="009D7F19"/>
    <w:rsid w:val="00A06176"/>
    <w:rsid w:val="00A34B88"/>
    <w:rsid w:val="00A42EC4"/>
    <w:rsid w:val="00A5186E"/>
    <w:rsid w:val="00A72DC6"/>
    <w:rsid w:val="00AB327C"/>
    <w:rsid w:val="00AC0B8E"/>
    <w:rsid w:val="00AE6ADE"/>
    <w:rsid w:val="00BB6FFC"/>
    <w:rsid w:val="00BD65F4"/>
    <w:rsid w:val="00BE6D8F"/>
    <w:rsid w:val="00C378A2"/>
    <w:rsid w:val="00C61241"/>
    <w:rsid w:val="00C77D3A"/>
    <w:rsid w:val="00C82DF0"/>
    <w:rsid w:val="00C90A3A"/>
    <w:rsid w:val="00C90FDA"/>
    <w:rsid w:val="00D003A0"/>
    <w:rsid w:val="00D13670"/>
    <w:rsid w:val="00D809A3"/>
    <w:rsid w:val="00D96BB3"/>
    <w:rsid w:val="00DA3A7C"/>
    <w:rsid w:val="00DA6051"/>
    <w:rsid w:val="00DD6E7B"/>
    <w:rsid w:val="00DE10D2"/>
    <w:rsid w:val="00E31911"/>
    <w:rsid w:val="00E363DB"/>
    <w:rsid w:val="00E44EE0"/>
    <w:rsid w:val="00E46770"/>
    <w:rsid w:val="00E5015D"/>
    <w:rsid w:val="00E92959"/>
    <w:rsid w:val="00E93278"/>
    <w:rsid w:val="00EC3323"/>
    <w:rsid w:val="00ED765B"/>
    <w:rsid w:val="00EE5895"/>
    <w:rsid w:val="00F002D4"/>
    <w:rsid w:val="00F02182"/>
    <w:rsid w:val="00F538FB"/>
    <w:rsid w:val="00F94DEE"/>
    <w:rsid w:val="00F960D1"/>
    <w:rsid w:val="00FA6A99"/>
    <w:rsid w:val="00FF3BD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2DC6"/>
    <w:pPr>
      <w:ind w:left="720"/>
      <w:contextualSpacing/>
    </w:pPr>
  </w:style>
  <w:style w:type="table" w:styleId="a4">
    <w:name w:val="Table Grid"/>
    <w:basedOn w:val="a1"/>
    <w:uiPriority w:val="59"/>
    <w:rsid w:val="004A0E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0"/>
    <w:uiPriority w:val="99"/>
    <w:unhideWhenUsed/>
    <w:rsid w:val="000F12B6"/>
    <w:rPr>
      <w:color w:val="0000FF" w:themeColor="hyperlink"/>
      <w:u w:val="single"/>
    </w:rPr>
  </w:style>
  <w:style w:type="paragraph" w:styleId="a5">
    <w:name w:val="Balloon Text"/>
    <w:basedOn w:val="a"/>
    <w:link w:val="Char"/>
    <w:uiPriority w:val="99"/>
    <w:semiHidden/>
    <w:unhideWhenUsed/>
    <w:rsid w:val="0020792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079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2DC6"/>
    <w:pPr>
      <w:ind w:left="720"/>
      <w:contextualSpacing/>
    </w:pPr>
  </w:style>
  <w:style w:type="table" w:styleId="a4">
    <w:name w:val="Table Grid"/>
    <w:basedOn w:val="a1"/>
    <w:uiPriority w:val="59"/>
    <w:rsid w:val="004A0E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0"/>
    <w:uiPriority w:val="99"/>
    <w:unhideWhenUsed/>
    <w:rsid w:val="000F12B6"/>
    <w:rPr>
      <w:color w:val="0000FF" w:themeColor="hyperlink"/>
      <w:u w:val="single"/>
    </w:rPr>
  </w:style>
  <w:style w:type="paragraph" w:styleId="a5">
    <w:name w:val="Balloon Text"/>
    <w:basedOn w:val="a"/>
    <w:link w:val="Char"/>
    <w:uiPriority w:val="99"/>
    <w:semiHidden/>
    <w:unhideWhenUsed/>
    <w:rsid w:val="0020792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079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365372">
      <w:bodyDiv w:val="1"/>
      <w:marLeft w:val="150"/>
      <w:marRight w:val="150"/>
      <w:marTop w:val="75"/>
      <w:marBottom w:val="150"/>
      <w:divBdr>
        <w:top w:val="none" w:sz="0" w:space="0" w:color="auto"/>
        <w:left w:val="none" w:sz="0" w:space="0" w:color="auto"/>
        <w:bottom w:val="none" w:sz="0" w:space="0" w:color="auto"/>
        <w:right w:val="none" w:sz="0" w:space="0" w:color="auto"/>
      </w:divBdr>
      <w:divsChild>
        <w:div w:id="2128043264">
          <w:marLeft w:val="0"/>
          <w:marRight w:val="0"/>
          <w:marTop w:val="0"/>
          <w:marBottom w:val="0"/>
          <w:divBdr>
            <w:top w:val="none" w:sz="0" w:space="0" w:color="auto"/>
            <w:left w:val="none" w:sz="0" w:space="0" w:color="auto"/>
            <w:bottom w:val="none" w:sz="0" w:space="0" w:color="auto"/>
            <w:right w:val="none" w:sz="0" w:space="0" w:color="auto"/>
          </w:divBdr>
          <w:divsChild>
            <w:div w:id="1851867647">
              <w:marLeft w:val="0"/>
              <w:marRight w:val="0"/>
              <w:marTop w:val="0"/>
              <w:marBottom w:val="0"/>
              <w:divBdr>
                <w:top w:val="none" w:sz="0" w:space="0" w:color="auto"/>
                <w:left w:val="none" w:sz="0" w:space="0" w:color="auto"/>
                <w:bottom w:val="none" w:sz="0" w:space="0" w:color="auto"/>
                <w:right w:val="none" w:sz="0" w:space="0" w:color="auto"/>
              </w:divBdr>
              <w:divsChild>
                <w:div w:id="17799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abindhuwayhi/home" TargetMode="External"/><Relationship Id="rId3" Type="http://schemas.openxmlformats.org/officeDocument/2006/relationships/styles" Target="styles.xml"/><Relationship Id="rId7" Type="http://schemas.openxmlformats.org/officeDocument/2006/relationships/hyperlink" Target="mailto:abindhuwayhi@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F14FE-E12B-4E48-A4B5-B6F8BE4E6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282</Words>
  <Characters>1611</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1890</CharactersWithSpaces>
  <SharedDoc>false</SharedDoc>
  <HLinks>
    <vt:vector size="12" baseType="variant">
      <vt:variant>
        <vt:i4>7995488</vt:i4>
      </vt:variant>
      <vt:variant>
        <vt:i4>3</vt:i4>
      </vt:variant>
      <vt:variant>
        <vt:i4>0</vt:i4>
      </vt:variant>
      <vt:variant>
        <vt:i4>5</vt:i4>
      </vt:variant>
      <vt:variant>
        <vt:lpwstr>http://fac.ksu.edu.sa/abindhuwayhi/home</vt:lpwstr>
      </vt:variant>
      <vt:variant>
        <vt:lpwstr/>
      </vt:variant>
      <vt:variant>
        <vt:i4>4456500</vt:i4>
      </vt:variant>
      <vt:variant>
        <vt:i4>0</vt:i4>
      </vt:variant>
      <vt:variant>
        <vt:i4>0</vt:i4>
      </vt:variant>
      <vt:variant>
        <vt:i4>5</vt:i4>
      </vt:variant>
      <vt:variant>
        <vt:lpwstr>mailto:abindhuwayhi@ksu.edu.sa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HASEB</dc:creator>
  <cp:lastModifiedBy>Asrar Bindhuwayhi</cp:lastModifiedBy>
  <cp:revision>6</cp:revision>
  <dcterms:created xsi:type="dcterms:W3CDTF">2016-09-27T06:37:00Z</dcterms:created>
  <dcterms:modified xsi:type="dcterms:W3CDTF">2016-10-04T07:02:00Z</dcterms:modified>
</cp:coreProperties>
</file>