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39D" w:rsidRDefault="00AD6C51" w:rsidP="00A93F9C">
      <w:pPr>
        <w:jc w:val="center"/>
        <w:rPr>
          <w:rFonts w:ascii="Times New Roman" w:hAnsi="Times New Roman" w:cs="Times New Roman"/>
          <w:b/>
          <w:bCs/>
          <w:sz w:val="28"/>
          <w:szCs w:val="28"/>
          <w:rtl/>
        </w:rPr>
      </w:pPr>
      <w:r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     </w:t>
      </w:r>
      <w:r w:rsidR="00A9439D" w:rsidRPr="00A9439D">
        <w:rPr>
          <w:rFonts w:ascii="Times New Roman" w:hAnsi="Times New Roman" w:cs="Times New Roman" w:hint="cs"/>
          <w:b/>
          <w:bCs/>
          <w:sz w:val="28"/>
          <w:szCs w:val="28"/>
          <w:rtl/>
        </w:rPr>
        <w:t>الاختبار النهائي لمقرر النقود والبنوك (211 قصد)</w:t>
      </w:r>
      <w:r w:rsidR="00A9439D"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   الفصل الدراسي الثاني 1435/1436ه</w:t>
      </w:r>
      <w:r>
        <w:rPr>
          <w:rFonts w:ascii="Times New Roman" w:hAnsi="Times New Roman" w:cs="Times New Roman" w:hint="cs"/>
          <w:b/>
          <w:bCs/>
          <w:sz w:val="28"/>
          <w:szCs w:val="28"/>
          <w:rtl/>
        </w:rPr>
        <w:t>ـ</w:t>
      </w:r>
    </w:p>
    <w:p w:rsidR="00A93F9C" w:rsidRDefault="00A93F9C" w:rsidP="00A93F9C">
      <w:pPr>
        <w:jc w:val="center"/>
        <w:rPr>
          <w:rFonts w:ascii="Times New Roman" w:hAnsi="Times New Roman" w:cs="Times New Roman"/>
          <w:b/>
          <w:bCs/>
          <w:sz w:val="28"/>
          <w:szCs w:val="28"/>
          <w:rtl/>
        </w:rPr>
      </w:pPr>
    </w:p>
    <w:p w:rsidR="00A9439D" w:rsidRDefault="00A9439D" w:rsidP="00A9439D">
      <w:pPr>
        <w:jc w:val="center"/>
        <w:rPr>
          <w:rFonts w:ascii="Times New Roman" w:hAnsi="Times New Roman" w:cs="Times New Roman"/>
          <w:b/>
          <w:bCs/>
          <w:sz w:val="28"/>
          <w:szCs w:val="28"/>
          <w:rtl/>
        </w:rPr>
      </w:pPr>
      <w:r>
        <w:rPr>
          <w:rFonts w:ascii="Times New Roman" w:hAnsi="Times New Roman" w:cs="Times New Roman" w:hint="cs"/>
          <w:b/>
          <w:bCs/>
          <w:sz w:val="28"/>
          <w:szCs w:val="28"/>
          <w:rtl/>
        </w:rPr>
        <w:t>الاسم:                                          الرقم الجامعي:                                  الرقم التسلسلي:</w:t>
      </w:r>
    </w:p>
    <w:p w:rsidR="00A93F9C" w:rsidRDefault="00A93F9C" w:rsidP="00A9439D">
      <w:pPr>
        <w:jc w:val="center"/>
        <w:rPr>
          <w:rFonts w:ascii="Times New Roman" w:hAnsi="Times New Roman" w:cs="Times New Roman"/>
          <w:b/>
          <w:bCs/>
          <w:sz w:val="28"/>
          <w:szCs w:val="28"/>
          <w:rtl/>
        </w:rPr>
      </w:pPr>
    </w:p>
    <w:p w:rsidR="00A93F9C" w:rsidRDefault="00A93F9C" w:rsidP="00AD6C51">
      <w:pPr>
        <w:jc w:val="center"/>
        <w:rPr>
          <w:rFonts w:ascii="Times New Roman" w:hAnsi="Times New Roman" w:cs="Times New Roman"/>
          <w:b/>
          <w:bCs/>
          <w:sz w:val="28"/>
          <w:szCs w:val="28"/>
          <w:rtl/>
        </w:rPr>
      </w:pPr>
      <w:r>
        <w:rPr>
          <w:rFonts w:ascii="Times New Roman" w:hAnsi="Times New Roman" w:cs="Times New Roman" w:hint="cs"/>
          <w:b/>
          <w:bCs/>
          <w:sz w:val="28"/>
          <w:szCs w:val="28"/>
          <w:rtl/>
        </w:rPr>
        <w:t>املأ الجدول الآتي بإجاباتك ل</w:t>
      </w:r>
      <w:r w:rsidR="00AD6C51">
        <w:rPr>
          <w:rFonts w:ascii="Times New Roman" w:hAnsi="Times New Roman" w:cs="Times New Roman" w:hint="cs"/>
          <w:b/>
          <w:bCs/>
          <w:sz w:val="28"/>
          <w:szCs w:val="28"/>
          <w:rtl/>
        </w:rPr>
        <w:t>أسئلة الاختبار</w:t>
      </w:r>
    </w:p>
    <w:tbl>
      <w:tblPr>
        <w:tblStyle w:val="a4"/>
        <w:tblW w:w="0" w:type="auto"/>
        <w:tblInd w:w="-467" w:type="dxa"/>
        <w:tblLook w:val="04A0" w:firstRow="1" w:lastRow="0" w:firstColumn="1" w:lastColumn="0" w:noHBand="0" w:noVBand="1"/>
      </w:tblPr>
      <w:tblGrid>
        <w:gridCol w:w="2454"/>
        <w:gridCol w:w="2694"/>
        <w:gridCol w:w="2630"/>
        <w:gridCol w:w="2518"/>
      </w:tblGrid>
      <w:tr w:rsidR="00A93F9C" w:rsidTr="00A93F9C">
        <w:tc>
          <w:tcPr>
            <w:tcW w:w="5148" w:type="dxa"/>
            <w:gridSpan w:val="2"/>
          </w:tcPr>
          <w:p w:rsidR="00A93F9C" w:rsidRDefault="00A93F9C" w:rsidP="00A9439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السؤال الثاني</w:t>
            </w:r>
          </w:p>
        </w:tc>
        <w:tc>
          <w:tcPr>
            <w:tcW w:w="5148" w:type="dxa"/>
            <w:gridSpan w:val="2"/>
          </w:tcPr>
          <w:p w:rsidR="00A93F9C" w:rsidRDefault="00A93F9C" w:rsidP="00A9439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السؤال الأول</w:t>
            </w:r>
          </w:p>
        </w:tc>
      </w:tr>
      <w:tr w:rsidR="00A93F9C" w:rsidTr="00A93F9C">
        <w:tc>
          <w:tcPr>
            <w:tcW w:w="2454" w:type="dxa"/>
          </w:tcPr>
          <w:p w:rsidR="00A93F9C" w:rsidRDefault="00A93F9C" w:rsidP="00A9439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الإجابة</w:t>
            </w:r>
          </w:p>
        </w:tc>
        <w:tc>
          <w:tcPr>
            <w:tcW w:w="2694" w:type="dxa"/>
          </w:tcPr>
          <w:p w:rsidR="00A93F9C" w:rsidRDefault="00A93F9C" w:rsidP="00A9439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 xml:space="preserve">رقم السؤال </w:t>
            </w:r>
          </w:p>
        </w:tc>
        <w:tc>
          <w:tcPr>
            <w:tcW w:w="2630" w:type="dxa"/>
          </w:tcPr>
          <w:p w:rsidR="00A93F9C" w:rsidRDefault="00A93F9C" w:rsidP="00A9439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الإجابة</w:t>
            </w:r>
          </w:p>
        </w:tc>
        <w:tc>
          <w:tcPr>
            <w:tcW w:w="2518" w:type="dxa"/>
          </w:tcPr>
          <w:p w:rsidR="00A93F9C" w:rsidRDefault="00A93F9C" w:rsidP="00A9439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رقم السؤال</w:t>
            </w:r>
          </w:p>
        </w:tc>
      </w:tr>
      <w:tr w:rsidR="00A93F9C" w:rsidTr="00A93F9C">
        <w:tc>
          <w:tcPr>
            <w:tcW w:w="2454" w:type="dxa"/>
          </w:tcPr>
          <w:p w:rsidR="00A93F9C" w:rsidRDefault="00A93F9C" w:rsidP="00A9439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94" w:type="dxa"/>
          </w:tcPr>
          <w:p w:rsidR="00A93F9C" w:rsidRDefault="00A93F9C" w:rsidP="00A9439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2630" w:type="dxa"/>
          </w:tcPr>
          <w:p w:rsidR="00A93F9C" w:rsidRDefault="00A93F9C" w:rsidP="00A9439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18" w:type="dxa"/>
          </w:tcPr>
          <w:p w:rsidR="00A93F9C" w:rsidRDefault="00A93F9C" w:rsidP="00A9439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1</w:t>
            </w:r>
          </w:p>
        </w:tc>
      </w:tr>
      <w:tr w:rsidR="00A93F9C" w:rsidTr="00A93F9C">
        <w:tc>
          <w:tcPr>
            <w:tcW w:w="2454" w:type="dxa"/>
          </w:tcPr>
          <w:p w:rsidR="00A93F9C" w:rsidRDefault="00A93F9C" w:rsidP="00A9439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94" w:type="dxa"/>
          </w:tcPr>
          <w:p w:rsidR="00A93F9C" w:rsidRDefault="00A93F9C" w:rsidP="00A9439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2630" w:type="dxa"/>
          </w:tcPr>
          <w:p w:rsidR="00A93F9C" w:rsidRDefault="00A93F9C" w:rsidP="00A9439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18" w:type="dxa"/>
          </w:tcPr>
          <w:p w:rsidR="00A93F9C" w:rsidRDefault="00A93F9C" w:rsidP="00A9439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2</w:t>
            </w:r>
          </w:p>
        </w:tc>
      </w:tr>
      <w:tr w:rsidR="00A93F9C" w:rsidTr="00A93F9C">
        <w:tc>
          <w:tcPr>
            <w:tcW w:w="2454" w:type="dxa"/>
          </w:tcPr>
          <w:p w:rsidR="00A93F9C" w:rsidRDefault="00A93F9C" w:rsidP="00A9439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94" w:type="dxa"/>
          </w:tcPr>
          <w:p w:rsidR="00A93F9C" w:rsidRDefault="00A93F9C" w:rsidP="00A9439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2630" w:type="dxa"/>
          </w:tcPr>
          <w:p w:rsidR="00A93F9C" w:rsidRDefault="00A93F9C" w:rsidP="00A9439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18" w:type="dxa"/>
          </w:tcPr>
          <w:p w:rsidR="00A93F9C" w:rsidRDefault="00A93F9C" w:rsidP="00A9439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3</w:t>
            </w:r>
          </w:p>
        </w:tc>
      </w:tr>
      <w:tr w:rsidR="00A93F9C" w:rsidTr="00A93F9C">
        <w:tc>
          <w:tcPr>
            <w:tcW w:w="2454" w:type="dxa"/>
          </w:tcPr>
          <w:p w:rsidR="00A93F9C" w:rsidRDefault="00A93F9C" w:rsidP="00A9439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94" w:type="dxa"/>
          </w:tcPr>
          <w:p w:rsidR="00A93F9C" w:rsidRDefault="00A93F9C" w:rsidP="00A9439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2630" w:type="dxa"/>
          </w:tcPr>
          <w:p w:rsidR="00A93F9C" w:rsidRDefault="00A93F9C" w:rsidP="00A9439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18" w:type="dxa"/>
          </w:tcPr>
          <w:p w:rsidR="00A93F9C" w:rsidRDefault="00A93F9C" w:rsidP="00A9439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4</w:t>
            </w:r>
          </w:p>
        </w:tc>
      </w:tr>
      <w:tr w:rsidR="00A93F9C" w:rsidTr="00A93F9C">
        <w:tc>
          <w:tcPr>
            <w:tcW w:w="2454" w:type="dxa"/>
          </w:tcPr>
          <w:p w:rsidR="00A93F9C" w:rsidRDefault="00A93F9C" w:rsidP="00A9439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94" w:type="dxa"/>
          </w:tcPr>
          <w:p w:rsidR="00A93F9C" w:rsidRDefault="00A93F9C" w:rsidP="00A9439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2630" w:type="dxa"/>
          </w:tcPr>
          <w:p w:rsidR="00A93F9C" w:rsidRDefault="00A93F9C" w:rsidP="00A9439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18" w:type="dxa"/>
          </w:tcPr>
          <w:p w:rsidR="00A93F9C" w:rsidRDefault="00A93F9C" w:rsidP="00A9439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5</w:t>
            </w:r>
          </w:p>
        </w:tc>
      </w:tr>
      <w:tr w:rsidR="00A93F9C" w:rsidTr="00A93F9C">
        <w:tc>
          <w:tcPr>
            <w:tcW w:w="2454" w:type="dxa"/>
          </w:tcPr>
          <w:p w:rsidR="00A93F9C" w:rsidRDefault="00A93F9C" w:rsidP="00A9439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94" w:type="dxa"/>
          </w:tcPr>
          <w:p w:rsidR="00A93F9C" w:rsidRDefault="00A93F9C" w:rsidP="00A9439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6</w:t>
            </w:r>
          </w:p>
        </w:tc>
        <w:tc>
          <w:tcPr>
            <w:tcW w:w="2630" w:type="dxa"/>
          </w:tcPr>
          <w:p w:rsidR="00A93F9C" w:rsidRDefault="00A93F9C" w:rsidP="00A9439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18" w:type="dxa"/>
          </w:tcPr>
          <w:p w:rsidR="00A93F9C" w:rsidRDefault="00A93F9C" w:rsidP="00A9439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6</w:t>
            </w:r>
          </w:p>
        </w:tc>
      </w:tr>
      <w:tr w:rsidR="00A93F9C" w:rsidTr="00A93F9C">
        <w:tc>
          <w:tcPr>
            <w:tcW w:w="2454" w:type="dxa"/>
          </w:tcPr>
          <w:p w:rsidR="00A93F9C" w:rsidRDefault="00A93F9C" w:rsidP="00A9439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94" w:type="dxa"/>
          </w:tcPr>
          <w:p w:rsidR="00A93F9C" w:rsidRDefault="00A93F9C" w:rsidP="00A9439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7</w:t>
            </w:r>
          </w:p>
        </w:tc>
        <w:tc>
          <w:tcPr>
            <w:tcW w:w="2630" w:type="dxa"/>
          </w:tcPr>
          <w:p w:rsidR="00A93F9C" w:rsidRDefault="00A93F9C" w:rsidP="00A9439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18" w:type="dxa"/>
          </w:tcPr>
          <w:p w:rsidR="00A93F9C" w:rsidRDefault="00A93F9C" w:rsidP="00A9439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7</w:t>
            </w:r>
          </w:p>
        </w:tc>
      </w:tr>
      <w:tr w:rsidR="00A93F9C" w:rsidTr="00A93F9C">
        <w:tc>
          <w:tcPr>
            <w:tcW w:w="2454" w:type="dxa"/>
          </w:tcPr>
          <w:p w:rsidR="00A93F9C" w:rsidRDefault="00A93F9C" w:rsidP="00A9439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94" w:type="dxa"/>
          </w:tcPr>
          <w:p w:rsidR="00A93F9C" w:rsidRDefault="00A93F9C" w:rsidP="00A9439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8</w:t>
            </w:r>
          </w:p>
        </w:tc>
        <w:tc>
          <w:tcPr>
            <w:tcW w:w="2630" w:type="dxa"/>
          </w:tcPr>
          <w:p w:rsidR="00A93F9C" w:rsidRDefault="00A93F9C" w:rsidP="00A9439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18" w:type="dxa"/>
          </w:tcPr>
          <w:p w:rsidR="00A93F9C" w:rsidRDefault="00A93F9C" w:rsidP="00A9439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8</w:t>
            </w:r>
          </w:p>
        </w:tc>
      </w:tr>
      <w:tr w:rsidR="00A93F9C" w:rsidTr="00A93F9C">
        <w:tc>
          <w:tcPr>
            <w:tcW w:w="2454" w:type="dxa"/>
          </w:tcPr>
          <w:p w:rsidR="00A93F9C" w:rsidRDefault="00A93F9C" w:rsidP="00A9439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94" w:type="dxa"/>
          </w:tcPr>
          <w:p w:rsidR="00A93F9C" w:rsidRDefault="00A93F9C" w:rsidP="00A9439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9</w:t>
            </w:r>
          </w:p>
        </w:tc>
        <w:tc>
          <w:tcPr>
            <w:tcW w:w="2630" w:type="dxa"/>
          </w:tcPr>
          <w:p w:rsidR="00A93F9C" w:rsidRDefault="00A93F9C" w:rsidP="00A9439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18" w:type="dxa"/>
          </w:tcPr>
          <w:p w:rsidR="00A93F9C" w:rsidRDefault="00A93F9C" w:rsidP="00A9439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9</w:t>
            </w:r>
          </w:p>
        </w:tc>
      </w:tr>
      <w:tr w:rsidR="00A93F9C" w:rsidTr="00A93F9C">
        <w:tc>
          <w:tcPr>
            <w:tcW w:w="2454" w:type="dxa"/>
          </w:tcPr>
          <w:p w:rsidR="00A93F9C" w:rsidRDefault="00A93F9C" w:rsidP="00A9439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94" w:type="dxa"/>
          </w:tcPr>
          <w:p w:rsidR="00A93F9C" w:rsidRDefault="00A93F9C" w:rsidP="00A9439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2630" w:type="dxa"/>
          </w:tcPr>
          <w:p w:rsidR="00A93F9C" w:rsidRDefault="00A93F9C" w:rsidP="00A9439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18" w:type="dxa"/>
          </w:tcPr>
          <w:p w:rsidR="00A93F9C" w:rsidRDefault="00A93F9C" w:rsidP="00A9439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10</w:t>
            </w:r>
          </w:p>
        </w:tc>
      </w:tr>
      <w:tr w:rsidR="00A93F9C" w:rsidTr="00A93F9C">
        <w:tc>
          <w:tcPr>
            <w:tcW w:w="2454" w:type="dxa"/>
          </w:tcPr>
          <w:p w:rsidR="00A93F9C" w:rsidRDefault="00A93F9C" w:rsidP="00A9439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94" w:type="dxa"/>
          </w:tcPr>
          <w:p w:rsidR="00A93F9C" w:rsidRDefault="00A93F9C" w:rsidP="00A9439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30" w:type="dxa"/>
          </w:tcPr>
          <w:p w:rsidR="00A93F9C" w:rsidRDefault="00A93F9C" w:rsidP="00A9439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18" w:type="dxa"/>
          </w:tcPr>
          <w:p w:rsidR="00A93F9C" w:rsidRDefault="00A93F9C" w:rsidP="00A9439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11</w:t>
            </w:r>
          </w:p>
        </w:tc>
      </w:tr>
      <w:tr w:rsidR="00A93F9C" w:rsidTr="00A93F9C">
        <w:tc>
          <w:tcPr>
            <w:tcW w:w="2454" w:type="dxa"/>
          </w:tcPr>
          <w:p w:rsidR="00A93F9C" w:rsidRDefault="00A93F9C" w:rsidP="00A9439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94" w:type="dxa"/>
          </w:tcPr>
          <w:p w:rsidR="00A93F9C" w:rsidRDefault="00A93F9C" w:rsidP="00A9439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30" w:type="dxa"/>
          </w:tcPr>
          <w:p w:rsidR="00A93F9C" w:rsidRDefault="00A93F9C" w:rsidP="00A9439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18" w:type="dxa"/>
          </w:tcPr>
          <w:p w:rsidR="00A93F9C" w:rsidRDefault="00A93F9C" w:rsidP="00A9439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12</w:t>
            </w:r>
          </w:p>
        </w:tc>
      </w:tr>
      <w:tr w:rsidR="00A93F9C" w:rsidTr="00A93F9C">
        <w:tc>
          <w:tcPr>
            <w:tcW w:w="2454" w:type="dxa"/>
          </w:tcPr>
          <w:p w:rsidR="00A93F9C" w:rsidRDefault="00A93F9C" w:rsidP="00A9439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94" w:type="dxa"/>
          </w:tcPr>
          <w:p w:rsidR="00A93F9C" w:rsidRDefault="00A93F9C" w:rsidP="00A9439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30" w:type="dxa"/>
          </w:tcPr>
          <w:p w:rsidR="00A93F9C" w:rsidRDefault="00A93F9C" w:rsidP="00A9439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18" w:type="dxa"/>
          </w:tcPr>
          <w:p w:rsidR="00A93F9C" w:rsidRDefault="00A93F9C" w:rsidP="00A9439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13</w:t>
            </w:r>
          </w:p>
        </w:tc>
      </w:tr>
      <w:tr w:rsidR="00A93F9C" w:rsidTr="00A93F9C">
        <w:tc>
          <w:tcPr>
            <w:tcW w:w="2454" w:type="dxa"/>
          </w:tcPr>
          <w:p w:rsidR="00A93F9C" w:rsidRDefault="00A93F9C" w:rsidP="00A9439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94" w:type="dxa"/>
          </w:tcPr>
          <w:p w:rsidR="00A93F9C" w:rsidRDefault="00A93F9C" w:rsidP="00A9439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30" w:type="dxa"/>
          </w:tcPr>
          <w:p w:rsidR="00A93F9C" w:rsidRDefault="00A93F9C" w:rsidP="00A9439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18" w:type="dxa"/>
          </w:tcPr>
          <w:p w:rsidR="00A93F9C" w:rsidRDefault="00A93F9C" w:rsidP="00A9439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14</w:t>
            </w:r>
          </w:p>
        </w:tc>
      </w:tr>
      <w:tr w:rsidR="00A93F9C" w:rsidTr="00A93F9C">
        <w:tc>
          <w:tcPr>
            <w:tcW w:w="2454" w:type="dxa"/>
          </w:tcPr>
          <w:p w:rsidR="00A93F9C" w:rsidRDefault="00A93F9C" w:rsidP="00A9439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94" w:type="dxa"/>
          </w:tcPr>
          <w:p w:rsidR="00A93F9C" w:rsidRDefault="00A93F9C" w:rsidP="00A9439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30" w:type="dxa"/>
          </w:tcPr>
          <w:p w:rsidR="00A93F9C" w:rsidRDefault="00A93F9C" w:rsidP="00A9439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18" w:type="dxa"/>
          </w:tcPr>
          <w:p w:rsidR="00A93F9C" w:rsidRDefault="00A93F9C" w:rsidP="00A9439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15</w:t>
            </w:r>
          </w:p>
        </w:tc>
      </w:tr>
      <w:tr w:rsidR="00A93F9C" w:rsidTr="00A93F9C">
        <w:tc>
          <w:tcPr>
            <w:tcW w:w="2454" w:type="dxa"/>
          </w:tcPr>
          <w:p w:rsidR="00A93F9C" w:rsidRDefault="00A93F9C" w:rsidP="00A9439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94" w:type="dxa"/>
          </w:tcPr>
          <w:p w:rsidR="00A93F9C" w:rsidRDefault="00A93F9C" w:rsidP="00A9439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30" w:type="dxa"/>
          </w:tcPr>
          <w:p w:rsidR="00A93F9C" w:rsidRDefault="00A93F9C" w:rsidP="00A9439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18" w:type="dxa"/>
          </w:tcPr>
          <w:p w:rsidR="00A93F9C" w:rsidRDefault="00A93F9C" w:rsidP="00A9439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16</w:t>
            </w:r>
          </w:p>
        </w:tc>
      </w:tr>
      <w:tr w:rsidR="00A93F9C" w:rsidTr="00A93F9C">
        <w:tc>
          <w:tcPr>
            <w:tcW w:w="2454" w:type="dxa"/>
          </w:tcPr>
          <w:p w:rsidR="00A93F9C" w:rsidRDefault="00A93F9C" w:rsidP="00A9439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94" w:type="dxa"/>
          </w:tcPr>
          <w:p w:rsidR="00A93F9C" w:rsidRDefault="00A93F9C" w:rsidP="00A9439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30" w:type="dxa"/>
          </w:tcPr>
          <w:p w:rsidR="00A93F9C" w:rsidRDefault="00A93F9C" w:rsidP="00A9439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18" w:type="dxa"/>
          </w:tcPr>
          <w:p w:rsidR="00A93F9C" w:rsidRDefault="00A93F9C" w:rsidP="00A9439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17</w:t>
            </w:r>
          </w:p>
        </w:tc>
      </w:tr>
      <w:tr w:rsidR="00A93F9C" w:rsidTr="00A93F9C">
        <w:tc>
          <w:tcPr>
            <w:tcW w:w="2454" w:type="dxa"/>
          </w:tcPr>
          <w:p w:rsidR="00A93F9C" w:rsidRDefault="00A93F9C" w:rsidP="00A9439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94" w:type="dxa"/>
          </w:tcPr>
          <w:p w:rsidR="00A93F9C" w:rsidRDefault="00A93F9C" w:rsidP="00A9439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30" w:type="dxa"/>
          </w:tcPr>
          <w:p w:rsidR="00A93F9C" w:rsidRDefault="00A93F9C" w:rsidP="00A9439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18" w:type="dxa"/>
          </w:tcPr>
          <w:p w:rsidR="00A93F9C" w:rsidRDefault="00A93F9C" w:rsidP="00A9439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18</w:t>
            </w:r>
          </w:p>
        </w:tc>
      </w:tr>
      <w:tr w:rsidR="00A93F9C" w:rsidTr="00A93F9C">
        <w:tc>
          <w:tcPr>
            <w:tcW w:w="2454" w:type="dxa"/>
          </w:tcPr>
          <w:p w:rsidR="00A93F9C" w:rsidRDefault="00A93F9C" w:rsidP="00A9439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94" w:type="dxa"/>
          </w:tcPr>
          <w:p w:rsidR="00A93F9C" w:rsidRDefault="00A93F9C" w:rsidP="00A9439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30" w:type="dxa"/>
          </w:tcPr>
          <w:p w:rsidR="00A93F9C" w:rsidRDefault="00A93F9C" w:rsidP="00A9439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18" w:type="dxa"/>
          </w:tcPr>
          <w:p w:rsidR="00A93F9C" w:rsidRDefault="00A93F9C" w:rsidP="00A9439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19</w:t>
            </w:r>
          </w:p>
        </w:tc>
      </w:tr>
      <w:tr w:rsidR="00A93F9C" w:rsidTr="00A93F9C">
        <w:tc>
          <w:tcPr>
            <w:tcW w:w="2454" w:type="dxa"/>
          </w:tcPr>
          <w:p w:rsidR="00A93F9C" w:rsidRDefault="00A93F9C" w:rsidP="00A9439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94" w:type="dxa"/>
          </w:tcPr>
          <w:p w:rsidR="00A93F9C" w:rsidRDefault="00A93F9C" w:rsidP="00A9439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30" w:type="dxa"/>
          </w:tcPr>
          <w:p w:rsidR="00A93F9C" w:rsidRDefault="00A93F9C" w:rsidP="00A9439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18" w:type="dxa"/>
          </w:tcPr>
          <w:p w:rsidR="00A93F9C" w:rsidRDefault="00A93F9C" w:rsidP="00A9439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20</w:t>
            </w:r>
          </w:p>
        </w:tc>
      </w:tr>
    </w:tbl>
    <w:p w:rsidR="00A9439D" w:rsidRDefault="00A9439D" w:rsidP="00A9439D">
      <w:pPr>
        <w:jc w:val="center"/>
        <w:rPr>
          <w:rFonts w:ascii="Times New Roman" w:hAnsi="Times New Roman" w:cs="Times New Roman"/>
          <w:b/>
          <w:bCs/>
          <w:sz w:val="28"/>
          <w:szCs w:val="28"/>
          <w:rtl/>
        </w:rPr>
      </w:pPr>
    </w:p>
    <w:p w:rsidR="00A9439D" w:rsidRDefault="00A9439D" w:rsidP="00054F38">
      <w:pPr>
        <w:jc w:val="right"/>
        <w:rPr>
          <w:rFonts w:ascii="Times New Roman" w:hAnsi="Times New Roman" w:cs="Times New Roman"/>
          <w:b/>
          <w:bCs/>
          <w:sz w:val="28"/>
          <w:szCs w:val="28"/>
          <w:u w:val="double"/>
          <w:rtl/>
        </w:rPr>
      </w:pPr>
    </w:p>
    <w:p w:rsidR="00A9439D" w:rsidRDefault="00A9439D" w:rsidP="00054F38">
      <w:pPr>
        <w:jc w:val="right"/>
        <w:rPr>
          <w:rFonts w:ascii="Times New Roman" w:hAnsi="Times New Roman" w:cs="Times New Roman"/>
          <w:b/>
          <w:bCs/>
          <w:sz w:val="28"/>
          <w:szCs w:val="28"/>
          <w:u w:val="double"/>
          <w:rtl/>
        </w:rPr>
      </w:pPr>
    </w:p>
    <w:p w:rsidR="00A9439D" w:rsidRDefault="00A9439D" w:rsidP="00054F38">
      <w:pPr>
        <w:jc w:val="right"/>
        <w:rPr>
          <w:rFonts w:ascii="Times New Roman" w:hAnsi="Times New Roman" w:cs="Times New Roman"/>
          <w:b/>
          <w:bCs/>
          <w:sz w:val="28"/>
          <w:szCs w:val="28"/>
          <w:u w:val="double"/>
          <w:rtl/>
        </w:rPr>
      </w:pPr>
    </w:p>
    <w:p w:rsidR="001C5D0D" w:rsidRPr="00054F38" w:rsidRDefault="00F36351" w:rsidP="00054F38">
      <w:pPr>
        <w:jc w:val="right"/>
        <w:rPr>
          <w:rFonts w:ascii="Times New Roman" w:hAnsi="Times New Roman" w:cs="Times New Roman"/>
          <w:b/>
          <w:bCs/>
          <w:sz w:val="28"/>
          <w:szCs w:val="28"/>
          <w:u w:val="double"/>
          <w:rtl/>
        </w:rPr>
      </w:pPr>
      <w:r w:rsidRPr="00054F38">
        <w:rPr>
          <w:rFonts w:ascii="Times New Roman" w:hAnsi="Times New Roman" w:cs="Times New Roman"/>
          <w:b/>
          <w:bCs/>
          <w:sz w:val="28"/>
          <w:szCs w:val="28"/>
          <w:u w:val="double"/>
          <w:rtl/>
        </w:rPr>
        <w:lastRenderedPageBreak/>
        <w:t xml:space="preserve">السؤال الأول: ضع علامة صح </w:t>
      </w:r>
      <w:r w:rsidR="00054F38">
        <w:rPr>
          <w:rFonts w:ascii="Times New Roman" w:hAnsi="Times New Roman" w:cs="Times New Roman" w:hint="cs"/>
          <w:b/>
          <w:bCs/>
          <w:sz w:val="28"/>
          <w:szCs w:val="28"/>
          <w:u w:val="double"/>
          <w:rtl/>
        </w:rPr>
        <w:t xml:space="preserve">للعبارة </w:t>
      </w:r>
      <w:r w:rsidRPr="00054F38">
        <w:rPr>
          <w:rFonts w:ascii="Times New Roman" w:hAnsi="Times New Roman" w:cs="Times New Roman"/>
          <w:b/>
          <w:bCs/>
          <w:sz w:val="28"/>
          <w:szCs w:val="28"/>
          <w:u w:val="double"/>
          <w:rtl/>
        </w:rPr>
        <w:t>الصحيحة و</w:t>
      </w:r>
      <w:r w:rsidR="00872B47" w:rsidRPr="00054F38">
        <w:rPr>
          <w:rFonts w:ascii="Times New Roman" w:hAnsi="Times New Roman" w:cs="Times New Roman"/>
          <w:b/>
          <w:bCs/>
          <w:sz w:val="28"/>
          <w:szCs w:val="28"/>
          <w:u w:val="double"/>
          <w:rtl/>
        </w:rPr>
        <w:t xml:space="preserve">علامة </w:t>
      </w:r>
      <w:r w:rsidR="00CD2D77" w:rsidRPr="00054F38">
        <w:rPr>
          <w:rFonts w:ascii="Times New Roman" w:hAnsi="Times New Roman" w:cs="Times New Roman"/>
          <w:b/>
          <w:bCs/>
          <w:sz w:val="28"/>
          <w:szCs w:val="28"/>
          <w:u w:val="double"/>
          <w:rtl/>
        </w:rPr>
        <w:t xml:space="preserve">خطأ </w:t>
      </w:r>
      <w:r w:rsidR="00054F38">
        <w:rPr>
          <w:rFonts w:ascii="Times New Roman" w:hAnsi="Times New Roman" w:cs="Times New Roman" w:hint="cs"/>
          <w:b/>
          <w:bCs/>
          <w:sz w:val="28"/>
          <w:szCs w:val="28"/>
          <w:u w:val="double"/>
          <w:rtl/>
        </w:rPr>
        <w:t xml:space="preserve">للعبارة </w:t>
      </w:r>
      <w:r w:rsidR="00CD2D77" w:rsidRPr="00054F38">
        <w:rPr>
          <w:rFonts w:ascii="Times New Roman" w:hAnsi="Times New Roman" w:cs="Times New Roman"/>
          <w:b/>
          <w:bCs/>
          <w:sz w:val="28"/>
          <w:szCs w:val="28"/>
          <w:u w:val="double"/>
          <w:rtl/>
        </w:rPr>
        <w:t>الخاطئة</w:t>
      </w:r>
    </w:p>
    <w:p w:rsidR="00F36351" w:rsidRPr="00A1228C" w:rsidRDefault="00CB7B91" w:rsidP="00A1228C">
      <w:pPr>
        <w:pStyle w:val="a3"/>
        <w:numPr>
          <w:ilvl w:val="0"/>
          <w:numId w:val="6"/>
        </w:numPr>
        <w:bidi/>
        <w:jc w:val="both"/>
        <w:rPr>
          <w:rFonts w:ascii="Times New Roman" w:hAnsi="Times New Roman" w:cs="Times New Roman"/>
          <w:sz w:val="26"/>
          <w:szCs w:val="26"/>
        </w:rPr>
      </w:pPr>
      <w:r w:rsidRPr="00A1228C">
        <w:rPr>
          <w:rFonts w:ascii="Times New Roman" w:hAnsi="Times New Roman" w:cs="Times New Roman"/>
          <w:sz w:val="26"/>
          <w:szCs w:val="26"/>
          <w:rtl/>
        </w:rPr>
        <w:t>ينص قانون فالراس على أنه في حال توازن ثلاثة أسواق فإن السوق الرابع لابد أن يتوازن</w:t>
      </w:r>
      <w:r w:rsidR="009F0ECF" w:rsidRPr="00A1228C">
        <w:rPr>
          <w:rFonts w:ascii="Times New Roman" w:hAnsi="Times New Roman" w:cs="Times New Roman"/>
          <w:sz w:val="26"/>
          <w:szCs w:val="26"/>
          <w:rtl/>
        </w:rPr>
        <w:t>.</w:t>
      </w:r>
      <w:r w:rsidR="00F36351" w:rsidRPr="00A1228C">
        <w:rPr>
          <w:rFonts w:ascii="Times New Roman" w:hAnsi="Times New Roman" w:cs="Times New Roman"/>
          <w:sz w:val="26"/>
          <w:szCs w:val="26"/>
          <w:rtl/>
        </w:rPr>
        <w:t xml:space="preserve">    </w:t>
      </w:r>
      <w:r w:rsidR="00723E8C" w:rsidRPr="00A1228C">
        <w:rPr>
          <w:rFonts w:ascii="Times New Roman" w:hAnsi="Times New Roman" w:cs="Times New Roman"/>
          <w:sz w:val="26"/>
          <w:szCs w:val="26"/>
          <w:rtl/>
        </w:rPr>
        <w:t xml:space="preserve">                                                                                   </w:t>
      </w:r>
      <w:r w:rsidR="001C1FAB" w:rsidRPr="00A1228C">
        <w:rPr>
          <w:rFonts w:ascii="Times New Roman" w:hAnsi="Times New Roman" w:cs="Times New Roman"/>
          <w:sz w:val="26"/>
          <w:szCs w:val="26"/>
          <w:rtl/>
        </w:rPr>
        <w:t xml:space="preserve"> </w:t>
      </w:r>
      <w:r w:rsidR="00723E8C" w:rsidRPr="00A1228C">
        <w:rPr>
          <w:rFonts w:ascii="Times New Roman" w:hAnsi="Times New Roman" w:cs="Times New Roman"/>
          <w:sz w:val="26"/>
          <w:szCs w:val="26"/>
          <w:rtl/>
        </w:rPr>
        <w:t xml:space="preserve">   </w:t>
      </w:r>
    </w:p>
    <w:p w:rsidR="00CB7B91" w:rsidRPr="00A1228C" w:rsidRDefault="00026F4D" w:rsidP="00A1228C">
      <w:pPr>
        <w:pStyle w:val="a3"/>
        <w:numPr>
          <w:ilvl w:val="0"/>
          <w:numId w:val="6"/>
        </w:numPr>
        <w:bidi/>
        <w:jc w:val="both"/>
        <w:rPr>
          <w:rFonts w:ascii="Times New Roman" w:hAnsi="Times New Roman" w:cs="Times New Roman"/>
          <w:sz w:val="26"/>
          <w:szCs w:val="26"/>
        </w:rPr>
      </w:pPr>
      <w:r w:rsidRPr="00A1228C">
        <w:rPr>
          <w:rFonts w:ascii="Times New Roman" w:hAnsi="Times New Roman" w:cs="Times New Roman"/>
          <w:noProof/>
          <w:sz w:val="26"/>
          <w:szCs w:val="26"/>
          <w:rtl/>
        </w:rPr>
        <w:t>يغطي</w:t>
      </w:r>
      <w:r w:rsidR="00D03F2C" w:rsidRPr="00A1228C">
        <w:rPr>
          <w:rFonts w:ascii="Times New Roman" w:hAnsi="Times New Roman" w:cs="Times New Roman"/>
          <w:sz w:val="26"/>
          <w:szCs w:val="26"/>
          <w:rtl/>
        </w:rPr>
        <w:t xml:space="preserve"> نموذج</w:t>
      </w:r>
      <w:r w:rsidR="00DB7F75" w:rsidRPr="00A1228C">
        <w:rPr>
          <w:rFonts w:ascii="Times New Roman" w:hAnsi="Times New Roman" w:cs="Times New Roman"/>
          <w:sz w:val="26"/>
          <w:szCs w:val="26"/>
          <w:rtl/>
        </w:rPr>
        <w:t xml:space="preserve"> (</w:t>
      </w:r>
      <w:r w:rsidR="00D03F2C" w:rsidRPr="00A1228C">
        <w:rPr>
          <w:rFonts w:ascii="Times New Roman" w:hAnsi="Times New Roman" w:cs="Times New Roman"/>
          <w:sz w:val="26"/>
          <w:szCs w:val="26"/>
        </w:rPr>
        <w:t>IS – LM</w:t>
      </w:r>
      <w:r w:rsidR="00DB7F75" w:rsidRPr="00A1228C">
        <w:rPr>
          <w:rFonts w:ascii="Times New Roman" w:hAnsi="Times New Roman" w:cs="Times New Roman"/>
          <w:sz w:val="26"/>
          <w:szCs w:val="26"/>
          <w:rtl/>
          <w:lang w:bidi="ar-KW"/>
        </w:rPr>
        <w:t>)</w:t>
      </w:r>
      <w:r w:rsidRPr="00A1228C">
        <w:rPr>
          <w:rFonts w:ascii="Times New Roman" w:hAnsi="Times New Roman" w:cs="Times New Roman"/>
          <w:sz w:val="26"/>
          <w:szCs w:val="26"/>
          <w:rtl/>
          <w:lang w:bidi="ar-KW"/>
        </w:rPr>
        <w:t xml:space="preserve"> جانب العرض</w:t>
      </w:r>
      <w:r w:rsidR="00D03F2C" w:rsidRPr="00A1228C">
        <w:rPr>
          <w:rFonts w:ascii="Times New Roman" w:hAnsi="Times New Roman" w:cs="Times New Roman"/>
          <w:sz w:val="26"/>
          <w:szCs w:val="26"/>
          <w:rtl/>
        </w:rPr>
        <w:t xml:space="preserve"> </w:t>
      </w:r>
      <w:r w:rsidR="00DB7F75" w:rsidRPr="00A1228C">
        <w:rPr>
          <w:rFonts w:ascii="Times New Roman" w:hAnsi="Times New Roman" w:cs="Times New Roman"/>
          <w:sz w:val="26"/>
          <w:szCs w:val="26"/>
          <w:rtl/>
        </w:rPr>
        <w:t>أثناء عملية التحليل لمعرفة أثر السياسات الاقتصادية</w:t>
      </w:r>
      <w:r w:rsidRPr="00A1228C">
        <w:rPr>
          <w:rFonts w:ascii="Times New Roman" w:hAnsi="Times New Roman" w:cs="Times New Roman"/>
          <w:sz w:val="26"/>
          <w:szCs w:val="26"/>
          <w:rtl/>
        </w:rPr>
        <w:t>.</w:t>
      </w:r>
      <w:r w:rsidR="001C1FAB" w:rsidRPr="00A1228C">
        <w:rPr>
          <w:rFonts w:ascii="Times New Roman" w:hAnsi="Times New Roman" w:cs="Times New Roman"/>
          <w:sz w:val="26"/>
          <w:szCs w:val="26"/>
          <w:rtl/>
        </w:rPr>
        <w:t xml:space="preserve">     </w:t>
      </w:r>
    </w:p>
    <w:p w:rsidR="00CB7B91" w:rsidRPr="00A1228C" w:rsidRDefault="00CB7B91" w:rsidP="00A1228C">
      <w:pPr>
        <w:pStyle w:val="a3"/>
        <w:numPr>
          <w:ilvl w:val="0"/>
          <w:numId w:val="6"/>
        </w:numPr>
        <w:bidi/>
        <w:jc w:val="both"/>
        <w:rPr>
          <w:rFonts w:ascii="Times New Roman" w:hAnsi="Times New Roman" w:cs="Times New Roman"/>
          <w:sz w:val="26"/>
          <w:szCs w:val="26"/>
        </w:rPr>
      </w:pPr>
      <w:r w:rsidRPr="00A1228C">
        <w:rPr>
          <w:rFonts w:ascii="Times New Roman" w:hAnsi="Times New Roman" w:cs="Times New Roman"/>
          <w:sz w:val="26"/>
          <w:szCs w:val="26"/>
          <w:rtl/>
        </w:rPr>
        <w:t>تفترض المدرسة التقليدية المرونة التامة للأسعار والأجور ارتفاعًا وانخفاضًا.</w:t>
      </w:r>
      <w:r w:rsidR="001C1FAB" w:rsidRPr="00A1228C">
        <w:rPr>
          <w:rFonts w:ascii="Times New Roman" w:hAnsi="Times New Roman" w:cs="Times New Roman"/>
          <w:sz w:val="26"/>
          <w:szCs w:val="26"/>
          <w:rtl/>
        </w:rPr>
        <w:t xml:space="preserve">   </w:t>
      </w:r>
    </w:p>
    <w:p w:rsidR="004E5D53" w:rsidRPr="00A1228C" w:rsidRDefault="00CB7B91" w:rsidP="00A1228C">
      <w:pPr>
        <w:pStyle w:val="a3"/>
        <w:numPr>
          <w:ilvl w:val="0"/>
          <w:numId w:val="6"/>
        </w:numPr>
        <w:bidi/>
        <w:jc w:val="both"/>
        <w:rPr>
          <w:rFonts w:ascii="Times New Roman" w:hAnsi="Times New Roman" w:cs="Times New Roman"/>
          <w:sz w:val="26"/>
          <w:szCs w:val="26"/>
          <w:rtl/>
        </w:rPr>
      </w:pPr>
      <w:r w:rsidRPr="00A1228C">
        <w:rPr>
          <w:rFonts w:ascii="Times New Roman" w:hAnsi="Times New Roman" w:cs="Times New Roman"/>
          <w:sz w:val="26"/>
          <w:szCs w:val="26"/>
          <w:rtl/>
        </w:rPr>
        <w:t>ركزت المدرسة الكينزية على أهمية جانب العرض في تحديد المستوى التوازني</w:t>
      </w:r>
      <w:r w:rsidR="00A1228C" w:rsidRPr="00A1228C">
        <w:rPr>
          <w:rFonts w:ascii="Times New Roman" w:hAnsi="Times New Roman" w:cs="Times New Roman"/>
          <w:sz w:val="26"/>
          <w:szCs w:val="26"/>
          <w:rtl/>
        </w:rPr>
        <w:t xml:space="preserve"> ل</w:t>
      </w:r>
      <w:r w:rsidRPr="00A1228C">
        <w:rPr>
          <w:rFonts w:ascii="Times New Roman" w:hAnsi="Times New Roman" w:cs="Times New Roman"/>
          <w:sz w:val="26"/>
          <w:szCs w:val="26"/>
          <w:rtl/>
        </w:rPr>
        <w:t>لناتج.</w:t>
      </w:r>
      <w:r w:rsidR="001C1FAB" w:rsidRPr="00A1228C">
        <w:rPr>
          <w:rFonts w:ascii="Times New Roman" w:hAnsi="Times New Roman" w:cs="Times New Roman"/>
          <w:sz w:val="26"/>
          <w:szCs w:val="26"/>
          <w:rtl/>
        </w:rPr>
        <w:t xml:space="preserve">       </w:t>
      </w:r>
    </w:p>
    <w:p w:rsidR="00F36351" w:rsidRPr="00A1228C" w:rsidRDefault="004E5D53" w:rsidP="00A1228C">
      <w:pPr>
        <w:pStyle w:val="a3"/>
        <w:numPr>
          <w:ilvl w:val="0"/>
          <w:numId w:val="6"/>
        </w:numPr>
        <w:bidi/>
        <w:jc w:val="both"/>
        <w:rPr>
          <w:rFonts w:ascii="Times New Roman" w:hAnsi="Times New Roman" w:cs="Times New Roman"/>
          <w:sz w:val="26"/>
          <w:szCs w:val="26"/>
        </w:rPr>
      </w:pPr>
      <w:r w:rsidRPr="00A1228C">
        <w:rPr>
          <w:rFonts w:ascii="Times New Roman" w:hAnsi="Times New Roman" w:cs="Times New Roman"/>
          <w:sz w:val="26"/>
          <w:szCs w:val="26"/>
          <w:rtl/>
        </w:rPr>
        <w:t>يتحقق التوا</w:t>
      </w:r>
      <w:r w:rsidR="005B7C9E">
        <w:rPr>
          <w:rFonts w:ascii="Times New Roman" w:hAnsi="Times New Roman" w:cs="Times New Roman" w:hint="cs"/>
          <w:sz w:val="26"/>
          <w:szCs w:val="26"/>
          <w:rtl/>
        </w:rPr>
        <w:t>ز</w:t>
      </w:r>
      <w:r w:rsidRPr="00A1228C">
        <w:rPr>
          <w:rFonts w:ascii="Times New Roman" w:hAnsi="Times New Roman" w:cs="Times New Roman"/>
          <w:sz w:val="26"/>
          <w:szCs w:val="26"/>
          <w:rtl/>
        </w:rPr>
        <w:t>ن الكلي في الاقتصاد عند نقطة تقاطع منحنى الطلب الكلي مع منحنى العرض الكلي.</w:t>
      </w:r>
      <w:r w:rsidR="001C1FAB" w:rsidRPr="00A1228C">
        <w:rPr>
          <w:rFonts w:ascii="Times New Roman" w:hAnsi="Times New Roman" w:cs="Times New Roman"/>
          <w:sz w:val="26"/>
          <w:szCs w:val="26"/>
          <w:rtl/>
        </w:rPr>
        <w:t xml:space="preserve">        </w:t>
      </w:r>
      <w:r w:rsidR="00D03F2C" w:rsidRPr="00A1228C">
        <w:rPr>
          <w:rFonts w:ascii="Times New Roman" w:hAnsi="Times New Roman" w:cs="Times New Roman"/>
          <w:sz w:val="26"/>
          <w:szCs w:val="26"/>
          <w:rtl/>
        </w:rPr>
        <w:t xml:space="preserve">                             </w:t>
      </w:r>
      <w:r w:rsidR="009F0ECF" w:rsidRPr="00A1228C">
        <w:rPr>
          <w:rFonts w:ascii="Times New Roman" w:hAnsi="Times New Roman" w:cs="Times New Roman"/>
          <w:sz w:val="26"/>
          <w:szCs w:val="26"/>
          <w:rtl/>
        </w:rPr>
        <w:t xml:space="preserve">   </w:t>
      </w:r>
      <w:r w:rsidR="001C1FAB" w:rsidRPr="00A1228C">
        <w:rPr>
          <w:rFonts w:ascii="Times New Roman" w:hAnsi="Times New Roman" w:cs="Times New Roman"/>
          <w:sz w:val="26"/>
          <w:szCs w:val="26"/>
          <w:rtl/>
        </w:rPr>
        <w:t xml:space="preserve">         </w:t>
      </w:r>
      <w:r w:rsidR="009F0ECF" w:rsidRPr="00A1228C">
        <w:rPr>
          <w:rFonts w:ascii="Times New Roman" w:hAnsi="Times New Roman" w:cs="Times New Roman"/>
          <w:sz w:val="26"/>
          <w:szCs w:val="26"/>
          <w:rtl/>
        </w:rPr>
        <w:t xml:space="preserve"> </w:t>
      </w:r>
    </w:p>
    <w:p w:rsidR="00F36351" w:rsidRPr="00A1228C" w:rsidRDefault="00BB01D3" w:rsidP="00A1228C">
      <w:pPr>
        <w:pStyle w:val="a3"/>
        <w:numPr>
          <w:ilvl w:val="0"/>
          <w:numId w:val="6"/>
        </w:numPr>
        <w:bidi/>
        <w:jc w:val="both"/>
        <w:rPr>
          <w:rFonts w:ascii="Times New Roman" w:hAnsi="Times New Roman" w:cs="Times New Roman"/>
          <w:sz w:val="26"/>
          <w:szCs w:val="26"/>
        </w:rPr>
      </w:pPr>
      <w:r w:rsidRPr="00A1228C">
        <w:rPr>
          <w:rFonts w:ascii="Times New Roman" w:hAnsi="Times New Roman" w:cs="Times New Roman"/>
          <w:sz w:val="26"/>
          <w:szCs w:val="26"/>
          <w:rtl/>
        </w:rPr>
        <w:t>أي نقطة على منحنى الطلب الكلي تعكس</w:t>
      </w:r>
      <w:r w:rsidR="00026F4D" w:rsidRPr="00A1228C">
        <w:rPr>
          <w:rFonts w:ascii="Times New Roman" w:hAnsi="Times New Roman" w:cs="Times New Roman"/>
          <w:sz w:val="26"/>
          <w:szCs w:val="26"/>
          <w:rtl/>
        </w:rPr>
        <w:t xml:space="preserve"> </w:t>
      </w:r>
      <w:r w:rsidRPr="00A1228C">
        <w:rPr>
          <w:rFonts w:ascii="Times New Roman" w:hAnsi="Times New Roman" w:cs="Times New Roman"/>
          <w:sz w:val="26"/>
          <w:szCs w:val="26"/>
          <w:rtl/>
        </w:rPr>
        <w:t>التوازن في سوقي رأس المال والعمل</w:t>
      </w:r>
      <w:r w:rsidR="009F0ECF" w:rsidRPr="00A1228C">
        <w:rPr>
          <w:rFonts w:ascii="Times New Roman" w:hAnsi="Times New Roman" w:cs="Times New Roman"/>
          <w:sz w:val="26"/>
          <w:szCs w:val="26"/>
          <w:rtl/>
        </w:rPr>
        <w:t>.</w:t>
      </w:r>
      <w:r w:rsidRPr="00A1228C">
        <w:rPr>
          <w:rFonts w:ascii="Times New Roman" w:hAnsi="Times New Roman" w:cs="Times New Roman"/>
          <w:sz w:val="26"/>
          <w:szCs w:val="26"/>
          <w:rtl/>
        </w:rPr>
        <w:t xml:space="preserve">  </w:t>
      </w:r>
      <w:r w:rsidR="003C3886" w:rsidRPr="00A1228C">
        <w:rPr>
          <w:rFonts w:ascii="Times New Roman" w:hAnsi="Times New Roman" w:cs="Times New Roman"/>
          <w:sz w:val="26"/>
          <w:szCs w:val="26"/>
          <w:rtl/>
        </w:rPr>
        <w:t xml:space="preserve">                                                            </w:t>
      </w:r>
      <w:r w:rsidRPr="00A1228C">
        <w:rPr>
          <w:rFonts w:ascii="Times New Roman" w:hAnsi="Times New Roman" w:cs="Times New Roman"/>
          <w:sz w:val="26"/>
          <w:szCs w:val="26"/>
          <w:rtl/>
        </w:rPr>
        <w:t xml:space="preserve"> </w:t>
      </w:r>
      <w:r w:rsidR="009F0ECF" w:rsidRPr="00A1228C">
        <w:rPr>
          <w:rFonts w:ascii="Times New Roman" w:hAnsi="Times New Roman" w:cs="Times New Roman"/>
          <w:sz w:val="26"/>
          <w:szCs w:val="26"/>
          <w:rtl/>
        </w:rPr>
        <w:t xml:space="preserve">      </w:t>
      </w:r>
    </w:p>
    <w:p w:rsidR="00BB01D3" w:rsidRPr="00A1228C" w:rsidRDefault="00026F4D" w:rsidP="00A1228C">
      <w:pPr>
        <w:pStyle w:val="a3"/>
        <w:numPr>
          <w:ilvl w:val="0"/>
          <w:numId w:val="6"/>
        </w:numPr>
        <w:bidi/>
        <w:jc w:val="both"/>
        <w:rPr>
          <w:rFonts w:ascii="Times New Roman" w:hAnsi="Times New Roman" w:cs="Times New Roman"/>
          <w:sz w:val="26"/>
          <w:szCs w:val="26"/>
        </w:rPr>
      </w:pPr>
      <w:r w:rsidRPr="00A1228C">
        <w:rPr>
          <w:rFonts w:ascii="Times New Roman" w:hAnsi="Times New Roman" w:cs="Times New Roman"/>
          <w:sz w:val="26"/>
          <w:szCs w:val="26"/>
          <w:rtl/>
        </w:rPr>
        <w:t xml:space="preserve">خفض الإنفاق الحكومي يؤدي إلى انخفاض في الطلب الكلي. </w:t>
      </w:r>
    </w:p>
    <w:p w:rsidR="00BB01D3" w:rsidRPr="00A1228C" w:rsidRDefault="00DB7F75" w:rsidP="00A1228C">
      <w:pPr>
        <w:pStyle w:val="a3"/>
        <w:numPr>
          <w:ilvl w:val="0"/>
          <w:numId w:val="6"/>
        </w:numPr>
        <w:bidi/>
        <w:jc w:val="both"/>
        <w:rPr>
          <w:rFonts w:ascii="Times New Roman" w:hAnsi="Times New Roman" w:cs="Times New Roman"/>
          <w:sz w:val="26"/>
          <w:szCs w:val="26"/>
        </w:rPr>
      </w:pPr>
      <w:r w:rsidRPr="00A1228C">
        <w:rPr>
          <w:rFonts w:ascii="Times New Roman" w:hAnsi="Times New Roman" w:cs="Times New Roman"/>
          <w:noProof/>
          <w:sz w:val="26"/>
          <w:szCs w:val="26"/>
          <w:rtl/>
        </w:rPr>
        <w:t xml:space="preserve">يمكن </w:t>
      </w:r>
      <w:r w:rsidRPr="00A1228C">
        <w:rPr>
          <w:rFonts w:ascii="Times New Roman" w:hAnsi="Times New Roman" w:cs="Times New Roman"/>
          <w:sz w:val="26"/>
          <w:szCs w:val="26"/>
          <w:rtl/>
        </w:rPr>
        <w:t>زيادة الطلب الكلي عن طريق</w:t>
      </w:r>
      <w:r w:rsidR="009F0ECF" w:rsidRPr="00A1228C">
        <w:rPr>
          <w:rFonts w:ascii="Times New Roman" w:hAnsi="Times New Roman" w:cs="Times New Roman"/>
          <w:sz w:val="26"/>
          <w:szCs w:val="26"/>
          <w:rtl/>
        </w:rPr>
        <w:t xml:space="preserve">  </w:t>
      </w:r>
      <w:r w:rsidRPr="00A1228C">
        <w:rPr>
          <w:rFonts w:ascii="Times New Roman" w:hAnsi="Times New Roman" w:cs="Times New Roman"/>
          <w:sz w:val="26"/>
          <w:szCs w:val="26"/>
          <w:rtl/>
        </w:rPr>
        <w:t>زيادة عرض النقود</w:t>
      </w:r>
      <w:r w:rsidR="00026F4D" w:rsidRPr="00A1228C">
        <w:rPr>
          <w:rFonts w:ascii="Times New Roman" w:hAnsi="Times New Roman" w:cs="Times New Roman"/>
          <w:sz w:val="26"/>
          <w:szCs w:val="26"/>
          <w:rtl/>
        </w:rPr>
        <w:t>.</w:t>
      </w:r>
    </w:p>
    <w:p w:rsidR="00BB01D3" w:rsidRPr="00A1228C" w:rsidRDefault="00026F4D" w:rsidP="00A1228C">
      <w:pPr>
        <w:pStyle w:val="a3"/>
        <w:numPr>
          <w:ilvl w:val="0"/>
          <w:numId w:val="6"/>
        </w:numPr>
        <w:bidi/>
        <w:jc w:val="both"/>
        <w:rPr>
          <w:rFonts w:ascii="Times New Roman" w:hAnsi="Times New Roman" w:cs="Times New Roman"/>
          <w:sz w:val="26"/>
          <w:szCs w:val="26"/>
        </w:rPr>
      </w:pPr>
      <w:r w:rsidRPr="00A1228C">
        <w:rPr>
          <w:rFonts w:ascii="Times New Roman" w:hAnsi="Times New Roman" w:cs="Times New Roman"/>
          <w:sz w:val="26"/>
          <w:szCs w:val="26"/>
          <w:rtl/>
        </w:rPr>
        <w:t>عدم</w:t>
      </w:r>
      <w:r w:rsidR="00A1228C">
        <w:rPr>
          <w:rFonts w:ascii="Times New Roman" w:hAnsi="Times New Roman" w:cs="Times New Roman"/>
          <w:sz w:val="26"/>
          <w:szCs w:val="26"/>
          <w:rtl/>
        </w:rPr>
        <w:t xml:space="preserve"> وجود المؤسسات المالية الوسيطة </w:t>
      </w:r>
      <w:r w:rsidRPr="00A1228C">
        <w:rPr>
          <w:rFonts w:ascii="Times New Roman" w:hAnsi="Times New Roman" w:cs="Times New Roman"/>
          <w:sz w:val="26"/>
          <w:szCs w:val="26"/>
          <w:rtl/>
        </w:rPr>
        <w:t xml:space="preserve">يزيد من مرونة التعامل </w:t>
      </w:r>
      <w:r w:rsidR="00A1228C">
        <w:rPr>
          <w:rFonts w:ascii="Times New Roman" w:hAnsi="Times New Roman" w:cs="Times New Roman" w:hint="cs"/>
          <w:sz w:val="26"/>
          <w:szCs w:val="26"/>
          <w:rtl/>
        </w:rPr>
        <w:t>في</w:t>
      </w:r>
      <w:r w:rsidRPr="00A1228C">
        <w:rPr>
          <w:rFonts w:ascii="Times New Roman" w:hAnsi="Times New Roman" w:cs="Times New Roman"/>
          <w:sz w:val="26"/>
          <w:szCs w:val="26"/>
          <w:rtl/>
        </w:rPr>
        <w:t xml:space="preserve"> الأسواق المالية</w:t>
      </w:r>
      <w:r w:rsidR="00CD7AD8" w:rsidRPr="00A1228C">
        <w:rPr>
          <w:rFonts w:ascii="Times New Roman" w:hAnsi="Times New Roman" w:cs="Times New Roman"/>
          <w:sz w:val="26"/>
          <w:szCs w:val="26"/>
          <w:rtl/>
        </w:rPr>
        <w:t xml:space="preserve">. </w:t>
      </w:r>
      <w:r w:rsidR="009F0ECF" w:rsidRPr="00A1228C">
        <w:rPr>
          <w:rFonts w:ascii="Times New Roman" w:hAnsi="Times New Roman" w:cs="Times New Roman"/>
          <w:sz w:val="26"/>
          <w:szCs w:val="26"/>
          <w:rtl/>
        </w:rPr>
        <w:t xml:space="preserve">                                                                                            </w:t>
      </w:r>
      <w:r w:rsidR="005F0BB9" w:rsidRPr="00A1228C">
        <w:rPr>
          <w:rFonts w:ascii="Times New Roman" w:hAnsi="Times New Roman" w:cs="Times New Roman"/>
          <w:sz w:val="26"/>
          <w:szCs w:val="26"/>
          <w:rtl/>
        </w:rPr>
        <w:t xml:space="preserve"> </w:t>
      </w:r>
    </w:p>
    <w:p w:rsidR="004E5D53" w:rsidRPr="00A1228C" w:rsidRDefault="005F0BB9" w:rsidP="00A1228C">
      <w:pPr>
        <w:pStyle w:val="a3"/>
        <w:numPr>
          <w:ilvl w:val="0"/>
          <w:numId w:val="6"/>
        </w:numPr>
        <w:bidi/>
        <w:jc w:val="both"/>
        <w:rPr>
          <w:rFonts w:ascii="Times New Roman" w:hAnsi="Times New Roman" w:cs="Times New Roman"/>
          <w:sz w:val="26"/>
          <w:szCs w:val="26"/>
        </w:rPr>
      </w:pPr>
      <w:r w:rsidRPr="00A1228C">
        <w:rPr>
          <w:rFonts w:ascii="Times New Roman" w:hAnsi="Times New Roman" w:cs="Times New Roman"/>
          <w:sz w:val="26"/>
          <w:szCs w:val="26"/>
          <w:rtl/>
        </w:rPr>
        <w:t>أحد أسباب أهمية القطاع المالي هو اختلاف الوحدات الاقتصادية المستثمرة عن الوحدات الاقتصادية المدخرة</w:t>
      </w:r>
      <w:r w:rsidR="009F0ECF" w:rsidRPr="00A1228C">
        <w:rPr>
          <w:rFonts w:ascii="Times New Roman" w:hAnsi="Times New Roman" w:cs="Times New Roman"/>
          <w:sz w:val="26"/>
          <w:szCs w:val="26"/>
          <w:rtl/>
        </w:rPr>
        <w:t>.</w:t>
      </w:r>
      <w:r w:rsidRPr="00A1228C">
        <w:rPr>
          <w:rFonts w:ascii="Times New Roman" w:hAnsi="Times New Roman" w:cs="Times New Roman"/>
          <w:sz w:val="26"/>
          <w:szCs w:val="26"/>
          <w:rtl/>
        </w:rPr>
        <w:t xml:space="preserve">   </w:t>
      </w:r>
    </w:p>
    <w:p w:rsidR="005F0BB9" w:rsidRPr="00A1228C" w:rsidRDefault="004E5D53" w:rsidP="00A1228C">
      <w:pPr>
        <w:pStyle w:val="a3"/>
        <w:numPr>
          <w:ilvl w:val="0"/>
          <w:numId w:val="6"/>
        </w:numPr>
        <w:bidi/>
        <w:jc w:val="both"/>
        <w:rPr>
          <w:rFonts w:ascii="Times New Roman" w:hAnsi="Times New Roman" w:cs="Times New Roman"/>
          <w:sz w:val="26"/>
          <w:szCs w:val="26"/>
        </w:rPr>
      </w:pPr>
      <w:r w:rsidRPr="00A1228C">
        <w:rPr>
          <w:rFonts w:ascii="Times New Roman" w:hAnsi="Times New Roman" w:cs="Times New Roman"/>
          <w:sz w:val="26"/>
          <w:szCs w:val="26"/>
          <w:rtl/>
        </w:rPr>
        <w:t>يؤدي تطور القطاع المالي إلى تحقيق الكفاءة في تحويل المدخرات القومية بالإضافة إلى نمو الأصول الإنتاجية.</w:t>
      </w:r>
      <w:r w:rsidR="009F0ECF" w:rsidRPr="00A1228C">
        <w:rPr>
          <w:rFonts w:ascii="Times New Roman" w:hAnsi="Times New Roman" w:cs="Times New Roman"/>
          <w:sz w:val="26"/>
          <w:szCs w:val="26"/>
          <w:rtl/>
        </w:rPr>
        <w:t xml:space="preserve">                                                                         </w:t>
      </w:r>
    </w:p>
    <w:p w:rsidR="005F0BB9" w:rsidRPr="00A1228C" w:rsidRDefault="005F0BB9" w:rsidP="00A1228C">
      <w:pPr>
        <w:pStyle w:val="a3"/>
        <w:numPr>
          <w:ilvl w:val="0"/>
          <w:numId w:val="6"/>
        </w:numPr>
        <w:bidi/>
        <w:jc w:val="both"/>
        <w:rPr>
          <w:rFonts w:ascii="Times New Roman" w:hAnsi="Times New Roman" w:cs="Times New Roman"/>
          <w:sz w:val="26"/>
          <w:szCs w:val="26"/>
        </w:rPr>
      </w:pPr>
      <w:r w:rsidRPr="00A1228C">
        <w:rPr>
          <w:rFonts w:ascii="Times New Roman" w:hAnsi="Times New Roman" w:cs="Times New Roman"/>
          <w:sz w:val="26"/>
          <w:szCs w:val="26"/>
          <w:rtl/>
        </w:rPr>
        <w:t>بحسب مدة الاستحقاق للورقة المالية, تقسم الأسواق إ</w:t>
      </w:r>
      <w:r w:rsidR="009F0ECF" w:rsidRPr="00A1228C">
        <w:rPr>
          <w:rFonts w:ascii="Times New Roman" w:hAnsi="Times New Roman" w:cs="Times New Roman"/>
          <w:sz w:val="26"/>
          <w:szCs w:val="26"/>
          <w:rtl/>
        </w:rPr>
        <w:t>لى</w:t>
      </w:r>
      <w:r w:rsidR="00026F4D" w:rsidRPr="00A1228C">
        <w:rPr>
          <w:rFonts w:ascii="Times New Roman" w:hAnsi="Times New Roman" w:cs="Times New Roman"/>
          <w:sz w:val="26"/>
          <w:szCs w:val="26"/>
          <w:rtl/>
        </w:rPr>
        <w:t>:</w:t>
      </w:r>
      <w:r w:rsidR="009F0ECF" w:rsidRPr="00A1228C">
        <w:rPr>
          <w:rFonts w:ascii="Times New Roman" w:hAnsi="Times New Roman" w:cs="Times New Roman"/>
          <w:sz w:val="26"/>
          <w:szCs w:val="26"/>
          <w:rtl/>
        </w:rPr>
        <w:t xml:space="preserve"> أسواق حالية وأسواق مستقبلية.</w:t>
      </w:r>
      <w:r w:rsidRPr="00A1228C">
        <w:rPr>
          <w:rFonts w:ascii="Times New Roman" w:hAnsi="Times New Roman" w:cs="Times New Roman"/>
          <w:sz w:val="26"/>
          <w:szCs w:val="26"/>
          <w:rtl/>
        </w:rPr>
        <w:t xml:space="preserve"> </w:t>
      </w:r>
    </w:p>
    <w:p w:rsidR="005F0BB9" w:rsidRPr="00A1228C" w:rsidRDefault="005F0BB9" w:rsidP="00A1228C">
      <w:pPr>
        <w:pStyle w:val="a3"/>
        <w:numPr>
          <w:ilvl w:val="0"/>
          <w:numId w:val="6"/>
        </w:numPr>
        <w:bidi/>
        <w:jc w:val="both"/>
        <w:rPr>
          <w:rFonts w:ascii="Times New Roman" w:hAnsi="Times New Roman" w:cs="Times New Roman"/>
          <w:sz w:val="26"/>
          <w:szCs w:val="26"/>
        </w:rPr>
      </w:pPr>
      <w:r w:rsidRPr="00A1228C">
        <w:rPr>
          <w:rFonts w:ascii="Times New Roman" w:hAnsi="Times New Roman" w:cs="Times New Roman"/>
          <w:sz w:val="26"/>
          <w:szCs w:val="26"/>
          <w:rtl/>
        </w:rPr>
        <w:t>على الشركات المدرجة في الأسواق</w:t>
      </w:r>
      <w:r w:rsidR="005B7C9E">
        <w:rPr>
          <w:rFonts w:ascii="Times New Roman" w:hAnsi="Times New Roman" w:cs="Times New Roman" w:hint="cs"/>
          <w:sz w:val="26"/>
          <w:szCs w:val="26"/>
          <w:rtl/>
        </w:rPr>
        <w:t xml:space="preserve"> المالية</w:t>
      </w:r>
      <w:r w:rsidR="00054239" w:rsidRPr="00A1228C">
        <w:rPr>
          <w:rFonts w:ascii="Times New Roman" w:hAnsi="Times New Roman" w:cs="Times New Roman"/>
          <w:sz w:val="26"/>
          <w:szCs w:val="26"/>
          <w:rtl/>
        </w:rPr>
        <w:t xml:space="preserve"> الإفصاح عن البيانات المتعلقة بأوضا</w:t>
      </w:r>
      <w:r w:rsidR="00026F4D" w:rsidRPr="00A1228C">
        <w:rPr>
          <w:rFonts w:ascii="Times New Roman" w:hAnsi="Times New Roman" w:cs="Times New Roman"/>
          <w:sz w:val="26"/>
          <w:szCs w:val="26"/>
          <w:rtl/>
        </w:rPr>
        <w:t>عها المالية وعملياتها التمويلية</w:t>
      </w:r>
      <w:r w:rsidR="009F0ECF" w:rsidRPr="00A1228C">
        <w:rPr>
          <w:rFonts w:ascii="Times New Roman" w:hAnsi="Times New Roman" w:cs="Times New Roman"/>
          <w:sz w:val="26"/>
          <w:szCs w:val="26"/>
          <w:rtl/>
        </w:rPr>
        <w:t xml:space="preserve">.                                                                                     </w:t>
      </w:r>
      <w:r w:rsidR="00054239" w:rsidRPr="00A1228C">
        <w:rPr>
          <w:rFonts w:ascii="Times New Roman" w:hAnsi="Times New Roman" w:cs="Times New Roman"/>
          <w:sz w:val="26"/>
          <w:szCs w:val="26"/>
          <w:rtl/>
        </w:rPr>
        <w:t xml:space="preserve">  </w:t>
      </w:r>
    </w:p>
    <w:p w:rsidR="00026F4D" w:rsidRPr="00A1228C" w:rsidRDefault="00026F4D" w:rsidP="00A1228C">
      <w:pPr>
        <w:pStyle w:val="a3"/>
        <w:numPr>
          <w:ilvl w:val="0"/>
          <w:numId w:val="6"/>
        </w:numPr>
        <w:bidi/>
        <w:jc w:val="both"/>
        <w:rPr>
          <w:rFonts w:ascii="Times New Roman" w:hAnsi="Times New Roman" w:cs="Times New Roman"/>
          <w:sz w:val="26"/>
          <w:szCs w:val="26"/>
        </w:rPr>
      </w:pPr>
      <w:r w:rsidRPr="00A1228C">
        <w:rPr>
          <w:rFonts w:ascii="Times New Roman" w:hAnsi="Times New Roman" w:cs="Times New Roman"/>
          <w:sz w:val="26"/>
          <w:szCs w:val="26"/>
          <w:rtl/>
        </w:rPr>
        <w:t xml:space="preserve">يمكن استخدام </w:t>
      </w:r>
      <w:r w:rsidR="00A1228C">
        <w:rPr>
          <w:rFonts w:ascii="Times New Roman" w:hAnsi="Times New Roman" w:cs="Times New Roman" w:hint="cs"/>
          <w:sz w:val="26"/>
          <w:szCs w:val="26"/>
          <w:rtl/>
        </w:rPr>
        <w:t xml:space="preserve">مؤشرات الأسواق المالية للتنبؤ بمستوى النشاط الاقتصادي. </w:t>
      </w:r>
    </w:p>
    <w:p w:rsidR="004E5D53" w:rsidRPr="00A1228C" w:rsidRDefault="004E5D53" w:rsidP="00A1228C">
      <w:pPr>
        <w:pStyle w:val="a3"/>
        <w:numPr>
          <w:ilvl w:val="0"/>
          <w:numId w:val="6"/>
        </w:numPr>
        <w:bidi/>
        <w:jc w:val="both"/>
        <w:rPr>
          <w:rFonts w:ascii="Times New Roman" w:hAnsi="Times New Roman" w:cs="Times New Roman"/>
          <w:sz w:val="26"/>
          <w:szCs w:val="26"/>
        </w:rPr>
      </w:pPr>
      <w:r w:rsidRPr="00A1228C">
        <w:rPr>
          <w:rFonts w:ascii="Times New Roman" w:hAnsi="Times New Roman" w:cs="Times New Roman"/>
          <w:sz w:val="26"/>
          <w:szCs w:val="26"/>
          <w:rtl/>
        </w:rPr>
        <w:t xml:space="preserve">يمثل السهم التزامًا على الشركة لدفع مبلغ محدد لمالكه على مُدد محددة حتى موعد الاستحقاق </w:t>
      </w:r>
      <w:r w:rsidR="00A1228C">
        <w:rPr>
          <w:rFonts w:ascii="Times New Roman" w:hAnsi="Times New Roman" w:cs="Times New Roman" w:hint="cs"/>
          <w:sz w:val="26"/>
          <w:szCs w:val="26"/>
          <w:rtl/>
        </w:rPr>
        <w:t>و</w:t>
      </w:r>
      <w:r w:rsidRPr="00A1228C">
        <w:rPr>
          <w:rFonts w:ascii="Times New Roman" w:hAnsi="Times New Roman" w:cs="Times New Roman"/>
          <w:sz w:val="26"/>
          <w:szCs w:val="26"/>
          <w:rtl/>
        </w:rPr>
        <w:t>عندها تُدفع قيمته الاسمية.</w:t>
      </w:r>
    </w:p>
    <w:p w:rsidR="00346060" w:rsidRPr="00A1228C" w:rsidRDefault="00346060" w:rsidP="00D42ADB">
      <w:pPr>
        <w:pStyle w:val="a3"/>
        <w:numPr>
          <w:ilvl w:val="0"/>
          <w:numId w:val="6"/>
        </w:numPr>
        <w:bidi/>
        <w:jc w:val="both"/>
        <w:rPr>
          <w:rFonts w:ascii="Times New Roman" w:hAnsi="Times New Roman" w:cs="Times New Roman"/>
          <w:sz w:val="26"/>
          <w:szCs w:val="26"/>
        </w:rPr>
      </w:pPr>
      <w:r w:rsidRPr="00A1228C">
        <w:rPr>
          <w:rFonts w:ascii="Times New Roman" w:hAnsi="Times New Roman" w:cs="Times New Roman"/>
          <w:sz w:val="26"/>
          <w:szCs w:val="26"/>
          <w:rtl/>
        </w:rPr>
        <w:t>يعرف التضخم بأنه الارتفاع الكبير والمستمر في</w:t>
      </w:r>
      <w:r w:rsidR="00DB7F75" w:rsidRPr="00A1228C">
        <w:rPr>
          <w:rFonts w:ascii="Times New Roman" w:hAnsi="Times New Roman" w:cs="Times New Roman"/>
          <w:sz w:val="26"/>
          <w:szCs w:val="26"/>
          <w:rtl/>
        </w:rPr>
        <w:t xml:space="preserve"> </w:t>
      </w:r>
      <w:r w:rsidRPr="00A1228C">
        <w:rPr>
          <w:rFonts w:ascii="Times New Roman" w:hAnsi="Times New Roman" w:cs="Times New Roman"/>
          <w:sz w:val="26"/>
          <w:szCs w:val="26"/>
          <w:rtl/>
        </w:rPr>
        <w:t>المستوى العام للأسعار</w:t>
      </w:r>
      <w:r w:rsidR="009F0ECF" w:rsidRPr="00A1228C">
        <w:rPr>
          <w:rFonts w:ascii="Times New Roman" w:hAnsi="Times New Roman" w:cs="Times New Roman"/>
          <w:sz w:val="26"/>
          <w:szCs w:val="26"/>
          <w:rtl/>
        </w:rPr>
        <w:t>.</w:t>
      </w:r>
      <w:r w:rsidRPr="00A1228C">
        <w:rPr>
          <w:rFonts w:ascii="Times New Roman" w:hAnsi="Times New Roman" w:cs="Times New Roman"/>
          <w:sz w:val="26"/>
          <w:szCs w:val="26"/>
          <w:rtl/>
        </w:rPr>
        <w:t xml:space="preserve">  </w:t>
      </w:r>
      <w:r w:rsidR="009F0ECF" w:rsidRPr="00A1228C">
        <w:rPr>
          <w:rFonts w:ascii="Times New Roman" w:hAnsi="Times New Roman" w:cs="Times New Roman"/>
          <w:sz w:val="26"/>
          <w:szCs w:val="26"/>
          <w:rtl/>
        </w:rPr>
        <w:t xml:space="preserve">    </w:t>
      </w:r>
      <w:r w:rsidRPr="00A1228C">
        <w:rPr>
          <w:rFonts w:ascii="Times New Roman" w:hAnsi="Times New Roman" w:cs="Times New Roman"/>
          <w:sz w:val="26"/>
          <w:szCs w:val="26"/>
          <w:rtl/>
        </w:rPr>
        <w:t xml:space="preserve"> </w:t>
      </w:r>
    </w:p>
    <w:p w:rsidR="00F36351" w:rsidRPr="00A1228C" w:rsidRDefault="00CB7B91" w:rsidP="00A1228C">
      <w:pPr>
        <w:pStyle w:val="a3"/>
        <w:numPr>
          <w:ilvl w:val="0"/>
          <w:numId w:val="6"/>
        </w:numPr>
        <w:bidi/>
        <w:jc w:val="both"/>
        <w:rPr>
          <w:rFonts w:ascii="Times New Roman" w:hAnsi="Times New Roman" w:cs="Times New Roman"/>
          <w:sz w:val="26"/>
          <w:szCs w:val="26"/>
        </w:rPr>
      </w:pPr>
      <w:r w:rsidRPr="00A1228C">
        <w:rPr>
          <w:rFonts w:ascii="Times New Roman" w:hAnsi="Times New Roman" w:cs="Times New Roman"/>
          <w:sz w:val="26"/>
          <w:szCs w:val="26"/>
          <w:rtl/>
        </w:rPr>
        <w:t xml:space="preserve">يعرف خطر الإفلاس بأنه </w:t>
      </w:r>
      <w:r w:rsidR="00DF5E5F" w:rsidRPr="00A1228C">
        <w:rPr>
          <w:rFonts w:ascii="Times New Roman" w:hAnsi="Times New Roman" w:cs="Times New Roman"/>
          <w:sz w:val="26"/>
          <w:szCs w:val="26"/>
          <w:rtl/>
        </w:rPr>
        <w:t>مماطلة مصدر الورقة المالية</w:t>
      </w:r>
      <w:r w:rsidRPr="00A1228C">
        <w:rPr>
          <w:rFonts w:ascii="Times New Roman" w:hAnsi="Times New Roman" w:cs="Times New Roman"/>
          <w:sz w:val="26"/>
          <w:szCs w:val="26"/>
          <w:rtl/>
        </w:rPr>
        <w:t xml:space="preserve"> عن دفع الفائدة عند موعد السداد</w:t>
      </w:r>
      <w:r w:rsidR="009F0ECF" w:rsidRPr="00A1228C">
        <w:rPr>
          <w:rFonts w:ascii="Times New Roman" w:hAnsi="Times New Roman" w:cs="Times New Roman"/>
          <w:sz w:val="26"/>
          <w:szCs w:val="26"/>
          <w:rtl/>
        </w:rPr>
        <w:t>.</w:t>
      </w:r>
      <w:r w:rsidR="00DF5E5F" w:rsidRPr="00A1228C">
        <w:rPr>
          <w:rFonts w:ascii="Times New Roman" w:hAnsi="Times New Roman" w:cs="Times New Roman"/>
          <w:sz w:val="26"/>
          <w:szCs w:val="26"/>
          <w:rtl/>
        </w:rPr>
        <w:t xml:space="preserve">   </w:t>
      </w:r>
      <w:r w:rsidR="009F0ECF" w:rsidRPr="00A1228C">
        <w:rPr>
          <w:rFonts w:ascii="Times New Roman" w:hAnsi="Times New Roman" w:cs="Times New Roman"/>
          <w:sz w:val="26"/>
          <w:szCs w:val="26"/>
          <w:rtl/>
        </w:rPr>
        <w:t xml:space="preserve">                                                                                     </w:t>
      </w:r>
    </w:p>
    <w:p w:rsidR="00346060" w:rsidRPr="00A1228C" w:rsidRDefault="007060C7" w:rsidP="00A1228C">
      <w:pPr>
        <w:pStyle w:val="a3"/>
        <w:numPr>
          <w:ilvl w:val="0"/>
          <w:numId w:val="6"/>
        </w:numPr>
        <w:bidi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 w:hint="cs"/>
          <w:sz w:val="26"/>
          <w:szCs w:val="26"/>
          <w:rtl/>
        </w:rPr>
        <w:t>ارتفاع الأسعار مرة واحدة بشكل كبير يعد تضخمًا.</w:t>
      </w:r>
    </w:p>
    <w:p w:rsidR="00346060" w:rsidRPr="00A1228C" w:rsidRDefault="00D3790C" w:rsidP="00A1228C">
      <w:pPr>
        <w:pStyle w:val="a3"/>
        <w:numPr>
          <w:ilvl w:val="0"/>
          <w:numId w:val="6"/>
        </w:numPr>
        <w:bidi/>
        <w:jc w:val="both"/>
        <w:rPr>
          <w:rFonts w:ascii="Times New Roman" w:hAnsi="Times New Roman" w:cs="Times New Roman"/>
          <w:sz w:val="26"/>
          <w:szCs w:val="26"/>
        </w:rPr>
      </w:pPr>
      <w:r w:rsidRPr="00A1228C">
        <w:rPr>
          <w:rFonts w:ascii="Times New Roman" w:hAnsi="Times New Roman" w:cs="Times New Roman"/>
          <w:sz w:val="26"/>
          <w:szCs w:val="26"/>
          <w:rtl/>
        </w:rPr>
        <w:t>النظام النقدي العالمي السائد في هذه الأيام هو نظام الصرف بالذهب</w:t>
      </w:r>
      <w:r w:rsidR="009F0ECF" w:rsidRPr="00A1228C">
        <w:rPr>
          <w:rFonts w:ascii="Times New Roman" w:hAnsi="Times New Roman" w:cs="Times New Roman"/>
          <w:sz w:val="26"/>
          <w:szCs w:val="26"/>
          <w:rtl/>
        </w:rPr>
        <w:t>.</w:t>
      </w:r>
      <w:r w:rsidRPr="00A1228C">
        <w:rPr>
          <w:rFonts w:ascii="Times New Roman" w:hAnsi="Times New Roman" w:cs="Times New Roman"/>
          <w:sz w:val="26"/>
          <w:szCs w:val="26"/>
          <w:rtl/>
        </w:rPr>
        <w:t xml:space="preserve">  </w:t>
      </w:r>
      <w:r w:rsidR="009F0ECF" w:rsidRPr="00A1228C">
        <w:rPr>
          <w:rFonts w:ascii="Times New Roman" w:hAnsi="Times New Roman" w:cs="Times New Roman"/>
          <w:sz w:val="26"/>
          <w:szCs w:val="26"/>
          <w:rtl/>
        </w:rPr>
        <w:t xml:space="preserve">         </w:t>
      </w:r>
      <w:r w:rsidRPr="00A1228C">
        <w:rPr>
          <w:rFonts w:ascii="Times New Roman" w:hAnsi="Times New Roman" w:cs="Times New Roman"/>
          <w:sz w:val="26"/>
          <w:szCs w:val="26"/>
          <w:rtl/>
        </w:rPr>
        <w:t xml:space="preserve"> </w:t>
      </w:r>
    </w:p>
    <w:p w:rsidR="00D3790C" w:rsidRPr="00A1228C" w:rsidRDefault="00D3790C" w:rsidP="00A1228C">
      <w:pPr>
        <w:pStyle w:val="a3"/>
        <w:numPr>
          <w:ilvl w:val="0"/>
          <w:numId w:val="6"/>
        </w:numPr>
        <w:bidi/>
        <w:jc w:val="both"/>
        <w:rPr>
          <w:rFonts w:ascii="Times New Roman" w:hAnsi="Times New Roman" w:cs="Times New Roman"/>
          <w:sz w:val="26"/>
          <w:szCs w:val="26"/>
        </w:rPr>
      </w:pPr>
      <w:r w:rsidRPr="00A1228C">
        <w:rPr>
          <w:rFonts w:ascii="Times New Roman" w:hAnsi="Times New Roman" w:cs="Times New Roman"/>
          <w:sz w:val="26"/>
          <w:szCs w:val="26"/>
          <w:rtl/>
        </w:rPr>
        <w:t xml:space="preserve">تقاس سيولة النظام النقدي </w:t>
      </w:r>
      <w:r w:rsidR="00976880" w:rsidRPr="00A1228C">
        <w:rPr>
          <w:rFonts w:ascii="Times New Roman" w:hAnsi="Times New Roman" w:cs="Times New Roman"/>
          <w:sz w:val="26"/>
          <w:szCs w:val="26"/>
          <w:rtl/>
        </w:rPr>
        <w:t>ب</w:t>
      </w:r>
      <w:r w:rsidRPr="00A1228C">
        <w:rPr>
          <w:rFonts w:ascii="Times New Roman" w:hAnsi="Times New Roman" w:cs="Times New Roman"/>
          <w:sz w:val="26"/>
          <w:szCs w:val="26"/>
          <w:rtl/>
        </w:rPr>
        <w:t>توافر الاحتياطات الدولية لتسوية العجز المؤقت في ميزان المدفوعات</w:t>
      </w:r>
      <w:r w:rsidR="009F0ECF" w:rsidRPr="00A1228C">
        <w:rPr>
          <w:rFonts w:ascii="Times New Roman" w:hAnsi="Times New Roman" w:cs="Times New Roman"/>
          <w:sz w:val="26"/>
          <w:szCs w:val="26"/>
          <w:rtl/>
        </w:rPr>
        <w:t xml:space="preserve">.                                                                                  </w:t>
      </w:r>
      <w:r w:rsidRPr="00A1228C">
        <w:rPr>
          <w:rFonts w:ascii="Times New Roman" w:hAnsi="Times New Roman" w:cs="Times New Roman"/>
          <w:sz w:val="26"/>
          <w:szCs w:val="26"/>
          <w:rtl/>
        </w:rPr>
        <w:t xml:space="preserve">  </w:t>
      </w:r>
    </w:p>
    <w:p w:rsidR="00CD2D77" w:rsidRDefault="00CD2D77" w:rsidP="00CD2D77">
      <w:pPr>
        <w:bidi/>
        <w:rPr>
          <w:b/>
          <w:bCs/>
          <w:sz w:val="28"/>
          <w:szCs w:val="28"/>
          <w:u w:val="single"/>
          <w:rtl/>
        </w:rPr>
      </w:pPr>
    </w:p>
    <w:p w:rsidR="00A0342C" w:rsidRPr="00054F38" w:rsidRDefault="00976880" w:rsidP="00CD2D77">
      <w:pPr>
        <w:bidi/>
        <w:rPr>
          <w:rFonts w:ascii="Times New Roman" w:hAnsi="Times New Roman" w:cs="Times New Roman"/>
          <w:b/>
          <w:bCs/>
          <w:sz w:val="28"/>
          <w:szCs w:val="28"/>
          <w:u w:val="double"/>
          <w:rtl/>
        </w:rPr>
      </w:pPr>
      <w:r w:rsidRPr="00054F38">
        <w:rPr>
          <w:rFonts w:ascii="Times New Roman" w:hAnsi="Times New Roman" w:cs="Times New Roman"/>
          <w:b/>
          <w:bCs/>
          <w:sz w:val="28"/>
          <w:szCs w:val="28"/>
          <w:u w:val="double"/>
          <w:rtl/>
        </w:rPr>
        <w:lastRenderedPageBreak/>
        <w:t>السؤال الثاني: اختر الإجابة الصحيحة من بين الآتي</w:t>
      </w:r>
    </w:p>
    <w:p w:rsidR="003A078C" w:rsidRPr="00054F38" w:rsidRDefault="00976880" w:rsidP="003A078C">
      <w:pPr>
        <w:pStyle w:val="a3"/>
        <w:numPr>
          <w:ilvl w:val="0"/>
          <w:numId w:val="2"/>
        </w:numPr>
        <w:bidi/>
        <w:rPr>
          <w:rFonts w:ascii="Times New Roman" w:hAnsi="Times New Roman" w:cs="Times New Roman"/>
          <w:sz w:val="26"/>
          <w:szCs w:val="26"/>
        </w:rPr>
      </w:pPr>
      <w:r w:rsidRPr="00054F38">
        <w:rPr>
          <w:rFonts w:ascii="Times New Roman" w:hAnsi="Times New Roman" w:cs="Times New Roman"/>
          <w:b/>
          <w:bCs/>
          <w:sz w:val="26"/>
          <w:szCs w:val="26"/>
          <w:rtl/>
        </w:rPr>
        <w:t>وفقًا للتقليديين</w:t>
      </w:r>
      <w:r w:rsidR="00DB7F75" w:rsidRPr="00054F38">
        <w:rPr>
          <w:rFonts w:ascii="Times New Roman" w:hAnsi="Times New Roman" w:cs="Times New Roman"/>
          <w:b/>
          <w:bCs/>
          <w:sz w:val="26"/>
          <w:szCs w:val="26"/>
          <w:rtl/>
        </w:rPr>
        <w:t xml:space="preserve"> ( المدرسة التقليدية)</w:t>
      </w:r>
      <w:r w:rsidR="009107DC" w:rsidRPr="00054F38">
        <w:rPr>
          <w:rFonts w:ascii="Times New Roman" w:hAnsi="Times New Roman" w:cs="Times New Roman"/>
          <w:b/>
          <w:bCs/>
          <w:sz w:val="26"/>
          <w:szCs w:val="26"/>
          <w:rtl/>
        </w:rPr>
        <w:t xml:space="preserve"> </w:t>
      </w:r>
      <w:r w:rsidRPr="00054F38">
        <w:rPr>
          <w:rFonts w:ascii="Times New Roman" w:hAnsi="Times New Roman" w:cs="Times New Roman"/>
          <w:b/>
          <w:bCs/>
          <w:sz w:val="26"/>
          <w:szCs w:val="26"/>
          <w:rtl/>
        </w:rPr>
        <w:t>,</w:t>
      </w:r>
      <w:r w:rsidR="009107DC" w:rsidRPr="00054F38">
        <w:rPr>
          <w:rFonts w:ascii="Times New Roman" w:hAnsi="Times New Roman" w:cs="Times New Roman"/>
          <w:b/>
          <w:bCs/>
          <w:sz w:val="26"/>
          <w:szCs w:val="26"/>
          <w:rtl/>
        </w:rPr>
        <w:t xml:space="preserve"> أي من الآتي</w:t>
      </w:r>
      <w:r w:rsidRPr="00054F38">
        <w:rPr>
          <w:rFonts w:ascii="Times New Roman" w:hAnsi="Times New Roman" w:cs="Times New Roman"/>
          <w:b/>
          <w:bCs/>
          <w:sz w:val="26"/>
          <w:szCs w:val="26"/>
          <w:rtl/>
        </w:rPr>
        <w:t xml:space="preserve"> </w:t>
      </w:r>
      <w:r w:rsidR="003A078C" w:rsidRPr="00054F38">
        <w:rPr>
          <w:rFonts w:ascii="Times New Roman" w:hAnsi="Times New Roman" w:cs="Times New Roman"/>
          <w:b/>
          <w:bCs/>
          <w:sz w:val="26"/>
          <w:szCs w:val="26"/>
          <w:rtl/>
        </w:rPr>
        <w:t>يجب</w:t>
      </w:r>
      <w:r w:rsidR="009107DC" w:rsidRPr="00054F38">
        <w:rPr>
          <w:rFonts w:ascii="Times New Roman" w:hAnsi="Times New Roman" w:cs="Times New Roman"/>
          <w:b/>
          <w:bCs/>
          <w:sz w:val="26"/>
          <w:szCs w:val="26"/>
          <w:rtl/>
        </w:rPr>
        <w:t xml:space="preserve"> على الحكومة القيام به</w:t>
      </w:r>
      <w:r w:rsidR="003A078C" w:rsidRPr="00054F38">
        <w:rPr>
          <w:rFonts w:ascii="Times New Roman" w:hAnsi="Times New Roman" w:cs="Times New Roman"/>
          <w:b/>
          <w:bCs/>
          <w:sz w:val="26"/>
          <w:szCs w:val="26"/>
          <w:rtl/>
        </w:rPr>
        <w:t xml:space="preserve"> لتحفيز الاقتصاد:</w:t>
      </w:r>
      <w:r w:rsidR="003A078C" w:rsidRPr="00054F38">
        <w:rPr>
          <w:rFonts w:ascii="Times New Roman" w:hAnsi="Times New Roman" w:cs="Times New Roman"/>
          <w:sz w:val="26"/>
          <w:szCs w:val="26"/>
          <w:rtl/>
        </w:rPr>
        <w:t xml:space="preserve"> </w:t>
      </w:r>
      <w:r w:rsidR="003A078C" w:rsidRPr="00054F38">
        <w:rPr>
          <w:rFonts w:ascii="Times New Roman" w:hAnsi="Times New Roman" w:cs="Times New Roman"/>
          <w:sz w:val="26"/>
          <w:szCs w:val="26"/>
          <w:rtl/>
        </w:rPr>
        <w:br/>
        <w:t>أ. دعم المستثمرين بالقروض</w:t>
      </w:r>
      <w:r w:rsidR="003A078C" w:rsidRPr="00054F38">
        <w:rPr>
          <w:rFonts w:ascii="Times New Roman" w:hAnsi="Times New Roman" w:cs="Times New Roman"/>
          <w:sz w:val="26"/>
          <w:szCs w:val="26"/>
          <w:rtl/>
        </w:rPr>
        <w:br/>
        <w:t>ب. زيادة الرواتب والأجور</w:t>
      </w:r>
    </w:p>
    <w:p w:rsidR="003A078C" w:rsidRPr="00054F38" w:rsidRDefault="003A078C" w:rsidP="003A078C">
      <w:pPr>
        <w:pStyle w:val="a3"/>
        <w:bidi/>
        <w:rPr>
          <w:rFonts w:ascii="Times New Roman" w:hAnsi="Times New Roman" w:cs="Times New Roman"/>
          <w:sz w:val="26"/>
          <w:szCs w:val="26"/>
          <w:rtl/>
        </w:rPr>
      </w:pPr>
      <w:r w:rsidRPr="00054F38">
        <w:rPr>
          <w:rFonts w:ascii="Times New Roman" w:hAnsi="Times New Roman" w:cs="Times New Roman"/>
          <w:sz w:val="26"/>
          <w:szCs w:val="26"/>
          <w:rtl/>
        </w:rPr>
        <w:t>جـ. فرض الضرائب على المستثمرين</w:t>
      </w:r>
    </w:p>
    <w:p w:rsidR="00D476A9" w:rsidRPr="00054F38" w:rsidRDefault="003A078C" w:rsidP="00CD2D77">
      <w:pPr>
        <w:pStyle w:val="a3"/>
        <w:bidi/>
        <w:rPr>
          <w:rFonts w:ascii="Times New Roman" w:hAnsi="Times New Roman" w:cs="Times New Roman"/>
          <w:sz w:val="26"/>
          <w:szCs w:val="26"/>
          <w:rtl/>
        </w:rPr>
      </w:pPr>
      <w:r w:rsidRPr="00054F38">
        <w:rPr>
          <w:rFonts w:ascii="Times New Roman" w:hAnsi="Times New Roman" w:cs="Times New Roman"/>
          <w:sz w:val="26"/>
          <w:szCs w:val="26"/>
          <w:rtl/>
        </w:rPr>
        <w:t>د. لا شيء مما سبق</w:t>
      </w:r>
    </w:p>
    <w:p w:rsidR="00D476A9" w:rsidRPr="00054F38" w:rsidRDefault="00D476A9" w:rsidP="00CD2D77">
      <w:pPr>
        <w:pStyle w:val="a3"/>
        <w:numPr>
          <w:ilvl w:val="0"/>
          <w:numId w:val="2"/>
        </w:numPr>
        <w:bidi/>
        <w:rPr>
          <w:rFonts w:ascii="Times New Roman" w:hAnsi="Times New Roman" w:cs="Times New Roman"/>
          <w:sz w:val="26"/>
          <w:szCs w:val="26"/>
        </w:rPr>
      </w:pPr>
      <w:r w:rsidRPr="00054F38">
        <w:rPr>
          <w:rFonts w:ascii="Times New Roman" w:hAnsi="Times New Roman" w:cs="Times New Roman"/>
          <w:b/>
          <w:bCs/>
          <w:sz w:val="26"/>
          <w:szCs w:val="26"/>
          <w:rtl/>
        </w:rPr>
        <w:t>من أدوات سوق النقود:</w:t>
      </w:r>
      <w:r w:rsidRPr="00054F38">
        <w:rPr>
          <w:rFonts w:ascii="Times New Roman" w:hAnsi="Times New Roman" w:cs="Times New Roman"/>
          <w:sz w:val="26"/>
          <w:szCs w:val="26"/>
          <w:rtl/>
        </w:rPr>
        <w:br/>
        <w:t xml:space="preserve">أ. أذونات الخزانة العامة </w:t>
      </w:r>
      <w:r w:rsidRPr="00054F38">
        <w:rPr>
          <w:rFonts w:ascii="Times New Roman" w:hAnsi="Times New Roman" w:cs="Times New Roman"/>
          <w:sz w:val="26"/>
          <w:szCs w:val="26"/>
          <w:rtl/>
        </w:rPr>
        <w:br/>
        <w:t>ب. الأسهم</w:t>
      </w:r>
      <w:r w:rsidRPr="00054F38">
        <w:rPr>
          <w:rFonts w:ascii="Times New Roman" w:hAnsi="Times New Roman" w:cs="Times New Roman"/>
          <w:sz w:val="26"/>
          <w:szCs w:val="26"/>
          <w:rtl/>
        </w:rPr>
        <w:br/>
        <w:t>جـ. سندات الشركات</w:t>
      </w:r>
      <w:r w:rsidRPr="00054F38">
        <w:rPr>
          <w:rFonts w:ascii="Times New Roman" w:hAnsi="Times New Roman" w:cs="Times New Roman"/>
          <w:sz w:val="26"/>
          <w:szCs w:val="26"/>
          <w:rtl/>
        </w:rPr>
        <w:br/>
        <w:t>د. الصكوك</w:t>
      </w:r>
    </w:p>
    <w:p w:rsidR="00D476A9" w:rsidRPr="00054F38" w:rsidRDefault="00D476A9" w:rsidP="00ED408E">
      <w:pPr>
        <w:pStyle w:val="a3"/>
        <w:numPr>
          <w:ilvl w:val="0"/>
          <w:numId w:val="2"/>
        </w:numPr>
        <w:bidi/>
        <w:rPr>
          <w:rFonts w:ascii="Times New Roman" w:hAnsi="Times New Roman" w:cs="Times New Roman"/>
          <w:sz w:val="26"/>
          <w:szCs w:val="26"/>
          <w:rtl/>
        </w:rPr>
      </w:pPr>
      <w:r w:rsidRPr="00054F38">
        <w:rPr>
          <w:rFonts w:ascii="Times New Roman" w:hAnsi="Times New Roman" w:cs="Times New Roman"/>
          <w:b/>
          <w:bCs/>
          <w:sz w:val="26"/>
          <w:szCs w:val="26"/>
          <w:rtl/>
        </w:rPr>
        <w:t>من الأمثلة على مؤسسات الإيداع:</w:t>
      </w:r>
      <w:r w:rsidRPr="00054F38">
        <w:rPr>
          <w:rFonts w:ascii="Times New Roman" w:hAnsi="Times New Roman" w:cs="Times New Roman"/>
          <w:sz w:val="26"/>
          <w:szCs w:val="26"/>
          <w:rtl/>
        </w:rPr>
        <w:t xml:space="preserve"> </w:t>
      </w:r>
      <w:r w:rsidRPr="00054F38">
        <w:rPr>
          <w:rFonts w:ascii="Times New Roman" w:hAnsi="Times New Roman" w:cs="Times New Roman"/>
          <w:sz w:val="26"/>
          <w:szCs w:val="26"/>
          <w:rtl/>
        </w:rPr>
        <w:br/>
        <w:t>أ. البنوك التجارية</w:t>
      </w:r>
      <w:r w:rsidRPr="00054F38">
        <w:rPr>
          <w:rFonts w:ascii="Times New Roman" w:hAnsi="Times New Roman" w:cs="Times New Roman"/>
          <w:sz w:val="26"/>
          <w:szCs w:val="26"/>
          <w:rtl/>
        </w:rPr>
        <w:br/>
        <w:t>ب. شركات التأمين على الحياة</w:t>
      </w:r>
      <w:r w:rsidRPr="00054F38">
        <w:rPr>
          <w:rFonts w:ascii="Times New Roman" w:hAnsi="Times New Roman" w:cs="Times New Roman"/>
          <w:sz w:val="26"/>
          <w:szCs w:val="26"/>
          <w:rtl/>
        </w:rPr>
        <w:br/>
        <w:t>جـ. شركات التمويل</w:t>
      </w:r>
      <w:r w:rsidRPr="00054F38">
        <w:rPr>
          <w:rFonts w:ascii="Times New Roman" w:hAnsi="Times New Roman" w:cs="Times New Roman"/>
          <w:sz w:val="26"/>
          <w:szCs w:val="26"/>
          <w:rtl/>
        </w:rPr>
        <w:br/>
        <w:t>د. صناديق معاشات التقاعد</w:t>
      </w:r>
    </w:p>
    <w:p w:rsidR="004A537A" w:rsidRDefault="004A537A" w:rsidP="00D3366C">
      <w:pPr>
        <w:pStyle w:val="a3"/>
        <w:numPr>
          <w:ilvl w:val="0"/>
          <w:numId w:val="2"/>
        </w:numPr>
        <w:bidi/>
        <w:rPr>
          <w:rFonts w:ascii="Times New Roman" w:hAnsi="Times New Roman" w:cs="Times New Roman"/>
          <w:sz w:val="26"/>
          <w:szCs w:val="26"/>
        </w:rPr>
      </w:pPr>
      <w:r w:rsidRPr="00054F38">
        <w:rPr>
          <w:rFonts w:ascii="Times New Roman" w:hAnsi="Times New Roman" w:cs="Times New Roman"/>
          <w:b/>
          <w:bCs/>
          <w:sz w:val="26"/>
          <w:szCs w:val="26"/>
          <w:rtl/>
        </w:rPr>
        <w:t>تتطلب كفاءة عمل الأسواق المالية توافر:</w:t>
      </w:r>
      <w:r w:rsidRPr="00054F38">
        <w:rPr>
          <w:rFonts w:ascii="Times New Roman" w:hAnsi="Times New Roman" w:cs="Times New Roman"/>
          <w:sz w:val="26"/>
          <w:szCs w:val="26"/>
          <w:rtl/>
        </w:rPr>
        <w:t xml:space="preserve"> </w:t>
      </w:r>
      <w:r w:rsidR="00A0342C" w:rsidRPr="00054F38">
        <w:rPr>
          <w:rFonts w:ascii="Times New Roman" w:hAnsi="Times New Roman" w:cs="Times New Roman"/>
          <w:sz w:val="26"/>
          <w:szCs w:val="26"/>
          <w:rtl/>
        </w:rPr>
        <w:br/>
        <w:t xml:space="preserve">أ. </w:t>
      </w:r>
      <w:r w:rsidRPr="00054F38">
        <w:rPr>
          <w:rFonts w:ascii="Times New Roman" w:hAnsi="Times New Roman" w:cs="Times New Roman"/>
          <w:sz w:val="26"/>
          <w:szCs w:val="26"/>
          <w:rtl/>
        </w:rPr>
        <w:t>المعلومات بأقل تكلفة ممكنة</w:t>
      </w:r>
      <w:r w:rsidRPr="00054F38">
        <w:rPr>
          <w:rFonts w:ascii="Times New Roman" w:hAnsi="Times New Roman" w:cs="Times New Roman"/>
          <w:sz w:val="26"/>
          <w:szCs w:val="26"/>
          <w:rtl/>
        </w:rPr>
        <w:br/>
        <w:t>ب. تنوع الأوراق المالية</w:t>
      </w:r>
      <w:r w:rsidRPr="00054F38">
        <w:rPr>
          <w:rFonts w:ascii="Times New Roman" w:hAnsi="Times New Roman" w:cs="Times New Roman"/>
          <w:sz w:val="26"/>
          <w:szCs w:val="26"/>
          <w:rtl/>
        </w:rPr>
        <w:br/>
        <w:t>جـ. قلة تقلبات أسعار الأوراق المالية</w:t>
      </w:r>
      <w:r w:rsidRPr="00054F38">
        <w:rPr>
          <w:rFonts w:ascii="Times New Roman" w:hAnsi="Times New Roman" w:cs="Times New Roman"/>
          <w:sz w:val="26"/>
          <w:szCs w:val="26"/>
          <w:rtl/>
        </w:rPr>
        <w:br/>
        <w:t>د. جميع ما سبق صحيح</w:t>
      </w:r>
      <w:r w:rsidR="00636079">
        <w:rPr>
          <w:rFonts w:ascii="Times New Roman" w:hAnsi="Times New Roman" w:cs="Times New Roman" w:hint="cs"/>
          <w:sz w:val="26"/>
          <w:szCs w:val="26"/>
          <w:rtl/>
        </w:rPr>
        <w:br/>
      </w:r>
      <w:r w:rsidR="00636079">
        <w:rPr>
          <w:rFonts w:ascii="Times New Roman" w:hAnsi="Times New Roman" w:cs="Times New Roman" w:hint="cs"/>
          <w:sz w:val="26"/>
          <w:szCs w:val="26"/>
          <w:rtl/>
        </w:rPr>
        <w:br/>
      </w:r>
    </w:p>
    <w:p w:rsidR="00054F38" w:rsidRPr="00054F38" w:rsidRDefault="00054F38" w:rsidP="00054F38">
      <w:pPr>
        <w:bidi/>
        <w:rPr>
          <w:rFonts w:ascii="Times New Roman" w:hAnsi="Times New Roman" w:cs="Times New Roman"/>
          <w:sz w:val="26"/>
          <w:szCs w:val="26"/>
          <w:rtl/>
        </w:rPr>
      </w:pPr>
    </w:p>
    <w:p w:rsidR="004A537A" w:rsidRDefault="004A537A" w:rsidP="004A537A">
      <w:pPr>
        <w:pStyle w:val="a3"/>
        <w:numPr>
          <w:ilvl w:val="0"/>
          <w:numId w:val="2"/>
        </w:numPr>
        <w:bidi/>
        <w:rPr>
          <w:rFonts w:ascii="Times New Roman" w:hAnsi="Times New Roman" w:cs="Times New Roman"/>
          <w:sz w:val="26"/>
          <w:szCs w:val="26"/>
        </w:rPr>
      </w:pPr>
      <w:r w:rsidRPr="00054F38">
        <w:rPr>
          <w:rFonts w:ascii="Times New Roman" w:hAnsi="Times New Roman" w:cs="Times New Roman"/>
          <w:b/>
          <w:bCs/>
          <w:sz w:val="26"/>
          <w:szCs w:val="26"/>
          <w:rtl/>
        </w:rPr>
        <w:t>يتكون ميزان المدفوعات من:</w:t>
      </w:r>
      <w:r w:rsidRPr="00054F38">
        <w:rPr>
          <w:rFonts w:ascii="Times New Roman" w:hAnsi="Times New Roman" w:cs="Times New Roman"/>
          <w:sz w:val="26"/>
          <w:szCs w:val="26"/>
          <w:rtl/>
        </w:rPr>
        <w:t xml:space="preserve"> </w:t>
      </w:r>
      <w:r w:rsidRPr="00054F38">
        <w:rPr>
          <w:rFonts w:ascii="Times New Roman" w:hAnsi="Times New Roman" w:cs="Times New Roman"/>
          <w:sz w:val="26"/>
          <w:szCs w:val="26"/>
          <w:rtl/>
        </w:rPr>
        <w:br/>
        <w:t>أ. حساب العمليات الجارية</w:t>
      </w:r>
      <w:r w:rsidRPr="00054F38">
        <w:rPr>
          <w:rFonts w:ascii="Times New Roman" w:hAnsi="Times New Roman" w:cs="Times New Roman"/>
          <w:sz w:val="26"/>
          <w:szCs w:val="26"/>
          <w:rtl/>
        </w:rPr>
        <w:br/>
        <w:t>ب. حساب رأس المال</w:t>
      </w:r>
      <w:r w:rsidRPr="00054F38">
        <w:rPr>
          <w:rFonts w:ascii="Times New Roman" w:hAnsi="Times New Roman" w:cs="Times New Roman"/>
          <w:sz w:val="26"/>
          <w:szCs w:val="26"/>
          <w:rtl/>
        </w:rPr>
        <w:br/>
        <w:t xml:space="preserve">جـ. </w:t>
      </w:r>
      <w:r w:rsidR="00872B47" w:rsidRPr="00054F38">
        <w:rPr>
          <w:rFonts w:ascii="Times New Roman" w:hAnsi="Times New Roman" w:cs="Times New Roman"/>
          <w:sz w:val="26"/>
          <w:szCs w:val="26"/>
          <w:rtl/>
        </w:rPr>
        <w:t>حساب الاحتياطيات الرسمية</w:t>
      </w:r>
      <w:r w:rsidR="00872B47" w:rsidRPr="00054F38">
        <w:rPr>
          <w:rFonts w:ascii="Times New Roman" w:hAnsi="Times New Roman" w:cs="Times New Roman"/>
          <w:sz w:val="26"/>
          <w:szCs w:val="26"/>
          <w:rtl/>
        </w:rPr>
        <w:br/>
        <w:t>د. جميع ما سبق صحيح</w:t>
      </w:r>
    </w:p>
    <w:p w:rsidR="00054F38" w:rsidRPr="00054F38" w:rsidRDefault="00054F38" w:rsidP="00054F38">
      <w:pPr>
        <w:pStyle w:val="a3"/>
        <w:rPr>
          <w:rFonts w:ascii="Times New Roman" w:hAnsi="Times New Roman" w:cs="Times New Roman"/>
          <w:sz w:val="26"/>
          <w:szCs w:val="26"/>
          <w:rtl/>
        </w:rPr>
      </w:pPr>
    </w:p>
    <w:p w:rsidR="00D42ADB" w:rsidRDefault="00054F38" w:rsidP="00636079">
      <w:pPr>
        <w:pStyle w:val="a3"/>
        <w:numPr>
          <w:ilvl w:val="0"/>
          <w:numId w:val="2"/>
        </w:numPr>
        <w:bidi/>
        <w:rPr>
          <w:rFonts w:ascii="Times New Roman" w:hAnsi="Times New Roman" w:cs="Times New Roman"/>
          <w:sz w:val="26"/>
          <w:szCs w:val="26"/>
        </w:rPr>
      </w:pPr>
      <w:r w:rsidRPr="007060C7">
        <w:rPr>
          <w:rFonts w:ascii="Times New Roman" w:hAnsi="Times New Roman" w:cs="Times New Roman" w:hint="cs"/>
          <w:b/>
          <w:bCs/>
          <w:sz w:val="26"/>
          <w:szCs w:val="26"/>
          <w:rtl/>
        </w:rPr>
        <w:t>ظهر مفهوم التضخم وانتشر في نهاية الحرب العالمية الأولى بسبب:</w:t>
      </w:r>
      <w:r>
        <w:rPr>
          <w:rFonts w:ascii="Times New Roman" w:hAnsi="Times New Roman" w:cs="Times New Roman" w:hint="cs"/>
          <w:sz w:val="26"/>
          <w:szCs w:val="26"/>
          <w:rtl/>
        </w:rPr>
        <w:t xml:space="preserve"> </w:t>
      </w:r>
      <w:r>
        <w:rPr>
          <w:rFonts w:ascii="Times New Roman" w:hAnsi="Times New Roman" w:cs="Times New Roman"/>
          <w:sz w:val="26"/>
          <w:szCs w:val="26"/>
          <w:rtl/>
        </w:rPr>
        <w:br/>
      </w:r>
      <w:r>
        <w:rPr>
          <w:rFonts w:ascii="Times New Roman" w:hAnsi="Times New Roman" w:cs="Times New Roman" w:hint="cs"/>
          <w:sz w:val="26"/>
          <w:szCs w:val="26"/>
          <w:rtl/>
        </w:rPr>
        <w:t xml:space="preserve">أ. </w:t>
      </w:r>
      <w:r w:rsidR="00D42ADB">
        <w:rPr>
          <w:rFonts w:ascii="Times New Roman" w:hAnsi="Times New Roman" w:cs="Times New Roman" w:hint="cs"/>
          <w:sz w:val="26"/>
          <w:szCs w:val="26"/>
          <w:rtl/>
        </w:rPr>
        <w:t xml:space="preserve">النقص في طبع النقود </w:t>
      </w:r>
      <w:r w:rsidR="00636079">
        <w:rPr>
          <w:rFonts w:ascii="Times New Roman" w:hAnsi="Times New Roman" w:cs="Times New Roman" w:hint="cs"/>
          <w:sz w:val="26"/>
          <w:szCs w:val="26"/>
          <w:rtl/>
        </w:rPr>
        <w:t>مع</w:t>
      </w:r>
      <w:r w:rsidR="00D42ADB">
        <w:rPr>
          <w:rFonts w:ascii="Times New Roman" w:hAnsi="Times New Roman" w:cs="Times New Roman" w:hint="cs"/>
          <w:sz w:val="26"/>
          <w:szCs w:val="26"/>
          <w:rtl/>
        </w:rPr>
        <w:t xml:space="preserve"> زيادة في الناتج المحلي الإجمالي</w:t>
      </w:r>
      <w:r w:rsidR="00D42ADB">
        <w:rPr>
          <w:rFonts w:ascii="Times New Roman" w:hAnsi="Times New Roman" w:cs="Times New Roman"/>
          <w:sz w:val="26"/>
          <w:szCs w:val="26"/>
          <w:rtl/>
        </w:rPr>
        <w:br/>
      </w:r>
      <w:r w:rsidR="00D42ADB">
        <w:rPr>
          <w:rFonts w:ascii="Times New Roman" w:hAnsi="Times New Roman" w:cs="Times New Roman" w:hint="cs"/>
          <w:sz w:val="26"/>
          <w:szCs w:val="26"/>
          <w:rtl/>
        </w:rPr>
        <w:t>ب. الزيادة في طبع النقود دون زيادة مماثلة في الناتج المحلي الإجمالي</w:t>
      </w:r>
      <w:r w:rsidR="00D42ADB">
        <w:rPr>
          <w:rFonts w:ascii="Times New Roman" w:hAnsi="Times New Roman" w:cs="Times New Roman" w:hint="cs"/>
          <w:sz w:val="26"/>
          <w:szCs w:val="26"/>
          <w:rtl/>
        </w:rPr>
        <w:br/>
        <w:t xml:space="preserve">جـ. الزيادة في طبع النقود مع زيادة مماثلة في الناتج المحلي الإجمالي </w:t>
      </w:r>
      <w:r w:rsidR="00D42ADB">
        <w:rPr>
          <w:rFonts w:ascii="Times New Roman" w:hAnsi="Times New Roman" w:cs="Times New Roman" w:hint="cs"/>
          <w:sz w:val="26"/>
          <w:szCs w:val="26"/>
          <w:rtl/>
        </w:rPr>
        <w:br/>
        <w:t>د. النقص في طبع النقود مع نقص مماثل في الناتج المحلي الإجمالي</w:t>
      </w:r>
    </w:p>
    <w:p w:rsidR="00D42ADB" w:rsidRPr="00D42ADB" w:rsidRDefault="00D42ADB" w:rsidP="00D42ADB">
      <w:pPr>
        <w:pStyle w:val="a3"/>
        <w:rPr>
          <w:rFonts w:ascii="Times New Roman" w:hAnsi="Times New Roman" w:cs="Times New Roman"/>
          <w:sz w:val="26"/>
          <w:szCs w:val="26"/>
          <w:rtl/>
        </w:rPr>
      </w:pPr>
    </w:p>
    <w:p w:rsidR="00636079" w:rsidRPr="00636079" w:rsidRDefault="007060C7" w:rsidP="00636079">
      <w:pPr>
        <w:pStyle w:val="a3"/>
        <w:numPr>
          <w:ilvl w:val="0"/>
          <w:numId w:val="2"/>
        </w:numPr>
        <w:bidi/>
        <w:rPr>
          <w:rFonts w:ascii="Times New Roman" w:hAnsi="Times New Roman" w:cs="Times New Roman"/>
          <w:sz w:val="26"/>
          <w:szCs w:val="26"/>
        </w:rPr>
      </w:pPr>
      <w:r w:rsidRPr="007060C7">
        <w:rPr>
          <w:rFonts w:ascii="Times New Roman" w:hAnsi="Times New Roman" w:cs="Times New Roman" w:hint="cs"/>
          <w:b/>
          <w:bCs/>
          <w:sz w:val="26"/>
          <w:szCs w:val="26"/>
          <w:rtl/>
        </w:rPr>
        <w:t>المصدر الرئيس للموجات التضخمية الحادة</w:t>
      </w:r>
      <w:r w:rsidR="005B7C9E">
        <w:rPr>
          <w:rFonts w:ascii="Times New Roman" w:hAnsi="Times New Roman" w:cs="Times New Roman" w:hint="cs"/>
          <w:b/>
          <w:bCs/>
          <w:sz w:val="26"/>
          <w:szCs w:val="26"/>
          <w:rtl/>
        </w:rPr>
        <w:t xml:space="preserve"> هو</w:t>
      </w:r>
      <w:r w:rsidRPr="007060C7">
        <w:rPr>
          <w:rFonts w:ascii="Times New Roman" w:hAnsi="Times New Roman" w:cs="Times New Roman" w:hint="cs"/>
          <w:b/>
          <w:bCs/>
          <w:sz w:val="26"/>
          <w:szCs w:val="26"/>
          <w:rtl/>
        </w:rPr>
        <w:t>:</w:t>
      </w:r>
      <w:r>
        <w:rPr>
          <w:rFonts w:ascii="Times New Roman" w:hAnsi="Times New Roman" w:cs="Times New Roman" w:hint="cs"/>
          <w:sz w:val="26"/>
          <w:szCs w:val="26"/>
          <w:rtl/>
        </w:rPr>
        <w:br/>
        <w:t>أ. الإنفاق الحكومي</w:t>
      </w:r>
      <w:r>
        <w:rPr>
          <w:rFonts w:ascii="Times New Roman" w:hAnsi="Times New Roman" w:cs="Times New Roman" w:hint="cs"/>
          <w:sz w:val="26"/>
          <w:szCs w:val="26"/>
          <w:rtl/>
        </w:rPr>
        <w:br/>
        <w:t>ب. زيادة كمية النقود بشكل غير طبيعي</w:t>
      </w:r>
      <w:r>
        <w:rPr>
          <w:rFonts w:ascii="Times New Roman" w:hAnsi="Times New Roman" w:cs="Times New Roman" w:hint="cs"/>
          <w:sz w:val="26"/>
          <w:szCs w:val="26"/>
          <w:rtl/>
        </w:rPr>
        <w:br/>
        <w:t>جـ. البطالة</w:t>
      </w:r>
      <w:r>
        <w:rPr>
          <w:rFonts w:ascii="Times New Roman" w:hAnsi="Times New Roman" w:cs="Times New Roman" w:hint="cs"/>
          <w:sz w:val="26"/>
          <w:szCs w:val="26"/>
          <w:rtl/>
        </w:rPr>
        <w:br/>
        <w:t>د. (أ) و (ب) صحيحان</w:t>
      </w:r>
    </w:p>
    <w:p w:rsidR="007060C7" w:rsidRPr="007060C7" w:rsidRDefault="007060C7" w:rsidP="007060C7">
      <w:pPr>
        <w:pStyle w:val="a3"/>
        <w:rPr>
          <w:rFonts w:ascii="Times New Roman" w:hAnsi="Times New Roman" w:cs="Times New Roman"/>
          <w:sz w:val="26"/>
          <w:szCs w:val="26"/>
          <w:rtl/>
        </w:rPr>
      </w:pPr>
    </w:p>
    <w:p w:rsidR="007060C7" w:rsidRDefault="00D3366C" w:rsidP="00D3366C">
      <w:pPr>
        <w:pStyle w:val="a3"/>
        <w:numPr>
          <w:ilvl w:val="0"/>
          <w:numId w:val="2"/>
        </w:numPr>
        <w:bidi/>
        <w:rPr>
          <w:rFonts w:ascii="Times New Roman" w:hAnsi="Times New Roman" w:cs="Times New Roman"/>
          <w:sz w:val="26"/>
          <w:szCs w:val="26"/>
        </w:rPr>
      </w:pPr>
      <w:r w:rsidRPr="00D3366C">
        <w:rPr>
          <w:rFonts w:ascii="Times New Roman" w:hAnsi="Times New Roman" w:cs="Times New Roman" w:hint="cs"/>
          <w:b/>
          <w:bCs/>
          <w:sz w:val="26"/>
          <w:szCs w:val="26"/>
          <w:rtl/>
        </w:rPr>
        <w:t>احتمال تحمل خسارة كبيرة عند الحاجة إلى تسييل الورقة المالية, يعرف بـ:</w:t>
      </w:r>
      <w:r>
        <w:rPr>
          <w:rFonts w:ascii="Times New Roman" w:hAnsi="Times New Roman" w:cs="Times New Roman" w:hint="cs"/>
          <w:sz w:val="26"/>
          <w:szCs w:val="26"/>
          <w:rtl/>
        </w:rPr>
        <w:br/>
        <w:t>أ. خطر التركز أو عدم التنوع</w:t>
      </w:r>
      <w:r>
        <w:rPr>
          <w:rFonts w:ascii="Times New Roman" w:hAnsi="Times New Roman" w:cs="Times New Roman" w:hint="cs"/>
          <w:sz w:val="26"/>
          <w:szCs w:val="26"/>
          <w:rtl/>
        </w:rPr>
        <w:br/>
        <w:t>ب. خطر نظامي</w:t>
      </w:r>
      <w:r>
        <w:rPr>
          <w:rFonts w:ascii="Times New Roman" w:hAnsi="Times New Roman" w:cs="Times New Roman" w:hint="cs"/>
          <w:sz w:val="26"/>
          <w:szCs w:val="26"/>
          <w:rtl/>
        </w:rPr>
        <w:br/>
        <w:t>جـ. خطر معدل الفائدة</w:t>
      </w:r>
      <w:r>
        <w:rPr>
          <w:rFonts w:ascii="Times New Roman" w:hAnsi="Times New Roman" w:cs="Times New Roman" w:hint="cs"/>
          <w:sz w:val="26"/>
          <w:szCs w:val="26"/>
          <w:rtl/>
        </w:rPr>
        <w:br/>
        <w:t>د. خطر التسويق</w:t>
      </w:r>
    </w:p>
    <w:p w:rsidR="00D3366C" w:rsidRPr="00D3366C" w:rsidRDefault="00D3366C" w:rsidP="00D3366C">
      <w:pPr>
        <w:pStyle w:val="a3"/>
        <w:rPr>
          <w:rFonts w:ascii="Times New Roman" w:hAnsi="Times New Roman" w:cs="Times New Roman"/>
          <w:sz w:val="26"/>
          <w:szCs w:val="26"/>
          <w:rtl/>
        </w:rPr>
      </w:pPr>
    </w:p>
    <w:p w:rsidR="00D3366C" w:rsidRDefault="00D3366C" w:rsidP="00D3366C">
      <w:pPr>
        <w:pStyle w:val="a3"/>
        <w:numPr>
          <w:ilvl w:val="0"/>
          <w:numId w:val="2"/>
        </w:numPr>
        <w:bidi/>
        <w:rPr>
          <w:rFonts w:ascii="Times New Roman" w:hAnsi="Times New Roman" w:cs="Times New Roman"/>
          <w:sz w:val="26"/>
          <w:szCs w:val="26"/>
        </w:rPr>
      </w:pPr>
      <w:r w:rsidRPr="00D3366C">
        <w:rPr>
          <w:rFonts w:ascii="Times New Roman" w:hAnsi="Times New Roman" w:cs="Times New Roman" w:hint="cs"/>
          <w:b/>
          <w:bCs/>
          <w:sz w:val="26"/>
          <w:szCs w:val="26"/>
          <w:rtl/>
        </w:rPr>
        <w:t>من مصادر منشئات الأعمال للحصول على التمويل:</w:t>
      </w:r>
      <w:r>
        <w:rPr>
          <w:rFonts w:ascii="Times New Roman" w:hAnsi="Times New Roman" w:cs="Times New Roman"/>
          <w:sz w:val="26"/>
          <w:szCs w:val="26"/>
          <w:rtl/>
        </w:rPr>
        <w:br/>
      </w:r>
      <w:r>
        <w:rPr>
          <w:rFonts w:ascii="Times New Roman" w:hAnsi="Times New Roman" w:cs="Times New Roman" w:hint="cs"/>
          <w:sz w:val="26"/>
          <w:szCs w:val="26"/>
          <w:rtl/>
        </w:rPr>
        <w:t>أ. السندات</w:t>
      </w:r>
      <w:r>
        <w:rPr>
          <w:rFonts w:ascii="Times New Roman" w:hAnsi="Times New Roman" w:cs="Times New Roman" w:hint="cs"/>
          <w:sz w:val="26"/>
          <w:szCs w:val="26"/>
          <w:rtl/>
        </w:rPr>
        <w:br/>
        <w:t>ب. الصكوك</w:t>
      </w:r>
      <w:r>
        <w:rPr>
          <w:rFonts w:ascii="Times New Roman" w:hAnsi="Times New Roman" w:cs="Times New Roman"/>
          <w:sz w:val="26"/>
          <w:szCs w:val="26"/>
          <w:rtl/>
        </w:rPr>
        <w:br/>
      </w:r>
      <w:r>
        <w:rPr>
          <w:rFonts w:ascii="Times New Roman" w:hAnsi="Times New Roman" w:cs="Times New Roman" w:hint="cs"/>
          <w:sz w:val="26"/>
          <w:szCs w:val="26"/>
          <w:rtl/>
        </w:rPr>
        <w:t>جـ. الأسهم</w:t>
      </w:r>
      <w:r>
        <w:rPr>
          <w:rFonts w:ascii="Times New Roman" w:hAnsi="Times New Roman" w:cs="Times New Roman" w:hint="cs"/>
          <w:sz w:val="26"/>
          <w:szCs w:val="26"/>
          <w:rtl/>
        </w:rPr>
        <w:br/>
        <w:t>د. جميع ما سبق صحيح</w:t>
      </w:r>
    </w:p>
    <w:p w:rsidR="00D3366C" w:rsidRPr="00D3366C" w:rsidRDefault="00D3366C" w:rsidP="00D3366C">
      <w:pPr>
        <w:pStyle w:val="a3"/>
        <w:rPr>
          <w:rFonts w:ascii="Times New Roman" w:hAnsi="Times New Roman" w:cs="Times New Roman"/>
          <w:sz w:val="26"/>
          <w:szCs w:val="26"/>
          <w:rtl/>
        </w:rPr>
      </w:pPr>
    </w:p>
    <w:p w:rsidR="00D3366C" w:rsidRPr="00D3366C" w:rsidRDefault="00D3366C" w:rsidP="00BA1188">
      <w:pPr>
        <w:pStyle w:val="a3"/>
        <w:numPr>
          <w:ilvl w:val="0"/>
          <w:numId w:val="2"/>
        </w:numPr>
        <w:bidi/>
        <w:rPr>
          <w:rFonts w:ascii="Times New Roman" w:hAnsi="Times New Roman" w:cs="Times New Roman"/>
          <w:sz w:val="26"/>
          <w:szCs w:val="26"/>
        </w:rPr>
      </w:pPr>
      <w:r w:rsidRPr="00D3366C">
        <w:rPr>
          <w:rFonts w:ascii="Times New Roman" w:hAnsi="Times New Roman" w:cs="Times New Roman" w:hint="cs"/>
          <w:b/>
          <w:bCs/>
          <w:sz w:val="26"/>
          <w:szCs w:val="26"/>
          <w:rtl/>
        </w:rPr>
        <w:t xml:space="preserve">هناك علاقة ............. </w:t>
      </w:r>
      <w:r w:rsidR="004F6355">
        <w:rPr>
          <w:rFonts w:ascii="Times New Roman" w:hAnsi="Times New Roman" w:cs="Times New Roman" w:hint="cs"/>
          <w:b/>
          <w:bCs/>
          <w:sz w:val="26"/>
          <w:szCs w:val="26"/>
          <w:rtl/>
        </w:rPr>
        <w:t xml:space="preserve"> </w:t>
      </w:r>
      <w:r w:rsidRPr="00D3366C">
        <w:rPr>
          <w:rFonts w:ascii="Times New Roman" w:hAnsi="Times New Roman" w:cs="Times New Roman" w:hint="cs"/>
          <w:b/>
          <w:bCs/>
          <w:sz w:val="26"/>
          <w:szCs w:val="26"/>
          <w:rtl/>
        </w:rPr>
        <w:t>بين خطر الإفلاس ومعدل الفائدة المعطى على الورقة المالية:</w:t>
      </w:r>
      <w:r>
        <w:rPr>
          <w:rFonts w:ascii="Times New Roman" w:hAnsi="Times New Roman" w:cs="Times New Roman"/>
          <w:sz w:val="26"/>
          <w:szCs w:val="26"/>
          <w:rtl/>
        </w:rPr>
        <w:br/>
      </w:r>
      <w:r>
        <w:rPr>
          <w:rFonts w:ascii="Times New Roman" w:hAnsi="Times New Roman" w:cs="Times New Roman" w:hint="cs"/>
          <w:sz w:val="26"/>
          <w:szCs w:val="26"/>
          <w:rtl/>
        </w:rPr>
        <w:t>أ. طردية</w:t>
      </w:r>
      <w:r>
        <w:rPr>
          <w:rFonts w:ascii="Times New Roman" w:hAnsi="Times New Roman" w:cs="Times New Roman" w:hint="cs"/>
          <w:sz w:val="26"/>
          <w:szCs w:val="26"/>
          <w:rtl/>
        </w:rPr>
        <w:br/>
        <w:t>ب. عكسية</w:t>
      </w:r>
      <w:r>
        <w:rPr>
          <w:rFonts w:ascii="Times New Roman" w:hAnsi="Times New Roman" w:cs="Times New Roman" w:hint="cs"/>
          <w:sz w:val="26"/>
          <w:szCs w:val="26"/>
          <w:rtl/>
        </w:rPr>
        <w:br/>
        <w:t xml:space="preserve">جـ. </w:t>
      </w:r>
      <w:r w:rsidR="00BA1188">
        <w:rPr>
          <w:rFonts w:ascii="Times New Roman" w:hAnsi="Times New Roman" w:cs="Times New Roman" w:hint="cs"/>
          <w:sz w:val="26"/>
          <w:szCs w:val="26"/>
          <w:rtl/>
        </w:rPr>
        <w:t>تباينية</w:t>
      </w:r>
      <w:r>
        <w:rPr>
          <w:rFonts w:ascii="Times New Roman" w:hAnsi="Times New Roman" w:cs="Times New Roman" w:hint="cs"/>
          <w:sz w:val="26"/>
          <w:szCs w:val="26"/>
          <w:rtl/>
        </w:rPr>
        <w:br/>
        <w:t>د. لا وجود لعلاقة بينهما</w:t>
      </w:r>
      <w:bookmarkStart w:id="0" w:name="_GoBack"/>
      <w:bookmarkEnd w:id="0"/>
    </w:p>
    <w:p w:rsidR="00872B47" w:rsidRDefault="009F0ECF" w:rsidP="00872B47">
      <w:pPr>
        <w:pStyle w:val="a3"/>
        <w:rPr>
          <w:rtl/>
        </w:rPr>
      </w:pPr>
      <w:r>
        <w:rPr>
          <w:rFonts w:hint="cs"/>
          <w:rtl/>
        </w:rPr>
        <w:br/>
      </w:r>
    </w:p>
    <w:p w:rsidR="00872B47" w:rsidRDefault="00872B47" w:rsidP="00872B47">
      <w:pPr>
        <w:bidi/>
        <w:rPr>
          <w:sz w:val="28"/>
          <w:szCs w:val="28"/>
          <w:rtl/>
        </w:rPr>
      </w:pPr>
    </w:p>
    <w:p w:rsidR="00CB0B6B" w:rsidRDefault="00CB0B6B" w:rsidP="00CB0B6B">
      <w:pPr>
        <w:bidi/>
        <w:rPr>
          <w:sz w:val="28"/>
          <w:szCs w:val="28"/>
          <w:rtl/>
        </w:rPr>
      </w:pPr>
    </w:p>
    <w:p w:rsidR="00CB0B6B" w:rsidRDefault="00CB0B6B" w:rsidP="00CB0B6B">
      <w:pPr>
        <w:bidi/>
        <w:rPr>
          <w:sz w:val="28"/>
          <w:szCs w:val="28"/>
          <w:rtl/>
        </w:rPr>
      </w:pPr>
    </w:p>
    <w:p w:rsidR="00CB0B6B" w:rsidRDefault="00CB0B6B" w:rsidP="00CB0B6B">
      <w:pPr>
        <w:bidi/>
        <w:rPr>
          <w:sz w:val="28"/>
          <w:szCs w:val="28"/>
          <w:rtl/>
        </w:rPr>
      </w:pPr>
    </w:p>
    <w:p w:rsidR="00CB0B6B" w:rsidRDefault="00CB0B6B" w:rsidP="00CB0B6B">
      <w:pPr>
        <w:bidi/>
        <w:rPr>
          <w:sz w:val="28"/>
          <w:szCs w:val="28"/>
          <w:rtl/>
        </w:rPr>
      </w:pPr>
    </w:p>
    <w:p w:rsidR="00CB0B6B" w:rsidRDefault="00CB0B6B" w:rsidP="00CB0B6B">
      <w:pPr>
        <w:bidi/>
        <w:rPr>
          <w:sz w:val="28"/>
          <w:szCs w:val="28"/>
          <w:rtl/>
        </w:rPr>
      </w:pPr>
    </w:p>
    <w:p w:rsidR="00CB0B6B" w:rsidRDefault="00CB0B6B" w:rsidP="00CB0B6B">
      <w:pPr>
        <w:bidi/>
        <w:rPr>
          <w:sz w:val="28"/>
          <w:szCs w:val="28"/>
          <w:rtl/>
        </w:rPr>
      </w:pPr>
    </w:p>
    <w:p w:rsidR="00872B47" w:rsidRDefault="00872B47" w:rsidP="00872B47">
      <w:pPr>
        <w:bidi/>
        <w:rPr>
          <w:rtl/>
        </w:rPr>
      </w:pPr>
    </w:p>
    <w:p w:rsidR="003A078C" w:rsidRDefault="003A078C" w:rsidP="00D3366C">
      <w:pPr>
        <w:bidi/>
        <w:rPr>
          <w:rtl/>
        </w:rPr>
      </w:pPr>
    </w:p>
    <w:sectPr w:rsidR="003A078C" w:rsidSect="00F93569">
      <w:pgSz w:w="12240" w:h="15840"/>
      <w:pgMar w:top="720" w:right="720" w:bottom="720" w:left="1440" w:header="706" w:footer="706" w:gutter="0"/>
      <w:pgBorders w:offsetFrom="page">
        <w:top w:val="double" w:sz="12" w:space="24" w:color="auto"/>
        <w:left w:val="double" w:sz="12" w:space="24" w:color="auto"/>
        <w:bottom w:val="double" w:sz="12" w:space="24" w:color="auto"/>
        <w:right w:val="double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64D41"/>
    <w:multiLevelType w:val="hybridMultilevel"/>
    <w:tmpl w:val="E98EA0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392BF8"/>
    <w:multiLevelType w:val="hybridMultilevel"/>
    <w:tmpl w:val="53AE8D48"/>
    <w:lvl w:ilvl="0" w:tplc="DD7424C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DC2999"/>
    <w:multiLevelType w:val="hybridMultilevel"/>
    <w:tmpl w:val="31F27FA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AA42F3"/>
    <w:multiLevelType w:val="hybridMultilevel"/>
    <w:tmpl w:val="A872871C"/>
    <w:lvl w:ilvl="0" w:tplc="F1805B2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A45FFA"/>
    <w:multiLevelType w:val="hybridMultilevel"/>
    <w:tmpl w:val="DC926178"/>
    <w:lvl w:ilvl="0" w:tplc="631CA9F0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24B5DF3"/>
    <w:multiLevelType w:val="hybridMultilevel"/>
    <w:tmpl w:val="EFEA66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FB5FBA"/>
    <w:multiLevelType w:val="hybridMultilevel"/>
    <w:tmpl w:val="8662CDBC"/>
    <w:lvl w:ilvl="0" w:tplc="2C2C183E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2"/>
  </w:num>
  <w:num w:numId="5">
    <w:abstractNumId w:val="0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351"/>
    <w:rsid w:val="00026F4D"/>
    <w:rsid w:val="00054239"/>
    <w:rsid w:val="00054F38"/>
    <w:rsid w:val="000B1C8F"/>
    <w:rsid w:val="001C1FAB"/>
    <w:rsid w:val="001C5D0D"/>
    <w:rsid w:val="002744F4"/>
    <w:rsid w:val="00346060"/>
    <w:rsid w:val="003A078C"/>
    <w:rsid w:val="003C3886"/>
    <w:rsid w:val="004413A5"/>
    <w:rsid w:val="004A537A"/>
    <w:rsid w:val="004E5D53"/>
    <w:rsid w:val="004F34DE"/>
    <w:rsid w:val="004F6355"/>
    <w:rsid w:val="005B7C9E"/>
    <w:rsid w:val="005F0BB9"/>
    <w:rsid w:val="00636079"/>
    <w:rsid w:val="00665E26"/>
    <w:rsid w:val="007060C7"/>
    <w:rsid w:val="00723E8C"/>
    <w:rsid w:val="0072623A"/>
    <w:rsid w:val="007B4308"/>
    <w:rsid w:val="00872B47"/>
    <w:rsid w:val="009107DC"/>
    <w:rsid w:val="00976880"/>
    <w:rsid w:val="009A681D"/>
    <w:rsid w:val="009F0ECF"/>
    <w:rsid w:val="00A0342C"/>
    <w:rsid w:val="00A1228C"/>
    <w:rsid w:val="00A93F9C"/>
    <w:rsid w:val="00A9439D"/>
    <w:rsid w:val="00AD6C51"/>
    <w:rsid w:val="00BA1188"/>
    <w:rsid w:val="00BB01D3"/>
    <w:rsid w:val="00CB0B6B"/>
    <w:rsid w:val="00CB7B91"/>
    <w:rsid w:val="00CD2D77"/>
    <w:rsid w:val="00CD7AD8"/>
    <w:rsid w:val="00D03F2C"/>
    <w:rsid w:val="00D3366C"/>
    <w:rsid w:val="00D3790C"/>
    <w:rsid w:val="00D42ADB"/>
    <w:rsid w:val="00D476A9"/>
    <w:rsid w:val="00DB7F75"/>
    <w:rsid w:val="00DF5E5F"/>
    <w:rsid w:val="00ED408E"/>
    <w:rsid w:val="00F36351"/>
    <w:rsid w:val="00F93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6351"/>
    <w:pPr>
      <w:ind w:left="720"/>
      <w:contextualSpacing/>
    </w:pPr>
  </w:style>
  <w:style w:type="table" w:styleId="a4">
    <w:name w:val="Table Grid"/>
    <w:basedOn w:val="a1"/>
    <w:uiPriority w:val="59"/>
    <w:rsid w:val="00A93F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6351"/>
    <w:pPr>
      <w:ind w:left="720"/>
      <w:contextualSpacing/>
    </w:pPr>
  </w:style>
  <w:style w:type="table" w:styleId="a4">
    <w:name w:val="Table Grid"/>
    <w:basedOn w:val="a1"/>
    <w:uiPriority w:val="59"/>
    <w:rsid w:val="00A93F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6</Pages>
  <Words>649</Words>
  <Characters>3705</Characters>
  <Application>Microsoft Office Word</Application>
  <DocSecurity>0</DocSecurity>
  <Lines>30</Lines>
  <Paragraphs>8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senior saleh</dc:creator>
  <cp:lastModifiedBy>senior saleh</cp:lastModifiedBy>
  <cp:revision>11</cp:revision>
  <dcterms:created xsi:type="dcterms:W3CDTF">2015-05-31T21:41:00Z</dcterms:created>
  <dcterms:modified xsi:type="dcterms:W3CDTF">2015-05-31T23:36:00Z</dcterms:modified>
</cp:coreProperties>
</file>