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84922" w14:textId="77777777" w:rsidR="009274B9" w:rsidRDefault="009274B9" w:rsidP="009274B9">
      <w:pPr>
        <w:jc w:val="center"/>
      </w:pPr>
    </w:p>
    <w:p w14:paraId="60BA56BF" w14:textId="77777777" w:rsidR="009274B9" w:rsidRDefault="009274B9" w:rsidP="009274B9">
      <w:pPr>
        <w:jc w:val="center"/>
      </w:pPr>
      <w:r>
        <w:rPr>
          <w:noProof/>
        </w:rPr>
        <w:drawing>
          <wp:inline distT="0" distB="0" distL="0" distR="0" wp14:anchorId="66FA4076" wp14:editId="2987D4EC">
            <wp:extent cx="1193800" cy="12573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شعار الجامعة.jpg"/>
                    <pic:cNvPicPr/>
                  </pic:nvPicPr>
                  <pic:blipFill>
                    <a:blip r:embed="rId7">
                      <a:extLst>
                        <a:ext uri="{28A0092B-C50C-407E-A947-70E740481C1C}">
                          <a14:useLocalDpi xmlns:a14="http://schemas.microsoft.com/office/drawing/2010/main" val="0"/>
                        </a:ext>
                      </a:extLst>
                    </a:blip>
                    <a:stretch>
                      <a:fillRect/>
                    </a:stretch>
                  </pic:blipFill>
                  <pic:spPr>
                    <a:xfrm>
                      <a:off x="0" y="0"/>
                      <a:ext cx="1193800" cy="1257300"/>
                    </a:xfrm>
                    <a:prstGeom prst="rect">
                      <a:avLst/>
                    </a:prstGeom>
                  </pic:spPr>
                </pic:pic>
              </a:graphicData>
            </a:graphic>
          </wp:inline>
        </w:drawing>
      </w:r>
    </w:p>
    <w:p w14:paraId="679EBC78" w14:textId="77777777" w:rsidR="009274B9" w:rsidRPr="009274B9" w:rsidRDefault="009274B9" w:rsidP="009274B9">
      <w:pPr>
        <w:jc w:val="center"/>
        <w:rPr>
          <w:sz w:val="28"/>
          <w:szCs w:val="28"/>
        </w:rPr>
      </w:pPr>
    </w:p>
    <w:p w14:paraId="4FB134B0" w14:textId="77777777" w:rsidR="009274B9" w:rsidRPr="009274B9" w:rsidRDefault="009274B9" w:rsidP="009274B9">
      <w:pPr>
        <w:jc w:val="center"/>
        <w:rPr>
          <w:sz w:val="28"/>
          <w:szCs w:val="28"/>
        </w:rPr>
      </w:pPr>
      <w:r w:rsidRPr="009274B9">
        <w:rPr>
          <w:sz w:val="28"/>
          <w:szCs w:val="28"/>
          <w:rtl/>
        </w:rPr>
        <w:t xml:space="preserve">المملكة العربية السعودية </w:t>
      </w:r>
    </w:p>
    <w:p w14:paraId="5C3F2FC2" w14:textId="5E6EFDC9" w:rsidR="009274B9" w:rsidRPr="009274B9" w:rsidRDefault="009274B9" w:rsidP="009274B9">
      <w:pPr>
        <w:jc w:val="center"/>
        <w:rPr>
          <w:sz w:val="28"/>
          <w:szCs w:val="28"/>
        </w:rPr>
      </w:pPr>
      <w:r w:rsidRPr="009274B9">
        <w:rPr>
          <w:sz w:val="28"/>
          <w:szCs w:val="28"/>
          <w:rtl/>
        </w:rPr>
        <w:t xml:space="preserve">جامعة الملك سعود   الفصل الدراسي </w:t>
      </w:r>
      <w:r w:rsidR="008A43AE">
        <w:rPr>
          <w:rFonts w:hint="cs"/>
          <w:sz w:val="28"/>
          <w:szCs w:val="28"/>
          <w:rtl/>
        </w:rPr>
        <w:t xml:space="preserve">الثاني </w:t>
      </w:r>
      <w:r w:rsidRPr="009274B9">
        <w:rPr>
          <w:sz w:val="28"/>
          <w:szCs w:val="28"/>
          <w:rtl/>
        </w:rPr>
        <w:t xml:space="preserve"> </w:t>
      </w:r>
    </w:p>
    <w:p w14:paraId="7F180DEC" w14:textId="77777777" w:rsidR="009274B9" w:rsidRPr="009274B9" w:rsidRDefault="009274B9" w:rsidP="009274B9">
      <w:pPr>
        <w:jc w:val="center"/>
        <w:rPr>
          <w:sz w:val="28"/>
          <w:szCs w:val="28"/>
        </w:rPr>
      </w:pPr>
      <w:r w:rsidRPr="009274B9">
        <w:rPr>
          <w:sz w:val="28"/>
          <w:szCs w:val="28"/>
          <w:rtl/>
        </w:rPr>
        <w:t>العام الدراسي ١٤٣٥  ١٤٣٦</w:t>
      </w:r>
    </w:p>
    <w:p w14:paraId="58DB1EE1" w14:textId="77777777" w:rsidR="009274B9" w:rsidRPr="009274B9" w:rsidRDefault="009274B9" w:rsidP="009274B9">
      <w:pPr>
        <w:jc w:val="center"/>
        <w:rPr>
          <w:sz w:val="28"/>
          <w:szCs w:val="28"/>
        </w:rPr>
      </w:pPr>
      <w:r w:rsidRPr="009274B9">
        <w:rPr>
          <w:sz w:val="28"/>
          <w:szCs w:val="28"/>
          <w:rtl/>
        </w:rPr>
        <w:t>كلية الحقوق و العلوم السياسية</w:t>
      </w:r>
    </w:p>
    <w:p w14:paraId="693C7939" w14:textId="22388857" w:rsidR="009274B9" w:rsidRPr="009274B9" w:rsidRDefault="009274B9" w:rsidP="009274B9">
      <w:pPr>
        <w:jc w:val="center"/>
        <w:rPr>
          <w:sz w:val="28"/>
          <w:szCs w:val="28"/>
        </w:rPr>
      </w:pPr>
      <w:r w:rsidRPr="009274B9">
        <w:rPr>
          <w:sz w:val="28"/>
          <w:szCs w:val="28"/>
          <w:rtl/>
        </w:rPr>
        <w:t xml:space="preserve">الاختبار الفصلي </w:t>
      </w:r>
      <w:r w:rsidR="00AC2CDB">
        <w:rPr>
          <w:rFonts w:hint="cs"/>
          <w:sz w:val="28"/>
          <w:szCs w:val="28"/>
          <w:rtl/>
        </w:rPr>
        <w:t>الثاني</w:t>
      </w:r>
      <w:r w:rsidRPr="009274B9">
        <w:rPr>
          <w:sz w:val="28"/>
          <w:szCs w:val="28"/>
          <w:rtl/>
        </w:rPr>
        <w:t xml:space="preserve"> لمادة </w:t>
      </w:r>
      <w:r w:rsidR="00055830">
        <w:rPr>
          <w:rFonts w:hint="cs"/>
          <w:sz w:val="28"/>
          <w:szCs w:val="28"/>
          <w:rtl/>
        </w:rPr>
        <w:t>مبادئ القانون</w:t>
      </w:r>
    </w:p>
    <w:p w14:paraId="50037797" w14:textId="207811DC" w:rsidR="009274B9" w:rsidRPr="009274B9" w:rsidRDefault="009274B9" w:rsidP="009274B9">
      <w:pPr>
        <w:jc w:val="center"/>
        <w:rPr>
          <w:sz w:val="28"/>
          <w:szCs w:val="28"/>
        </w:rPr>
      </w:pPr>
      <w:r w:rsidRPr="009274B9">
        <w:rPr>
          <w:sz w:val="28"/>
          <w:szCs w:val="28"/>
          <w:rtl/>
        </w:rPr>
        <w:t>حقق</w:t>
      </w:r>
      <w:r w:rsidR="00055830">
        <w:rPr>
          <w:rFonts w:hint="cs"/>
          <w:sz w:val="28"/>
          <w:szCs w:val="28"/>
          <w:rtl/>
        </w:rPr>
        <w:t>١٠١</w:t>
      </w:r>
      <w:r w:rsidRPr="009274B9">
        <w:rPr>
          <w:sz w:val="28"/>
          <w:szCs w:val="28"/>
          <w:rtl/>
        </w:rPr>
        <w:t xml:space="preserve"> </w:t>
      </w:r>
    </w:p>
    <w:p w14:paraId="300FCDAC" w14:textId="390C555C" w:rsidR="009274B9" w:rsidRPr="009274B9" w:rsidRDefault="009274B9" w:rsidP="009274B9">
      <w:pPr>
        <w:jc w:val="center"/>
        <w:rPr>
          <w:sz w:val="28"/>
          <w:szCs w:val="28"/>
        </w:rPr>
      </w:pPr>
      <w:r w:rsidRPr="009274B9">
        <w:rPr>
          <w:sz w:val="28"/>
          <w:szCs w:val="28"/>
          <w:rtl/>
        </w:rPr>
        <w:t>شعبه</w:t>
      </w:r>
      <w:r w:rsidR="00DD6B1E">
        <w:rPr>
          <w:rFonts w:hint="cs"/>
          <w:sz w:val="28"/>
          <w:szCs w:val="28"/>
          <w:rtl/>
        </w:rPr>
        <w:t>٤١٦٧٨</w:t>
      </w:r>
      <w:bookmarkStart w:id="0" w:name="_GoBack"/>
      <w:bookmarkEnd w:id="0"/>
    </w:p>
    <w:p w14:paraId="695215F3" w14:textId="77777777" w:rsidR="009274B9" w:rsidRPr="009274B9" w:rsidRDefault="009274B9" w:rsidP="009274B9">
      <w:pPr>
        <w:jc w:val="center"/>
        <w:rPr>
          <w:sz w:val="28"/>
          <w:szCs w:val="28"/>
        </w:rPr>
      </w:pPr>
      <w:r w:rsidRPr="009274B9">
        <w:rPr>
          <w:sz w:val="28"/>
          <w:szCs w:val="28"/>
          <w:rtl/>
        </w:rPr>
        <w:t xml:space="preserve">أ/ سارة العبدالكريم </w:t>
      </w:r>
    </w:p>
    <w:p w14:paraId="0D20FCA6" w14:textId="77777777" w:rsidR="009274B9" w:rsidRPr="009274B9" w:rsidRDefault="009274B9" w:rsidP="009274B9">
      <w:pPr>
        <w:rPr>
          <w:sz w:val="28"/>
          <w:szCs w:val="28"/>
        </w:rPr>
      </w:pPr>
      <w:r w:rsidRPr="009274B9">
        <w:rPr>
          <w:rFonts w:hint="cs"/>
          <w:sz w:val="28"/>
          <w:szCs w:val="28"/>
        </w:rPr>
        <w:t xml:space="preserve">        </w:t>
      </w:r>
    </w:p>
    <w:tbl>
      <w:tblPr>
        <w:tblStyle w:val="TableGrid"/>
        <w:tblW w:w="0" w:type="auto"/>
        <w:tblLook w:val="04A0" w:firstRow="1" w:lastRow="0" w:firstColumn="1" w:lastColumn="0" w:noHBand="0" w:noVBand="1"/>
      </w:tblPr>
      <w:tblGrid>
        <w:gridCol w:w="1195"/>
      </w:tblGrid>
      <w:tr w:rsidR="009274B9" w:rsidRPr="009274B9" w14:paraId="378F7919" w14:textId="77777777" w:rsidTr="00EF5B37">
        <w:trPr>
          <w:trHeight w:val="332"/>
        </w:trPr>
        <w:tc>
          <w:tcPr>
            <w:tcW w:w="1195" w:type="dxa"/>
          </w:tcPr>
          <w:p w14:paraId="458918F6" w14:textId="77777777" w:rsidR="009274B9" w:rsidRPr="009274B9" w:rsidRDefault="009274B9" w:rsidP="00EF5B37">
            <w:pPr>
              <w:rPr>
                <w:sz w:val="28"/>
                <w:szCs w:val="28"/>
              </w:rPr>
            </w:pPr>
          </w:p>
        </w:tc>
      </w:tr>
      <w:tr w:rsidR="009274B9" w:rsidRPr="009274B9" w14:paraId="3866980E" w14:textId="77777777" w:rsidTr="00EF5B37">
        <w:trPr>
          <w:trHeight w:val="360"/>
        </w:trPr>
        <w:tc>
          <w:tcPr>
            <w:tcW w:w="1195" w:type="dxa"/>
          </w:tcPr>
          <w:p w14:paraId="162584DC" w14:textId="77777777" w:rsidR="009274B9" w:rsidRPr="009274B9" w:rsidRDefault="009274B9" w:rsidP="00EF5B37">
            <w:pPr>
              <w:jc w:val="center"/>
              <w:rPr>
                <w:rFonts w:ascii="Times New Roman" w:hAnsi="Times New Roman" w:cs="Times New Roman"/>
                <w:sz w:val="28"/>
                <w:szCs w:val="28"/>
              </w:rPr>
            </w:pPr>
            <w:r w:rsidRPr="009274B9">
              <w:rPr>
                <w:rFonts w:ascii="Times New Roman" w:hAnsi="Times New Roman" w:cs="Times New Roman" w:hint="cs"/>
                <w:sz w:val="28"/>
                <w:szCs w:val="28"/>
              </w:rPr>
              <w:t>٢٥</w:t>
            </w:r>
          </w:p>
        </w:tc>
      </w:tr>
    </w:tbl>
    <w:p w14:paraId="52E42A66" w14:textId="77777777" w:rsidR="009274B9" w:rsidRPr="009274B9" w:rsidRDefault="009274B9" w:rsidP="009274B9">
      <w:pPr>
        <w:rPr>
          <w:sz w:val="28"/>
          <w:szCs w:val="28"/>
        </w:rPr>
      </w:pPr>
    </w:p>
    <w:p w14:paraId="163B78AD" w14:textId="77777777" w:rsidR="009274B9" w:rsidRPr="009274B9" w:rsidRDefault="009274B9" w:rsidP="009274B9">
      <w:pPr>
        <w:jc w:val="center"/>
        <w:rPr>
          <w:sz w:val="28"/>
          <w:szCs w:val="28"/>
        </w:rPr>
      </w:pPr>
    </w:p>
    <w:p w14:paraId="029154BA" w14:textId="77777777" w:rsidR="009274B9" w:rsidRPr="009274B9" w:rsidRDefault="009274B9" w:rsidP="009274B9">
      <w:pPr>
        <w:jc w:val="right"/>
        <w:rPr>
          <w:sz w:val="28"/>
          <w:szCs w:val="28"/>
        </w:rPr>
      </w:pPr>
      <w:r w:rsidRPr="009274B9">
        <w:rPr>
          <w:sz w:val="28"/>
          <w:szCs w:val="28"/>
          <w:rtl/>
        </w:rPr>
        <w:t>الاسم:</w:t>
      </w:r>
    </w:p>
    <w:p w14:paraId="1C6C08D0" w14:textId="77777777" w:rsidR="009274B9" w:rsidRPr="009274B9" w:rsidRDefault="009274B9" w:rsidP="009274B9">
      <w:pPr>
        <w:jc w:val="right"/>
        <w:rPr>
          <w:sz w:val="28"/>
          <w:szCs w:val="28"/>
        </w:rPr>
      </w:pPr>
      <w:r w:rsidRPr="009274B9">
        <w:rPr>
          <w:sz w:val="28"/>
          <w:szCs w:val="28"/>
          <w:rtl/>
        </w:rPr>
        <w:t>الرقم الجامعي:</w:t>
      </w:r>
    </w:p>
    <w:p w14:paraId="779AD19A" w14:textId="77777777" w:rsidR="009274B9" w:rsidRDefault="009274B9" w:rsidP="009274B9">
      <w:pPr>
        <w:jc w:val="right"/>
        <w:rPr>
          <w:sz w:val="28"/>
          <w:szCs w:val="28"/>
          <w:rtl/>
        </w:rPr>
      </w:pPr>
      <w:r w:rsidRPr="009274B9">
        <w:rPr>
          <w:sz w:val="28"/>
          <w:szCs w:val="28"/>
          <w:rtl/>
        </w:rPr>
        <w:t>الرقم التسلسلي:</w:t>
      </w:r>
    </w:p>
    <w:p w14:paraId="09680114" w14:textId="77777777" w:rsidR="009274B9" w:rsidRDefault="009274B9" w:rsidP="009274B9">
      <w:pPr>
        <w:jc w:val="right"/>
        <w:rPr>
          <w:sz w:val="28"/>
          <w:szCs w:val="28"/>
          <w:rtl/>
        </w:rPr>
      </w:pPr>
    </w:p>
    <w:p w14:paraId="75FE00C1" w14:textId="77777777" w:rsidR="009274B9" w:rsidRDefault="009274B9" w:rsidP="009274B9">
      <w:pPr>
        <w:jc w:val="right"/>
        <w:rPr>
          <w:sz w:val="28"/>
          <w:szCs w:val="28"/>
        </w:rPr>
      </w:pPr>
    </w:p>
    <w:p w14:paraId="2C6FD790" w14:textId="5E53072A" w:rsidR="009274B9" w:rsidRPr="009274B9" w:rsidRDefault="009274B9" w:rsidP="009274B9">
      <w:pPr>
        <w:jc w:val="right"/>
        <w:rPr>
          <w:sz w:val="28"/>
          <w:szCs w:val="28"/>
        </w:rPr>
      </w:pPr>
      <w:r w:rsidRPr="009274B9">
        <w:rPr>
          <w:sz w:val="28"/>
          <w:szCs w:val="28"/>
          <w:rtl/>
        </w:rPr>
        <w:t>السؤال ال</w:t>
      </w:r>
      <w:r>
        <w:rPr>
          <w:rFonts w:hint="cs"/>
          <w:sz w:val="28"/>
          <w:szCs w:val="28"/>
          <w:rtl/>
        </w:rPr>
        <w:t>أول</w:t>
      </w:r>
      <w:r w:rsidRPr="009274B9">
        <w:rPr>
          <w:sz w:val="28"/>
          <w:szCs w:val="28"/>
          <w:rtl/>
        </w:rPr>
        <w:t>:</w:t>
      </w:r>
      <w:r>
        <w:rPr>
          <w:rFonts w:hint="cs"/>
          <w:sz w:val="28"/>
          <w:szCs w:val="28"/>
          <w:rtl/>
        </w:rPr>
        <w:t xml:space="preserve">  </w:t>
      </w:r>
      <w:r w:rsidRPr="009274B9">
        <w:rPr>
          <w:rFonts w:hint="cs"/>
          <w:sz w:val="28"/>
          <w:szCs w:val="28"/>
          <w:rtl/>
        </w:rPr>
        <w:t xml:space="preserve">                  </w:t>
      </w:r>
      <w:r w:rsidR="00672860">
        <w:rPr>
          <w:rFonts w:hint="cs"/>
          <w:sz w:val="28"/>
          <w:szCs w:val="28"/>
          <w:rtl/>
        </w:rPr>
        <w:t xml:space="preserve">                          </w:t>
      </w:r>
      <w:r w:rsidRPr="009274B9">
        <w:rPr>
          <w:rFonts w:hint="cs"/>
          <w:sz w:val="28"/>
          <w:szCs w:val="28"/>
          <w:rtl/>
        </w:rPr>
        <w:t xml:space="preserve">       </w:t>
      </w:r>
      <w:r>
        <w:rPr>
          <w:rFonts w:hint="cs"/>
          <w:sz w:val="28"/>
          <w:szCs w:val="28"/>
          <w:rtl/>
        </w:rPr>
        <w:t xml:space="preserve">                   ( خمس درجات)</w:t>
      </w:r>
    </w:p>
    <w:p w14:paraId="59AD7512" w14:textId="3B8475B3" w:rsidR="009274B9" w:rsidRDefault="009274B9" w:rsidP="00055830">
      <w:pPr>
        <w:jc w:val="right"/>
        <w:rPr>
          <w:sz w:val="28"/>
          <w:szCs w:val="28"/>
          <w:rtl/>
        </w:rPr>
      </w:pPr>
      <w:r w:rsidRPr="009274B9">
        <w:rPr>
          <w:sz w:val="28"/>
          <w:szCs w:val="28"/>
          <w:rtl/>
        </w:rPr>
        <w:t>اذكري المصطلح لكل مما يأتي:</w:t>
      </w:r>
    </w:p>
    <w:p w14:paraId="63A425A0" w14:textId="77777777" w:rsidR="00055830" w:rsidRDefault="00055830" w:rsidP="00055830">
      <w:pPr>
        <w:jc w:val="right"/>
        <w:rPr>
          <w:sz w:val="28"/>
          <w:szCs w:val="28"/>
        </w:rPr>
      </w:pPr>
    </w:p>
    <w:p w14:paraId="7F864CE8" w14:textId="0D0847D5" w:rsidR="00055830" w:rsidRDefault="00055830" w:rsidP="00055830">
      <w:pPr>
        <w:jc w:val="right"/>
        <w:rPr>
          <w:sz w:val="28"/>
          <w:szCs w:val="28"/>
          <w:rtl/>
        </w:rPr>
      </w:pPr>
      <w:r w:rsidRPr="00055830">
        <w:rPr>
          <w:sz w:val="28"/>
          <w:szCs w:val="28"/>
          <w:rtl/>
        </w:rPr>
        <w:t xml:space="preserve">١/إنهاء سريانه و إزالة سلطانه عن الأشخاص المخاطبين بأحكامه و ذلك عن طريق تجريده من قوته الملزمة سواء ترتب على ذلك إحلال قواعد أخرى عوضا عن ما تم نسخه، أو كان الاستغناء عنها دون أن يستتبع ذلك سن قواعد تحل محلها(  </w:t>
      </w:r>
      <w:r>
        <w:rPr>
          <w:rFonts w:hint="cs"/>
          <w:sz w:val="28"/>
          <w:szCs w:val="28"/>
          <w:rtl/>
        </w:rPr>
        <w:t xml:space="preserve">                 </w:t>
      </w:r>
      <w:r w:rsidRPr="00055830">
        <w:rPr>
          <w:sz w:val="28"/>
          <w:szCs w:val="28"/>
          <w:rtl/>
        </w:rPr>
        <w:t xml:space="preserve">    ).</w:t>
      </w:r>
    </w:p>
    <w:p w14:paraId="75DB50B0" w14:textId="7AA1FDC5" w:rsidR="00055830" w:rsidRPr="00055830" w:rsidRDefault="00055830" w:rsidP="00055830">
      <w:pPr>
        <w:jc w:val="right"/>
        <w:rPr>
          <w:sz w:val="28"/>
          <w:szCs w:val="28"/>
        </w:rPr>
      </w:pPr>
      <w:r w:rsidRPr="00055830">
        <w:rPr>
          <w:sz w:val="28"/>
          <w:szCs w:val="28"/>
          <w:rtl/>
        </w:rPr>
        <w:t xml:space="preserve">٢/انعدام سريان أحكام القانون الجديد على الماضي(  </w:t>
      </w:r>
      <w:r>
        <w:rPr>
          <w:rFonts w:hint="cs"/>
          <w:sz w:val="28"/>
          <w:szCs w:val="28"/>
          <w:rtl/>
        </w:rPr>
        <w:t xml:space="preserve">                 </w:t>
      </w:r>
      <w:r w:rsidRPr="00055830">
        <w:rPr>
          <w:sz w:val="28"/>
          <w:szCs w:val="28"/>
          <w:rtl/>
        </w:rPr>
        <w:t xml:space="preserve">    ).</w:t>
      </w:r>
    </w:p>
    <w:p w14:paraId="25B8A4AB" w14:textId="65AAEFB5" w:rsidR="00055830" w:rsidRPr="00055830" w:rsidRDefault="00055830" w:rsidP="00055830">
      <w:pPr>
        <w:jc w:val="right"/>
        <w:rPr>
          <w:sz w:val="28"/>
          <w:szCs w:val="28"/>
        </w:rPr>
      </w:pPr>
      <w:r w:rsidRPr="00055830">
        <w:rPr>
          <w:sz w:val="28"/>
          <w:szCs w:val="28"/>
          <w:rtl/>
        </w:rPr>
        <w:t>٣/تحديد المضمون الحقيقي للقاعدة القانونية و استجلاء معناها و مدلوله</w:t>
      </w:r>
      <w:r>
        <w:rPr>
          <w:rFonts w:hint="cs"/>
          <w:sz w:val="28"/>
          <w:szCs w:val="28"/>
          <w:rtl/>
        </w:rPr>
        <w:t>ا</w:t>
      </w:r>
      <w:r w:rsidRPr="00055830">
        <w:rPr>
          <w:sz w:val="28"/>
          <w:szCs w:val="28"/>
          <w:rtl/>
        </w:rPr>
        <w:t xml:space="preserve">(  </w:t>
      </w:r>
      <w:r>
        <w:rPr>
          <w:rFonts w:hint="cs"/>
          <w:sz w:val="28"/>
          <w:szCs w:val="28"/>
          <w:rtl/>
        </w:rPr>
        <w:t xml:space="preserve">                 </w:t>
      </w:r>
      <w:r w:rsidRPr="00055830">
        <w:rPr>
          <w:sz w:val="28"/>
          <w:szCs w:val="28"/>
          <w:rtl/>
        </w:rPr>
        <w:t xml:space="preserve">    )</w:t>
      </w:r>
      <w:r>
        <w:rPr>
          <w:rFonts w:hint="cs"/>
          <w:sz w:val="28"/>
          <w:szCs w:val="28"/>
          <w:rtl/>
        </w:rPr>
        <w:t>.</w:t>
      </w:r>
      <w:r w:rsidRPr="00055830">
        <w:rPr>
          <w:sz w:val="28"/>
          <w:szCs w:val="28"/>
          <w:rtl/>
        </w:rPr>
        <w:t xml:space="preserve"> </w:t>
      </w:r>
    </w:p>
    <w:p w14:paraId="294C8571" w14:textId="77777777" w:rsidR="00055830" w:rsidRPr="00055830" w:rsidRDefault="00055830" w:rsidP="00055830">
      <w:pPr>
        <w:jc w:val="right"/>
        <w:rPr>
          <w:sz w:val="28"/>
          <w:szCs w:val="28"/>
        </w:rPr>
      </w:pPr>
      <w:r w:rsidRPr="00055830">
        <w:rPr>
          <w:sz w:val="28"/>
          <w:szCs w:val="28"/>
          <w:rtl/>
        </w:rPr>
        <w:t xml:space="preserve">٤/القوانين التي تصدرها الدولة ستكون مطبقة في حدود إقليمها و على جميع الأشخاص القاطنين بها من وطنين و أجانب سوا ء كانت إقامتهم بصفة دائمة أو بصفة مؤقته كما يسري من جهة أخرى على كل مايقع في إقليم الدولة من أشياء و أموال(  </w:t>
      </w:r>
      <w:r>
        <w:rPr>
          <w:rFonts w:hint="cs"/>
          <w:sz w:val="28"/>
          <w:szCs w:val="28"/>
          <w:rtl/>
        </w:rPr>
        <w:t xml:space="preserve">                 </w:t>
      </w:r>
      <w:r w:rsidRPr="00055830">
        <w:rPr>
          <w:sz w:val="28"/>
          <w:szCs w:val="28"/>
          <w:rtl/>
        </w:rPr>
        <w:t xml:space="preserve">    )</w:t>
      </w:r>
      <w:r>
        <w:rPr>
          <w:rFonts w:hint="cs"/>
          <w:sz w:val="28"/>
          <w:szCs w:val="28"/>
          <w:rtl/>
        </w:rPr>
        <w:t>.</w:t>
      </w:r>
      <w:r w:rsidRPr="00055830">
        <w:rPr>
          <w:sz w:val="28"/>
          <w:szCs w:val="28"/>
          <w:rtl/>
        </w:rPr>
        <w:t xml:space="preserve"> </w:t>
      </w:r>
    </w:p>
    <w:p w14:paraId="31AC95CA" w14:textId="7D6F7E5E" w:rsidR="00055830" w:rsidRPr="00055830" w:rsidRDefault="00055830" w:rsidP="00055830">
      <w:pPr>
        <w:jc w:val="right"/>
        <w:rPr>
          <w:sz w:val="28"/>
          <w:szCs w:val="28"/>
        </w:rPr>
      </w:pPr>
      <w:r w:rsidRPr="00055830">
        <w:rPr>
          <w:sz w:val="28"/>
          <w:szCs w:val="28"/>
          <w:rtl/>
        </w:rPr>
        <w:t xml:space="preserve">٥/هو الذي يقوم به القضاء بمناسبه التصدي له لما يعرض عليه من دعاوى(  </w:t>
      </w:r>
      <w:r>
        <w:rPr>
          <w:rFonts w:hint="cs"/>
          <w:sz w:val="28"/>
          <w:szCs w:val="28"/>
          <w:rtl/>
        </w:rPr>
        <w:t xml:space="preserve">                 </w:t>
      </w:r>
      <w:r w:rsidRPr="00055830">
        <w:rPr>
          <w:sz w:val="28"/>
          <w:szCs w:val="28"/>
          <w:rtl/>
        </w:rPr>
        <w:t xml:space="preserve">    )</w:t>
      </w:r>
      <w:r>
        <w:rPr>
          <w:rFonts w:hint="cs"/>
          <w:sz w:val="28"/>
          <w:szCs w:val="28"/>
          <w:rtl/>
        </w:rPr>
        <w:t>.</w:t>
      </w:r>
      <w:r w:rsidRPr="00055830">
        <w:rPr>
          <w:sz w:val="28"/>
          <w:szCs w:val="28"/>
          <w:rtl/>
        </w:rPr>
        <w:t xml:space="preserve">  </w:t>
      </w:r>
    </w:p>
    <w:p w14:paraId="132F2B16" w14:textId="77A80222" w:rsidR="00055830" w:rsidRPr="00055830" w:rsidRDefault="00055830" w:rsidP="00055830">
      <w:pPr>
        <w:jc w:val="right"/>
        <w:rPr>
          <w:sz w:val="28"/>
          <w:szCs w:val="28"/>
        </w:rPr>
      </w:pPr>
    </w:p>
    <w:p w14:paraId="11B86AFB" w14:textId="77777777" w:rsidR="00055830" w:rsidRPr="00055830" w:rsidRDefault="00055830" w:rsidP="00055830">
      <w:pPr>
        <w:jc w:val="right"/>
        <w:rPr>
          <w:sz w:val="28"/>
          <w:szCs w:val="28"/>
        </w:rPr>
      </w:pPr>
    </w:p>
    <w:p w14:paraId="2B444903" w14:textId="77777777" w:rsidR="00055830" w:rsidRPr="009274B9" w:rsidRDefault="00055830" w:rsidP="00055830">
      <w:pPr>
        <w:jc w:val="right"/>
        <w:rPr>
          <w:sz w:val="28"/>
          <w:szCs w:val="28"/>
        </w:rPr>
      </w:pPr>
    </w:p>
    <w:p w14:paraId="56136BBE" w14:textId="77777777" w:rsidR="009274B9" w:rsidRPr="009274B9" w:rsidRDefault="009274B9" w:rsidP="009274B9">
      <w:pPr>
        <w:jc w:val="right"/>
        <w:rPr>
          <w:sz w:val="28"/>
          <w:szCs w:val="28"/>
        </w:rPr>
      </w:pPr>
    </w:p>
    <w:p w14:paraId="42194C63" w14:textId="6076575E" w:rsidR="009274B9" w:rsidRPr="009274B9" w:rsidRDefault="009274B9" w:rsidP="009274B9">
      <w:pPr>
        <w:jc w:val="right"/>
        <w:rPr>
          <w:sz w:val="28"/>
          <w:szCs w:val="28"/>
        </w:rPr>
      </w:pPr>
      <w:r w:rsidRPr="009274B9">
        <w:rPr>
          <w:sz w:val="28"/>
          <w:szCs w:val="28"/>
          <w:rtl/>
        </w:rPr>
        <w:lastRenderedPageBreak/>
        <w:t>السؤال الثاني:</w:t>
      </w:r>
      <w:r>
        <w:rPr>
          <w:rFonts w:hint="cs"/>
          <w:sz w:val="28"/>
          <w:szCs w:val="28"/>
          <w:rtl/>
        </w:rPr>
        <w:t xml:space="preserve">  </w:t>
      </w:r>
      <w:r w:rsidRPr="009274B9">
        <w:rPr>
          <w:rFonts w:hint="cs"/>
          <w:sz w:val="28"/>
          <w:szCs w:val="28"/>
          <w:rtl/>
        </w:rPr>
        <w:t xml:space="preserve">                      </w:t>
      </w:r>
      <w:r w:rsidR="00672860">
        <w:rPr>
          <w:rFonts w:hint="cs"/>
          <w:sz w:val="28"/>
          <w:szCs w:val="28"/>
          <w:rtl/>
        </w:rPr>
        <w:t xml:space="preserve">                         </w:t>
      </w:r>
      <w:r w:rsidRPr="009274B9">
        <w:rPr>
          <w:rFonts w:hint="cs"/>
          <w:sz w:val="28"/>
          <w:szCs w:val="28"/>
          <w:rtl/>
        </w:rPr>
        <w:t xml:space="preserve">   </w:t>
      </w:r>
      <w:r>
        <w:rPr>
          <w:rFonts w:hint="cs"/>
          <w:sz w:val="28"/>
          <w:szCs w:val="28"/>
          <w:rtl/>
        </w:rPr>
        <w:t xml:space="preserve">                   (</w:t>
      </w:r>
      <w:r w:rsidR="00A10C0E">
        <w:rPr>
          <w:rFonts w:hint="cs"/>
          <w:sz w:val="28"/>
          <w:szCs w:val="28"/>
          <w:rtl/>
        </w:rPr>
        <w:t xml:space="preserve">عشر </w:t>
      </w:r>
      <w:r>
        <w:rPr>
          <w:rFonts w:hint="cs"/>
          <w:sz w:val="28"/>
          <w:szCs w:val="28"/>
          <w:rtl/>
        </w:rPr>
        <w:t>درجات)</w:t>
      </w:r>
    </w:p>
    <w:p w14:paraId="5F944F2D" w14:textId="77777777" w:rsidR="009274B9" w:rsidRPr="009274B9" w:rsidRDefault="009274B9" w:rsidP="009274B9">
      <w:pPr>
        <w:jc w:val="right"/>
        <w:rPr>
          <w:sz w:val="28"/>
          <w:szCs w:val="28"/>
        </w:rPr>
      </w:pPr>
      <w:r w:rsidRPr="009274B9">
        <w:rPr>
          <w:sz w:val="28"/>
          <w:szCs w:val="28"/>
          <w:rtl/>
        </w:rPr>
        <w:t>ضعي علامة صح أمام العبارة الصحيحة و علامة خطأ أمام العبارة الخاطئة:</w:t>
      </w:r>
    </w:p>
    <w:p w14:paraId="57AE49B0" w14:textId="77777777" w:rsidR="009274B9" w:rsidRDefault="009274B9" w:rsidP="009274B9">
      <w:pPr>
        <w:jc w:val="right"/>
        <w:rPr>
          <w:sz w:val="28"/>
          <w:szCs w:val="28"/>
        </w:rPr>
      </w:pPr>
    </w:p>
    <w:p w14:paraId="6958D48D" w14:textId="49D8D715" w:rsidR="00EF5B37" w:rsidRPr="00EF5B37" w:rsidRDefault="00EF5B37" w:rsidP="00EF5B37">
      <w:pPr>
        <w:jc w:val="right"/>
        <w:rPr>
          <w:sz w:val="28"/>
          <w:szCs w:val="28"/>
        </w:rPr>
      </w:pPr>
      <w:r w:rsidRPr="00EF5B37">
        <w:rPr>
          <w:sz w:val="28"/>
          <w:szCs w:val="28"/>
          <w:rtl/>
        </w:rPr>
        <w:t>١/ يطبق مبدأ شخصية القوانين حتى لو كان يصطدم مع قانون الدولة الأجنبي و مع ما تقتضيه قواعد النظام العام و الآداب في تلك الدولة</w:t>
      </w:r>
      <w:r>
        <w:rPr>
          <w:rFonts w:hint="cs"/>
          <w:sz w:val="28"/>
          <w:szCs w:val="28"/>
          <w:rtl/>
        </w:rPr>
        <w:t>(        ).</w:t>
      </w:r>
    </w:p>
    <w:p w14:paraId="16161585" w14:textId="0A309DB7" w:rsidR="00EF5B37" w:rsidRDefault="00EF5B37" w:rsidP="00EF5B37">
      <w:pPr>
        <w:jc w:val="right"/>
        <w:rPr>
          <w:sz w:val="28"/>
          <w:szCs w:val="28"/>
          <w:rtl/>
        </w:rPr>
      </w:pPr>
      <w:r w:rsidRPr="00EF5B37">
        <w:rPr>
          <w:sz w:val="28"/>
          <w:szCs w:val="28"/>
          <w:rtl/>
        </w:rPr>
        <w:t>٢/إهمال تطبيق التشريع و الأخذ بمقتضاه بموجب عرف لاحق يؤدي إلى إلغاء التشريع</w:t>
      </w:r>
      <w:r>
        <w:rPr>
          <w:rFonts w:hint="cs"/>
          <w:sz w:val="28"/>
          <w:szCs w:val="28"/>
          <w:rtl/>
        </w:rPr>
        <w:t>(        ).</w:t>
      </w:r>
    </w:p>
    <w:p w14:paraId="6810E40C" w14:textId="77777777" w:rsidR="00AC2CDB" w:rsidRDefault="00EF5B37" w:rsidP="00EF5B37">
      <w:pPr>
        <w:jc w:val="right"/>
        <w:rPr>
          <w:sz w:val="28"/>
          <w:szCs w:val="28"/>
          <w:rtl/>
        </w:rPr>
      </w:pPr>
      <w:r w:rsidRPr="00EF5B37">
        <w:rPr>
          <w:sz w:val="28"/>
          <w:szCs w:val="28"/>
          <w:rtl/>
        </w:rPr>
        <w:t>٣/يجوز لواضع التشريع الخروج من مبدأ عدم رجعية القانون عندما تحتم المصلحة العليا للجماعة</w:t>
      </w:r>
    </w:p>
    <w:p w14:paraId="6729382F" w14:textId="6B0985E3" w:rsidR="00EF5B37" w:rsidRDefault="00EF5B37" w:rsidP="00EF5B37">
      <w:pPr>
        <w:jc w:val="right"/>
        <w:rPr>
          <w:sz w:val="28"/>
          <w:szCs w:val="28"/>
          <w:rtl/>
        </w:rPr>
      </w:pPr>
      <w:r w:rsidRPr="00EF5B37">
        <w:rPr>
          <w:sz w:val="28"/>
          <w:szCs w:val="28"/>
          <w:rtl/>
        </w:rPr>
        <w:t xml:space="preserve"> ذلك</w:t>
      </w:r>
      <w:r>
        <w:rPr>
          <w:rFonts w:hint="cs"/>
          <w:sz w:val="28"/>
          <w:szCs w:val="28"/>
          <w:rtl/>
        </w:rPr>
        <w:t>(        ).</w:t>
      </w:r>
    </w:p>
    <w:p w14:paraId="4C9B145B" w14:textId="45042925" w:rsidR="00EF5B37" w:rsidRDefault="00EF5B37" w:rsidP="00EF5B37">
      <w:pPr>
        <w:jc w:val="right"/>
        <w:rPr>
          <w:sz w:val="28"/>
          <w:szCs w:val="28"/>
          <w:rtl/>
        </w:rPr>
      </w:pPr>
      <w:r w:rsidRPr="00EF5B37">
        <w:rPr>
          <w:sz w:val="28"/>
          <w:szCs w:val="28"/>
          <w:rtl/>
        </w:rPr>
        <w:t>٤/ينزع الاتجاه العالمي الآن إلى إخضاع المسائل المتعلقة بالأحوال الشخصية إلى قانون الدولة التي ينتمي إليها الشخص بحكم جنسيته بغض النظر عن مكان وجوده</w:t>
      </w:r>
      <w:r>
        <w:rPr>
          <w:rFonts w:hint="cs"/>
          <w:sz w:val="28"/>
          <w:szCs w:val="28"/>
          <w:rtl/>
        </w:rPr>
        <w:t>(        ).</w:t>
      </w:r>
    </w:p>
    <w:p w14:paraId="0EB4F667" w14:textId="5E289E7C" w:rsidR="00B75286" w:rsidRDefault="00B75286" w:rsidP="00B75286">
      <w:pPr>
        <w:jc w:val="right"/>
        <w:rPr>
          <w:sz w:val="28"/>
          <w:szCs w:val="28"/>
          <w:rtl/>
        </w:rPr>
      </w:pPr>
      <w:r w:rsidRPr="00B75286">
        <w:rPr>
          <w:sz w:val="28"/>
          <w:szCs w:val="28"/>
          <w:rtl/>
        </w:rPr>
        <w:t>٥/يجوز الاعتداد بالجهل القانون في حالة الظروف القاهرة</w:t>
      </w:r>
      <w:r>
        <w:rPr>
          <w:rFonts w:hint="cs"/>
          <w:sz w:val="28"/>
          <w:szCs w:val="28"/>
          <w:rtl/>
        </w:rPr>
        <w:t>(        ).</w:t>
      </w:r>
    </w:p>
    <w:p w14:paraId="36BFCA2D" w14:textId="7E43B0A5" w:rsidR="00B75286" w:rsidRDefault="00B75286" w:rsidP="00B75286">
      <w:pPr>
        <w:jc w:val="right"/>
        <w:rPr>
          <w:sz w:val="28"/>
          <w:szCs w:val="28"/>
          <w:rtl/>
        </w:rPr>
      </w:pPr>
      <w:r w:rsidRPr="00B75286">
        <w:rPr>
          <w:sz w:val="28"/>
          <w:szCs w:val="28"/>
          <w:rtl/>
        </w:rPr>
        <w:t>٦/التفسير القضائي ملزما للمحكمة التي أصدرته كذلك ملزما لكافة المحاكم في الدولة</w:t>
      </w:r>
      <w:r>
        <w:rPr>
          <w:rFonts w:hint="cs"/>
          <w:sz w:val="28"/>
          <w:szCs w:val="28"/>
          <w:rtl/>
        </w:rPr>
        <w:t>(        ).</w:t>
      </w:r>
    </w:p>
    <w:p w14:paraId="00AB7BB6" w14:textId="76C2C6AF" w:rsidR="00B75286" w:rsidRDefault="00B75286" w:rsidP="00B75286">
      <w:pPr>
        <w:jc w:val="right"/>
        <w:rPr>
          <w:sz w:val="28"/>
          <w:szCs w:val="28"/>
          <w:rtl/>
        </w:rPr>
      </w:pPr>
      <w:r w:rsidRPr="00B75286">
        <w:rPr>
          <w:sz w:val="28"/>
          <w:szCs w:val="28"/>
          <w:rtl/>
        </w:rPr>
        <w:t>٧/عدم الاعتداد بمبدأ عدم جواز الاعتذار بجهل القانون سيؤدي إلى زعزعة الثقة في المعاملات</w:t>
      </w:r>
      <w:r>
        <w:rPr>
          <w:rFonts w:hint="cs"/>
          <w:sz w:val="28"/>
          <w:szCs w:val="28"/>
          <w:rtl/>
        </w:rPr>
        <w:t xml:space="preserve"> بين أفراد المجتمع(        ).</w:t>
      </w:r>
    </w:p>
    <w:p w14:paraId="2FFE6F20" w14:textId="7AD1377E" w:rsidR="00C83406" w:rsidRDefault="00C83406" w:rsidP="00C83406">
      <w:pPr>
        <w:jc w:val="right"/>
        <w:rPr>
          <w:sz w:val="28"/>
          <w:szCs w:val="28"/>
          <w:rtl/>
        </w:rPr>
      </w:pPr>
      <w:r w:rsidRPr="00C83406">
        <w:rPr>
          <w:sz w:val="28"/>
          <w:szCs w:val="28"/>
          <w:rtl/>
        </w:rPr>
        <w:t>٨/يستطيع التشريع العادي إلغاء قاعدة دستورية</w:t>
      </w:r>
      <w:r>
        <w:rPr>
          <w:rFonts w:hint="cs"/>
          <w:sz w:val="28"/>
          <w:szCs w:val="28"/>
          <w:rtl/>
        </w:rPr>
        <w:t>(        ).</w:t>
      </w:r>
    </w:p>
    <w:p w14:paraId="12F484BA" w14:textId="037852F8" w:rsidR="00C83406" w:rsidRDefault="00C83406" w:rsidP="00C83406">
      <w:pPr>
        <w:jc w:val="right"/>
        <w:rPr>
          <w:sz w:val="28"/>
          <w:szCs w:val="28"/>
          <w:rtl/>
        </w:rPr>
      </w:pPr>
      <w:r w:rsidRPr="00C83406">
        <w:rPr>
          <w:sz w:val="28"/>
          <w:szCs w:val="28"/>
          <w:rtl/>
        </w:rPr>
        <w:t>٩/ يطبق قانون المملكة العربيه السعودية على سفيرها في الولايات المتحدة الأمريكية</w:t>
      </w:r>
      <w:r>
        <w:rPr>
          <w:rFonts w:hint="cs"/>
          <w:sz w:val="28"/>
          <w:szCs w:val="28"/>
          <w:rtl/>
        </w:rPr>
        <w:t>(        ).</w:t>
      </w:r>
    </w:p>
    <w:p w14:paraId="061F364C" w14:textId="6190D722" w:rsidR="00EF5B37" w:rsidRPr="00EF5B37" w:rsidRDefault="00BD3C05" w:rsidP="00B31244">
      <w:pPr>
        <w:jc w:val="right"/>
        <w:rPr>
          <w:sz w:val="28"/>
          <w:szCs w:val="28"/>
        </w:rPr>
      </w:pPr>
      <w:r w:rsidRPr="00BD3C05">
        <w:rPr>
          <w:sz w:val="28"/>
          <w:szCs w:val="28"/>
          <w:rtl/>
        </w:rPr>
        <w:t>١٠/الإلغاء الصريح يتحقق بصدور نص قانوني يفصح عن إرادة واضع التشريع بإنهاء العمل بحكم القانون</w:t>
      </w:r>
      <w:r>
        <w:rPr>
          <w:rFonts w:hint="cs"/>
          <w:sz w:val="28"/>
          <w:szCs w:val="28"/>
          <w:rtl/>
        </w:rPr>
        <w:t>(</w:t>
      </w:r>
      <w:r w:rsidR="00B31244">
        <w:rPr>
          <w:rFonts w:hint="cs"/>
          <w:sz w:val="28"/>
          <w:szCs w:val="28"/>
          <w:rtl/>
        </w:rPr>
        <w:t xml:space="preserve">        )</w:t>
      </w:r>
    </w:p>
    <w:p w14:paraId="12201DA1" w14:textId="77777777" w:rsidR="00EF5B37" w:rsidRPr="009274B9" w:rsidRDefault="00EF5B37" w:rsidP="009274B9">
      <w:pPr>
        <w:jc w:val="right"/>
        <w:rPr>
          <w:sz w:val="28"/>
          <w:szCs w:val="28"/>
        </w:rPr>
      </w:pPr>
    </w:p>
    <w:p w14:paraId="7CC1919A" w14:textId="0C9A17FC" w:rsidR="009274B9" w:rsidRPr="009274B9" w:rsidRDefault="009274B9" w:rsidP="00B31244">
      <w:pPr>
        <w:jc w:val="right"/>
        <w:rPr>
          <w:sz w:val="28"/>
          <w:szCs w:val="28"/>
          <w:rtl/>
        </w:rPr>
      </w:pPr>
      <w:r w:rsidRPr="009274B9">
        <w:rPr>
          <w:sz w:val="28"/>
          <w:szCs w:val="28"/>
          <w:rtl/>
        </w:rPr>
        <w:t xml:space="preserve"> </w:t>
      </w:r>
    </w:p>
    <w:p w14:paraId="28FBBD67" w14:textId="7B2174F8" w:rsidR="009274B9" w:rsidRPr="009274B9" w:rsidRDefault="009274B9" w:rsidP="009274B9">
      <w:pPr>
        <w:jc w:val="right"/>
        <w:rPr>
          <w:sz w:val="28"/>
          <w:szCs w:val="28"/>
          <w:rtl/>
        </w:rPr>
      </w:pPr>
      <w:r w:rsidRPr="009274B9">
        <w:rPr>
          <w:sz w:val="28"/>
          <w:szCs w:val="28"/>
          <w:rtl/>
        </w:rPr>
        <w:t>السؤال الثا</w:t>
      </w:r>
      <w:r w:rsidRPr="009274B9">
        <w:rPr>
          <w:rFonts w:hint="cs"/>
          <w:sz w:val="28"/>
          <w:szCs w:val="28"/>
          <w:rtl/>
        </w:rPr>
        <w:t>لث</w:t>
      </w:r>
      <w:r w:rsidRPr="009274B9">
        <w:rPr>
          <w:sz w:val="28"/>
          <w:szCs w:val="28"/>
          <w:rtl/>
        </w:rPr>
        <w:t>:</w:t>
      </w:r>
      <w:r>
        <w:rPr>
          <w:rFonts w:hint="cs"/>
          <w:sz w:val="28"/>
          <w:szCs w:val="28"/>
          <w:rtl/>
        </w:rPr>
        <w:t xml:space="preserve">           </w:t>
      </w:r>
      <w:r w:rsidRPr="009274B9">
        <w:rPr>
          <w:rFonts w:hint="cs"/>
          <w:sz w:val="28"/>
          <w:szCs w:val="28"/>
          <w:rtl/>
        </w:rPr>
        <w:t xml:space="preserve">               </w:t>
      </w:r>
      <w:r w:rsidR="00672860">
        <w:rPr>
          <w:rFonts w:hint="cs"/>
          <w:sz w:val="28"/>
          <w:szCs w:val="28"/>
          <w:rtl/>
        </w:rPr>
        <w:t xml:space="preserve">                            </w:t>
      </w:r>
      <w:r w:rsidRPr="009274B9">
        <w:rPr>
          <w:rFonts w:hint="cs"/>
          <w:sz w:val="28"/>
          <w:szCs w:val="28"/>
          <w:rtl/>
        </w:rPr>
        <w:t xml:space="preserve">                     ( </w:t>
      </w:r>
      <w:r w:rsidR="00A10C0E">
        <w:rPr>
          <w:rFonts w:hint="cs"/>
          <w:sz w:val="28"/>
          <w:szCs w:val="28"/>
          <w:rtl/>
        </w:rPr>
        <w:t>عشر</w:t>
      </w:r>
      <w:r w:rsidRPr="009274B9">
        <w:rPr>
          <w:rFonts w:hint="cs"/>
          <w:sz w:val="28"/>
          <w:szCs w:val="28"/>
          <w:rtl/>
        </w:rPr>
        <w:t xml:space="preserve"> درجات) </w:t>
      </w:r>
    </w:p>
    <w:p w14:paraId="0E96CFDA" w14:textId="77777777" w:rsidR="00B31244" w:rsidRDefault="00B31244" w:rsidP="009274B9">
      <w:pPr>
        <w:jc w:val="right"/>
        <w:rPr>
          <w:sz w:val="28"/>
          <w:szCs w:val="28"/>
        </w:rPr>
      </w:pPr>
    </w:p>
    <w:p w14:paraId="619709A1" w14:textId="77777777" w:rsidR="00B31244" w:rsidRDefault="00B31244" w:rsidP="00B31244">
      <w:pPr>
        <w:jc w:val="right"/>
        <w:rPr>
          <w:sz w:val="28"/>
          <w:szCs w:val="28"/>
          <w:rtl/>
        </w:rPr>
      </w:pPr>
      <w:r w:rsidRPr="00B31244">
        <w:rPr>
          <w:sz w:val="28"/>
          <w:szCs w:val="28"/>
          <w:rtl/>
        </w:rPr>
        <w:t>١/ ما هو الفرق بين بطلان القانون و إلغاء القانون؟</w:t>
      </w:r>
    </w:p>
    <w:p w14:paraId="6BAEC9BD" w14:textId="77777777" w:rsidR="00B31244" w:rsidRDefault="00B31244" w:rsidP="00B31244">
      <w:pPr>
        <w:jc w:val="right"/>
        <w:rPr>
          <w:sz w:val="28"/>
          <w:szCs w:val="28"/>
          <w:rtl/>
        </w:rPr>
      </w:pPr>
    </w:p>
    <w:p w14:paraId="2B7E565E" w14:textId="3900ADC8" w:rsidR="00B31244" w:rsidRDefault="00B31244" w:rsidP="00B31244">
      <w:pPr>
        <w:jc w:val="right"/>
        <w:rPr>
          <w:sz w:val="28"/>
          <w:szCs w:val="28"/>
          <w:rtl/>
        </w:rPr>
      </w:pPr>
      <w:r>
        <w:rPr>
          <w:rFonts w:hint="cs"/>
          <w:sz w:val="28"/>
          <w:szCs w:val="28"/>
          <w:rtl/>
        </w:rPr>
        <w:t>.............................................................................................................................................................................................................................................................................................................................................................................................................................................................................................................................................................................................................</w:t>
      </w:r>
      <w:r w:rsidR="00033D70">
        <w:rPr>
          <w:rFonts w:hint="cs"/>
          <w:sz w:val="28"/>
          <w:szCs w:val="28"/>
          <w:rtl/>
        </w:rPr>
        <w:t>.................................................</w:t>
      </w:r>
      <w:r>
        <w:rPr>
          <w:rFonts w:hint="cs"/>
          <w:sz w:val="28"/>
          <w:szCs w:val="28"/>
          <w:rtl/>
        </w:rPr>
        <w:t>.</w:t>
      </w:r>
    </w:p>
    <w:p w14:paraId="18AF71F3" w14:textId="4152EA0E" w:rsidR="004B57C0" w:rsidRDefault="00033D70" w:rsidP="00B31244">
      <w:pPr>
        <w:jc w:val="right"/>
        <w:rPr>
          <w:sz w:val="28"/>
          <w:szCs w:val="28"/>
        </w:rPr>
      </w:pPr>
      <w:r>
        <w:rPr>
          <w:sz w:val="28"/>
          <w:szCs w:val="28"/>
        </w:rPr>
        <w:t>……</w:t>
      </w:r>
      <w:r>
        <w:rPr>
          <w:rFonts w:hint="cs"/>
          <w:sz w:val="28"/>
          <w:szCs w:val="28"/>
        </w:rPr>
        <w:t>..</w:t>
      </w:r>
      <w:r w:rsidR="004B57C0">
        <w:rPr>
          <w:sz w:val="28"/>
          <w:szCs w:val="28"/>
        </w:rPr>
        <w:t>………………………………………………………………………………………………………</w:t>
      </w:r>
      <w:r w:rsidR="004B57C0">
        <w:rPr>
          <w:rFonts w:hint="cs"/>
          <w:sz w:val="28"/>
          <w:szCs w:val="28"/>
        </w:rPr>
        <w:t>.</w:t>
      </w:r>
    </w:p>
    <w:p w14:paraId="00A5C12C" w14:textId="77777777" w:rsidR="004B57C0" w:rsidRDefault="004B57C0" w:rsidP="00B31244">
      <w:pPr>
        <w:jc w:val="right"/>
        <w:rPr>
          <w:sz w:val="28"/>
          <w:szCs w:val="28"/>
          <w:rtl/>
        </w:rPr>
      </w:pPr>
    </w:p>
    <w:p w14:paraId="529F6C28" w14:textId="77777777" w:rsidR="004B57C0" w:rsidRPr="004B57C0" w:rsidRDefault="004B57C0" w:rsidP="004B57C0">
      <w:pPr>
        <w:jc w:val="right"/>
        <w:rPr>
          <w:sz w:val="28"/>
          <w:szCs w:val="28"/>
        </w:rPr>
      </w:pPr>
      <w:r w:rsidRPr="004B57C0">
        <w:rPr>
          <w:sz w:val="28"/>
          <w:szCs w:val="28"/>
          <w:rtl/>
        </w:rPr>
        <w:t>٢/ ما هي أهمية التفسير؟ و لماذا التفسير التشريعي نادر الوقوع في الوقت الحالي؟</w:t>
      </w:r>
    </w:p>
    <w:p w14:paraId="1DB335D8" w14:textId="77777777" w:rsidR="004B57C0" w:rsidRDefault="004B57C0" w:rsidP="00B31244">
      <w:pPr>
        <w:jc w:val="right"/>
        <w:rPr>
          <w:sz w:val="28"/>
          <w:szCs w:val="28"/>
        </w:rPr>
      </w:pPr>
    </w:p>
    <w:p w14:paraId="61FF9CC9" w14:textId="5024E87E" w:rsidR="004B57C0" w:rsidRDefault="004B57C0" w:rsidP="00B31244">
      <w:pPr>
        <w:jc w:val="right"/>
        <w:rPr>
          <w:sz w:val="28"/>
          <w:szCs w:val="28"/>
        </w:rPr>
      </w:pPr>
      <w:r>
        <w:rPr>
          <w:sz w:val="28"/>
          <w:szCs w:val="28"/>
        </w:rPr>
        <w:t>………………………………………………………………………………………………………………………………………………………………………………………………………………………………………………………………………………………………………………………………………………………………………………………………………………………………………………………………………………………………………………………………………………………………………………………………………………………………………………………………………………………………………………………………………………………………………………………………………………………………………………………………………………………………………………………………</w:t>
      </w:r>
      <w:r w:rsidR="00AC2CDB">
        <w:rPr>
          <w:sz w:val="28"/>
          <w:szCs w:val="28"/>
        </w:rPr>
        <w:t>………………………………………………………………………</w:t>
      </w:r>
      <w:r>
        <w:rPr>
          <w:sz w:val="28"/>
          <w:szCs w:val="28"/>
        </w:rPr>
        <w:t>………………………………………</w:t>
      </w:r>
    </w:p>
    <w:p w14:paraId="736415F7" w14:textId="77777777" w:rsidR="00AC2CDB" w:rsidRPr="00B31244" w:rsidRDefault="00AC2CDB" w:rsidP="00B31244">
      <w:pPr>
        <w:jc w:val="right"/>
        <w:rPr>
          <w:sz w:val="28"/>
          <w:szCs w:val="28"/>
        </w:rPr>
      </w:pPr>
    </w:p>
    <w:p w14:paraId="67623406" w14:textId="3D72AD03" w:rsidR="00AC2CDB" w:rsidRDefault="004B57C0" w:rsidP="00AC2CDB">
      <w:pPr>
        <w:jc w:val="right"/>
        <w:rPr>
          <w:sz w:val="28"/>
          <w:szCs w:val="28"/>
          <w:rtl/>
        </w:rPr>
      </w:pPr>
      <w:r w:rsidRPr="004B57C0">
        <w:rPr>
          <w:sz w:val="28"/>
          <w:szCs w:val="28"/>
          <w:rtl/>
        </w:rPr>
        <w:t>٣/ ما هي المبررات التي يقوم عليها مبدأ عدم رجعية القانون؟</w:t>
      </w:r>
    </w:p>
    <w:p w14:paraId="181C40EC" w14:textId="77777777" w:rsidR="004B57C0" w:rsidRPr="004B57C0" w:rsidRDefault="004B57C0" w:rsidP="004B57C0">
      <w:pPr>
        <w:jc w:val="right"/>
        <w:rPr>
          <w:sz w:val="28"/>
          <w:szCs w:val="28"/>
        </w:rPr>
      </w:pPr>
    </w:p>
    <w:p w14:paraId="4AB0A59A" w14:textId="4BC749E5" w:rsidR="00B31244" w:rsidRDefault="004B57C0" w:rsidP="004B57C0">
      <w:pPr>
        <w:jc w:val="right"/>
        <w:rPr>
          <w:sz w:val="28"/>
          <w:szCs w:val="28"/>
        </w:rPr>
      </w:pPr>
      <w:r>
        <w:rPr>
          <w:sz w:val="28"/>
          <w:szCs w:val="28"/>
        </w:rPr>
        <w:t>………………………………………………………………………………………………………………………………………………………………………………………………………………………………………………………………………………………………………………………………………………………………………………………………………………………………………………………………………………………………………………………………………………………………………………………………………………………………………………………………………………………………………………………………………………………………………………………………………………………………………………………………………………………………………………………………………………………………………………………………………………………………………………………………………………………………………………………………………………………………………………………………………………………………………………………………………………</w:t>
      </w:r>
      <w:r w:rsidR="00672860">
        <w:rPr>
          <w:sz w:val="28"/>
          <w:szCs w:val="28"/>
        </w:rPr>
        <w:t>……………………………………………………………………………………………</w:t>
      </w:r>
      <w:r w:rsidR="00672860">
        <w:rPr>
          <w:rFonts w:hint="cs"/>
          <w:sz w:val="28"/>
          <w:szCs w:val="28"/>
        </w:rPr>
        <w:t>...</w:t>
      </w:r>
      <w:r>
        <w:rPr>
          <w:sz w:val="28"/>
          <w:szCs w:val="28"/>
        </w:rPr>
        <w:t>………………</w:t>
      </w:r>
      <w:r>
        <w:rPr>
          <w:rFonts w:hint="cs"/>
          <w:sz w:val="28"/>
          <w:szCs w:val="28"/>
        </w:rPr>
        <w:t>.</w:t>
      </w:r>
    </w:p>
    <w:p w14:paraId="6FB0C627" w14:textId="77777777" w:rsidR="00B31244" w:rsidRPr="009274B9" w:rsidRDefault="00B31244" w:rsidP="00B31244">
      <w:pPr>
        <w:jc w:val="center"/>
        <w:rPr>
          <w:sz w:val="28"/>
          <w:szCs w:val="28"/>
        </w:rPr>
      </w:pPr>
    </w:p>
    <w:p w14:paraId="37197715" w14:textId="77777777" w:rsidR="00555DBA" w:rsidRDefault="00555DBA">
      <w:pPr>
        <w:rPr>
          <w:sz w:val="28"/>
          <w:szCs w:val="28"/>
        </w:rPr>
      </w:pPr>
    </w:p>
    <w:p w14:paraId="38BC3561" w14:textId="77777777" w:rsidR="004405A2" w:rsidRDefault="004405A2">
      <w:pPr>
        <w:rPr>
          <w:rFonts w:ascii="Times New Roman" w:hAnsi="Times New Roman" w:cs="Times New Roman"/>
          <w:sz w:val="28"/>
          <w:szCs w:val="28"/>
        </w:rPr>
      </w:pPr>
    </w:p>
    <w:p w14:paraId="6CA5F467" w14:textId="77777777" w:rsidR="004405A2" w:rsidRPr="004405A2" w:rsidRDefault="004405A2" w:rsidP="004405A2">
      <w:pPr>
        <w:rPr>
          <w:rFonts w:ascii="Times New Roman" w:hAnsi="Times New Roman" w:cs="Times New Roman"/>
          <w:sz w:val="28"/>
          <w:szCs w:val="28"/>
        </w:rPr>
      </w:pPr>
      <w:r w:rsidRPr="004405A2">
        <w:rPr>
          <w:rFonts w:ascii="Times New Roman" w:hAnsi="Times New Roman" w:cs="Times New Roman"/>
          <w:sz w:val="28"/>
          <w:szCs w:val="28"/>
          <w:rtl/>
        </w:rPr>
        <w:t>بالتوفيق،</w:t>
      </w:r>
    </w:p>
    <w:p w14:paraId="27589791" w14:textId="77777777" w:rsidR="004405A2" w:rsidRPr="004405A2" w:rsidRDefault="004405A2">
      <w:pPr>
        <w:rPr>
          <w:rFonts w:ascii="Times New Roman" w:hAnsi="Times New Roman" w:cs="Times New Roman"/>
          <w:sz w:val="28"/>
          <w:szCs w:val="28"/>
        </w:rPr>
      </w:pPr>
    </w:p>
    <w:sectPr w:rsidR="004405A2" w:rsidRPr="004405A2" w:rsidSect="00AC2CDB">
      <w:footerReference w:type="even" r:id="rId8"/>
      <w:foot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84A53" w14:textId="77777777" w:rsidR="00DD6B1E" w:rsidRDefault="00DD6B1E">
      <w:r>
        <w:separator/>
      </w:r>
    </w:p>
  </w:endnote>
  <w:endnote w:type="continuationSeparator" w:id="0">
    <w:p w14:paraId="4B7E99B8" w14:textId="77777777" w:rsidR="00DD6B1E" w:rsidRDefault="00DD6B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E8A80" w14:textId="77777777" w:rsidR="00DD6B1E" w:rsidRDefault="00DD6B1E" w:rsidP="00EF5B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A43522" w14:textId="77777777" w:rsidR="00DD6B1E" w:rsidRDefault="00DD6B1E" w:rsidP="00EF5B3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09670" w14:textId="77777777" w:rsidR="00DD6B1E" w:rsidRDefault="00DD6B1E" w:rsidP="00EF5B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75D1">
      <w:rPr>
        <w:rStyle w:val="PageNumber"/>
        <w:noProof/>
      </w:rPr>
      <w:t>1</w:t>
    </w:r>
    <w:r>
      <w:rPr>
        <w:rStyle w:val="PageNumber"/>
      </w:rPr>
      <w:fldChar w:fldCharType="end"/>
    </w:r>
  </w:p>
  <w:p w14:paraId="4418247F" w14:textId="77777777" w:rsidR="00DD6B1E" w:rsidRDefault="00DD6B1E" w:rsidP="00EF5B3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002458" w14:textId="77777777" w:rsidR="00DD6B1E" w:rsidRDefault="00DD6B1E">
      <w:r>
        <w:separator/>
      </w:r>
    </w:p>
  </w:footnote>
  <w:footnote w:type="continuationSeparator" w:id="0">
    <w:p w14:paraId="3D67A030" w14:textId="77777777" w:rsidR="00DD6B1E" w:rsidRDefault="00DD6B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4B9"/>
    <w:rsid w:val="000219E5"/>
    <w:rsid w:val="00033D70"/>
    <w:rsid w:val="00055830"/>
    <w:rsid w:val="004405A2"/>
    <w:rsid w:val="004B57C0"/>
    <w:rsid w:val="00555DBA"/>
    <w:rsid w:val="005861F3"/>
    <w:rsid w:val="005F75D1"/>
    <w:rsid w:val="00672860"/>
    <w:rsid w:val="00765366"/>
    <w:rsid w:val="007E04A1"/>
    <w:rsid w:val="008A43AE"/>
    <w:rsid w:val="009274B9"/>
    <w:rsid w:val="009306DF"/>
    <w:rsid w:val="00A10C0E"/>
    <w:rsid w:val="00A67AE2"/>
    <w:rsid w:val="00AC2CDB"/>
    <w:rsid w:val="00B246E6"/>
    <w:rsid w:val="00B31244"/>
    <w:rsid w:val="00B75286"/>
    <w:rsid w:val="00BD3C05"/>
    <w:rsid w:val="00C83406"/>
    <w:rsid w:val="00D84F8A"/>
    <w:rsid w:val="00DD6B1E"/>
    <w:rsid w:val="00EF5B37"/>
    <w:rsid w:val="00F460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CF843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74B9"/>
    <w:pPr>
      <w:tabs>
        <w:tab w:val="center" w:pos="4320"/>
        <w:tab w:val="right" w:pos="8640"/>
      </w:tabs>
    </w:pPr>
  </w:style>
  <w:style w:type="character" w:customStyle="1" w:styleId="FooterChar">
    <w:name w:val="Footer Char"/>
    <w:basedOn w:val="DefaultParagraphFont"/>
    <w:link w:val="Footer"/>
    <w:uiPriority w:val="99"/>
    <w:rsid w:val="009274B9"/>
  </w:style>
  <w:style w:type="table" w:styleId="TableGrid">
    <w:name w:val="Table Grid"/>
    <w:basedOn w:val="TableNormal"/>
    <w:uiPriority w:val="59"/>
    <w:rsid w:val="00927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9274B9"/>
  </w:style>
  <w:style w:type="paragraph" w:styleId="BalloonText">
    <w:name w:val="Balloon Text"/>
    <w:basedOn w:val="Normal"/>
    <w:link w:val="BalloonTextChar"/>
    <w:uiPriority w:val="99"/>
    <w:semiHidden/>
    <w:unhideWhenUsed/>
    <w:rsid w:val="009274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4B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4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274B9"/>
    <w:pPr>
      <w:tabs>
        <w:tab w:val="center" w:pos="4320"/>
        <w:tab w:val="right" w:pos="8640"/>
      </w:tabs>
    </w:pPr>
  </w:style>
  <w:style w:type="character" w:customStyle="1" w:styleId="FooterChar">
    <w:name w:val="Footer Char"/>
    <w:basedOn w:val="DefaultParagraphFont"/>
    <w:link w:val="Footer"/>
    <w:uiPriority w:val="99"/>
    <w:rsid w:val="009274B9"/>
  </w:style>
  <w:style w:type="table" w:styleId="TableGrid">
    <w:name w:val="Table Grid"/>
    <w:basedOn w:val="TableNormal"/>
    <w:uiPriority w:val="59"/>
    <w:rsid w:val="009274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9274B9"/>
  </w:style>
  <w:style w:type="paragraph" w:styleId="BalloonText">
    <w:name w:val="Balloon Text"/>
    <w:basedOn w:val="Normal"/>
    <w:link w:val="BalloonTextChar"/>
    <w:uiPriority w:val="99"/>
    <w:semiHidden/>
    <w:unhideWhenUsed/>
    <w:rsid w:val="009274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74B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9875">
      <w:bodyDiv w:val="1"/>
      <w:marLeft w:val="0"/>
      <w:marRight w:val="0"/>
      <w:marTop w:val="0"/>
      <w:marBottom w:val="0"/>
      <w:divBdr>
        <w:top w:val="none" w:sz="0" w:space="0" w:color="auto"/>
        <w:left w:val="none" w:sz="0" w:space="0" w:color="auto"/>
        <w:bottom w:val="none" w:sz="0" w:space="0" w:color="auto"/>
        <w:right w:val="none" w:sz="0" w:space="0" w:color="auto"/>
      </w:divBdr>
    </w:div>
    <w:div w:id="191112204">
      <w:bodyDiv w:val="1"/>
      <w:marLeft w:val="0"/>
      <w:marRight w:val="0"/>
      <w:marTop w:val="0"/>
      <w:marBottom w:val="0"/>
      <w:divBdr>
        <w:top w:val="none" w:sz="0" w:space="0" w:color="auto"/>
        <w:left w:val="none" w:sz="0" w:space="0" w:color="auto"/>
        <w:bottom w:val="none" w:sz="0" w:space="0" w:color="auto"/>
        <w:right w:val="none" w:sz="0" w:space="0" w:color="auto"/>
      </w:divBdr>
    </w:div>
    <w:div w:id="337192875">
      <w:bodyDiv w:val="1"/>
      <w:marLeft w:val="0"/>
      <w:marRight w:val="0"/>
      <w:marTop w:val="0"/>
      <w:marBottom w:val="0"/>
      <w:divBdr>
        <w:top w:val="none" w:sz="0" w:space="0" w:color="auto"/>
        <w:left w:val="none" w:sz="0" w:space="0" w:color="auto"/>
        <w:bottom w:val="none" w:sz="0" w:space="0" w:color="auto"/>
        <w:right w:val="none" w:sz="0" w:space="0" w:color="auto"/>
      </w:divBdr>
    </w:div>
    <w:div w:id="356850542">
      <w:bodyDiv w:val="1"/>
      <w:marLeft w:val="0"/>
      <w:marRight w:val="0"/>
      <w:marTop w:val="0"/>
      <w:marBottom w:val="0"/>
      <w:divBdr>
        <w:top w:val="none" w:sz="0" w:space="0" w:color="auto"/>
        <w:left w:val="none" w:sz="0" w:space="0" w:color="auto"/>
        <w:bottom w:val="none" w:sz="0" w:space="0" w:color="auto"/>
        <w:right w:val="none" w:sz="0" w:space="0" w:color="auto"/>
      </w:divBdr>
    </w:div>
    <w:div w:id="571544353">
      <w:bodyDiv w:val="1"/>
      <w:marLeft w:val="0"/>
      <w:marRight w:val="0"/>
      <w:marTop w:val="0"/>
      <w:marBottom w:val="0"/>
      <w:divBdr>
        <w:top w:val="none" w:sz="0" w:space="0" w:color="auto"/>
        <w:left w:val="none" w:sz="0" w:space="0" w:color="auto"/>
        <w:bottom w:val="none" w:sz="0" w:space="0" w:color="auto"/>
        <w:right w:val="none" w:sz="0" w:space="0" w:color="auto"/>
      </w:divBdr>
    </w:div>
    <w:div w:id="621378993">
      <w:bodyDiv w:val="1"/>
      <w:marLeft w:val="0"/>
      <w:marRight w:val="0"/>
      <w:marTop w:val="0"/>
      <w:marBottom w:val="0"/>
      <w:divBdr>
        <w:top w:val="none" w:sz="0" w:space="0" w:color="auto"/>
        <w:left w:val="none" w:sz="0" w:space="0" w:color="auto"/>
        <w:bottom w:val="none" w:sz="0" w:space="0" w:color="auto"/>
        <w:right w:val="none" w:sz="0" w:space="0" w:color="auto"/>
      </w:divBdr>
    </w:div>
    <w:div w:id="695887692">
      <w:bodyDiv w:val="1"/>
      <w:marLeft w:val="0"/>
      <w:marRight w:val="0"/>
      <w:marTop w:val="0"/>
      <w:marBottom w:val="0"/>
      <w:divBdr>
        <w:top w:val="none" w:sz="0" w:space="0" w:color="auto"/>
        <w:left w:val="none" w:sz="0" w:space="0" w:color="auto"/>
        <w:bottom w:val="none" w:sz="0" w:space="0" w:color="auto"/>
        <w:right w:val="none" w:sz="0" w:space="0" w:color="auto"/>
      </w:divBdr>
    </w:div>
    <w:div w:id="708725528">
      <w:bodyDiv w:val="1"/>
      <w:marLeft w:val="0"/>
      <w:marRight w:val="0"/>
      <w:marTop w:val="0"/>
      <w:marBottom w:val="0"/>
      <w:divBdr>
        <w:top w:val="none" w:sz="0" w:space="0" w:color="auto"/>
        <w:left w:val="none" w:sz="0" w:space="0" w:color="auto"/>
        <w:bottom w:val="none" w:sz="0" w:space="0" w:color="auto"/>
        <w:right w:val="none" w:sz="0" w:space="0" w:color="auto"/>
      </w:divBdr>
    </w:div>
    <w:div w:id="754087518">
      <w:bodyDiv w:val="1"/>
      <w:marLeft w:val="0"/>
      <w:marRight w:val="0"/>
      <w:marTop w:val="0"/>
      <w:marBottom w:val="0"/>
      <w:divBdr>
        <w:top w:val="none" w:sz="0" w:space="0" w:color="auto"/>
        <w:left w:val="none" w:sz="0" w:space="0" w:color="auto"/>
        <w:bottom w:val="none" w:sz="0" w:space="0" w:color="auto"/>
        <w:right w:val="none" w:sz="0" w:space="0" w:color="auto"/>
      </w:divBdr>
    </w:div>
    <w:div w:id="867763520">
      <w:bodyDiv w:val="1"/>
      <w:marLeft w:val="0"/>
      <w:marRight w:val="0"/>
      <w:marTop w:val="0"/>
      <w:marBottom w:val="0"/>
      <w:divBdr>
        <w:top w:val="none" w:sz="0" w:space="0" w:color="auto"/>
        <w:left w:val="none" w:sz="0" w:space="0" w:color="auto"/>
        <w:bottom w:val="none" w:sz="0" w:space="0" w:color="auto"/>
        <w:right w:val="none" w:sz="0" w:space="0" w:color="auto"/>
      </w:divBdr>
    </w:div>
    <w:div w:id="1140270237">
      <w:bodyDiv w:val="1"/>
      <w:marLeft w:val="0"/>
      <w:marRight w:val="0"/>
      <w:marTop w:val="0"/>
      <w:marBottom w:val="0"/>
      <w:divBdr>
        <w:top w:val="none" w:sz="0" w:space="0" w:color="auto"/>
        <w:left w:val="none" w:sz="0" w:space="0" w:color="auto"/>
        <w:bottom w:val="none" w:sz="0" w:space="0" w:color="auto"/>
        <w:right w:val="none" w:sz="0" w:space="0" w:color="auto"/>
      </w:divBdr>
    </w:div>
    <w:div w:id="1201014617">
      <w:bodyDiv w:val="1"/>
      <w:marLeft w:val="0"/>
      <w:marRight w:val="0"/>
      <w:marTop w:val="0"/>
      <w:marBottom w:val="0"/>
      <w:divBdr>
        <w:top w:val="none" w:sz="0" w:space="0" w:color="auto"/>
        <w:left w:val="none" w:sz="0" w:space="0" w:color="auto"/>
        <w:bottom w:val="none" w:sz="0" w:space="0" w:color="auto"/>
        <w:right w:val="none" w:sz="0" w:space="0" w:color="auto"/>
      </w:divBdr>
    </w:div>
    <w:div w:id="1212885155">
      <w:bodyDiv w:val="1"/>
      <w:marLeft w:val="0"/>
      <w:marRight w:val="0"/>
      <w:marTop w:val="0"/>
      <w:marBottom w:val="0"/>
      <w:divBdr>
        <w:top w:val="none" w:sz="0" w:space="0" w:color="auto"/>
        <w:left w:val="none" w:sz="0" w:space="0" w:color="auto"/>
        <w:bottom w:val="none" w:sz="0" w:space="0" w:color="auto"/>
        <w:right w:val="none" w:sz="0" w:space="0" w:color="auto"/>
      </w:divBdr>
    </w:div>
    <w:div w:id="1446460208">
      <w:bodyDiv w:val="1"/>
      <w:marLeft w:val="0"/>
      <w:marRight w:val="0"/>
      <w:marTop w:val="0"/>
      <w:marBottom w:val="0"/>
      <w:divBdr>
        <w:top w:val="none" w:sz="0" w:space="0" w:color="auto"/>
        <w:left w:val="none" w:sz="0" w:space="0" w:color="auto"/>
        <w:bottom w:val="none" w:sz="0" w:space="0" w:color="auto"/>
        <w:right w:val="none" w:sz="0" w:space="0" w:color="auto"/>
      </w:divBdr>
    </w:div>
    <w:div w:id="1540240718">
      <w:bodyDiv w:val="1"/>
      <w:marLeft w:val="0"/>
      <w:marRight w:val="0"/>
      <w:marTop w:val="0"/>
      <w:marBottom w:val="0"/>
      <w:divBdr>
        <w:top w:val="none" w:sz="0" w:space="0" w:color="auto"/>
        <w:left w:val="none" w:sz="0" w:space="0" w:color="auto"/>
        <w:bottom w:val="none" w:sz="0" w:space="0" w:color="auto"/>
        <w:right w:val="none" w:sz="0" w:space="0" w:color="auto"/>
      </w:divBdr>
    </w:div>
    <w:div w:id="1623851850">
      <w:bodyDiv w:val="1"/>
      <w:marLeft w:val="0"/>
      <w:marRight w:val="0"/>
      <w:marTop w:val="0"/>
      <w:marBottom w:val="0"/>
      <w:divBdr>
        <w:top w:val="none" w:sz="0" w:space="0" w:color="auto"/>
        <w:left w:val="none" w:sz="0" w:space="0" w:color="auto"/>
        <w:bottom w:val="none" w:sz="0" w:space="0" w:color="auto"/>
        <w:right w:val="none" w:sz="0" w:space="0" w:color="auto"/>
      </w:divBdr>
    </w:div>
    <w:div w:id="1701012996">
      <w:bodyDiv w:val="1"/>
      <w:marLeft w:val="0"/>
      <w:marRight w:val="0"/>
      <w:marTop w:val="0"/>
      <w:marBottom w:val="0"/>
      <w:divBdr>
        <w:top w:val="none" w:sz="0" w:space="0" w:color="auto"/>
        <w:left w:val="none" w:sz="0" w:space="0" w:color="auto"/>
        <w:bottom w:val="none" w:sz="0" w:space="0" w:color="auto"/>
        <w:right w:val="none" w:sz="0" w:space="0" w:color="auto"/>
      </w:divBdr>
    </w:div>
    <w:div w:id="1882551244">
      <w:bodyDiv w:val="1"/>
      <w:marLeft w:val="0"/>
      <w:marRight w:val="0"/>
      <w:marTop w:val="0"/>
      <w:marBottom w:val="0"/>
      <w:divBdr>
        <w:top w:val="none" w:sz="0" w:space="0" w:color="auto"/>
        <w:left w:val="none" w:sz="0" w:space="0" w:color="auto"/>
        <w:bottom w:val="none" w:sz="0" w:space="0" w:color="auto"/>
        <w:right w:val="none" w:sz="0" w:space="0" w:color="auto"/>
      </w:divBdr>
    </w:div>
    <w:div w:id="1914583704">
      <w:bodyDiv w:val="1"/>
      <w:marLeft w:val="0"/>
      <w:marRight w:val="0"/>
      <w:marTop w:val="0"/>
      <w:marBottom w:val="0"/>
      <w:divBdr>
        <w:top w:val="none" w:sz="0" w:space="0" w:color="auto"/>
        <w:left w:val="none" w:sz="0" w:space="0" w:color="auto"/>
        <w:bottom w:val="none" w:sz="0" w:space="0" w:color="auto"/>
        <w:right w:val="none" w:sz="0" w:space="0" w:color="auto"/>
      </w:divBdr>
    </w:div>
    <w:div w:id="1973560600">
      <w:bodyDiv w:val="1"/>
      <w:marLeft w:val="0"/>
      <w:marRight w:val="0"/>
      <w:marTop w:val="0"/>
      <w:marBottom w:val="0"/>
      <w:divBdr>
        <w:top w:val="none" w:sz="0" w:space="0" w:color="auto"/>
        <w:left w:val="none" w:sz="0" w:space="0" w:color="auto"/>
        <w:bottom w:val="none" w:sz="0" w:space="0" w:color="auto"/>
        <w:right w:val="none" w:sz="0" w:space="0" w:color="auto"/>
      </w:divBdr>
    </w:div>
    <w:div w:id="1987272390">
      <w:bodyDiv w:val="1"/>
      <w:marLeft w:val="0"/>
      <w:marRight w:val="0"/>
      <w:marTop w:val="0"/>
      <w:marBottom w:val="0"/>
      <w:divBdr>
        <w:top w:val="none" w:sz="0" w:space="0" w:color="auto"/>
        <w:left w:val="none" w:sz="0" w:space="0" w:color="auto"/>
        <w:bottom w:val="none" w:sz="0" w:space="0" w:color="auto"/>
        <w:right w:val="none" w:sz="0" w:space="0" w:color="auto"/>
      </w:divBdr>
    </w:div>
    <w:div w:id="21039105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626</Words>
  <Characters>3572</Characters>
  <Application>Microsoft Macintosh Word</Application>
  <DocSecurity>0</DocSecurity>
  <Lines>29</Lines>
  <Paragraphs>8</Paragraphs>
  <ScaleCrop>false</ScaleCrop>
  <Company/>
  <LinksUpToDate>false</LinksUpToDate>
  <CharactersWithSpaces>4190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Karim</dc:creator>
  <cp:keywords/>
  <dc:description/>
  <cp:lastModifiedBy>Sara Karim</cp:lastModifiedBy>
  <cp:revision>8</cp:revision>
  <dcterms:created xsi:type="dcterms:W3CDTF">2014-11-19T03:06:00Z</dcterms:created>
  <dcterms:modified xsi:type="dcterms:W3CDTF">2015-04-08T20:04:00Z</dcterms:modified>
</cp:coreProperties>
</file>