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927" w:rsidRPr="009832E3" w:rsidRDefault="00157927" w:rsidP="00157927">
      <w:pPr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157927" w:rsidRPr="009832E3" w:rsidRDefault="00157927" w:rsidP="00157927">
      <w:pPr>
        <w:jc w:val="center"/>
        <w:rPr>
          <w:rFonts w:asciiTheme="majorBidi" w:hAnsiTheme="majorBidi" w:cstheme="majorBidi"/>
          <w:sz w:val="28"/>
          <w:szCs w:val="28"/>
          <w:rtl/>
        </w:rPr>
      </w:pPr>
      <w:r w:rsidRPr="009832E3">
        <w:rPr>
          <w:rFonts w:asciiTheme="majorBidi" w:hAnsiTheme="majorBidi" w:cstheme="majorBidi"/>
          <w:sz w:val="28"/>
          <w:szCs w:val="28"/>
          <w:rtl/>
        </w:rPr>
        <w:t>كلية العلوم الطبية التطبيقية</w:t>
      </w:r>
    </w:p>
    <w:p w:rsidR="00157927" w:rsidRPr="009832E3" w:rsidRDefault="00157927" w:rsidP="00157927">
      <w:pPr>
        <w:tabs>
          <w:tab w:val="left" w:pos="332"/>
          <w:tab w:val="center" w:pos="6979"/>
        </w:tabs>
        <w:jc w:val="center"/>
        <w:rPr>
          <w:rFonts w:asciiTheme="majorBidi" w:hAnsiTheme="majorBidi" w:cstheme="majorBidi"/>
          <w:sz w:val="28"/>
          <w:szCs w:val="28"/>
          <w:rtl/>
        </w:rPr>
      </w:pPr>
      <w:r w:rsidRPr="009832E3">
        <w:rPr>
          <w:rFonts w:asciiTheme="majorBidi" w:hAnsiTheme="majorBidi" w:cstheme="majorBidi"/>
          <w:sz w:val="28"/>
          <w:szCs w:val="28"/>
          <w:rtl/>
        </w:rPr>
        <w:t>قسم علوم صحة المجتمع</w:t>
      </w:r>
    </w:p>
    <w:p w:rsidR="00157927" w:rsidRPr="009832E3" w:rsidRDefault="00157927" w:rsidP="00157927">
      <w:pPr>
        <w:jc w:val="center"/>
        <w:rPr>
          <w:rFonts w:asciiTheme="majorBidi" w:hAnsiTheme="majorBidi" w:cstheme="majorBidi"/>
          <w:sz w:val="28"/>
          <w:szCs w:val="28"/>
          <w:rtl/>
        </w:rPr>
      </w:pPr>
      <w:r w:rsidRPr="009832E3">
        <w:rPr>
          <w:rFonts w:asciiTheme="majorBidi" w:hAnsiTheme="majorBidi" w:cstheme="majorBidi"/>
          <w:sz w:val="28"/>
          <w:szCs w:val="28"/>
          <w:rtl/>
        </w:rPr>
        <w:t>التغذية الإكلـينيكية</w:t>
      </w:r>
    </w:p>
    <w:p w:rsidR="00157927" w:rsidRPr="009832E3" w:rsidRDefault="00157927" w:rsidP="00157927">
      <w:pPr>
        <w:jc w:val="center"/>
        <w:rPr>
          <w:rFonts w:asciiTheme="majorBidi" w:hAnsiTheme="majorBidi" w:cstheme="majorBidi"/>
          <w:sz w:val="28"/>
          <w:szCs w:val="28"/>
          <w:rtl/>
        </w:rPr>
      </w:pPr>
      <w:r w:rsidRPr="009832E3">
        <w:rPr>
          <w:rFonts w:asciiTheme="majorBidi" w:hAnsiTheme="majorBidi" w:cstheme="majorBidi"/>
          <w:sz w:val="28"/>
          <w:szCs w:val="28"/>
          <w:rtl/>
        </w:rPr>
        <w:t xml:space="preserve">المستوى الرابع (المجموعة الثانية) الفصل الدراسي </w:t>
      </w:r>
      <w:r>
        <w:rPr>
          <w:rFonts w:asciiTheme="majorBidi" w:hAnsiTheme="majorBidi" w:cstheme="majorBidi" w:hint="cs"/>
          <w:sz w:val="28"/>
          <w:szCs w:val="28"/>
          <w:rtl/>
        </w:rPr>
        <w:t>الأول</w:t>
      </w:r>
      <w:r w:rsidRPr="009832E3">
        <w:rPr>
          <w:rFonts w:asciiTheme="majorBidi" w:hAnsiTheme="majorBidi" w:cstheme="majorBidi"/>
          <w:sz w:val="28"/>
          <w:szCs w:val="28"/>
          <w:rtl/>
        </w:rPr>
        <w:t xml:space="preserve"> 143</w:t>
      </w:r>
      <w:r>
        <w:rPr>
          <w:rFonts w:asciiTheme="majorBidi" w:hAnsiTheme="majorBidi" w:cstheme="majorBidi" w:hint="cs"/>
          <w:sz w:val="28"/>
          <w:szCs w:val="28"/>
          <w:rtl/>
        </w:rPr>
        <w:t>3</w:t>
      </w:r>
      <w:r w:rsidRPr="009832E3">
        <w:rPr>
          <w:rFonts w:asciiTheme="majorBidi" w:hAnsiTheme="majorBidi" w:cstheme="majorBidi"/>
          <w:sz w:val="28"/>
          <w:szCs w:val="28"/>
          <w:rtl/>
        </w:rPr>
        <w:t>/143</w:t>
      </w:r>
      <w:r>
        <w:rPr>
          <w:rFonts w:asciiTheme="majorBidi" w:hAnsiTheme="majorBidi" w:cstheme="majorBidi" w:hint="cs"/>
          <w:sz w:val="28"/>
          <w:szCs w:val="28"/>
          <w:rtl/>
        </w:rPr>
        <w:t>4</w:t>
      </w:r>
      <w:r w:rsidRPr="009832E3">
        <w:rPr>
          <w:rFonts w:asciiTheme="majorBidi" w:hAnsiTheme="majorBidi" w:cstheme="majorBidi"/>
          <w:sz w:val="28"/>
          <w:szCs w:val="28"/>
          <w:rtl/>
        </w:rPr>
        <w:t xml:space="preserve"> هـ</w:t>
      </w:r>
    </w:p>
    <w:p w:rsidR="00157927" w:rsidRPr="00D3690B" w:rsidRDefault="00157927" w:rsidP="00157927">
      <w:pPr>
        <w:jc w:val="center"/>
        <w:rPr>
          <w:b/>
          <w:bCs/>
          <w:sz w:val="22"/>
          <w:szCs w:val="22"/>
          <w:rtl/>
          <w:lang w:val="en-GB"/>
        </w:rPr>
      </w:pPr>
    </w:p>
    <w:p w:rsidR="00157927" w:rsidRPr="00D3690B" w:rsidRDefault="00157927" w:rsidP="00157927">
      <w:pPr>
        <w:jc w:val="center"/>
        <w:rPr>
          <w:sz w:val="22"/>
          <w:szCs w:val="22"/>
          <w:rtl/>
          <w:lang w:val="en-GB"/>
        </w:rPr>
      </w:pPr>
    </w:p>
    <w:tbl>
      <w:tblPr>
        <w:tblStyle w:val="LightGrid-Accent11"/>
        <w:tblpPr w:leftFromText="180" w:rightFromText="180" w:vertAnchor="text" w:horzAnchor="margin" w:tblpXSpec="center" w:tblpY="48"/>
        <w:bidiVisual/>
        <w:tblW w:w="10307" w:type="dxa"/>
        <w:tblLook w:val="04A0"/>
      </w:tblPr>
      <w:tblGrid>
        <w:gridCol w:w="1148"/>
        <w:gridCol w:w="1319"/>
        <w:gridCol w:w="1203"/>
        <w:gridCol w:w="1657"/>
        <w:gridCol w:w="1450"/>
        <w:gridCol w:w="6"/>
        <w:gridCol w:w="1219"/>
        <w:gridCol w:w="1152"/>
        <w:gridCol w:w="1136"/>
        <w:gridCol w:w="17"/>
      </w:tblGrid>
      <w:tr w:rsidR="00157927" w:rsidRPr="00DF02D8" w:rsidTr="00157927">
        <w:trPr>
          <w:gridAfter w:val="1"/>
          <w:cnfStyle w:val="100000000000"/>
          <w:wAfter w:w="17" w:type="dxa"/>
          <w:trHeight w:val="474"/>
        </w:trPr>
        <w:tc>
          <w:tcPr>
            <w:cnfStyle w:val="001000000000"/>
            <w:tcW w:w="1148" w:type="dxa"/>
          </w:tcPr>
          <w:p w:rsidR="00157927" w:rsidRPr="00605F0B" w:rsidRDefault="00157927" w:rsidP="00157927">
            <w:pPr>
              <w:jc w:val="center"/>
              <w:rPr>
                <w:rFonts w:asciiTheme="minorHAnsi" w:hAnsiTheme="minorHAnsi" w:cstheme="minorHAnsi"/>
                <w:rtl/>
              </w:rPr>
            </w:pPr>
          </w:p>
        </w:tc>
        <w:tc>
          <w:tcPr>
            <w:tcW w:w="1319" w:type="dxa"/>
            <w:vAlign w:val="center"/>
          </w:tcPr>
          <w:p w:rsidR="00157927" w:rsidRPr="00605F0B" w:rsidRDefault="00157927" w:rsidP="00157927">
            <w:pPr>
              <w:jc w:val="center"/>
              <w:cnfStyle w:val="100000000000"/>
              <w:rPr>
                <w:rFonts w:asciiTheme="minorHAnsi" w:hAnsiTheme="minorHAnsi" w:cstheme="minorHAnsi"/>
                <w:rtl/>
              </w:rPr>
            </w:pPr>
            <w:r w:rsidRPr="00605F0B">
              <w:rPr>
                <w:rFonts w:asciiTheme="minorHAnsi" w:hAnsiTheme="minorHAnsi" w:cstheme="minorHAnsi"/>
                <w:rtl/>
              </w:rPr>
              <w:t>8-9</w:t>
            </w:r>
          </w:p>
        </w:tc>
        <w:tc>
          <w:tcPr>
            <w:tcW w:w="1203" w:type="dxa"/>
            <w:vAlign w:val="center"/>
          </w:tcPr>
          <w:p w:rsidR="00157927" w:rsidRPr="00605F0B" w:rsidRDefault="00157927" w:rsidP="00157927">
            <w:pPr>
              <w:jc w:val="center"/>
              <w:cnfStyle w:val="100000000000"/>
              <w:rPr>
                <w:rFonts w:asciiTheme="minorHAnsi" w:hAnsiTheme="minorHAnsi" w:cstheme="minorHAnsi"/>
                <w:rtl/>
              </w:rPr>
            </w:pPr>
            <w:r w:rsidRPr="00605F0B">
              <w:rPr>
                <w:rFonts w:asciiTheme="minorHAnsi" w:hAnsiTheme="minorHAnsi" w:cstheme="minorHAnsi"/>
                <w:rtl/>
              </w:rPr>
              <w:t>9-10</w:t>
            </w:r>
          </w:p>
        </w:tc>
        <w:tc>
          <w:tcPr>
            <w:tcW w:w="1657" w:type="dxa"/>
            <w:vAlign w:val="center"/>
          </w:tcPr>
          <w:p w:rsidR="00157927" w:rsidRPr="00605F0B" w:rsidRDefault="00157927" w:rsidP="00157927">
            <w:pPr>
              <w:jc w:val="center"/>
              <w:cnfStyle w:val="100000000000"/>
              <w:rPr>
                <w:rFonts w:asciiTheme="minorHAnsi" w:hAnsiTheme="minorHAnsi" w:cstheme="minorHAnsi"/>
                <w:rtl/>
              </w:rPr>
            </w:pPr>
            <w:r w:rsidRPr="00605F0B">
              <w:rPr>
                <w:rFonts w:asciiTheme="minorHAnsi" w:hAnsiTheme="minorHAnsi" w:cstheme="minorHAnsi"/>
                <w:rtl/>
              </w:rPr>
              <w:t>10-11</w:t>
            </w:r>
          </w:p>
        </w:tc>
        <w:tc>
          <w:tcPr>
            <w:tcW w:w="1456" w:type="dxa"/>
            <w:gridSpan w:val="2"/>
            <w:vAlign w:val="center"/>
          </w:tcPr>
          <w:p w:rsidR="00157927" w:rsidRPr="00605F0B" w:rsidRDefault="00157927" w:rsidP="00157927">
            <w:pPr>
              <w:jc w:val="center"/>
              <w:cnfStyle w:val="100000000000"/>
              <w:rPr>
                <w:rFonts w:asciiTheme="minorHAnsi" w:hAnsiTheme="minorHAnsi" w:cstheme="minorHAnsi"/>
                <w:rtl/>
              </w:rPr>
            </w:pPr>
            <w:r w:rsidRPr="00605F0B">
              <w:rPr>
                <w:rFonts w:asciiTheme="minorHAnsi" w:hAnsiTheme="minorHAnsi" w:cstheme="minorHAnsi"/>
                <w:rtl/>
              </w:rPr>
              <w:t>11-12</w:t>
            </w:r>
          </w:p>
        </w:tc>
        <w:tc>
          <w:tcPr>
            <w:tcW w:w="1219" w:type="dxa"/>
            <w:vAlign w:val="center"/>
          </w:tcPr>
          <w:p w:rsidR="00157927" w:rsidRPr="00605F0B" w:rsidRDefault="00157927" w:rsidP="00157927">
            <w:pPr>
              <w:jc w:val="center"/>
              <w:cnfStyle w:val="100000000000"/>
              <w:rPr>
                <w:rFonts w:asciiTheme="minorHAnsi" w:hAnsiTheme="minorHAnsi" w:cstheme="minorHAnsi"/>
                <w:rtl/>
              </w:rPr>
            </w:pPr>
            <w:r w:rsidRPr="00605F0B">
              <w:rPr>
                <w:rFonts w:asciiTheme="minorHAnsi" w:hAnsiTheme="minorHAnsi" w:cstheme="minorHAnsi"/>
                <w:rtl/>
              </w:rPr>
              <w:t>12-1</w:t>
            </w:r>
          </w:p>
        </w:tc>
        <w:tc>
          <w:tcPr>
            <w:tcW w:w="1152" w:type="dxa"/>
            <w:vAlign w:val="center"/>
          </w:tcPr>
          <w:p w:rsidR="00157927" w:rsidRPr="00605F0B" w:rsidRDefault="00157927" w:rsidP="00157927">
            <w:pPr>
              <w:jc w:val="center"/>
              <w:cnfStyle w:val="100000000000"/>
              <w:rPr>
                <w:rFonts w:asciiTheme="minorHAnsi" w:hAnsiTheme="minorHAnsi" w:cstheme="minorHAnsi"/>
                <w:rtl/>
              </w:rPr>
            </w:pPr>
            <w:r w:rsidRPr="00605F0B">
              <w:rPr>
                <w:rFonts w:asciiTheme="minorHAnsi" w:hAnsiTheme="minorHAnsi" w:cstheme="minorHAnsi"/>
                <w:rtl/>
              </w:rPr>
              <w:t>1-2</w:t>
            </w:r>
          </w:p>
        </w:tc>
        <w:tc>
          <w:tcPr>
            <w:tcW w:w="1136" w:type="dxa"/>
            <w:vAlign w:val="center"/>
          </w:tcPr>
          <w:p w:rsidR="00157927" w:rsidRPr="00605F0B" w:rsidRDefault="00157927" w:rsidP="00157927">
            <w:pPr>
              <w:jc w:val="center"/>
              <w:cnfStyle w:val="100000000000"/>
              <w:rPr>
                <w:rFonts w:asciiTheme="minorHAnsi" w:hAnsiTheme="minorHAnsi" w:cstheme="minorHAnsi"/>
                <w:rtl/>
              </w:rPr>
            </w:pPr>
            <w:r w:rsidRPr="00605F0B">
              <w:rPr>
                <w:rFonts w:asciiTheme="minorHAnsi" w:hAnsiTheme="minorHAnsi" w:cstheme="minorHAnsi"/>
                <w:rtl/>
              </w:rPr>
              <w:t>2-3</w:t>
            </w:r>
          </w:p>
        </w:tc>
      </w:tr>
      <w:tr w:rsidR="00157927" w:rsidRPr="00DF02D8" w:rsidTr="00157927">
        <w:trPr>
          <w:cnfStyle w:val="000000100000"/>
          <w:trHeight w:val="474"/>
        </w:trPr>
        <w:tc>
          <w:tcPr>
            <w:cnfStyle w:val="001000000000"/>
            <w:tcW w:w="1148" w:type="dxa"/>
            <w:vAlign w:val="center"/>
          </w:tcPr>
          <w:p w:rsidR="00157927" w:rsidRPr="00605F0B" w:rsidRDefault="00157927" w:rsidP="00157927">
            <w:pPr>
              <w:jc w:val="center"/>
              <w:rPr>
                <w:rFonts w:asciiTheme="minorHAnsi" w:hAnsiTheme="minorHAnsi" w:cstheme="minorHAnsi"/>
                <w:rtl/>
              </w:rPr>
            </w:pPr>
            <w:r w:rsidRPr="00605F0B">
              <w:rPr>
                <w:rFonts w:ascii="Arial" w:hAnsi="Arial" w:cs="Arial" w:hint="cs"/>
                <w:rtl/>
              </w:rPr>
              <w:t>السبت</w:t>
            </w:r>
          </w:p>
        </w:tc>
        <w:tc>
          <w:tcPr>
            <w:tcW w:w="2522" w:type="dxa"/>
            <w:gridSpan w:val="2"/>
          </w:tcPr>
          <w:p w:rsidR="00157927" w:rsidRPr="00605F0B" w:rsidRDefault="00157927" w:rsidP="00157927">
            <w:pPr>
              <w:jc w:val="center"/>
              <w:cnfStyle w:val="000000100000"/>
              <w:rPr>
                <w:rFonts w:cstheme="minorHAnsi"/>
                <w:rtl/>
              </w:rPr>
            </w:pPr>
          </w:p>
        </w:tc>
        <w:tc>
          <w:tcPr>
            <w:tcW w:w="1657" w:type="dxa"/>
          </w:tcPr>
          <w:p w:rsidR="00157927" w:rsidRPr="00605F0B" w:rsidRDefault="00157927" w:rsidP="00157927">
            <w:pPr>
              <w:jc w:val="center"/>
              <w:cnfStyle w:val="000000100000"/>
              <w:rPr>
                <w:rFonts w:ascii="TimesNewRomanBold" w:cs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>حساب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العناصر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الغذائية</w:t>
            </w:r>
            <w:r w:rsidRPr="00605F0B">
              <w:rPr>
                <w:rFonts w:ascii="TimesNewRomanBold" w:cs="TimesNewRomanBold" w:hint="cs"/>
                <w:rtl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 xml:space="preserve">محاضرة - </w:t>
            </w:r>
            <w:r w:rsidRPr="00605F0B">
              <w:rPr>
                <w:rFonts w:ascii="TimesNewRomanBold" w:hint="cs"/>
                <w:b/>
                <w:bCs/>
                <w:color w:val="FF0000"/>
                <w:rtl/>
              </w:rPr>
              <w:t>9982</w:t>
            </w:r>
          </w:p>
          <w:p w:rsidR="00157927" w:rsidRPr="00605F0B" w:rsidRDefault="00157927" w:rsidP="00157927">
            <w:pPr>
              <w:jc w:val="center"/>
              <w:cnfStyle w:val="000000100000"/>
              <w:rPr>
                <w:rFonts w:ascii="TimesNewRomanBold" w:cs="TimesNewRomanBold"/>
                <w:highlight w:val="yellow"/>
              </w:rPr>
            </w:pPr>
            <w:r w:rsidRPr="00605F0B">
              <w:rPr>
                <w:rFonts w:ascii="TimesNewRomanBold" w:cs="TimesNewRomanBold" w:hint="cs"/>
                <w:rtl/>
              </w:rPr>
              <w:t xml:space="preserve">266 </w:t>
            </w:r>
            <w:r w:rsidRPr="00605F0B">
              <w:rPr>
                <w:rFonts w:ascii="TimesNewRomanBold" w:hint="cs"/>
                <w:rtl/>
              </w:rPr>
              <w:t>صحه</w:t>
            </w:r>
          </w:p>
          <w:p w:rsidR="00157927" w:rsidRPr="00605F0B" w:rsidRDefault="00157927" w:rsidP="00157927">
            <w:pPr>
              <w:jc w:val="center"/>
              <w:cnfStyle w:val="000000100000"/>
              <w:rPr>
                <w:rFonts w:ascii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>د</w:t>
            </w:r>
            <w:r w:rsidRPr="00605F0B">
              <w:rPr>
                <w:rFonts w:ascii="TimesNewRomanBold" w:cs="TimesNewRomanBold" w:hint="cs"/>
                <w:rtl/>
              </w:rPr>
              <w:t>.</w:t>
            </w:r>
            <w:r w:rsidRPr="00605F0B">
              <w:rPr>
                <w:rFonts w:ascii="TimesNewRomanBold" w:hint="cs"/>
                <w:rtl/>
              </w:rPr>
              <w:t>مى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المعمر</w:t>
            </w:r>
          </w:p>
          <w:p w:rsidR="00157927" w:rsidRPr="00605F0B" w:rsidRDefault="00157927" w:rsidP="00157927">
            <w:pPr>
              <w:jc w:val="center"/>
              <w:cnfStyle w:val="000000100000"/>
              <w:rPr>
                <w:rFonts w:cstheme="minorHAnsi"/>
                <w:b/>
                <w:bCs/>
                <w:color w:val="548DD4" w:themeColor="text2" w:themeTint="99"/>
                <w:highlight w:val="yellow"/>
              </w:rPr>
            </w:pPr>
            <w:r w:rsidRPr="00605F0B">
              <w:rPr>
                <w:rFonts w:ascii="TimesNewRomanBold" w:hint="cs"/>
                <w:b/>
                <w:bCs/>
                <w:color w:val="548DD4" w:themeColor="text2" w:themeTint="99"/>
                <w:rtl/>
              </w:rPr>
              <w:t>1/2</w:t>
            </w:r>
          </w:p>
        </w:tc>
        <w:tc>
          <w:tcPr>
            <w:tcW w:w="2675" w:type="dxa"/>
            <w:gridSpan w:val="3"/>
          </w:tcPr>
          <w:p w:rsidR="00157927" w:rsidRPr="00605F0B" w:rsidRDefault="00157927" w:rsidP="00157927">
            <w:pPr>
              <w:jc w:val="center"/>
              <w:cnfStyle w:val="000000100000"/>
              <w:rPr>
                <w:rFonts w:ascii="TimesNewRomanBold" w:cs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>حساب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العناصر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الغذائية</w:t>
            </w:r>
          </w:p>
          <w:p w:rsidR="00157927" w:rsidRPr="00605F0B" w:rsidRDefault="00157927" w:rsidP="00157927">
            <w:pPr>
              <w:jc w:val="center"/>
              <w:cnfStyle w:val="000000100000"/>
              <w:rPr>
                <w:rFonts w:ascii="TimesNewRomanBold" w:cs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 xml:space="preserve">عملي - </w:t>
            </w:r>
            <w:r w:rsidRPr="00605F0B">
              <w:rPr>
                <w:rFonts w:ascii="TimesNewRomanBold" w:hint="cs"/>
                <w:b/>
                <w:bCs/>
                <w:color w:val="FF0000"/>
                <w:rtl/>
              </w:rPr>
              <w:t>20602</w:t>
            </w:r>
          </w:p>
          <w:p w:rsidR="00157927" w:rsidRPr="00605F0B" w:rsidRDefault="00157927" w:rsidP="00157927">
            <w:pPr>
              <w:pStyle w:val="ListParagraph"/>
              <w:numPr>
                <w:ilvl w:val="0"/>
                <w:numId w:val="1"/>
              </w:numPr>
              <w:jc w:val="center"/>
              <w:cnfStyle w:val="000000100000"/>
              <w:rPr>
                <w:rFonts w:ascii="TimesNewRomanBold" w:cs="TimesNewRomanBold"/>
              </w:rPr>
            </w:pPr>
            <w:r w:rsidRPr="00605F0B">
              <w:rPr>
                <w:rFonts w:ascii="TimesNewRomanBold" w:cs="TimesNewRomanBold" w:hint="cs"/>
                <w:rtl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صحة</w:t>
            </w:r>
          </w:p>
          <w:p w:rsidR="00157927" w:rsidRPr="00605F0B" w:rsidRDefault="00157927" w:rsidP="00157927">
            <w:pPr>
              <w:jc w:val="center"/>
              <w:cnfStyle w:val="000000100000"/>
              <w:rPr>
                <w:rFonts w:ascii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>أ</w:t>
            </w:r>
            <w:r w:rsidRPr="00605F0B">
              <w:rPr>
                <w:rFonts w:ascii="TimesNewRomanBold" w:cs="TimesNewRomanBold" w:hint="cs"/>
                <w:rtl/>
              </w:rPr>
              <w:t>.</w:t>
            </w:r>
            <w:r w:rsidRPr="00605F0B">
              <w:rPr>
                <w:rFonts w:ascii="TimesNewRomanBold" w:hint="cs"/>
                <w:rtl/>
              </w:rPr>
              <w:t>مضاوى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الضويان</w:t>
            </w:r>
          </w:p>
          <w:p w:rsidR="00157927" w:rsidRPr="00605F0B" w:rsidRDefault="00157927" w:rsidP="00157927">
            <w:pPr>
              <w:jc w:val="center"/>
              <w:cnfStyle w:val="000000100000"/>
              <w:rPr>
                <w:rFonts w:cstheme="minorHAnsi"/>
                <w:b/>
                <w:bCs/>
                <w:color w:val="548DD4" w:themeColor="text2" w:themeTint="99"/>
              </w:rPr>
            </w:pPr>
            <w:r w:rsidRPr="00605F0B">
              <w:rPr>
                <w:rFonts w:ascii="TimesNewRomanBold" w:hint="cs"/>
                <w:b/>
                <w:bCs/>
                <w:color w:val="548DD4" w:themeColor="text2" w:themeTint="99"/>
                <w:rtl/>
              </w:rPr>
              <w:t>1/2</w:t>
            </w:r>
          </w:p>
        </w:tc>
        <w:tc>
          <w:tcPr>
            <w:tcW w:w="2305" w:type="dxa"/>
            <w:gridSpan w:val="3"/>
          </w:tcPr>
          <w:p w:rsidR="00157927" w:rsidRPr="00605F0B" w:rsidRDefault="00157927" w:rsidP="00157927">
            <w:pPr>
              <w:jc w:val="center"/>
              <w:cnfStyle w:val="000000100000"/>
              <w:rPr>
                <w:rFonts w:ascii="TimesNewRomanBold" w:cs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>الكيمياء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الحيوية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 xml:space="preserve">التغذوية </w:t>
            </w:r>
            <w:r w:rsidRPr="00605F0B">
              <w:rPr>
                <w:rFonts w:ascii="TimesNewRomanBold" w:cs="TimesNewRomanBold" w:hint="cs"/>
                <w:rtl/>
              </w:rPr>
              <w:t>(1)</w:t>
            </w:r>
          </w:p>
          <w:p w:rsidR="00157927" w:rsidRPr="00605F0B" w:rsidRDefault="00157927" w:rsidP="00157927">
            <w:pPr>
              <w:jc w:val="center"/>
              <w:cnfStyle w:val="000000100000"/>
              <w:rPr>
                <w:rFonts w:ascii="TimesNewRomanBold" w:cs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 xml:space="preserve">محاضرة - </w:t>
            </w:r>
            <w:r w:rsidRPr="00605F0B">
              <w:rPr>
                <w:rFonts w:ascii="TimesNewRomanBold" w:hint="cs"/>
                <w:b/>
                <w:bCs/>
                <w:color w:val="FF0000"/>
                <w:rtl/>
              </w:rPr>
              <w:t>9980</w:t>
            </w:r>
          </w:p>
          <w:p w:rsidR="00157927" w:rsidRPr="00605F0B" w:rsidRDefault="00157927" w:rsidP="00157927">
            <w:pPr>
              <w:jc w:val="center"/>
              <w:cnfStyle w:val="000000100000"/>
              <w:rPr>
                <w:rFonts w:ascii="TimesNewRomanBold" w:cs="TimesNewRomanBold"/>
              </w:rPr>
            </w:pPr>
            <w:r w:rsidRPr="00605F0B">
              <w:rPr>
                <w:rFonts w:ascii="TimesNewRomanBold" w:cs="TimesNewRomanBold" w:hint="cs"/>
                <w:rtl/>
              </w:rPr>
              <w:t xml:space="preserve">264 </w:t>
            </w:r>
            <w:r w:rsidRPr="00605F0B">
              <w:rPr>
                <w:rFonts w:ascii="TimesNewRomanBold" w:hint="cs"/>
                <w:rtl/>
              </w:rPr>
              <w:t xml:space="preserve">صحه </w:t>
            </w:r>
          </w:p>
          <w:p w:rsidR="00157927" w:rsidRPr="00605F0B" w:rsidRDefault="00157927" w:rsidP="00157927">
            <w:pPr>
              <w:jc w:val="center"/>
              <w:cnfStyle w:val="000000100000"/>
              <w:rPr>
                <w:rFonts w:ascii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>د</w:t>
            </w:r>
            <w:r w:rsidRPr="00605F0B">
              <w:rPr>
                <w:rFonts w:ascii="TimesNewRomanBold" w:cs="TimesNewRomanBold" w:hint="cs"/>
                <w:rtl/>
              </w:rPr>
              <w:t xml:space="preserve">. </w:t>
            </w:r>
            <w:r w:rsidRPr="00605F0B">
              <w:rPr>
                <w:rFonts w:ascii="TimesNewRomanBold" w:hint="cs"/>
                <w:rtl/>
              </w:rPr>
              <w:t>فوزيه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خان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فيروز</w:t>
            </w:r>
          </w:p>
          <w:p w:rsidR="00157927" w:rsidRPr="00605F0B" w:rsidRDefault="00157927" w:rsidP="00157927">
            <w:pPr>
              <w:jc w:val="center"/>
              <w:cnfStyle w:val="000000100000"/>
              <w:rPr>
                <w:rFonts w:cstheme="minorHAnsi"/>
                <w:b/>
                <w:bCs/>
                <w:color w:val="548DD4" w:themeColor="text2" w:themeTint="99"/>
              </w:rPr>
            </w:pPr>
            <w:r w:rsidRPr="00605F0B">
              <w:rPr>
                <w:rFonts w:ascii="TimesNewRomanBold" w:hint="cs"/>
                <w:b/>
                <w:bCs/>
                <w:color w:val="548DD4" w:themeColor="text2" w:themeTint="99"/>
                <w:rtl/>
              </w:rPr>
              <w:t>صحة 2</w:t>
            </w:r>
          </w:p>
        </w:tc>
      </w:tr>
      <w:tr w:rsidR="00157927" w:rsidRPr="00DF02D8" w:rsidTr="00157927">
        <w:trPr>
          <w:cnfStyle w:val="000000010000"/>
          <w:trHeight w:val="474"/>
        </w:trPr>
        <w:tc>
          <w:tcPr>
            <w:cnfStyle w:val="001000000000"/>
            <w:tcW w:w="1148" w:type="dxa"/>
            <w:vAlign w:val="center"/>
          </w:tcPr>
          <w:p w:rsidR="00157927" w:rsidRPr="00605F0B" w:rsidRDefault="00157927" w:rsidP="00157927">
            <w:pPr>
              <w:jc w:val="center"/>
              <w:rPr>
                <w:rFonts w:asciiTheme="minorHAnsi" w:hAnsiTheme="minorHAnsi" w:cstheme="minorHAnsi"/>
                <w:rtl/>
              </w:rPr>
            </w:pPr>
            <w:r w:rsidRPr="00605F0B">
              <w:rPr>
                <w:rFonts w:ascii="Arial" w:hAnsi="Arial" w:cs="Arial" w:hint="cs"/>
                <w:rtl/>
              </w:rPr>
              <w:t>الأحد</w:t>
            </w:r>
          </w:p>
        </w:tc>
        <w:tc>
          <w:tcPr>
            <w:tcW w:w="4179" w:type="dxa"/>
            <w:gridSpan w:val="3"/>
          </w:tcPr>
          <w:p w:rsidR="00157927" w:rsidRPr="00605F0B" w:rsidRDefault="00157927" w:rsidP="00157927">
            <w:pPr>
              <w:jc w:val="center"/>
              <w:cnfStyle w:val="000000010000"/>
              <w:rPr>
                <w:rFonts w:ascii="TimesNewRomanBold" w:cs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>التغذية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خلال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دورة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 xml:space="preserve">الحياة </w:t>
            </w:r>
            <w:r w:rsidRPr="00605F0B">
              <w:rPr>
                <w:rFonts w:ascii="TimesNewRomanBold" w:cs="TimesNewRomanBold" w:hint="cs"/>
                <w:rtl/>
              </w:rPr>
              <w:t>-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 xml:space="preserve">محاضرة </w:t>
            </w:r>
            <w:r w:rsidRPr="00605F0B">
              <w:rPr>
                <w:rFonts w:ascii="TimesNewRomanBold" w:hint="cs"/>
                <w:b/>
                <w:bCs/>
                <w:color w:val="FF0000"/>
                <w:rtl/>
              </w:rPr>
              <w:t>9978</w:t>
            </w:r>
          </w:p>
          <w:p w:rsidR="00157927" w:rsidRPr="00605F0B" w:rsidRDefault="00157927" w:rsidP="00157927">
            <w:pPr>
              <w:jc w:val="center"/>
              <w:cnfStyle w:val="000000010000"/>
              <w:rPr>
                <w:rFonts w:ascii="TimesNewRomanBold"/>
                <w:rtl/>
              </w:rPr>
            </w:pPr>
            <w:r w:rsidRPr="00605F0B">
              <w:rPr>
                <w:rFonts w:ascii="TimesNewRomanBold" w:cs="TimesNewRomanBold"/>
              </w:rPr>
              <w:t>65</w:t>
            </w:r>
            <w:r w:rsidRPr="00605F0B">
              <w:rPr>
                <w:rFonts w:ascii="TimesNewRomanBold" w:cs="TimesNewRomanBold" w:hint="cs"/>
                <w:rtl/>
              </w:rPr>
              <w:t>2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صحه</w:t>
            </w:r>
          </w:p>
          <w:p w:rsidR="00157927" w:rsidRPr="00605F0B" w:rsidRDefault="00157927" w:rsidP="00157927">
            <w:pPr>
              <w:jc w:val="center"/>
              <w:cnfStyle w:val="000000010000"/>
              <w:rPr>
                <w:rFonts w:ascii="TimesNewRomanBold" w:cs="TimesNewRomanBold"/>
                <w:b/>
                <w:bCs/>
                <w:color w:val="548DD4" w:themeColor="text2" w:themeTint="99"/>
              </w:rPr>
            </w:pPr>
            <w:r w:rsidRPr="00605F0B">
              <w:rPr>
                <w:rFonts w:ascii="TimesNewRomanBold" w:hint="cs"/>
                <w:b/>
                <w:bCs/>
                <w:color w:val="548DD4" w:themeColor="text2" w:themeTint="99"/>
                <w:rtl/>
              </w:rPr>
              <w:t>صحة 3</w:t>
            </w:r>
          </w:p>
        </w:tc>
        <w:tc>
          <w:tcPr>
            <w:tcW w:w="2675" w:type="dxa"/>
            <w:gridSpan w:val="3"/>
          </w:tcPr>
          <w:p w:rsidR="00157927" w:rsidRPr="00605F0B" w:rsidRDefault="00157927" w:rsidP="00157927">
            <w:pPr>
              <w:jc w:val="center"/>
              <w:cnfStyle w:val="000000010000"/>
              <w:rPr>
                <w:rFonts w:ascii="TimesNewRomanBold" w:cs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>التغذية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خلال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دورة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 xml:space="preserve">الحياة </w:t>
            </w:r>
          </w:p>
          <w:p w:rsidR="00157927" w:rsidRPr="00605F0B" w:rsidRDefault="00157927" w:rsidP="00157927">
            <w:pPr>
              <w:jc w:val="center"/>
              <w:cnfStyle w:val="000000010000"/>
              <w:rPr>
                <w:rFonts w:ascii="TimesNewRomanBold" w:cs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 xml:space="preserve"> عملي - </w:t>
            </w:r>
            <w:r w:rsidRPr="00605F0B">
              <w:rPr>
                <w:rFonts w:ascii="TimesNewRomanBold" w:hint="cs"/>
                <w:b/>
                <w:bCs/>
                <w:color w:val="FF0000"/>
                <w:rtl/>
              </w:rPr>
              <w:t>9979</w:t>
            </w:r>
          </w:p>
          <w:p w:rsidR="00157927" w:rsidRPr="00605F0B" w:rsidRDefault="00157927" w:rsidP="00157927">
            <w:pPr>
              <w:jc w:val="center"/>
              <w:cnfStyle w:val="000000010000"/>
              <w:rPr>
                <w:rFonts w:ascii="TimesNewRomanBold"/>
                <w:rtl/>
              </w:rPr>
            </w:pPr>
            <w:r w:rsidRPr="00605F0B">
              <w:rPr>
                <w:rFonts w:ascii="TimesNewRomanBold" w:cs="TimesNewRomanBold"/>
              </w:rPr>
              <w:t>65</w:t>
            </w:r>
            <w:r w:rsidRPr="00605F0B">
              <w:rPr>
                <w:rFonts w:ascii="TimesNewRomanBold" w:cs="TimesNewRomanBold" w:hint="cs"/>
                <w:rtl/>
              </w:rPr>
              <w:t>2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صحه</w:t>
            </w:r>
          </w:p>
          <w:p w:rsidR="00157927" w:rsidRPr="00605F0B" w:rsidRDefault="00157927" w:rsidP="00157927">
            <w:pPr>
              <w:jc w:val="center"/>
              <w:cnfStyle w:val="000000010000"/>
              <w:rPr>
                <w:rFonts w:cstheme="minorHAnsi"/>
                <w:b/>
                <w:bCs/>
                <w:color w:val="548DD4" w:themeColor="text2" w:themeTint="99"/>
              </w:rPr>
            </w:pPr>
            <w:r w:rsidRPr="00605F0B">
              <w:rPr>
                <w:rFonts w:ascii="TimesNewRomanBold" w:hint="cs"/>
                <w:b/>
                <w:bCs/>
                <w:color w:val="548DD4" w:themeColor="text2" w:themeTint="99"/>
                <w:rtl/>
              </w:rPr>
              <w:t>صحة 3</w:t>
            </w:r>
          </w:p>
        </w:tc>
        <w:tc>
          <w:tcPr>
            <w:tcW w:w="2305" w:type="dxa"/>
            <w:gridSpan w:val="3"/>
          </w:tcPr>
          <w:p w:rsidR="00157927" w:rsidRPr="00605F0B" w:rsidRDefault="00157927" w:rsidP="00157927">
            <w:pPr>
              <w:jc w:val="center"/>
              <w:cnfStyle w:val="000000010000"/>
              <w:rPr>
                <w:rFonts w:cstheme="minorHAnsi"/>
                <w:b/>
                <w:bCs/>
                <w:color w:val="548DD4" w:themeColor="text2" w:themeTint="99"/>
              </w:rPr>
            </w:pPr>
          </w:p>
        </w:tc>
      </w:tr>
      <w:tr w:rsidR="00157927" w:rsidRPr="00DF02D8" w:rsidTr="00157927">
        <w:trPr>
          <w:cnfStyle w:val="000000100000"/>
          <w:trHeight w:val="474"/>
        </w:trPr>
        <w:tc>
          <w:tcPr>
            <w:cnfStyle w:val="001000000000"/>
            <w:tcW w:w="1148" w:type="dxa"/>
            <w:vAlign w:val="center"/>
          </w:tcPr>
          <w:p w:rsidR="00157927" w:rsidRPr="00605F0B" w:rsidRDefault="00157927" w:rsidP="00157927">
            <w:pPr>
              <w:jc w:val="center"/>
              <w:rPr>
                <w:rFonts w:asciiTheme="minorHAnsi" w:hAnsiTheme="minorHAnsi" w:cstheme="minorHAnsi"/>
                <w:rtl/>
              </w:rPr>
            </w:pPr>
            <w:r w:rsidRPr="00605F0B">
              <w:rPr>
                <w:rFonts w:ascii="Arial" w:hAnsi="Arial" w:cs="Arial" w:hint="cs"/>
                <w:rtl/>
              </w:rPr>
              <w:t>الإثنين</w:t>
            </w:r>
          </w:p>
        </w:tc>
        <w:tc>
          <w:tcPr>
            <w:tcW w:w="1319" w:type="dxa"/>
          </w:tcPr>
          <w:p w:rsidR="00157927" w:rsidRPr="00605F0B" w:rsidRDefault="00157927" w:rsidP="00157927">
            <w:pPr>
              <w:jc w:val="center"/>
              <w:cnfStyle w:val="000000100000"/>
              <w:rPr>
                <w:rFonts w:cstheme="minorHAnsi"/>
              </w:rPr>
            </w:pPr>
          </w:p>
        </w:tc>
        <w:tc>
          <w:tcPr>
            <w:tcW w:w="1203" w:type="dxa"/>
          </w:tcPr>
          <w:p w:rsidR="00157927" w:rsidRPr="00605F0B" w:rsidRDefault="00157927" w:rsidP="00157927">
            <w:pPr>
              <w:jc w:val="center"/>
              <w:cnfStyle w:val="000000100000"/>
              <w:rPr>
                <w:rFonts w:cstheme="minorHAnsi"/>
              </w:rPr>
            </w:pPr>
          </w:p>
        </w:tc>
        <w:tc>
          <w:tcPr>
            <w:tcW w:w="3107" w:type="dxa"/>
            <w:gridSpan w:val="2"/>
          </w:tcPr>
          <w:p w:rsidR="00157927" w:rsidRPr="00605F0B" w:rsidRDefault="00157927" w:rsidP="00157927">
            <w:pPr>
              <w:jc w:val="center"/>
              <w:cnfStyle w:val="000000100000"/>
              <w:rPr>
                <w:rFonts w:ascii="TimesNewRomanBold" w:cs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>الشؤون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الصحية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وسلامة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الغذاء</w:t>
            </w:r>
            <w:r w:rsidRPr="00605F0B">
              <w:rPr>
                <w:rFonts w:ascii="TimesNewRomanBold"/>
              </w:rPr>
              <w:t xml:space="preserve"> </w:t>
            </w:r>
            <w:r w:rsidRPr="00605F0B">
              <w:rPr>
                <w:rFonts w:ascii="TimesNewRomanBold"/>
                <w:b/>
                <w:bCs/>
                <w:color w:val="FF0000"/>
              </w:rPr>
              <w:t>10479</w:t>
            </w:r>
            <w:r w:rsidRPr="00605F0B">
              <w:rPr>
                <w:rFonts w:ascii="TimesNewRomanBold"/>
              </w:rPr>
              <w:t xml:space="preserve"> - </w:t>
            </w:r>
          </w:p>
          <w:p w:rsidR="00157927" w:rsidRPr="00605F0B" w:rsidRDefault="00157927" w:rsidP="00157927">
            <w:pPr>
              <w:jc w:val="center"/>
              <w:cnfStyle w:val="000000100000"/>
              <w:rPr>
                <w:rFonts w:ascii="TimesNewRomanBold"/>
              </w:rPr>
            </w:pPr>
            <w:r w:rsidRPr="00605F0B">
              <w:rPr>
                <w:rFonts w:ascii="TimesNewRomanBold" w:cs="TimesNewRomanBold"/>
              </w:rPr>
              <w:t>25</w:t>
            </w:r>
            <w:r w:rsidRPr="00605F0B">
              <w:rPr>
                <w:rFonts w:ascii="TimesNewRomanBold" w:cs="TimesNewRomanBold" w:hint="cs"/>
                <w:rtl/>
              </w:rPr>
              <w:t>3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غذت</w:t>
            </w:r>
          </w:p>
          <w:p w:rsidR="00157927" w:rsidRPr="00605F0B" w:rsidRDefault="00157927" w:rsidP="00157927">
            <w:pPr>
              <w:jc w:val="center"/>
              <w:cnfStyle w:val="000000100000"/>
              <w:rPr>
                <w:rFonts w:ascii="TimesNewRomanBold" w:cs="TimesNewRomanBold"/>
                <w:b/>
                <w:bCs/>
                <w:color w:val="548DD4" w:themeColor="text2" w:themeTint="99"/>
                <w:rtl/>
              </w:rPr>
            </w:pPr>
            <w:r w:rsidRPr="00605F0B">
              <w:rPr>
                <w:rFonts w:ascii="TimesNewRomanBold" w:hint="cs"/>
                <w:b/>
                <w:bCs/>
                <w:color w:val="548DD4" w:themeColor="text2" w:themeTint="99"/>
                <w:rtl/>
              </w:rPr>
              <w:t>الملز</w:t>
            </w:r>
          </w:p>
        </w:tc>
        <w:tc>
          <w:tcPr>
            <w:tcW w:w="1225" w:type="dxa"/>
            <w:gridSpan w:val="2"/>
          </w:tcPr>
          <w:p w:rsidR="00157927" w:rsidRPr="00605F0B" w:rsidRDefault="00157927" w:rsidP="00157927">
            <w:pPr>
              <w:jc w:val="center"/>
              <w:cnfStyle w:val="000000100000"/>
              <w:rPr>
                <w:rFonts w:cstheme="minorHAnsi"/>
              </w:rPr>
            </w:pPr>
          </w:p>
        </w:tc>
        <w:tc>
          <w:tcPr>
            <w:tcW w:w="1152" w:type="dxa"/>
          </w:tcPr>
          <w:p w:rsidR="00157927" w:rsidRPr="001366B4" w:rsidRDefault="00157927" w:rsidP="00157927">
            <w:pPr>
              <w:jc w:val="center"/>
              <w:cnfStyle w:val="000000100000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1153" w:type="dxa"/>
            <w:gridSpan w:val="2"/>
          </w:tcPr>
          <w:p w:rsidR="00157927" w:rsidRPr="00605F0B" w:rsidRDefault="00157927" w:rsidP="00157927">
            <w:pPr>
              <w:jc w:val="center"/>
              <w:cnfStyle w:val="000000100000"/>
              <w:rPr>
                <w:rFonts w:cstheme="minorHAnsi"/>
              </w:rPr>
            </w:pPr>
          </w:p>
        </w:tc>
      </w:tr>
      <w:tr w:rsidR="00157927" w:rsidRPr="00DF02D8" w:rsidTr="00157927">
        <w:trPr>
          <w:cnfStyle w:val="000000010000"/>
          <w:trHeight w:val="824"/>
        </w:trPr>
        <w:tc>
          <w:tcPr>
            <w:cnfStyle w:val="001000000000"/>
            <w:tcW w:w="1148" w:type="dxa"/>
            <w:vAlign w:val="center"/>
          </w:tcPr>
          <w:p w:rsidR="00157927" w:rsidRPr="00605F0B" w:rsidRDefault="00157927" w:rsidP="00157927">
            <w:pPr>
              <w:jc w:val="center"/>
              <w:rPr>
                <w:rFonts w:asciiTheme="minorHAnsi" w:hAnsiTheme="minorHAnsi" w:cstheme="minorHAnsi"/>
                <w:rtl/>
              </w:rPr>
            </w:pPr>
            <w:r w:rsidRPr="00605F0B">
              <w:rPr>
                <w:rFonts w:ascii="Arial" w:hAnsi="Arial" w:cs="Arial" w:hint="cs"/>
                <w:rtl/>
              </w:rPr>
              <w:t>الثلاثاء</w:t>
            </w:r>
          </w:p>
        </w:tc>
        <w:tc>
          <w:tcPr>
            <w:tcW w:w="2522" w:type="dxa"/>
            <w:gridSpan w:val="2"/>
          </w:tcPr>
          <w:p w:rsidR="00157927" w:rsidRPr="00605F0B" w:rsidRDefault="00157927" w:rsidP="00157927">
            <w:pPr>
              <w:jc w:val="center"/>
              <w:cnfStyle w:val="000000010000"/>
              <w:rPr>
                <w:rFonts w:ascii="TimesNewRomanBold" w:cs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>صحة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 xml:space="preserve">المجتمع - </w:t>
            </w:r>
            <w:r w:rsidRPr="00605F0B">
              <w:rPr>
                <w:rFonts w:ascii="TimesNewRomanBold" w:hint="cs"/>
                <w:b/>
                <w:bCs/>
                <w:color w:val="FF0000"/>
                <w:rtl/>
              </w:rPr>
              <w:t>9968</w:t>
            </w:r>
          </w:p>
          <w:p w:rsidR="00157927" w:rsidRPr="00605F0B" w:rsidRDefault="00157927" w:rsidP="00157927">
            <w:pPr>
              <w:jc w:val="center"/>
              <w:cnfStyle w:val="000000010000"/>
              <w:rPr>
                <w:rFonts w:ascii="TimesNewRomanBold" w:cs="TimesNewRomanBold"/>
              </w:rPr>
            </w:pPr>
            <w:r w:rsidRPr="00605F0B">
              <w:rPr>
                <w:rFonts w:ascii="TimesNewRomanBold" w:cs="TimesNewRomanBold" w:hint="cs"/>
                <w:rtl/>
              </w:rPr>
              <w:t xml:space="preserve"> </w:t>
            </w:r>
            <w:r w:rsidRPr="00605F0B">
              <w:rPr>
                <w:rFonts w:ascii="TimesNewRomanBold" w:cs="TimesNewRomanBold"/>
              </w:rPr>
              <w:t xml:space="preserve">212 </w:t>
            </w:r>
            <w:r w:rsidRPr="00605F0B">
              <w:rPr>
                <w:rFonts w:ascii="TimesNewRomanBold" w:cs="TimesNewRomanBold" w:hint="cs"/>
                <w:rtl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صحه</w:t>
            </w:r>
          </w:p>
          <w:p w:rsidR="00157927" w:rsidRPr="00605F0B" w:rsidRDefault="00157927" w:rsidP="00157927">
            <w:pPr>
              <w:jc w:val="center"/>
              <w:cnfStyle w:val="000000010000"/>
              <w:rPr>
                <w:rFonts w:ascii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>د</w:t>
            </w:r>
            <w:r w:rsidRPr="00605F0B">
              <w:rPr>
                <w:rFonts w:ascii="TimesNewRomanBold" w:cs="TimesNewRomanBold" w:hint="cs"/>
                <w:rtl/>
              </w:rPr>
              <w:t>.</w:t>
            </w:r>
            <w:r w:rsidRPr="00605F0B">
              <w:rPr>
                <w:rFonts w:ascii="TimesNewRomanBold" w:hint="cs"/>
                <w:rtl/>
              </w:rPr>
              <w:t>صباح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عبدالقادر</w:t>
            </w:r>
          </w:p>
          <w:p w:rsidR="00157927" w:rsidRPr="00605F0B" w:rsidRDefault="00157927" w:rsidP="00157927">
            <w:pPr>
              <w:jc w:val="center"/>
              <w:cnfStyle w:val="000000010000"/>
              <w:rPr>
                <w:rFonts w:cstheme="minorHAnsi"/>
                <w:b/>
                <w:bCs/>
                <w:color w:val="548DD4" w:themeColor="text2" w:themeTint="99"/>
              </w:rPr>
            </w:pPr>
            <w:r w:rsidRPr="00605F0B">
              <w:rPr>
                <w:rFonts w:ascii="TimesNewRomanBold" w:hint="cs"/>
                <w:b/>
                <w:bCs/>
                <w:color w:val="548DD4" w:themeColor="text2" w:themeTint="99"/>
                <w:rtl/>
              </w:rPr>
              <w:t>صحة 2</w:t>
            </w:r>
          </w:p>
        </w:tc>
        <w:tc>
          <w:tcPr>
            <w:tcW w:w="3113" w:type="dxa"/>
            <w:gridSpan w:val="3"/>
          </w:tcPr>
          <w:p w:rsidR="00157927" w:rsidRPr="00605F0B" w:rsidRDefault="00157927" w:rsidP="00157927">
            <w:pPr>
              <w:jc w:val="center"/>
              <w:cnfStyle w:val="000000010000"/>
              <w:rPr>
                <w:rFonts w:ascii="TimesNewRomanBold" w:cs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>الكيمياء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الحيوية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 xml:space="preserve">التغذوية </w:t>
            </w:r>
            <w:r w:rsidRPr="00605F0B">
              <w:rPr>
                <w:rFonts w:ascii="TimesNewRomanBold" w:cs="TimesNewRomanBold" w:hint="cs"/>
                <w:rtl/>
              </w:rPr>
              <w:t>(1)</w:t>
            </w:r>
          </w:p>
          <w:p w:rsidR="00157927" w:rsidRPr="00605F0B" w:rsidRDefault="00157927" w:rsidP="00157927">
            <w:pPr>
              <w:jc w:val="center"/>
              <w:cnfStyle w:val="000000010000"/>
              <w:rPr>
                <w:rFonts w:ascii="TimesNewRomanBold" w:cs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 xml:space="preserve">عملي - </w:t>
            </w:r>
            <w:r w:rsidRPr="00605F0B">
              <w:rPr>
                <w:rFonts w:ascii="TimesNewRomanBold" w:hint="cs"/>
                <w:b/>
                <w:bCs/>
                <w:color w:val="FF0000"/>
                <w:rtl/>
              </w:rPr>
              <w:t>28104</w:t>
            </w:r>
          </w:p>
          <w:p w:rsidR="00157927" w:rsidRPr="00605F0B" w:rsidRDefault="00157927" w:rsidP="00157927">
            <w:pPr>
              <w:jc w:val="center"/>
              <w:cnfStyle w:val="000000010000"/>
              <w:rPr>
                <w:rFonts w:ascii="TimesNewRomanBold"/>
                <w:rtl/>
              </w:rPr>
            </w:pPr>
            <w:r w:rsidRPr="00605F0B">
              <w:rPr>
                <w:rFonts w:ascii="TimesNewRomanBold" w:cs="TimesNewRomanBold" w:hint="cs"/>
                <w:rtl/>
              </w:rPr>
              <w:t xml:space="preserve">264 </w:t>
            </w:r>
            <w:r w:rsidRPr="00605F0B">
              <w:rPr>
                <w:rFonts w:ascii="TimesNewRomanBold" w:hint="cs"/>
                <w:rtl/>
              </w:rPr>
              <w:t>صحة</w:t>
            </w:r>
          </w:p>
          <w:p w:rsidR="00157927" w:rsidRPr="00605F0B" w:rsidRDefault="00157927" w:rsidP="00157927">
            <w:pPr>
              <w:jc w:val="center"/>
              <w:cnfStyle w:val="000000010000"/>
              <w:rPr>
                <w:rFonts w:cstheme="minorHAnsi"/>
              </w:rPr>
            </w:pPr>
            <w:r w:rsidRPr="00605F0B">
              <w:rPr>
                <w:rFonts w:ascii="TimesNewRomanBold"/>
                <w:b/>
                <w:bCs/>
                <w:color w:val="548DD4" w:themeColor="text2" w:themeTint="99"/>
              </w:rPr>
              <w:t>LAP</w:t>
            </w:r>
          </w:p>
        </w:tc>
        <w:tc>
          <w:tcPr>
            <w:tcW w:w="1219" w:type="dxa"/>
          </w:tcPr>
          <w:p w:rsidR="00157927" w:rsidRPr="00605F0B" w:rsidRDefault="00157927" w:rsidP="00157927">
            <w:pPr>
              <w:jc w:val="center"/>
              <w:cnfStyle w:val="000000010000"/>
              <w:rPr>
                <w:rFonts w:cstheme="minorHAnsi"/>
              </w:rPr>
            </w:pPr>
          </w:p>
        </w:tc>
        <w:tc>
          <w:tcPr>
            <w:tcW w:w="2305" w:type="dxa"/>
            <w:gridSpan w:val="3"/>
          </w:tcPr>
          <w:p w:rsidR="00157927" w:rsidRPr="00605F0B" w:rsidRDefault="00157927" w:rsidP="00157927">
            <w:pPr>
              <w:jc w:val="center"/>
              <w:cnfStyle w:val="000000010000"/>
              <w:rPr>
                <w:rFonts w:ascii="TimesNewRomanBold" w:cs="TimesNewRomanBold"/>
                <w:rtl/>
              </w:rPr>
            </w:pPr>
            <w:r w:rsidRPr="00605F0B">
              <w:rPr>
                <w:rFonts w:ascii="TimesNewRomanBold" w:hint="cs"/>
                <w:rtl/>
              </w:rPr>
              <w:t>اسس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النظام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السياسى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فى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>الاسلام</w:t>
            </w:r>
          </w:p>
          <w:p w:rsidR="00157927" w:rsidRPr="00605F0B" w:rsidRDefault="00157927" w:rsidP="00157927">
            <w:pPr>
              <w:jc w:val="center"/>
              <w:cnfStyle w:val="000000010000"/>
              <w:rPr>
                <w:rFonts w:ascii="TimesNewRomanBold"/>
                <w:b/>
                <w:bCs/>
                <w:color w:val="FF0000"/>
                <w:rtl/>
              </w:rPr>
            </w:pPr>
            <w:r w:rsidRPr="00605F0B">
              <w:rPr>
                <w:rFonts w:ascii="TimesNewRomanBold" w:cs="TimesNewRomanBold" w:hint="cs"/>
                <w:rtl/>
              </w:rPr>
              <w:t>104</w:t>
            </w:r>
            <w:r w:rsidRPr="00605F0B">
              <w:rPr>
                <w:rFonts w:ascii="TimesNewRomanBold" w:cs="TimesNewRomanBold"/>
              </w:rPr>
              <w:t xml:space="preserve"> </w:t>
            </w:r>
            <w:r w:rsidRPr="00605F0B">
              <w:rPr>
                <w:rFonts w:ascii="TimesNewRomanBold" w:hint="cs"/>
                <w:rtl/>
              </w:rPr>
              <w:t xml:space="preserve">سلم </w:t>
            </w:r>
            <w:r w:rsidRPr="00605F0B">
              <w:rPr>
                <w:rFonts w:ascii="TimesNewRomanBold"/>
                <w:rtl/>
              </w:rPr>
              <w:t>–</w:t>
            </w:r>
            <w:r w:rsidRPr="00605F0B">
              <w:rPr>
                <w:rFonts w:ascii="TimesNewRomanBold" w:hint="cs"/>
                <w:rtl/>
              </w:rPr>
              <w:t xml:space="preserve"> </w:t>
            </w:r>
            <w:r w:rsidRPr="00605F0B">
              <w:rPr>
                <w:rFonts w:ascii="TimesNewRomanBold" w:hint="cs"/>
                <w:b/>
                <w:bCs/>
                <w:color w:val="FF0000"/>
                <w:rtl/>
              </w:rPr>
              <w:t>25041</w:t>
            </w:r>
          </w:p>
          <w:p w:rsidR="00157927" w:rsidRPr="00605F0B" w:rsidRDefault="00157927" w:rsidP="00157927">
            <w:pPr>
              <w:jc w:val="center"/>
              <w:cnfStyle w:val="000000010000"/>
              <w:rPr>
                <w:rFonts w:cstheme="minorHAnsi"/>
                <w:rtl/>
              </w:rPr>
            </w:pPr>
          </w:p>
        </w:tc>
      </w:tr>
      <w:tr w:rsidR="00157927" w:rsidRPr="00DF02D8" w:rsidTr="00157927">
        <w:trPr>
          <w:gridAfter w:val="1"/>
          <w:cnfStyle w:val="000000100000"/>
          <w:wAfter w:w="17" w:type="dxa"/>
          <w:trHeight w:val="604"/>
        </w:trPr>
        <w:tc>
          <w:tcPr>
            <w:cnfStyle w:val="001000000000"/>
            <w:tcW w:w="1148" w:type="dxa"/>
            <w:vAlign w:val="center"/>
          </w:tcPr>
          <w:p w:rsidR="00157927" w:rsidRPr="00605F0B" w:rsidRDefault="00157927" w:rsidP="00157927">
            <w:pPr>
              <w:jc w:val="center"/>
              <w:rPr>
                <w:rFonts w:asciiTheme="minorHAnsi" w:hAnsiTheme="minorHAnsi" w:cstheme="minorHAnsi"/>
                <w:rtl/>
              </w:rPr>
            </w:pPr>
            <w:r w:rsidRPr="00605F0B">
              <w:rPr>
                <w:rFonts w:ascii="Arial" w:hAnsi="Arial" w:cs="Arial" w:hint="cs"/>
                <w:rtl/>
              </w:rPr>
              <w:t>الأربعاء</w:t>
            </w:r>
          </w:p>
        </w:tc>
        <w:tc>
          <w:tcPr>
            <w:tcW w:w="1319" w:type="dxa"/>
          </w:tcPr>
          <w:p w:rsidR="00157927" w:rsidRPr="00605F0B" w:rsidRDefault="00157927" w:rsidP="00157927">
            <w:pPr>
              <w:jc w:val="center"/>
              <w:cnfStyle w:val="000000100000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203" w:type="dxa"/>
          </w:tcPr>
          <w:p w:rsidR="00157927" w:rsidRPr="00605F0B" w:rsidRDefault="00157927" w:rsidP="00157927">
            <w:pPr>
              <w:jc w:val="center"/>
              <w:cnfStyle w:val="000000100000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657" w:type="dxa"/>
          </w:tcPr>
          <w:p w:rsidR="00157927" w:rsidRPr="00605F0B" w:rsidRDefault="00157927" w:rsidP="00157927">
            <w:pPr>
              <w:jc w:val="center"/>
              <w:cnfStyle w:val="000000100000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456" w:type="dxa"/>
            <w:gridSpan w:val="2"/>
          </w:tcPr>
          <w:p w:rsidR="00157927" w:rsidRPr="00605F0B" w:rsidRDefault="00157927" w:rsidP="00157927">
            <w:pPr>
              <w:jc w:val="center"/>
              <w:cnfStyle w:val="000000100000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219" w:type="dxa"/>
          </w:tcPr>
          <w:p w:rsidR="00157927" w:rsidRPr="00605F0B" w:rsidRDefault="00157927" w:rsidP="00157927">
            <w:pPr>
              <w:jc w:val="center"/>
              <w:cnfStyle w:val="000000100000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152" w:type="dxa"/>
          </w:tcPr>
          <w:p w:rsidR="00157927" w:rsidRPr="00DF02D8" w:rsidRDefault="00157927" w:rsidP="00157927">
            <w:pPr>
              <w:jc w:val="center"/>
              <w:cnfStyle w:val="000000100000"/>
              <w:rPr>
                <w:rFonts w:cstheme="minorHAnsi"/>
                <w:b/>
                <w:bCs/>
                <w:rtl/>
              </w:rPr>
            </w:pPr>
          </w:p>
        </w:tc>
        <w:tc>
          <w:tcPr>
            <w:tcW w:w="1136" w:type="dxa"/>
          </w:tcPr>
          <w:p w:rsidR="00157927" w:rsidRPr="00DF02D8" w:rsidRDefault="00157927" w:rsidP="00157927">
            <w:pPr>
              <w:jc w:val="center"/>
              <w:cnfStyle w:val="000000100000"/>
              <w:rPr>
                <w:rFonts w:cstheme="minorHAnsi"/>
                <w:b/>
                <w:bCs/>
                <w:rtl/>
              </w:rPr>
            </w:pPr>
          </w:p>
        </w:tc>
      </w:tr>
    </w:tbl>
    <w:p w:rsidR="00157927" w:rsidRDefault="00157927" w:rsidP="00157927">
      <w:pPr>
        <w:jc w:val="center"/>
        <w:rPr>
          <w:sz w:val="22"/>
          <w:szCs w:val="22"/>
          <w:lang w:val="en-GB"/>
        </w:rPr>
      </w:pPr>
    </w:p>
    <w:p w:rsidR="00FA772F" w:rsidRDefault="00157927"/>
    <w:sectPr w:rsidR="00FA772F" w:rsidSect="00157927">
      <w:pgSz w:w="12240" w:h="15840"/>
      <w:pgMar w:top="1440" w:right="1440" w:bottom="1440" w:left="1440" w:header="720" w:footer="720" w:gutter="0"/>
      <w:pgBorders w:offsetFrom="page">
        <w:top w:val="single" w:sz="18" w:space="24" w:color="4F81BD" w:themeColor="accent1"/>
        <w:left w:val="single" w:sz="18" w:space="24" w:color="4F81BD" w:themeColor="accent1"/>
        <w:bottom w:val="single" w:sz="18" w:space="24" w:color="4F81BD" w:themeColor="accent1"/>
        <w:right w:val="single" w:sz="18" w:space="24" w:color="4F81BD" w:themeColor="accent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01B32"/>
    <w:multiLevelType w:val="hybridMultilevel"/>
    <w:tmpl w:val="A768CE6C"/>
    <w:lvl w:ilvl="0" w:tplc="93F81082">
      <w:start w:val="26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157927"/>
    <w:rsid w:val="00157927"/>
    <w:rsid w:val="00204390"/>
    <w:rsid w:val="006463F4"/>
    <w:rsid w:val="008C345E"/>
    <w:rsid w:val="00B91227"/>
    <w:rsid w:val="00EA0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92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3F4"/>
    <w:pPr>
      <w:ind w:left="720"/>
      <w:contextualSpacing/>
    </w:pPr>
  </w:style>
  <w:style w:type="table" w:customStyle="1" w:styleId="LightGrid-Accent11">
    <w:name w:val="Light Grid - Accent 11"/>
    <w:basedOn w:val="TableNormal"/>
    <w:uiPriority w:val="62"/>
    <w:rsid w:val="00157927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</dc:creator>
  <cp:lastModifiedBy>lana</cp:lastModifiedBy>
  <cp:revision>1</cp:revision>
  <dcterms:created xsi:type="dcterms:W3CDTF">2013-09-04T08:06:00Z</dcterms:created>
  <dcterms:modified xsi:type="dcterms:W3CDTF">2013-09-04T08:07:00Z</dcterms:modified>
</cp:coreProperties>
</file>