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74" w:rsidRDefault="00DC2F74" w:rsidP="00B051D1">
      <w:pPr>
        <w:bidi/>
        <w:spacing w:before="100" w:beforeAutospacing="1" w:after="160"/>
        <w:jc w:val="both"/>
        <w:outlineLvl w:val="0"/>
        <w:rPr>
          <w:rFonts w:ascii="Arial" w:eastAsia="Times New Roman" w:hAnsi="Arial" w:cs="Arial"/>
          <w:b/>
          <w:bCs/>
          <w:color w:val="505050"/>
          <w:kern w:val="36"/>
          <w:sz w:val="36"/>
          <w:szCs w:val="36"/>
          <w:lang w:eastAsia="en-GB"/>
        </w:rPr>
      </w:pPr>
      <w:r>
        <w:rPr>
          <w:rFonts w:ascii="Arial" w:eastAsia="Times New Roman" w:hAnsi="Arial" w:cs="Arial"/>
          <w:b/>
          <w:bCs/>
          <w:color w:val="505050"/>
          <w:kern w:val="36"/>
          <w:sz w:val="36"/>
          <w:szCs w:val="36"/>
          <w:rtl/>
          <w:lang w:eastAsia="en-GB"/>
        </w:rPr>
        <w:t xml:space="preserve">الفقر يستنزف القدرات العقلية </w:t>
      </w:r>
    </w:p>
    <w:p w:rsidR="00DC2F74" w:rsidRDefault="00DC2F74" w:rsidP="00B051D1">
      <w:pPr>
        <w:bidi/>
        <w:spacing w:after="0"/>
        <w:jc w:val="both"/>
        <w:rPr>
          <w:rFonts w:ascii="BBCNassim" w:eastAsia="Times New Roman" w:hAnsi="BBCNassim" w:cs="Arial"/>
          <w:color w:val="333333"/>
          <w:sz w:val="28"/>
          <w:szCs w:val="28"/>
          <w:lang w:eastAsia="en-GB"/>
        </w:rPr>
      </w:pPr>
      <w:r>
        <w:rPr>
          <w:rFonts w:ascii="BBCNassim" w:eastAsia="Times New Roman" w:hAnsi="BBCNassim" w:cs="Arial"/>
          <w:color w:val="333333"/>
          <w:sz w:val="28"/>
          <w:szCs w:val="28"/>
          <w:rtl/>
          <w:lang w:eastAsia="en-GB"/>
        </w:rPr>
        <w:t xml:space="preserve">جولي غولد </w:t>
      </w:r>
    </w:p>
    <w:p w:rsidR="00DC2F74" w:rsidRDefault="00DC2F74" w:rsidP="00B051D1">
      <w:pPr>
        <w:bidi/>
        <w:spacing w:after="0"/>
        <w:jc w:val="both"/>
        <w:rPr>
          <w:rFonts w:ascii="BBCNassim" w:eastAsia="Times New Roman" w:hAnsi="BBCNassim" w:cs="Arial"/>
          <w:color w:val="333333"/>
          <w:sz w:val="28"/>
          <w:szCs w:val="28"/>
          <w:lang w:eastAsia="en-GB"/>
        </w:rPr>
      </w:pPr>
      <w:r>
        <w:rPr>
          <w:rFonts w:ascii="BBCNassim" w:eastAsia="Times New Roman" w:hAnsi="BBCNassim" w:cs="Arial"/>
          <w:color w:val="333333"/>
          <w:sz w:val="28"/>
          <w:szCs w:val="28"/>
          <w:rtl/>
          <w:lang w:eastAsia="en-GB"/>
        </w:rPr>
        <w:t>بي بي سي</w:t>
      </w:r>
    </w:p>
    <w:p w:rsidR="00DC2F74" w:rsidRDefault="00DC2F74" w:rsidP="00B051D1">
      <w:pPr>
        <w:bidi/>
        <w:spacing w:after="0"/>
        <w:jc w:val="both"/>
        <w:rPr>
          <w:rFonts w:ascii="BBCNassim" w:eastAsia="Times New Roman" w:hAnsi="BBCNassim" w:cs="Arial"/>
          <w:color w:val="333333"/>
          <w:sz w:val="28"/>
          <w:szCs w:val="28"/>
          <w:rtl/>
          <w:lang w:eastAsia="en-GB"/>
        </w:rPr>
      </w:pPr>
      <w:r>
        <w:rPr>
          <w:rFonts w:ascii="BBCNassim" w:eastAsia="Times New Roman" w:hAnsi="BBCNassim" w:cs="Arial"/>
          <w:color w:val="666666"/>
          <w:sz w:val="28"/>
          <w:szCs w:val="28"/>
          <w:rtl/>
          <w:lang w:eastAsia="en-GB"/>
        </w:rPr>
        <w:t>آخر تحديث:  السبت، 31 أغسطس/ آب، 2013</w:t>
      </w:r>
    </w:p>
    <w:p w:rsidR="00DC2F74" w:rsidRDefault="00DC2F74" w:rsidP="00B051D1">
      <w:pPr>
        <w:bidi/>
        <w:spacing w:before="100" w:beforeAutospacing="1" w:after="60"/>
        <w:jc w:val="both"/>
        <w:rPr>
          <w:rFonts w:ascii="BBCNassim" w:eastAsia="Times New Roman" w:hAnsi="BBCNassim" w:cs="Arial"/>
          <w:color w:val="333333"/>
          <w:sz w:val="28"/>
          <w:szCs w:val="28"/>
          <w:lang w:eastAsia="en-GB"/>
        </w:rPr>
      </w:pPr>
      <w:r>
        <w:rPr>
          <w:rFonts w:ascii="BBCNassim" w:eastAsia="Times New Roman" w:hAnsi="BBCNassim" w:cs="Arial"/>
          <w:color w:val="333333"/>
          <w:sz w:val="28"/>
          <w:szCs w:val="28"/>
          <w:rtl/>
          <w:lang w:eastAsia="en-GB"/>
        </w:rPr>
        <w:t>أظهر بحث جديد نشر في مجلة "ساينس" العلمية أن الفقر يمكنه أن يستنزف الموارد العقلية للإنسان.</w:t>
      </w:r>
      <w:r>
        <w:rPr>
          <w:rFonts w:ascii="BBCNassim" w:eastAsia="Times New Roman" w:hAnsi="BBCNassim" w:cs="Arial"/>
          <w:color w:val="333333"/>
          <w:sz w:val="28"/>
          <w:szCs w:val="28"/>
          <w:lang w:eastAsia="en-GB"/>
        </w:rPr>
        <w:t xml:space="preserve"> </w:t>
      </w:r>
      <w:r>
        <w:rPr>
          <w:rFonts w:ascii="BBCNassim" w:eastAsia="Times New Roman" w:hAnsi="BBCNassim" w:cs="Arial"/>
          <w:color w:val="333333"/>
          <w:sz w:val="28"/>
          <w:szCs w:val="28"/>
          <w:rtl/>
          <w:lang w:eastAsia="en-GB"/>
        </w:rPr>
        <w:t>وتبين تلك الدراسة التي قام بها فريق دولي من الباحثين مدى التأثير السلبي الذي يلحقه الفقر بوظائف الإدراك لدى الإنسان، حيث يترك مساحة أقل في الدماغ للمهام الأخرى.</w:t>
      </w:r>
      <w:r>
        <w:rPr>
          <w:rFonts w:ascii="BBCNassim" w:eastAsia="Times New Roman" w:hAnsi="BBCNassim" w:cs="Arial"/>
          <w:color w:val="333333"/>
          <w:sz w:val="28"/>
          <w:szCs w:val="28"/>
          <w:lang w:eastAsia="en-GB"/>
        </w:rPr>
        <w:t xml:space="preserve"> </w:t>
      </w:r>
      <w:r>
        <w:rPr>
          <w:rFonts w:ascii="BBCNassim" w:eastAsia="Times New Roman" w:hAnsi="BBCNassim" w:cs="Arial"/>
          <w:color w:val="333333"/>
          <w:sz w:val="28"/>
          <w:szCs w:val="28"/>
          <w:rtl/>
          <w:lang w:eastAsia="en-GB"/>
        </w:rPr>
        <w:t>وتأتي الدلائل على ذلك من دراستين تم إجراؤهما في الهند والولايات المتحدة.</w:t>
      </w:r>
      <w:r>
        <w:rPr>
          <w:rFonts w:ascii="BBCNassim" w:eastAsia="Times New Roman" w:hAnsi="BBCNassim" w:cs="Arial"/>
          <w:color w:val="333333"/>
          <w:sz w:val="28"/>
          <w:szCs w:val="28"/>
          <w:lang w:eastAsia="en-GB"/>
        </w:rPr>
        <w:t xml:space="preserve"> </w:t>
      </w:r>
      <w:r>
        <w:rPr>
          <w:rFonts w:ascii="BBCNassim" w:eastAsia="Times New Roman" w:hAnsi="BBCNassim" w:cs="Arial"/>
          <w:color w:val="333333"/>
          <w:sz w:val="28"/>
          <w:szCs w:val="28"/>
          <w:rtl/>
          <w:lang w:eastAsia="en-GB"/>
        </w:rPr>
        <w:t>حيث أظهرت بعض البيانات التي جرى جمعها في السابق أن هناك رابطا بين الفقر وبين الخلل في اتخاذ القرارات، إلا أن الأسباب الجذرية لذلك الارتباط لم تكن واضحة.</w:t>
      </w:r>
      <w:r>
        <w:rPr>
          <w:rFonts w:ascii="BBCNassim" w:eastAsia="Times New Roman" w:hAnsi="BBCNassim" w:cs="Arial"/>
          <w:color w:val="333333"/>
          <w:sz w:val="28"/>
          <w:szCs w:val="28"/>
          <w:lang w:eastAsia="en-GB"/>
        </w:rPr>
        <w:t xml:space="preserve"> </w:t>
      </w:r>
      <w:r>
        <w:rPr>
          <w:rFonts w:ascii="BBCNassim" w:eastAsia="Times New Roman" w:hAnsi="BBCNassim" w:cs="Arial"/>
          <w:color w:val="333333"/>
          <w:sz w:val="28"/>
          <w:szCs w:val="28"/>
          <w:rtl/>
          <w:lang w:eastAsia="en-GB"/>
        </w:rPr>
        <w:t>وعمل فريق البحث من الولايات المتحدة وبريطانيا وكندا على تسليط الضوء على ذلك اللغز المحير، وذلك عن طريق عزل العامل المالي عن غيره من العوامل التي قد تتدخل للتأثير على النتائج.</w:t>
      </w:r>
      <w:r>
        <w:rPr>
          <w:rFonts w:ascii="BBCNassim" w:eastAsia="Times New Roman" w:hAnsi="BBCNassim" w:cs="Arial"/>
          <w:color w:val="333333"/>
          <w:sz w:val="28"/>
          <w:szCs w:val="28"/>
          <w:lang w:eastAsia="en-GB"/>
        </w:rPr>
        <w:t xml:space="preserve"> </w:t>
      </w:r>
      <w:r>
        <w:rPr>
          <w:rFonts w:ascii="BBCNassim" w:eastAsia="Times New Roman" w:hAnsi="BBCNassim" w:cs="Arial"/>
          <w:color w:val="333333"/>
          <w:sz w:val="28"/>
          <w:szCs w:val="28"/>
          <w:rtl/>
          <w:lang w:eastAsia="en-GB"/>
        </w:rPr>
        <w:t>وعمد جزء من الدراسة إلى النظر في الدورة المالية المعتادة لدى مزارعي قصب السكر في الهند، والتي ترتبط ارتباطا وثيقا بدورة المحاصيل.</w:t>
      </w:r>
    </w:p>
    <w:p w:rsidR="00DC2F74" w:rsidRDefault="00DC2F74" w:rsidP="00B051D1">
      <w:pPr>
        <w:bidi/>
        <w:spacing w:after="0"/>
        <w:jc w:val="both"/>
        <w:outlineLvl w:val="2"/>
        <w:rPr>
          <w:rFonts w:ascii="Arial" w:eastAsia="Times New Roman" w:hAnsi="Arial" w:cs="Arial"/>
          <w:b/>
          <w:bCs/>
          <w:color w:val="505050"/>
          <w:sz w:val="28"/>
          <w:szCs w:val="28"/>
          <w:rtl/>
          <w:lang w:eastAsia="en-GB"/>
        </w:rPr>
      </w:pPr>
    </w:p>
    <w:p w:rsidR="00DC2F74" w:rsidRDefault="00DC2F74" w:rsidP="00B051D1">
      <w:pPr>
        <w:bidi/>
        <w:spacing w:after="0"/>
        <w:jc w:val="both"/>
        <w:outlineLvl w:val="2"/>
        <w:rPr>
          <w:rFonts w:ascii="Arial" w:eastAsia="Times New Roman" w:hAnsi="Arial" w:cs="Arial"/>
          <w:b/>
          <w:bCs/>
          <w:color w:val="505050"/>
          <w:sz w:val="28"/>
          <w:szCs w:val="28"/>
          <w:lang w:eastAsia="en-GB"/>
        </w:rPr>
      </w:pPr>
      <w:r>
        <w:rPr>
          <w:rFonts w:ascii="Arial" w:eastAsia="Times New Roman" w:hAnsi="Arial" w:cs="Arial"/>
          <w:b/>
          <w:bCs/>
          <w:color w:val="505050"/>
          <w:sz w:val="28"/>
          <w:szCs w:val="28"/>
          <w:rtl/>
          <w:lang w:eastAsia="en-GB"/>
        </w:rPr>
        <w:t>قدرات متفاوتة</w:t>
      </w:r>
    </w:p>
    <w:p w:rsidR="00DC2F74" w:rsidRDefault="00DC2F74" w:rsidP="00B051D1">
      <w:pPr>
        <w:bidi/>
        <w:spacing w:before="100" w:beforeAutospacing="1" w:after="60"/>
        <w:jc w:val="both"/>
        <w:rPr>
          <w:rFonts w:ascii="BBCNassim" w:eastAsia="Times New Roman" w:hAnsi="BBCNassim" w:cs="Arial"/>
          <w:color w:val="333333"/>
          <w:sz w:val="28"/>
          <w:szCs w:val="28"/>
          <w:rtl/>
          <w:lang w:eastAsia="en-GB"/>
        </w:rPr>
      </w:pPr>
      <w:r>
        <w:rPr>
          <w:rFonts w:ascii="BBCNassim" w:eastAsia="Times New Roman" w:hAnsi="BBCNassim" w:cs="Arial"/>
          <w:color w:val="333333"/>
          <w:sz w:val="28"/>
          <w:szCs w:val="28"/>
          <w:rtl/>
          <w:lang w:eastAsia="en-GB"/>
        </w:rPr>
        <w:t>وكانت أناندي ماني، الأستاذة بمركز كيج للفوائد التنافسية في الاقتصاد العالمي التابع لجامعة وورويك البريطانية، قد وضعت بعض الاختبارات التي تجرى على القدرات الإدراكية للمزارعين في كل مرحلة من تلك المراحل، وتوصلت إلى أن قدراتهم العقلية تفاوتت تبعا لمستوى الدخل الذي يحصلون عليه.</w:t>
      </w:r>
      <w:r>
        <w:rPr>
          <w:rFonts w:ascii="BBCNassim" w:eastAsia="Times New Roman" w:hAnsi="BBCNassim" w:cs="Arial"/>
          <w:color w:val="333333"/>
          <w:sz w:val="28"/>
          <w:szCs w:val="28"/>
          <w:lang w:eastAsia="en-GB"/>
        </w:rPr>
        <w:t xml:space="preserve"> </w:t>
      </w:r>
      <w:r>
        <w:rPr>
          <w:rFonts w:ascii="BBCNassim" w:eastAsia="Times New Roman" w:hAnsi="BBCNassim" w:cs="Arial"/>
          <w:color w:val="333333"/>
          <w:sz w:val="28"/>
          <w:szCs w:val="28"/>
          <w:rtl/>
          <w:lang w:eastAsia="en-GB"/>
        </w:rPr>
        <w:t>وقالت ماني "بالنسبة لمزارعي قصب السكر، قمنا بالمقارنة بين الشخص مرة أثناء معاناته من النقص في موارده المالية، ومرة أخرى عندما تكون لديه وفرة في المال وتوصلنا إلى أن وفرة المال لديه تجعله أكثر ذكاء، وذلك تبعا لما بينته نتائج اختبار مستوى الذكاء أو الآي كيو".</w:t>
      </w:r>
    </w:p>
    <w:p w:rsidR="00DC2F74" w:rsidRDefault="00DC2F74" w:rsidP="00B051D1">
      <w:pPr>
        <w:bidi/>
        <w:spacing w:before="100" w:beforeAutospacing="1" w:after="60"/>
        <w:jc w:val="both"/>
        <w:rPr>
          <w:rFonts w:ascii="BBCNassim" w:eastAsia="Times New Roman" w:hAnsi="BBCNassim" w:cs="Arial"/>
          <w:color w:val="333333"/>
          <w:sz w:val="28"/>
          <w:szCs w:val="28"/>
          <w:rtl/>
          <w:lang w:eastAsia="en-GB"/>
        </w:rPr>
      </w:pPr>
      <w:r>
        <w:rPr>
          <w:rFonts w:ascii="BBCNassim" w:eastAsia="Times New Roman" w:hAnsi="BBCNassim" w:cs="Arial"/>
          <w:color w:val="333333"/>
          <w:sz w:val="28"/>
          <w:szCs w:val="28"/>
          <w:rtl/>
          <w:lang w:eastAsia="en-GB"/>
        </w:rPr>
        <w:t>وتهدف تلك الدراسة إلى استبعاد ب</w:t>
      </w:r>
      <w:bookmarkStart w:id="0" w:name="_GoBack"/>
      <w:bookmarkEnd w:id="0"/>
      <w:r>
        <w:rPr>
          <w:rFonts w:ascii="BBCNassim" w:eastAsia="Times New Roman" w:hAnsi="BBCNassim" w:cs="Arial"/>
          <w:color w:val="333333"/>
          <w:sz w:val="28"/>
          <w:szCs w:val="28"/>
          <w:rtl/>
          <w:lang w:eastAsia="en-GB"/>
        </w:rPr>
        <w:t>قية العوامل التي قد تحدث إرباكا في تلك النتائج، كالتغذية والصحة والإرهاق الجسدي والتزامات الأسرة.</w:t>
      </w:r>
      <w:r>
        <w:rPr>
          <w:rFonts w:ascii="BBCNassim" w:eastAsia="Times New Roman" w:hAnsi="BBCNassim" w:cs="Arial"/>
          <w:color w:val="333333"/>
          <w:sz w:val="28"/>
          <w:szCs w:val="28"/>
          <w:lang w:eastAsia="en-GB"/>
        </w:rPr>
        <w:t xml:space="preserve"> </w:t>
      </w:r>
      <w:r>
        <w:rPr>
          <w:rFonts w:ascii="BBCNassim" w:eastAsia="Times New Roman" w:hAnsi="BBCNassim" w:cs="Arial"/>
          <w:color w:val="333333"/>
          <w:sz w:val="28"/>
          <w:szCs w:val="28"/>
          <w:rtl/>
          <w:lang w:eastAsia="en-GB"/>
        </w:rPr>
        <w:t>وحتى يتم التأكد من أن النتائج لم تكن نوعا ما مرتبطة بمزارعي قصب السكر في الهند فحسب، جرى استكمال إحدى تلك الدراسات الرقابية في الولايات المتحدة.</w:t>
      </w:r>
      <w:r>
        <w:rPr>
          <w:rFonts w:ascii="BBCNassim" w:eastAsia="Times New Roman" w:hAnsi="BBCNassim" w:cs="Arial"/>
          <w:color w:val="333333"/>
          <w:sz w:val="28"/>
          <w:szCs w:val="28"/>
          <w:lang w:eastAsia="en-GB"/>
        </w:rPr>
        <w:t xml:space="preserve"> </w:t>
      </w:r>
      <w:r>
        <w:rPr>
          <w:rFonts w:ascii="BBCNassim" w:eastAsia="Times New Roman" w:hAnsi="BBCNassim" w:cs="Arial"/>
          <w:color w:val="333333"/>
          <w:sz w:val="28"/>
          <w:szCs w:val="28"/>
          <w:rtl/>
          <w:lang w:eastAsia="en-GB"/>
        </w:rPr>
        <w:t>ودخل في تلك الدراسة مجموعتان إحداهما غنية والأخرى فقيرة، وتحدثت المجموعتان عن بعض الأفكار حول أوضاعهم الشخصية المالية أجابوا فيها على أسئلة سهلة وأخرى افتراضية صعبة، ثم خضعوا بعد ذلك لاختبارات غير شفهية.</w:t>
      </w:r>
      <w:r>
        <w:rPr>
          <w:rFonts w:ascii="BBCNassim" w:eastAsia="Times New Roman" w:hAnsi="BBCNassim" w:cs="Arial"/>
          <w:color w:val="333333"/>
          <w:sz w:val="28"/>
          <w:szCs w:val="28"/>
          <w:lang w:eastAsia="en-GB"/>
        </w:rPr>
        <w:t xml:space="preserve"> </w:t>
      </w:r>
      <w:r>
        <w:rPr>
          <w:rFonts w:ascii="BBCNassim" w:eastAsia="Times New Roman" w:hAnsi="BBCNassim" w:cs="Arial"/>
          <w:color w:val="333333"/>
          <w:sz w:val="28"/>
          <w:szCs w:val="28"/>
          <w:rtl/>
          <w:lang w:eastAsia="en-GB"/>
        </w:rPr>
        <w:t>وأضافت ماني "توصلنا إلى أنه عندما تكون الأوضاع سهلة، فإنه لا يكون هناك فرق في الأداء بين الأغنياء والفقراء أما في الأوضاع الأكثر صعوبة، يتردى أداء الفقراء بنسبة كبيرة".</w:t>
      </w:r>
    </w:p>
    <w:p w:rsidR="00DC2F74" w:rsidRDefault="00DC2F74" w:rsidP="00B051D1">
      <w:pPr>
        <w:bidi/>
        <w:spacing w:before="100" w:beforeAutospacing="1" w:after="60"/>
        <w:jc w:val="both"/>
        <w:rPr>
          <w:rFonts w:ascii="BBCNassim" w:eastAsia="Times New Roman" w:hAnsi="BBCNassim" w:cs="Arial"/>
          <w:color w:val="333333"/>
          <w:sz w:val="28"/>
          <w:szCs w:val="28"/>
          <w:rtl/>
          <w:lang w:eastAsia="en-GB"/>
        </w:rPr>
      </w:pPr>
    </w:p>
    <w:p w:rsidR="00DC2F74" w:rsidRDefault="00DC2F74" w:rsidP="00B051D1">
      <w:pPr>
        <w:jc w:val="both"/>
        <w:rPr>
          <w:u w:val="single"/>
          <w:rtl/>
        </w:rPr>
      </w:pPr>
    </w:p>
    <w:p w:rsidR="0030731F" w:rsidRDefault="00F27C7F" w:rsidP="00B051D1">
      <w:pPr>
        <w:jc w:val="both"/>
      </w:pPr>
    </w:p>
    <w:sectPr w:rsidR="00307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BCNassi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74"/>
    <w:rsid w:val="00034715"/>
    <w:rsid w:val="00B051D1"/>
    <w:rsid w:val="00D878C1"/>
    <w:rsid w:val="00DC2F74"/>
    <w:rsid w:val="00DD752B"/>
    <w:rsid w:val="00F27C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74"/>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74"/>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 I Almohizea</dc:creator>
  <cp:lastModifiedBy>Norah I Almohizea</cp:lastModifiedBy>
  <cp:revision>2</cp:revision>
  <cp:lastPrinted>2014-09-22T04:24:00Z</cp:lastPrinted>
  <dcterms:created xsi:type="dcterms:W3CDTF">2016-11-03T09:33:00Z</dcterms:created>
  <dcterms:modified xsi:type="dcterms:W3CDTF">2016-11-03T09:33:00Z</dcterms:modified>
</cp:coreProperties>
</file>