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D3E" w:rsidRDefault="005769F6" w:rsidP="005769F6">
      <w:pPr>
        <w:jc w:val="center"/>
        <w:rPr>
          <w:rFonts w:ascii="Arial" w:hAnsi="Arial" w:cs="Arial" w:hint="cs"/>
          <w:b/>
          <w:sz w:val="56"/>
          <w:szCs w:val="56"/>
          <w:rtl/>
        </w:rPr>
      </w:pPr>
      <w:r>
        <w:rPr>
          <w:rFonts w:ascii="Arial" w:hAnsi="Arial" w:cs="Arial" w:hint="cs"/>
          <w:b/>
          <w:sz w:val="56"/>
          <w:szCs w:val="56"/>
          <w:rtl/>
        </w:rPr>
        <w:t>الفصل الثاني</w:t>
      </w:r>
    </w:p>
    <w:p w:rsidR="005769F6" w:rsidRDefault="005769F6" w:rsidP="005769F6">
      <w:pPr>
        <w:jc w:val="center"/>
        <w:rPr>
          <w:rFonts w:ascii="Arial" w:hAnsi="Arial" w:cs="Arial" w:hint="cs"/>
          <w:b/>
          <w:sz w:val="56"/>
          <w:szCs w:val="56"/>
          <w:rtl/>
        </w:rPr>
      </w:pPr>
      <w:r>
        <w:rPr>
          <w:rFonts w:ascii="Arial" w:hAnsi="Arial" w:cs="Arial" w:hint="cs"/>
          <w:b/>
          <w:sz w:val="56"/>
          <w:szCs w:val="56"/>
          <w:rtl/>
        </w:rPr>
        <w:t>النظم الفرعية لنظام المعلومات المحاسبي</w:t>
      </w:r>
    </w:p>
    <w:p w:rsidR="005769F6" w:rsidRDefault="005769F6" w:rsidP="005769F6">
      <w:pPr>
        <w:rPr>
          <w:rFonts w:ascii="Arial" w:hAnsi="Arial" w:cs="Arial" w:hint="cs"/>
          <w:b/>
          <w:sz w:val="56"/>
          <w:szCs w:val="56"/>
          <w:rtl/>
        </w:rPr>
      </w:pPr>
    </w:p>
    <w:p w:rsidR="005769F6" w:rsidRDefault="005769F6" w:rsidP="005769F6">
      <w:pPr>
        <w:rPr>
          <w:rFonts w:ascii="Arial" w:hAnsi="Arial" w:cs="Arial" w:hint="cs"/>
          <w:b/>
          <w:sz w:val="28"/>
          <w:szCs w:val="28"/>
          <w:rtl/>
        </w:rPr>
      </w:pPr>
      <w:r>
        <w:rPr>
          <w:rFonts w:ascii="Arial" w:hAnsi="Arial" w:cs="Arial" w:hint="cs"/>
          <w:b/>
          <w:sz w:val="28"/>
          <w:szCs w:val="28"/>
          <w:rtl/>
        </w:rPr>
        <w:t>مقدمة:</w:t>
      </w:r>
    </w:p>
    <w:p w:rsidR="005769F6" w:rsidRDefault="005769F6" w:rsidP="005769F6">
      <w:pPr>
        <w:rPr>
          <w:rFonts w:ascii="Arial" w:hAnsi="Arial" w:cs="Arial" w:hint="cs"/>
          <w:b/>
          <w:sz w:val="28"/>
          <w:szCs w:val="28"/>
          <w:rtl/>
        </w:rPr>
      </w:pPr>
      <w:r>
        <w:rPr>
          <w:rFonts w:ascii="Arial" w:hAnsi="Arial" w:cs="Arial" w:hint="cs"/>
          <w:b/>
          <w:sz w:val="28"/>
          <w:szCs w:val="28"/>
          <w:rtl/>
        </w:rPr>
        <w:t>النظام المحاسبي كنظام يستمد بياناته من الانظمة الاخرى ويرتكز على نظام المعلومات المحاسبي المالي والاداري</w:t>
      </w:r>
    </w:p>
    <w:p w:rsidR="005769F6" w:rsidRDefault="005769F6" w:rsidP="005769F6">
      <w:pPr>
        <w:rPr>
          <w:rFonts w:ascii="Arial" w:hAnsi="Arial" w:cs="Arial" w:hint="cs"/>
          <w:b/>
          <w:sz w:val="28"/>
          <w:szCs w:val="28"/>
          <w:rtl/>
        </w:rPr>
      </w:pPr>
    </w:p>
    <w:p w:rsidR="005769F6" w:rsidRDefault="005769F6" w:rsidP="005769F6">
      <w:pPr>
        <w:rPr>
          <w:rFonts w:ascii="Arial" w:hAnsi="Arial" w:cs="Arial" w:hint="cs"/>
          <w:b/>
          <w:sz w:val="28"/>
          <w:szCs w:val="28"/>
          <w:rtl/>
        </w:rPr>
      </w:pPr>
      <w:r>
        <w:rPr>
          <w:rFonts w:ascii="Arial" w:hAnsi="Arial" w:cs="Arial" w:hint="cs"/>
          <w:b/>
          <w:sz w:val="28"/>
          <w:szCs w:val="28"/>
          <w:rtl/>
        </w:rPr>
        <w:t>تعريف النظام المحاسبي:</w:t>
      </w:r>
    </w:p>
    <w:p w:rsidR="005769F6" w:rsidRDefault="005769F6" w:rsidP="005769F6">
      <w:pPr>
        <w:rPr>
          <w:rFonts w:ascii="Arial" w:hAnsi="Arial" w:cs="Arial" w:hint="cs"/>
          <w:b/>
          <w:sz w:val="28"/>
          <w:szCs w:val="28"/>
          <w:rtl/>
        </w:rPr>
      </w:pPr>
      <w:r>
        <w:rPr>
          <w:rFonts w:ascii="Arial" w:hAnsi="Arial" w:cs="Arial" w:hint="cs"/>
          <w:b/>
          <w:sz w:val="28"/>
          <w:szCs w:val="28"/>
          <w:rtl/>
        </w:rPr>
        <w:t>اكبر جزء من نظام المعلومات الاداري في الوحدة الاقتصادية ويتولى مهمة حصر وتجميع وتشغيل البيانات المالية وتحويلها لمعلومات مفيدة للمستفيدين</w:t>
      </w:r>
    </w:p>
    <w:p w:rsidR="005769F6" w:rsidRDefault="005769F6" w:rsidP="005769F6">
      <w:pPr>
        <w:pStyle w:val="ListParagraph"/>
        <w:numPr>
          <w:ilvl w:val="0"/>
          <w:numId w:val="2"/>
        </w:numPr>
        <w:rPr>
          <w:rFonts w:ascii="Arial" w:hAnsi="Arial" w:cs="Arial" w:hint="cs"/>
          <w:b/>
          <w:sz w:val="28"/>
          <w:szCs w:val="28"/>
          <w:rtl/>
        </w:rPr>
      </w:pPr>
      <w:r>
        <w:rPr>
          <w:rFonts w:ascii="Arial" w:hAnsi="Arial" w:cs="Arial" w:hint="cs"/>
          <w:b/>
          <w:sz w:val="28"/>
          <w:szCs w:val="28"/>
          <w:rtl/>
        </w:rPr>
        <w:t xml:space="preserve"> النظام المحاسبي ليس بديل عن النظام الاداري</w:t>
      </w:r>
    </w:p>
    <w:p w:rsidR="005769F6" w:rsidRDefault="005769F6" w:rsidP="005769F6">
      <w:pPr>
        <w:pStyle w:val="ListParagraph"/>
        <w:numPr>
          <w:ilvl w:val="0"/>
          <w:numId w:val="2"/>
        </w:numPr>
        <w:rPr>
          <w:rFonts w:ascii="Arial" w:hAnsi="Arial" w:cs="Arial" w:hint="cs"/>
          <w:b/>
          <w:sz w:val="28"/>
          <w:szCs w:val="28"/>
          <w:rtl/>
        </w:rPr>
      </w:pPr>
      <w:r>
        <w:rPr>
          <w:rFonts w:ascii="Arial" w:hAnsi="Arial" w:cs="Arial" w:hint="cs"/>
          <w:b/>
          <w:sz w:val="28"/>
          <w:szCs w:val="28"/>
          <w:rtl/>
        </w:rPr>
        <w:t>له صفة الشمولية يخدم جميع فئات المستفيدين</w:t>
      </w:r>
    </w:p>
    <w:p w:rsidR="005769F6" w:rsidRDefault="005769F6" w:rsidP="005769F6">
      <w:pPr>
        <w:rPr>
          <w:rFonts w:ascii="Arial" w:hAnsi="Arial" w:cs="Arial" w:hint="cs"/>
          <w:b/>
          <w:sz w:val="28"/>
          <w:szCs w:val="28"/>
          <w:rtl/>
        </w:rPr>
      </w:pPr>
    </w:p>
    <w:p w:rsidR="005769F6" w:rsidRDefault="005769F6" w:rsidP="005769F6">
      <w:pPr>
        <w:rPr>
          <w:rFonts w:ascii="Arial" w:hAnsi="Arial" w:cs="Arial" w:hint="cs"/>
          <w:b/>
          <w:sz w:val="28"/>
          <w:szCs w:val="28"/>
          <w:rtl/>
        </w:rPr>
      </w:pPr>
      <w:r>
        <w:rPr>
          <w:rFonts w:ascii="Arial" w:hAnsi="Arial" w:cs="Arial" w:hint="cs"/>
          <w:b/>
          <w:sz w:val="28"/>
          <w:szCs w:val="28"/>
          <w:rtl/>
        </w:rPr>
        <w:t>انواع المعلومات المحاسبية:</w:t>
      </w:r>
    </w:p>
    <w:p w:rsidR="005769F6" w:rsidRDefault="005769F6" w:rsidP="005769F6">
      <w:pPr>
        <w:pStyle w:val="ListParagraph"/>
        <w:numPr>
          <w:ilvl w:val="0"/>
          <w:numId w:val="3"/>
        </w:numPr>
        <w:rPr>
          <w:rFonts w:ascii="Arial" w:hAnsi="Arial" w:cs="Arial" w:hint="cs"/>
          <w:b/>
          <w:sz w:val="28"/>
          <w:szCs w:val="28"/>
          <w:rtl/>
        </w:rPr>
      </w:pPr>
      <w:r>
        <w:rPr>
          <w:rFonts w:ascii="Arial" w:hAnsi="Arial" w:cs="Arial" w:hint="cs"/>
          <w:b/>
          <w:sz w:val="28"/>
          <w:szCs w:val="28"/>
          <w:rtl/>
        </w:rPr>
        <w:t xml:space="preserve">اجباري: بقوة القانون </w:t>
      </w:r>
    </w:p>
    <w:p w:rsidR="005769F6" w:rsidRDefault="005769F6" w:rsidP="005769F6">
      <w:pPr>
        <w:pStyle w:val="ListParagraph"/>
        <w:rPr>
          <w:rFonts w:ascii="Arial" w:hAnsi="Arial" w:cs="Arial" w:hint="cs"/>
          <w:b/>
          <w:sz w:val="28"/>
          <w:szCs w:val="28"/>
          <w:rtl/>
        </w:rPr>
      </w:pPr>
      <w:r>
        <w:rPr>
          <w:rFonts w:ascii="Arial" w:hAnsi="Arial" w:cs="Arial" w:hint="cs"/>
          <w:b/>
          <w:sz w:val="28"/>
          <w:szCs w:val="28"/>
          <w:rtl/>
        </w:rPr>
        <w:t>مثل : مسك الدفاتر والسجلات التقارير والقوائم....</w:t>
      </w:r>
    </w:p>
    <w:p w:rsidR="005769F6" w:rsidRDefault="005769F6" w:rsidP="005769F6">
      <w:pPr>
        <w:pStyle w:val="ListParagraph"/>
        <w:numPr>
          <w:ilvl w:val="0"/>
          <w:numId w:val="3"/>
        </w:numPr>
        <w:rPr>
          <w:rFonts w:ascii="Arial" w:hAnsi="Arial" w:cs="Arial" w:hint="cs"/>
          <w:b/>
          <w:sz w:val="28"/>
          <w:szCs w:val="28"/>
          <w:rtl/>
        </w:rPr>
      </w:pPr>
      <w:r>
        <w:rPr>
          <w:rFonts w:ascii="Arial" w:hAnsi="Arial" w:cs="Arial" w:hint="cs"/>
          <w:b/>
          <w:sz w:val="28"/>
          <w:szCs w:val="28"/>
          <w:rtl/>
        </w:rPr>
        <w:t>اختياري: مثل الموزانات التخطيطة</w:t>
      </w:r>
    </w:p>
    <w:p w:rsidR="005769F6" w:rsidRDefault="005769F6" w:rsidP="005769F6">
      <w:pPr>
        <w:rPr>
          <w:rFonts w:ascii="Arial" w:hAnsi="Arial" w:cs="Arial" w:hint="cs"/>
          <w:b/>
          <w:sz w:val="28"/>
          <w:szCs w:val="28"/>
          <w:rtl/>
        </w:rPr>
      </w:pPr>
    </w:p>
    <w:p w:rsidR="005769F6" w:rsidRDefault="005769F6" w:rsidP="005769F6">
      <w:pPr>
        <w:rPr>
          <w:rFonts w:ascii="Arial" w:hAnsi="Arial" w:cs="Arial" w:hint="cs"/>
          <w:b/>
          <w:sz w:val="28"/>
          <w:szCs w:val="28"/>
          <w:rtl/>
        </w:rPr>
      </w:pPr>
      <w:r>
        <w:rPr>
          <w:rFonts w:ascii="Arial" w:hAnsi="Arial" w:cs="Arial" w:hint="cs"/>
          <w:b/>
          <w:sz w:val="28"/>
          <w:szCs w:val="28"/>
          <w:rtl/>
        </w:rPr>
        <w:t>اهداف النظام المحاسبي:</w:t>
      </w:r>
    </w:p>
    <w:p w:rsidR="005769F6" w:rsidRDefault="005769F6" w:rsidP="005769F6">
      <w:pPr>
        <w:pStyle w:val="ListParagraph"/>
        <w:numPr>
          <w:ilvl w:val="0"/>
          <w:numId w:val="4"/>
        </w:numPr>
        <w:rPr>
          <w:rFonts w:ascii="Arial" w:hAnsi="Arial" w:cs="Arial" w:hint="cs"/>
          <w:b/>
          <w:sz w:val="28"/>
          <w:szCs w:val="28"/>
          <w:rtl/>
        </w:rPr>
      </w:pPr>
      <w:r>
        <w:rPr>
          <w:rFonts w:ascii="Arial" w:hAnsi="Arial" w:cs="Arial" w:hint="cs"/>
          <w:b/>
          <w:sz w:val="28"/>
          <w:szCs w:val="28"/>
          <w:rtl/>
        </w:rPr>
        <w:t>تحديد نتائج العمليات (قائمة الدخل)</w:t>
      </w:r>
    </w:p>
    <w:p w:rsidR="005769F6" w:rsidRDefault="005769F6" w:rsidP="005769F6">
      <w:pPr>
        <w:pStyle w:val="ListParagraph"/>
        <w:numPr>
          <w:ilvl w:val="0"/>
          <w:numId w:val="4"/>
        </w:numPr>
        <w:rPr>
          <w:rFonts w:ascii="Arial" w:hAnsi="Arial" w:cs="Arial" w:hint="cs"/>
          <w:b/>
          <w:sz w:val="28"/>
          <w:szCs w:val="28"/>
          <w:rtl/>
        </w:rPr>
      </w:pPr>
      <w:r>
        <w:rPr>
          <w:rFonts w:ascii="Arial" w:hAnsi="Arial" w:cs="Arial" w:hint="cs"/>
          <w:b/>
          <w:sz w:val="28"/>
          <w:szCs w:val="28"/>
          <w:rtl/>
        </w:rPr>
        <w:t>تتبع اصول والتزامات الوحدة (قائمة المركز المالي)</w:t>
      </w:r>
    </w:p>
    <w:p w:rsidR="005769F6" w:rsidRDefault="005769F6" w:rsidP="005769F6">
      <w:pPr>
        <w:pStyle w:val="ListParagraph"/>
        <w:numPr>
          <w:ilvl w:val="0"/>
          <w:numId w:val="4"/>
        </w:numPr>
        <w:rPr>
          <w:rFonts w:ascii="Arial" w:hAnsi="Arial" w:cs="Arial" w:hint="cs"/>
          <w:b/>
          <w:sz w:val="28"/>
          <w:szCs w:val="28"/>
          <w:rtl/>
        </w:rPr>
      </w:pPr>
      <w:r>
        <w:rPr>
          <w:rFonts w:ascii="Arial" w:hAnsi="Arial" w:cs="Arial" w:hint="cs"/>
          <w:b/>
          <w:sz w:val="28"/>
          <w:szCs w:val="28"/>
          <w:rtl/>
        </w:rPr>
        <w:t>مساعدة الادارة في ممارسة وظائفها مثل التخطيط والرقابة واتخاذ القرارات</w:t>
      </w:r>
    </w:p>
    <w:p w:rsidR="005769F6" w:rsidRDefault="005769F6" w:rsidP="005769F6">
      <w:pPr>
        <w:rPr>
          <w:rFonts w:ascii="Arial" w:hAnsi="Arial" w:cs="Arial" w:hint="cs"/>
          <w:b/>
          <w:sz w:val="28"/>
          <w:szCs w:val="28"/>
          <w:rtl/>
        </w:rPr>
      </w:pPr>
    </w:p>
    <w:p w:rsidR="005769F6" w:rsidRDefault="005769F6" w:rsidP="005769F6">
      <w:pPr>
        <w:rPr>
          <w:rFonts w:ascii="Arial" w:hAnsi="Arial" w:cs="Arial" w:hint="cs"/>
          <w:b/>
          <w:sz w:val="28"/>
          <w:szCs w:val="28"/>
          <w:rtl/>
        </w:rPr>
      </w:pPr>
      <w:r>
        <w:rPr>
          <w:rFonts w:ascii="Arial" w:hAnsi="Arial" w:cs="Arial" w:hint="cs"/>
          <w:b/>
          <w:sz w:val="28"/>
          <w:szCs w:val="28"/>
          <w:rtl/>
        </w:rPr>
        <w:t>مكونات النظام المحاسبي:</w:t>
      </w:r>
    </w:p>
    <w:p w:rsidR="005769F6" w:rsidRDefault="005769F6" w:rsidP="005769F6">
      <w:pPr>
        <w:rPr>
          <w:rFonts w:ascii="Arial" w:hAnsi="Arial" w:cs="Arial" w:hint="cs"/>
          <w:b/>
          <w:sz w:val="28"/>
          <w:szCs w:val="28"/>
          <w:rtl/>
        </w:rPr>
      </w:pPr>
      <w:r>
        <w:rPr>
          <w:rFonts w:ascii="Arial" w:hAnsi="Arial" w:cs="Arial" w:hint="cs"/>
          <w:b/>
          <w:sz w:val="28"/>
          <w:szCs w:val="28"/>
          <w:rtl/>
        </w:rPr>
        <w:t>لتحقيق الاهداف العامة يتكون النظام المحاسبي من عدد من الانظمة الفرعية تتفاعل مع بعضها البعض وهي تختلف من وحدة لوحده مثال:</w:t>
      </w:r>
    </w:p>
    <w:p w:rsidR="005769F6" w:rsidRDefault="005769F6" w:rsidP="005769F6">
      <w:pPr>
        <w:pStyle w:val="ListParagraph"/>
        <w:numPr>
          <w:ilvl w:val="0"/>
          <w:numId w:val="5"/>
        </w:numPr>
        <w:rPr>
          <w:rFonts w:ascii="Arial" w:hAnsi="Arial" w:cs="Arial" w:hint="cs"/>
          <w:b/>
          <w:sz w:val="28"/>
          <w:szCs w:val="28"/>
          <w:rtl/>
        </w:rPr>
      </w:pPr>
      <w:r>
        <w:rPr>
          <w:rFonts w:ascii="Arial" w:hAnsi="Arial" w:cs="Arial" w:hint="cs"/>
          <w:b/>
          <w:sz w:val="28"/>
          <w:szCs w:val="28"/>
          <w:rtl/>
        </w:rPr>
        <w:t>نظام الحسابات العامة متعلق بدفاتر اليومية والاستاذ والقوائم المالية</w:t>
      </w:r>
    </w:p>
    <w:p w:rsidR="005769F6" w:rsidRDefault="005769F6" w:rsidP="005769F6">
      <w:pPr>
        <w:pStyle w:val="ListParagraph"/>
        <w:numPr>
          <w:ilvl w:val="0"/>
          <w:numId w:val="5"/>
        </w:numPr>
        <w:rPr>
          <w:rFonts w:ascii="Arial" w:hAnsi="Arial" w:cs="Arial" w:hint="cs"/>
          <w:b/>
          <w:sz w:val="28"/>
          <w:szCs w:val="28"/>
          <w:rtl/>
        </w:rPr>
      </w:pPr>
      <w:r>
        <w:rPr>
          <w:rFonts w:ascii="Arial" w:hAnsi="Arial" w:cs="Arial" w:hint="cs"/>
          <w:b/>
          <w:sz w:val="28"/>
          <w:szCs w:val="28"/>
          <w:rtl/>
        </w:rPr>
        <w:t>نظام المبيعات والمتحصلات النقدية</w:t>
      </w:r>
    </w:p>
    <w:p w:rsidR="005769F6" w:rsidRDefault="005769F6" w:rsidP="005769F6">
      <w:pPr>
        <w:pStyle w:val="ListParagraph"/>
        <w:numPr>
          <w:ilvl w:val="0"/>
          <w:numId w:val="5"/>
        </w:numPr>
        <w:rPr>
          <w:rFonts w:ascii="Arial" w:hAnsi="Arial" w:cs="Arial" w:hint="cs"/>
          <w:b/>
          <w:sz w:val="28"/>
          <w:szCs w:val="28"/>
          <w:rtl/>
        </w:rPr>
      </w:pPr>
      <w:r>
        <w:rPr>
          <w:rFonts w:ascii="Arial" w:hAnsi="Arial" w:cs="Arial" w:hint="cs"/>
          <w:b/>
          <w:sz w:val="28"/>
          <w:szCs w:val="28"/>
          <w:rtl/>
        </w:rPr>
        <w:t>نظام المشتريات والمدفوعات النقدية</w:t>
      </w:r>
    </w:p>
    <w:p w:rsidR="005769F6" w:rsidRDefault="00C36A6C" w:rsidP="005769F6">
      <w:pPr>
        <w:pStyle w:val="ListParagraph"/>
        <w:numPr>
          <w:ilvl w:val="0"/>
          <w:numId w:val="5"/>
        </w:numPr>
        <w:rPr>
          <w:rFonts w:ascii="Arial" w:hAnsi="Arial" w:cs="Arial" w:hint="cs"/>
          <w:b/>
          <w:sz w:val="28"/>
          <w:szCs w:val="28"/>
          <w:rtl/>
        </w:rPr>
      </w:pPr>
      <w:r>
        <w:rPr>
          <w:rFonts w:ascii="Arial" w:hAnsi="Arial" w:cs="Arial" w:hint="cs"/>
          <w:b/>
          <w:sz w:val="28"/>
          <w:szCs w:val="28"/>
          <w:rtl/>
        </w:rPr>
        <w:t>نظام لحسابات التكاليف</w:t>
      </w:r>
    </w:p>
    <w:p w:rsidR="00C36A6C" w:rsidRDefault="00C36A6C" w:rsidP="005769F6">
      <w:pPr>
        <w:pStyle w:val="ListParagraph"/>
        <w:numPr>
          <w:ilvl w:val="0"/>
          <w:numId w:val="5"/>
        </w:numPr>
        <w:rPr>
          <w:rFonts w:ascii="Arial" w:hAnsi="Arial" w:cs="Arial" w:hint="cs"/>
          <w:b/>
          <w:sz w:val="28"/>
          <w:szCs w:val="28"/>
          <w:rtl/>
        </w:rPr>
      </w:pPr>
      <w:r>
        <w:rPr>
          <w:rFonts w:ascii="Arial" w:hAnsi="Arial" w:cs="Arial" w:hint="cs"/>
          <w:b/>
          <w:sz w:val="28"/>
          <w:szCs w:val="28"/>
          <w:rtl/>
        </w:rPr>
        <w:t>نظام الجور</w:t>
      </w:r>
    </w:p>
    <w:p w:rsidR="00C36A6C" w:rsidRDefault="00C36A6C" w:rsidP="00C36A6C">
      <w:pPr>
        <w:pStyle w:val="ListParagraph"/>
        <w:rPr>
          <w:rFonts w:ascii="Arial" w:hAnsi="Arial" w:cs="Arial" w:hint="cs"/>
          <w:b/>
          <w:sz w:val="28"/>
          <w:szCs w:val="28"/>
          <w:rtl/>
        </w:rPr>
      </w:pP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مراحل النظام المحاسبي :</w:t>
      </w: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اولا: مرحلة المدخلات:</w:t>
      </w: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متعلق بالبيانات الخاصة بعمليات واحداث اقتصادية للوحدة سواء تمت داخل او خارج الوحدة ويتم ادخالها في صورة مالية او يتم التعبير عنها في صورة نقدية لاغراض الاستخدام الخارجي اويتم التعبير عنها بوحدات القياس مثل الساعة لاغراض الاستخدام الداخلي</w:t>
      </w:r>
    </w:p>
    <w:p w:rsidR="00C36A6C" w:rsidRDefault="00C36A6C" w:rsidP="00C36A6C">
      <w:pPr>
        <w:pStyle w:val="ListParagraph"/>
        <w:rPr>
          <w:rFonts w:ascii="Arial" w:hAnsi="Arial" w:cs="Arial" w:hint="cs"/>
          <w:b/>
          <w:sz w:val="28"/>
          <w:szCs w:val="28"/>
          <w:rtl/>
        </w:rPr>
      </w:pP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انواع العمليات المحاسبية:</w:t>
      </w:r>
    </w:p>
    <w:p w:rsidR="00C36A6C" w:rsidRDefault="00C36A6C" w:rsidP="00C36A6C">
      <w:pPr>
        <w:pStyle w:val="ListParagraph"/>
        <w:numPr>
          <w:ilvl w:val="0"/>
          <w:numId w:val="6"/>
        </w:numPr>
        <w:rPr>
          <w:rFonts w:ascii="Arial" w:hAnsi="Arial" w:cs="Arial" w:hint="cs"/>
          <w:b/>
          <w:sz w:val="28"/>
          <w:szCs w:val="28"/>
          <w:rtl/>
        </w:rPr>
      </w:pPr>
      <w:r>
        <w:rPr>
          <w:rFonts w:ascii="Arial" w:hAnsi="Arial" w:cs="Arial" w:hint="cs"/>
          <w:b/>
          <w:sz w:val="28"/>
          <w:szCs w:val="28"/>
          <w:rtl/>
        </w:rPr>
        <w:t xml:space="preserve">عمليات داخلية تكون مع اطراف داخلية </w:t>
      </w:r>
    </w:p>
    <w:p w:rsidR="00C36A6C" w:rsidRPr="00C36A6C" w:rsidRDefault="00C36A6C" w:rsidP="00C36A6C">
      <w:pPr>
        <w:pStyle w:val="ListParagraph"/>
        <w:numPr>
          <w:ilvl w:val="0"/>
          <w:numId w:val="6"/>
        </w:numPr>
        <w:rPr>
          <w:rFonts w:ascii="Arial" w:hAnsi="Arial" w:cs="Arial" w:hint="cs"/>
          <w:b/>
          <w:sz w:val="28"/>
          <w:szCs w:val="28"/>
          <w:rtl/>
        </w:rPr>
      </w:pPr>
      <w:r>
        <w:rPr>
          <w:rFonts w:ascii="Arial" w:hAnsi="Arial" w:cs="Arial" w:hint="cs"/>
          <w:b/>
          <w:sz w:val="28"/>
          <w:szCs w:val="28"/>
          <w:rtl/>
        </w:rPr>
        <w:t>عمليات خارجية تكون مع اطراف خارجية</w:t>
      </w:r>
    </w:p>
    <w:p w:rsidR="00C36A6C" w:rsidRPr="00C36A6C" w:rsidRDefault="00C36A6C" w:rsidP="00C36A6C">
      <w:pPr>
        <w:rPr>
          <w:rFonts w:ascii="Arial" w:hAnsi="Arial" w:cs="Arial" w:hint="cs"/>
          <w:b/>
          <w:sz w:val="28"/>
          <w:szCs w:val="28"/>
          <w:rtl/>
        </w:rPr>
      </w:pPr>
      <w:r>
        <w:rPr>
          <w:rFonts w:ascii="Arial" w:hAnsi="Arial" w:cs="Arial" w:hint="cs"/>
          <w:b/>
          <w:noProof/>
          <w:sz w:val="28"/>
          <w:szCs w:val="28"/>
          <w:rtl/>
          <w:lang w:eastAsia="en-US"/>
        </w:rPr>
        <w:lastRenderedPageBreak/>
        <w:drawing>
          <wp:inline distT="0" distB="0" distL="0" distR="0">
            <wp:extent cx="6774815" cy="3200400"/>
            <wp:effectExtent l="0" t="25400" r="0" b="254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36A6C" w:rsidRDefault="00C36A6C" w:rsidP="00C36A6C">
      <w:pPr>
        <w:pStyle w:val="ListParagraph"/>
        <w:rPr>
          <w:rFonts w:ascii="Arial" w:hAnsi="Arial" w:cs="Arial" w:hint="cs"/>
          <w:b/>
          <w:sz w:val="28"/>
          <w:szCs w:val="28"/>
          <w:rtl/>
        </w:rPr>
      </w:pP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مستندات المدخلات:</w:t>
      </w: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لها دور هام في نظام المعلومات سواء كان يدويا او الكترونيا فلا يتم تسجيل البيانات الابوجودها</w:t>
      </w:r>
    </w:p>
    <w:p w:rsidR="00C36A6C" w:rsidRDefault="00C36A6C" w:rsidP="00C36A6C">
      <w:pPr>
        <w:pStyle w:val="ListParagraph"/>
        <w:rPr>
          <w:rFonts w:ascii="Arial" w:hAnsi="Arial" w:cs="Arial" w:hint="cs"/>
          <w:b/>
          <w:sz w:val="28"/>
          <w:szCs w:val="28"/>
          <w:rtl/>
        </w:rPr>
      </w:pPr>
      <w:r>
        <w:rPr>
          <w:rFonts w:ascii="Arial" w:hAnsi="Arial" w:cs="Arial" w:hint="cs"/>
          <w:b/>
          <w:sz w:val="28"/>
          <w:szCs w:val="28"/>
          <w:rtl/>
        </w:rPr>
        <w:t>اهميتها:</w:t>
      </w:r>
    </w:p>
    <w:p w:rsidR="00C36A6C" w:rsidRDefault="00C36A6C" w:rsidP="00C36A6C">
      <w:pPr>
        <w:pStyle w:val="ListParagraph"/>
        <w:numPr>
          <w:ilvl w:val="0"/>
          <w:numId w:val="7"/>
        </w:numPr>
        <w:rPr>
          <w:rFonts w:ascii="Arial" w:hAnsi="Arial" w:cs="Arial" w:hint="cs"/>
          <w:b/>
          <w:sz w:val="28"/>
          <w:szCs w:val="28"/>
          <w:rtl/>
        </w:rPr>
      </w:pPr>
      <w:r>
        <w:rPr>
          <w:rFonts w:ascii="Arial" w:hAnsi="Arial" w:cs="Arial" w:hint="cs"/>
          <w:b/>
          <w:sz w:val="28"/>
          <w:szCs w:val="28"/>
          <w:rtl/>
        </w:rPr>
        <w:t xml:space="preserve">دليل على الحدث المالي </w:t>
      </w:r>
    </w:p>
    <w:p w:rsidR="00C36A6C" w:rsidRDefault="00C36A6C" w:rsidP="00C36A6C">
      <w:pPr>
        <w:pStyle w:val="ListParagraph"/>
        <w:numPr>
          <w:ilvl w:val="0"/>
          <w:numId w:val="7"/>
        </w:numPr>
        <w:rPr>
          <w:rFonts w:ascii="Arial" w:hAnsi="Arial" w:cs="Arial" w:hint="cs"/>
          <w:b/>
          <w:sz w:val="28"/>
          <w:szCs w:val="28"/>
          <w:rtl/>
        </w:rPr>
      </w:pPr>
      <w:r>
        <w:rPr>
          <w:rFonts w:ascii="Arial" w:hAnsi="Arial" w:cs="Arial" w:hint="cs"/>
          <w:b/>
          <w:sz w:val="28"/>
          <w:szCs w:val="28"/>
          <w:rtl/>
        </w:rPr>
        <w:t>اداة من ادوات الرقابة الداخلية يتم من خلالها التاكد من صحة ودقة وشمول البيانات المتجمعة</w:t>
      </w:r>
    </w:p>
    <w:p w:rsidR="00C36A6C" w:rsidRDefault="00C36A6C" w:rsidP="00C36A6C">
      <w:pPr>
        <w:pStyle w:val="ListParagraph"/>
        <w:numPr>
          <w:ilvl w:val="0"/>
          <w:numId w:val="7"/>
        </w:numPr>
        <w:rPr>
          <w:rFonts w:ascii="Arial" w:hAnsi="Arial" w:cs="Arial" w:hint="cs"/>
          <w:b/>
          <w:sz w:val="28"/>
          <w:szCs w:val="28"/>
          <w:rtl/>
        </w:rPr>
      </w:pPr>
      <w:r>
        <w:rPr>
          <w:rFonts w:ascii="Arial" w:hAnsi="Arial" w:cs="Arial" w:hint="cs"/>
          <w:b/>
          <w:sz w:val="28"/>
          <w:szCs w:val="28"/>
          <w:rtl/>
        </w:rPr>
        <w:t xml:space="preserve">معرفة تدفق البيانات داخل النظام </w:t>
      </w:r>
      <w:r w:rsidR="00EA291A">
        <w:rPr>
          <w:rFonts w:ascii="Arial" w:hAnsi="Arial" w:cs="Arial" w:hint="cs"/>
          <w:b/>
          <w:sz w:val="28"/>
          <w:szCs w:val="28"/>
          <w:rtl/>
        </w:rPr>
        <w:t>فتستخدم كمسار للمراجعة</w:t>
      </w:r>
    </w:p>
    <w:p w:rsidR="00EA291A" w:rsidRDefault="00EA291A" w:rsidP="00C36A6C">
      <w:pPr>
        <w:pStyle w:val="ListParagraph"/>
        <w:numPr>
          <w:ilvl w:val="0"/>
          <w:numId w:val="7"/>
        </w:numPr>
        <w:rPr>
          <w:rFonts w:ascii="Arial" w:hAnsi="Arial" w:cs="Arial" w:hint="cs"/>
          <w:b/>
          <w:sz w:val="28"/>
          <w:szCs w:val="28"/>
          <w:rtl/>
        </w:rPr>
      </w:pPr>
      <w:r>
        <w:rPr>
          <w:rFonts w:ascii="Arial" w:hAnsi="Arial" w:cs="Arial" w:hint="cs"/>
          <w:b/>
          <w:sz w:val="28"/>
          <w:szCs w:val="28"/>
          <w:rtl/>
        </w:rPr>
        <w:t>تعتبر تصريح بالعملية</w:t>
      </w:r>
    </w:p>
    <w:p w:rsidR="00EA291A" w:rsidRDefault="00EA291A" w:rsidP="00C36A6C">
      <w:pPr>
        <w:pStyle w:val="ListParagraph"/>
        <w:numPr>
          <w:ilvl w:val="0"/>
          <w:numId w:val="7"/>
        </w:numPr>
        <w:rPr>
          <w:rFonts w:ascii="Arial" w:hAnsi="Arial" w:cs="Arial" w:hint="cs"/>
          <w:b/>
          <w:sz w:val="28"/>
          <w:szCs w:val="28"/>
          <w:rtl/>
        </w:rPr>
      </w:pPr>
      <w:r>
        <w:rPr>
          <w:rFonts w:ascii="Arial" w:hAnsi="Arial" w:cs="Arial" w:hint="cs"/>
          <w:b/>
          <w:sz w:val="28"/>
          <w:szCs w:val="28"/>
          <w:rtl/>
        </w:rPr>
        <w:t>اشارة للتدفقات الداخلة او الخارجة</w:t>
      </w:r>
    </w:p>
    <w:p w:rsidR="00EA291A" w:rsidRDefault="00EA291A" w:rsidP="00C36A6C">
      <w:pPr>
        <w:pStyle w:val="ListParagraph"/>
        <w:numPr>
          <w:ilvl w:val="0"/>
          <w:numId w:val="7"/>
        </w:numPr>
        <w:rPr>
          <w:rFonts w:ascii="Arial" w:hAnsi="Arial" w:cs="Arial" w:hint="cs"/>
          <w:b/>
          <w:sz w:val="28"/>
          <w:szCs w:val="28"/>
          <w:rtl/>
        </w:rPr>
      </w:pPr>
      <w:r>
        <w:rPr>
          <w:rFonts w:ascii="Arial" w:hAnsi="Arial" w:cs="Arial" w:hint="cs"/>
          <w:b/>
          <w:sz w:val="28"/>
          <w:szCs w:val="28"/>
          <w:rtl/>
        </w:rPr>
        <w:t>مرجع للمتابعة</w:t>
      </w:r>
    </w:p>
    <w:p w:rsidR="00EA291A" w:rsidRDefault="00EA291A" w:rsidP="00C36A6C">
      <w:pPr>
        <w:pStyle w:val="ListParagraph"/>
        <w:numPr>
          <w:ilvl w:val="0"/>
          <w:numId w:val="7"/>
        </w:numPr>
        <w:rPr>
          <w:rFonts w:ascii="Arial" w:hAnsi="Arial" w:cs="Arial" w:hint="cs"/>
          <w:b/>
          <w:sz w:val="28"/>
          <w:szCs w:val="28"/>
          <w:rtl/>
        </w:rPr>
      </w:pPr>
      <w:r>
        <w:rPr>
          <w:rFonts w:ascii="Arial" w:hAnsi="Arial" w:cs="Arial" w:hint="cs"/>
          <w:b/>
          <w:sz w:val="28"/>
          <w:szCs w:val="28"/>
          <w:rtl/>
        </w:rPr>
        <w:t>مدخلات لمستندات اخرى</w:t>
      </w:r>
    </w:p>
    <w:p w:rsidR="00EA291A" w:rsidRDefault="00EA291A" w:rsidP="00EA291A">
      <w:pPr>
        <w:rPr>
          <w:rFonts w:ascii="Arial" w:hAnsi="Arial" w:cs="Arial" w:hint="cs"/>
          <w:b/>
          <w:sz w:val="28"/>
          <w:szCs w:val="28"/>
          <w:rtl/>
        </w:rPr>
      </w:pPr>
    </w:p>
    <w:p w:rsidR="00EA291A" w:rsidRDefault="00EA291A" w:rsidP="00EA291A">
      <w:pPr>
        <w:rPr>
          <w:rFonts w:ascii="Arial" w:hAnsi="Arial" w:cs="Arial" w:hint="cs"/>
          <w:b/>
          <w:sz w:val="28"/>
          <w:szCs w:val="28"/>
          <w:rtl/>
        </w:rPr>
      </w:pPr>
      <w:r>
        <w:rPr>
          <w:rFonts w:ascii="Arial" w:hAnsi="Arial" w:cs="Arial" w:hint="cs"/>
          <w:b/>
          <w:sz w:val="28"/>
          <w:szCs w:val="28"/>
          <w:rtl/>
        </w:rPr>
        <w:t>خصائص مستندات العملية المالية:</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 xml:space="preserve">مطبوعا ومحدد باسم الوحدة وعنونها </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وضوح عنوان المستند ووظيفته والقسم المصدر منه وتاريخ التحرير</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بارقام تسلسلية</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واضح ومحدد المحتويات والتنسيق بالشكل والحجم المناسب لتسهيل الفهم والقراءة</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موثقا بتوقيع المسؤلين</w:t>
      </w:r>
    </w:p>
    <w:p w:rsidR="00EA291A" w:rsidRDefault="00EA291A" w:rsidP="00EA291A">
      <w:pPr>
        <w:pStyle w:val="ListParagraph"/>
        <w:numPr>
          <w:ilvl w:val="0"/>
          <w:numId w:val="8"/>
        </w:numPr>
        <w:rPr>
          <w:rFonts w:ascii="Arial" w:hAnsi="Arial" w:cs="Arial" w:hint="cs"/>
          <w:b/>
          <w:sz w:val="28"/>
          <w:szCs w:val="28"/>
          <w:rtl/>
        </w:rPr>
      </w:pPr>
      <w:r>
        <w:rPr>
          <w:rFonts w:ascii="Arial" w:hAnsi="Arial" w:cs="Arial" w:hint="cs"/>
          <w:b/>
          <w:sz w:val="28"/>
          <w:szCs w:val="28"/>
          <w:rtl/>
        </w:rPr>
        <w:t>مكون من عدة صور</w:t>
      </w:r>
    </w:p>
    <w:p w:rsidR="00EA291A" w:rsidRDefault="00EA291A" w:rsidP="00EA291A">
      <w:pPr>
        <w:rPr>
          <w:rFonts w:ascii="Arial" w:hAnsi="Arial" w:cs="Arial" w:hint="cs"/>
          <w:b/>
          <w:sz w:val="28"/>
          <w:szCs w:val="28"/>
          <w:rtl/>
        </w:rPr>
      </w:pPr>
    </w:p>
    <w:p w:rsidR="00EA291A" w:rsidRDefault="00EA291A" w:rsidP="00EA291A">
      <w:pPr>
        <w:rPr>
          <w:rFonts w:ascii="Arial" w:hAnsi="Arial" w:cs="Arial" w:hint="cs"/>
          <w:b/>
          <w:sz w:val="28"/>
          <w:szCs w:val="28"/>
          <w:rtl/>
        </w:rPr>
      </w:pPr>
      <w:r>
        <w:rPr>
          <w:rFonts w:ascii="Arial" w:hAnsi="Arial" w:cs="Arial" w:hint="cs"/>
          <w:b/>
          <w:sz w:val="28"/>
          <w:szCs w:val="28"/>
          <w:rtl/>
        </w:rPr>
        <w:t>ثانيا: مرحلة التشغيل :</w:t>
      </w:r>
    </w:p>
    <w:p w:rsidR="00EA291A" w:rsidRDefault="00EA291A" w:rsidP="00EA291A">
      <w:pPr>
        <w:rPr>
          <w:rFonts w:ascii="Arial" w:hAnsi="Arial" w:cs="Arial" w:hint="cs"/>
          <w:b/>
          <w:sz w:val="28"/>
          <w:szCs w:val="28"/>
          <w:rtl/>
        </w:rPr>
      </w:pPr>
      <w:r>
        <w:rPr>
          <w:rFonts w:ascii="Arial" w:hAnsi="Arial" w:cs="Arial" w:hint="cs"/>
          <w:b/>
          <w:sz w:val="28"/>
          <w:szCs w:val="28"/>
          <w:rtl/>
        </w:rPr>
        <w:t>لتحقيق الهدف المحاسبي لابد ان تنتج مرحلة التشغيل المعلومات المحاسبية الملائمة للمستفيدين في احتياجاتهم من حيث النوعية والتوقيت والعمومية والخصوصية...</w:t>
      </w:r>
    </w:p>
    <w:p w:rsidR="00EA291A" w:rsidRDefault="00EA291A" w:rsidP="00EA291A">
      <w:pPr>
        <w:pStyle w:val="ListParagraph"/>
        <w:numPr>
          <w:ilvl w:val="0"/>
          <w:numId w:val="9"/>
        </w:numPr>
        <w:rPr>
          <w:rFonts w:ascii="Arial" w:hAnsi="Arial" w:cs="Arial" w:hint="cs"/>
          <w:b/>
          <w:sz w:val="28"/>
          <w:szCs w:val="28"/>
          <w:rtl/>
        </w:rPr>
      </w:pPr>
      <w:r>
        <w:rPr>
          <w:rFonts w:ascii="Arial" w:hAnsi="Arial" w:cs="Arial" w:hint="cs"/>
          <w:b/>
          <w:sz w:val="28"/>
          <w:szCs w:val="28"/>
          <w:rtl/>
        </w:rPr>
        <w:t>النظام المحاسبي مكون من مجموعة من الانظمة الفرعية تعمل معا في مرحلة التشغيل لانتاج المعلومات المهمة للمستفيدين كما هو موضح بالشكل التالي:</w:t>
      </w:r>
    </w:p>
    <w:p w:rsidR="00F57AE4" w:rsidRDefault="00EA291A" w:rsidP="00EA291A">
      <w:pPr>
        <w:pStyle w:val="ListParagraph"/>
        <w:rPr>
          <w:rFonts w:ascii="Arial" w:hAnsi="Arial" w:cs="Arial"/>
          <w:b/>
          <w:sz w:val="28"/>
          <w:szCs w:val="28"/>
        </w:rPr>
      </w:pPr>
      <w:r>
        <w:rPr>
          <w:rFonts w:ascii="Arial" w:hAnsi="Arial" w:cs="Arial" w:hint="cs"/>
          <w:b/>
          <w:noProof/>
          <w:sz w:val="28"/>
          <w:szCs w:val="28"/>
          <w:lang w:eastAsia="en-US"/>
        </w:rPr>
        <w:lastRenderedPageBreak/>
        <w:drawing>
          <wp:inline distT="0" distB="0" distL="0" distR="0">
            <wp:extent cx="5486400" cy="3200400"/>
            <wp:effectExtent l="50800" t="0" r="254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57AE4" w:rsidRPr="00F57AE4" w:rsidRDefault="00F57AE4" w:rsidP="00F57AE4"/>
    <w:p w:rsidR="00F57AE4" w:rsidRDefault="00F57AE4" w:rsidP="00F57AE4"/>
    <w:p w:rsidR="00EA291A" w:rsidRDefault="00F57AE4" w:rsidP="00F57AE4">
      <w:pPr>
        <w:pStyle w:val="ListParagraph"/>
        <w:numPr>
          <w:ilvl w:val="0"/>
          <w:numId w:val="9"/>
        </w:numPr>
        <w:rPr>
          <w:rFonts w:hint="cs"/>
          <w:rtl/>
        </w:rPr>
      </w:pPr>
      <w:r>
        <w:rPr>
          <w:rFonts w:hint="cs"/>
          <w:rtl/>
        </w:rPr>
        <w:t>طبعا مرحلة التشغيل بالنسبة للنظام المحاسبة المالية ينتج عنه معلومات للمستفيدين الداخلين والخارجين وبالنسبة لنظام المحاسبة الادارية تخدم المستفيدين الداخلين وخصوصا الادارة</w:t>
      </w:r>
    </w:p>
    <w:p w:rsidR="00F57AE4" w:rsidRDefault="00F57AE4" w:rsidP="00F57AE4">
      <w:pPr>
        <w:pStyle w:val="ListParagraph"/>
        <w:numPr>
          <w:ilvl w:val="0"/>
          <w:numId w:val="9"/>
        </w:numPr>
        <w:rPr>
          <w:rFonts w:hint="cs"/>
          <w:rtl/>
        </w:rPr>
      </w:pPr>
      <w:r>
        <w:rPr>
          <w:rFonts w:hint="cs"/>
          <w:rtl/>
        </w:rPr>
        <w:t>المحاسبة المالية ليست بديلة للمحاسبة الادارية فكلاهما مكمل للاخر فالمعلومات التي توفرها االمالية تستخدم كمدخل للادارية والعكس صحيح</w:t>
      </w:r>
    </w:p>
    <w:p w:rsidR="00F57AE4" w:rsidRDefault="00F57AE4" w:rsidP="00F57AE4">
      <w:pPr>
        <w:pStyle w:val="ListParagraph"/>
        <w:numPr>
          <w:ilvl w:val="0"/>
          <w:numId w:val="9"/>
        </w:numPr>
        <w:rPr>
          <w:rFonts w:hint="cs"/>
          <w:rtl/>
        </w:rPr>
      </w:pPr>
      <w:r>
        <w:rPr>
          <w:rFonts w:hint="cs"/>
          <w:rtl/>
        </w:rPr>
        <w:t>لابد ان يسمح النظام المحاسبي بتتبع مسارات المراجعة الخاصة بالعمليات المحاسبية بالسجلات كما هو موضح بالشكل التالي</w:t>
      </w:r>
    </w:p>
    <w:p w:rsidR="0097134D" w:rsidRDefault="0097134D" w:rsidP="00F57AE4">
      <w:pPr>
        <w:pStyle w:val="ListParagraph"/>
      </w:pPr>
      <w:r>
        <w:rPr>
          <w:noProof/>
          <w:lang w:eastAsia="en-US"/>
        </w:rPr>
        <mc:AlternateContent>
          <mc:Choice Requires="wps">
            <w:drawing>
              <wp:anchor distT="0" distB="0" distL="114300" distR="114300" simplePos="0" relativeHeight="251671552" behindDoc="0" locked="0" layoutInCell="1" allowOverlap="1" wp14:anchorId="589CBE37" wp14:editId="103A1E0C">
                <wp:simplePos x="0" y="0"/>
                <wp:positionH relativeFrom="column">
                  <wp:posOffset>4457700</wp:posOffset>
                </wp:positionH>
                <wp:positionV relativeFrom="paragraph">
                  <wp:posOffset>2740660</wp:posOffset>
                </wp:positionV>
                <wp:extent cx="1257300" cy="822960"/>
                <wp:effectExtent l="50800" t="25400" r="88900" b="91440"/>
                <wp:wrapThrough wrapText="bothSides">
                  <wp:wrapPolygon edited="0">
                    <wp:start x="-873" y="-667"/>
                    <wp:lineTo x="-873" y="23333"/>
                    <wp:lineTo x="22691" y="23333"/>
                    <wp:lineTo x="22691" y="-667"/>
                    <wp:lineTo x="-873" y="-667"/>
                  </wp:wrapPolygon>
                </wp:wrapThrough>
                <wp:docPr id="10" name="Rectangle 10"/>
                <wp:cNvGraphicFramePr/>
                <a:graphic xmlns:a="http://schemas.openxmlformats.org/drawingml/2006/main">
                  <a:graphicData uri="http://schemas.microsoft.com/office/word/2010/wordprocessingShape">
                    <wps:wsp>
                      <wps:cNvSpPr/>
                      <wps:spPr>
                        <a:xfrm>
                          <a:off x="0" y="0"/>
                          <a:ext cx="1257300" cy="82296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القوائم المالية الختامية</w:t>
                            </w:r>
                          </w:p>
                        </w:txbxContent>
                      </wps:txbx>
                      <wps:bodyPr/>
                    </wps:wsp>
                  </a:graphicData>
                </a:graphic>
                <wp14:sizeRelH relativeFrom="margin">
                  <wp14:pctWidth>0</wp14:pctWidth>
                </wp14:sizeRelH>
              </wp:anchor>
            </w:drawing>
          </mc:Choice>
          <mc:Fallback>
            <w:pict>
              <v:rect id="Rectangle 10" o:spid="_x0000_s1026" style="position:absolute;left:0;text-align:left;margin-left:351pt;margin-top:215.8pt;width:99pt;height:64.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القوائم المالية الختامية</w:t>
                      </w:r>
                    </w:p>
                  </w:txbxContent>
                </v:textbox>
                <w10:wrap type="through"/>
              </v:rect>
            </w:pict>
          </mc:Fallback>
        </mc:AlternateContent>
      </w:r>
      <w:r>
        <w:rPr>
          <w:noProof/>
          <w:lang w:eastAsia="en-US"/>
        </w:rPr>
        <mc:AlternateContent>
          <mc:Choice Requires="wps">
            <w:drawing>
              <wp:anchor distT="0" distB="0" distL="114300" distR="114300" simplePos="0" relativeHeight="251669504" behindDoc="0" locked="0" layoutInCell="1" allowOverlap="1" wp14:anchorId="7AC1C444" wp14:editId="769356D1">
                <wp:simplePos x="0" y="0"/>
                <wp:positionH relativeFrom="column">
                  <wp:posOffset>4343400</wp:posOffset>
                </wp:positionH>
                <wp:positionV relativeFrom="paragraph">
                  <wp:posOffset>1483360</wp:posOffset>
                </wp:positionV>
                <wp:extent cx="1371600" cy="822960"/>
                <wp:effectExtent l="50800" t="25400" r="76200" b="91440"/>
                <wp:wrapThrough wrapText="bothSides">
                  <wp:wrapPolygon edited="0">
                    <wp:start x="-800" y="-667"/>
                    <wp:lineTo x="-800" y="23333"/>
                    <wp:lineTo x="22400" y="23333"/>
                    <wp:lineTo x="22400" y="-667"/>
                    <wp:lineTo x="-800" y="-667"/>
                  </wp:wrapPolygon>
                </wp:wrapThrough>
                <wp:docPr id="9" name="Rectangle 9"/>
                <wp:cNvGraphicFramePr/>
                <a:graphic xmlns:a="http://schemas.openxmlformats.org/drawingml/2006/main">
                  <a:graphicData uri="http://schemas.microsoft.com/office/word/2010/wordprocessingShape">
                    <wps:wsp>
                      <wps:cNvSpPr/>
                      <wps:spPr>
                        <a:xfrm>
                          <a:off x="0" y="0"/>
                          <a:ext cx="1371600" cy="82296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التقييد والترحيل والترصيد</w:t>
                            </w:r>
                          </w:p>
                        </w:txbxContent>
                      </wps:txbx>
                      <wps:bodyPr/>
                    </wps:wsp>
                  </a:graphicData>
                </a:graphic>
                <wp14:sizeRelH relativeFrom="margin">
                  <wp14:pctWidth>0</wp14:pctWidth>
                </wp14:sizeRelH>
              </wp:anchor>
            </w:drawing>
          </mc:Choice>
          <mc:Fallback>
            <w:pict>
              <v:rect id="Rectangle 9" o:spid="_x0000_s1027" style="position:absolute;left:0;text-align:left;margin-left:342pt;margin-top:116.8pt;width:108pt;height:64.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التقييد والترحيل والترصيد</w:t>
                      </w:r>
                    </w:p>
                  </w:txbxContent>
                </v:textbox>
                <w10:wrap type="through"/>
              </v:rect>
            </w:pict>
          </mc:Fallback>
        </mc:AlternateContent>
      </w:r>
      <w:r>
        <w:rPr>
          <w:noProof/>
          <w:lang w:eastAsia="en-US"/>
        </w:rPr>
        <mc:AlternateContent>
          <mc:Choice Requires="wps">
            <w:drawing>
              <wp:anchor distT="0" distB="0" distL="114300" distR="114300" simplePos="0" relativeHeight="251665408" behindDoc="0" locked="0" layoutInCell="1" allowOverlap="1" wp14:anchorId="0D768258" wp14:editId="16732B89">
                <wp:simplePos x="0" y="0"/>
                <wp:positionH relativeFrom="column">
                  <wp:posOffset>4343400</wp:posOffset>
                </wp:positionH>
                <wp:positionV relativeFrom="paragraph">
                  <wp:posOffset>340360</wp:posOffset>
                </wp:positionV>
                <wp:extent cx="1371600" cy="822960"/>
                <wp:effectExtent l="50800" t="25400" r="76200" b="91440"/>
                <wp:wrapThrough wrapText="bothSides">
                  <wp:wrapPolygon edited="0">
                    <wp:start x="-800" y="-667"/>
                    <wp:lineTo x="-800" y="23333"/>
                    <wp:lineTo x="22400" y="23333"/>
                    <wp:lineTo x="22400" y="-667"/>
                    <wp:lineTo x="-800" y="-667"/>
                  </wp:wrapPolygon>
                </wp:wrapThrough>
                <wp:docPr id="7" name="Rectangle 7"/>
                <wp:cNvGraphicFramePr/>
                <a:graphic xmlns:a="http://schemas.openxmlformats.org/drawingml/2006/main">
                  <a:graphicData uri="http://schemas.microsoft.com/office/word/2010/wordprocessingShape">
                    <wps:wsp>
                      <wps:cNvSpPr/>
                      <wps:spPr>
                        <a:xfrm>
                          <a:off x="0" y="0"/>
                          <a:ext cx="1371600" cy="82296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tl/>
                              </w:rPr>
                            </w:pPr>
                            <w:r>
                              <w:rPr>
                                <w:rFonts w:hint="cs"/>
                                <w:rtl/>
                              </w:rPr>
                              <w:t>مستندات العمليات المالية:</w:t>
                            </w:r>
                          </w:p>
                          <w:p w:rsidR="00A800EF" w:rsidRDefault="00A800EF" w:rsidP="0097134D">
                            <w:pPr>
                              <w:jc w:val="center"/>
                              <w:rPr>
                                <w:rFonts w:hint="cs"/>
                              </w:rPr>
                            </w:pPr>
                            <w:r>
                              <w:rPr>
                                <w:rFonts w:hint="cs"/>
                                <w:rtl/>
                              </w:rPr>
                              <w:t>فواتير المبيعات والمشتريات...</w:t>
                            </w:r>
                          </w:p>
                        </w:txbxContent>
                      </wps:txbx>
                      <wps:bodyPr/>
                    </wps:wsp>
                  </a:graphicData>
                </a:graphic>
                <wp14:sizeRelH relativeFrom="margin">
                  <wp14:pctWidth>0</wp14:pctWidth>
                </wp14:sizeRelH>
              </wp:anchor>
            </w:drawing>
          </mc:Choice>
          <mc:Fallback>
            <w:pict>
              <v:rect id="Rectangle 7" o:spid="_x0000_s1028" style="position:absolute;left:0;text-align:left;margin-left:342pt;margin-top:26.8pt;width:108pt;height:64.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tl/>
                        </w:rPr>
                      </w:pPr>
                      <w:r>
                        <w:rPr>
                          <w:rFonts w:hint="cs"/>
                          <w:rtl/>
                        </w:rPr>
                        <w:t>مستندات العمليات المالية:</w:t>
                      </w:r>
                    </w:p>
                    <w:p w:rsidR="00A800EF" w:rsidRDefault="00A800EF" w:rsidP="0097134D">
                      <w:pPr>
                        <w:jc w:val="center"/>
                        <w:rPr>
                          <w:rFonts w:hint="cs"/>
                        </w:rPr>
                      </w:pPr>
                      <w:r>
                        <w:rPr>
                          <w:rFonts w:hint="cs"/>
                          <w:rtl/>
                        </w:rPr>
                        <w:t>فواتير المبيعات والمشتريات...</w:t>
                      </w:r>
                    </w:p>
                  </w:txbxContent>
                </v:textbox>
                <w10:wrap type="through"/>
              </v:rect>
            </w:pict>
          </mc:Fallback>
        </mc:AlternateContent>
      </w:r>
      <w:r>
        <w:rPr>
          <w:noProof/>
          <w:lang w:eastAsia="en-US"/>
        </w:rPr>
        <mc:AlternateContent>
          <mc:Choice Requires="wps">
            <w:drawing>
              <wp:anchor distT="0" distB="0" distL="114300" distR="114300" simplePos="0" relativeHeight="251677696" behindDoc="0" locked="0" layoutInCell="1" allowOverlap="1" wp14:anchorId="5B59D7C5" wp14:editId="20B798D4">
                <wp:simplePos x="0" y="0"/>
                <wp:positionH relativeFrom="column">
                  <wp:posOffset>3086100</wp:posOffset>
                </wp:positionH>
                <wp:positionV relativeFrom="paragraph">
                  <wp:posOffset>911860</wp:posOffset>
                </wp:positionV>
                <wp:extent cx="800100" cy="0"/>
                <wp:effectExtent l="0" t="101600" r="0" b="177800"/>
                <wp:wrapNone/>
                <wp:docPr id="13" name="Straight Connector 13"/>
                <wp:cNvGraphicFramePr/>
                <a:graphic xmlns:a="http://schemas.openxmlformats.org/drawingml/2006/main">
                  <a:graphicData uri="http://schemas.microsoft.com/office/word/2010/wordprocessingShape">
                    <wps:wsp>
                      <wps:cNvCnPr/>
                      <wps:spPr>
                        <a:xfrm flipH="1">
                          <a:off x="0" y="0"/>
                          <a:ext cx="800100" cy="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pt,71.8pt" to="306pt,7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" strokecolor="#4f81bd [3204]" strokeweight="2pt">
                <v:stroke endarrow="block" endarrowwidth="wide"/>
                <v:shadow on="t" opacity="24903f" mv:blur="40000f" origin=",.5" offset="0,20000emu"/>
              </v:line>
            </w:pict>
          </mc:Fallback>
        </mc:AlternateContent>
      </w:r>
      <w:r>
        <w:rPr>
          <w:noProof/>
          <w:lang w:eastAsia="en-US"/>
        </w:rPr>
        <mc:AlternateContent>
          <mc:Choice Requires="wps">
            <w:drawing>
              <wp:anchor distT="0" distB="0" distL="114300" distR="114300" simplePos="0" relativeHeight="251675648" behindDoc="0" locked="0" layoutInCell="1" allowOverlap="1" wp14:anchorId="3E6EC4F2" wp14:editId="3A866024">
                <wp:simplePos x="0" y="0"/>
                <wp:positionH relativeFrom="column">
                  <wp:posOffset>3086100</wp:posOffset>
                </wp:positionH>
                <wp:positionV relativeFrom="paragraph">
                  <wp:posOffset>2054860</wp:posOffset>
                </wp:positionV>
                <wp:extent cx="800100" cy="0"/>
                <wp:effectExtent l="0" t="101600" r="0" b="177800"/>
                <wp:wrapNone/>
                <wp:docPr id="12" name="Straight Connector 12"/>
                <wp:cNvGraphicFramePr/>
                <a:graphic xmlns:a="http://schemas.openxmlformats.org/drawingml/2006/main">
                  <a:graphicData uri="http://schemas.microsoft.com/office/word/2010/wordprocessingShape">
                    <wps:wsp>
                      <wps:cNvCnPr/>
                      <wps:spPr>
                        <a:xfrm flipH="1">
                          <a:off x="0" y="0"/>
                          <a:ext cx="800100" cy="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pt,161.8pt" to="306pt,16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" strokecolor="#4f81bd [3204]" strokeweight="2pt">
                <v:stroke endarrow="block" endarrowwidth="wide"/>
                <v:shadow on="t" opacity="24903f" mv:blur="40000f" origin=",.5" offset="0,20000emu"/>
              </v:line>
            </w:pict>
          </mc:Fallback>
        </mc:AlternateContent>
      </w:r>
      <w:r>
        <w:rPr>
          <w:noProof/>
          <w:lang w:eastAsia="en-US"/>
        </w:rPr>
        <mc:AlternateContent>
          <mc:Choice Requires="wps">
            <w:drawing>
              <wp:anchor distT="0" distB="0" distL="114300" distR="114300" simplePos="0" relativeHeight="251673600" behindDoc="0" locked="0" layoutInCell="1" allowOverlap="1" wp14:anchorId="502311F4" wp14:editId="6C74A56A">
                <wp:simplePos x="0" y="0"/>
                <wp:positionH relativeFrom="column">
                  <wp:posOffset>3086100</wp:posOffset>
                </wp:positionH>
                <wp:positionV relativeFrom="paragraph">
                  <wp:posOffset>3197860</wp:posOffset>
                </wp:positionV>
                <wp:extent cx="800100" cy="0"/>
                <wp:effectExtent l="0" t="101600" r="0" b="177800"/>
                <wp:wrapNone/>
                <wp:docPr id="11" name="Straight Connector 11"/>
                <wp:cNvGraphicFramePr/>
                <a:graphic xmlns:a="http://schemas.openxmlformats.org/drawingml/2006/main">
                  <a:graphicData uri="http://schemas.microsoft.com/office/word/2010/wordprocessingShape">
                    <wps:wsp>
                      <wps:cNvCnPr/>
                      <wps:spPr>
                        <a:xfrm flipH="1">
                          <a:off x="0" y="0"/>
                          <a:ext cx="800100" cy="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pt,251.8pt" to="306pt,25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" strokecolor="#4f81bd [3204]" strokeweight="2pt">
                <v:stroke endarrow="block" endarrowwidth="wide"/>
                <v:shadow on="t" opacity="24903f" mv:blur="40000f" origin=",.5" offset="0,20000emu"/>
              </v:line>
            </w:pict>
          </mc:Fallback>
        </mc:AlternateContent>
      </w:r>
      <w:r>
        <w:rPr>
          <w:noProof/>
          <w:lang w:eastAsia="en-US"/>
        </w:rPr>
        <mc:AlternateContent>
          <mc:Choice Requires="wps">
            <w:drawing>
              <wp:anchor distT="0" distB="0" distL="114300" distR="114300" simplePos="0" relativeHeight="251679744" behindDoc="0" locked="0" layoutInCell="1" allowOverlap="1" wp14:anchorId="51FAC34D" wp14:editId="1C233B1D">
                <wp:simplePos x="0" y="0"/>
                <wp:positionH relativeFrom="column">
                  <wp:posOffset>2171700</wp:posOffset>
                </wp:positionH>
                <wp:positionV relativeFrom="paragraph">
                  <wp:posOffset>2283460</wp:posOffset>
                </wp:positionV>
                <wp:extent cx="0" cy="342900"/>
                <wp:effectExtent l="127000" t="25400" r="76200" b="114300"/>
                <wp:wrapNone/>
                <wp:docPr id="14" name="Straight Connector 14"/>
                <wp:cNvGraphicFramePr/>
                <a:graphic xmlns:a="http://schemas.openxmlformats.org/drawingml/2006/main">
                  <a:graphicData uri="http://schemas.microsoft.com/office/word/2010/wordprocessingShape">
                    <wps:wsp>
                      <wps:cNvCnPr/>
                      <wps:spPr>
                        <a:xfrm>
                          <a:off x="0" y="0"/>
                          <a:ext cx="0" cy="34290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179.8pt" to="171pt,20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" strokecolor="#4f81bd [3204]" strokeweight="2pt">
                <v:stroke endarrow="block" endarrowwidth="wide"/>
                <v:shadow on="t" opacity="24903f" mv:blur="40000f" origin=",.5" offset="0,20000emu"/>
              </v:line>
            </w:pict>
          </mc:Fallback>
        </mc:AlternateContent>
      </w:r>
      <w:r>
        <w:rPr>
          <w:noProof/>
          <w:lang w:eastAsia="en-US"/>
        </w:rPr>
        <mc:AlternateContent>
          <mc:Choice Requires="wps">
            <w:drawing>
              <wp:anchor distT="0" distB="0" distL="114300" distR="114300" simplePos="0" relativeHeight="251663360" behindDoc="0" locked="0" layoutInCell="1" allowOverlap="1" wp14:anchorId="0E9F8EB8" wp14:editId="1A32F1C0">
                <wp:simplePos x="0" y="0"/>
                <wp:positionH relativeFrom="column">
                  <wp:posOffset>1600200</wp:posOffset>
                </wp:positionH>
                <wp:positionV relativeFrom="paragraph">
                  <wp:posOffset>2740660</wp:posOffset>
                </wp:positionV>
                <wp:extent cx="1280160" cy="822960"/>
                <wp:effectExtent l="50800" t="25400" r="66040" b="91440"/>
                <wp:wrapThrough wrapText="bothSides">
                  <wp:wrapPolygon edited="0">
                    <wp:start x="6429" y="-667"/>
                    <wp:lineTo x="-857" y="0"/>
                    <wp:lineTo x="-857" y="17333"/>
                    <wp:lineTo x="3857" y="21333"/>
                    <wp:lineTo x="6857" y="23333"/>
                    <wp:lineTo x="14571" y="23333"/>
                    <wp:lineTo x="18000" y="21333"/>
                    <wp:lineTo x="22286" y="11333"/>
                    <wp:lineTo x="22286" y="7333"/>
                    <wp:lineTo x="17143" y="0"/>
                    <wp:lineTo x="15000" y="-667"/>
                    <wp:lineTo x="6429" y="-667"/>
                  </wp:wrapPolygon>
                </wp:wrapThrough>
                <wp:docPr id="6" name="Oval 6"/>
                <wp:cNvGraphicFramePr/>
                <a:graphic xmlns:a="http://schemas.openxmlformats.org/drawingml/2006/main">
                  <a:graphicData uri="http://schemas.microsoft.com/office/word/2010/wordprocessingShape">
                    <wps:wsp>
                      <wps:cNvSpPr/>
                      <wps:spPr>
                        <a:xfrm>
                          <a:off x="0" y="0"/>
                          <a:ext cx="1280160" cy="822960"/>
                        </a:xfrm>
                        <a:prstGeom prst="ellipse">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F57AE4">
                            <w:pPr>
                              <w:jc w:val="center"/>
                              <w:rPr>
                                <w:rFonts w:hint="cs"/>
                              </w:rPr>
                            </w:pPr>
                            <w:r>
                              <w:rPr>
                                <w:rFonts w:hint="cs"/>
                                <w:rtl/>
                              </w:rPr>
                              <w:t>المخرجات</w:t>
                            </w:r>
                          </w:p>
                        </w:txbxContent>
                      </wps:txbx>
                      <wps:bodyPr/>
                    </wps:wsp>
                  </a:graphicData>
                </a:graphic>
                <wp14:sizeRelH relativeFrom="margin">
                  <wp14:pctWidth>0</wp14:pctWidth>
                </wp14:sizeRelH>
              </wp:anchor>
            </w:drawing>
          </mc:Choice>
          <mc:Fallback>
            <w:pict>
              <v:oval id="Oval 6" o:spid="_x0000_s1029" style="position:absolute;left:0;text-align:left;margin-left:126pt;margin-top:215.8pt;width:100.8pt;height:64.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" fillcolor="#4f81bd [3204]" strokecolor="#4579b8 [3044]">
                <v:fill color2="#a7bfde [1620]" rotate="t" type="gradient">
                  <o:fill v:ext="view" type="gradientUnscaled"/>
                </v:fill>
                <v:shadow on="t" opacity="22937f" mv:blur="40000f" origin=",.5" offset="0,23000emu"/>
                <v:textbox>
                  <w:txbxContent>
                    <w:p w:rsidR="00A800EF" w:rsidRDefault="00A800EF" w:rsidP="00F57AE4">
                      <w:pPr>
                        <w:jc w:val="center"/>
                        <w:rPr>
                          <w:rFonts w:hint="cs"/>
                        </w:rPr>
                      </w:pPr>
                      <w:r>
                        <w:rPr>
                          <w:rFonts w:hint="cs"/>
                          <w:rtl/>
                        </w:rPr>
                        <w:t>المخرجات</w:t>
                      </w:r>
                    </w:p>
                  </w:txbxContent>
                </v:textbox>
                <w10:wrap type="through"/>
              </v:oval>
            </w:pict>
          </mc:Fallback>
        </mc:AlternateContent>
      </w:r>
      <w:r w:rsidR="00F57AE4">
        <w:rPr>
          <w:noProof/>
          <w:lang w:eastAsia="en-US"/>
        </w:rPr>
        <mc:AlternateContent>
          <mc:Choice Requires="wps">
            <w:drawing>
              <wp:anchor distT="0" distB="0" distL="114300" distR="114300" simplePos="0" relativeHeight="251667456" behindDoc="0" locked="0" layoutInCell="1" allowOverlap="1" wp14:anchorId="2F71227A" wp14:editId="22445FFD">
                <wp:simplePos x="0" y="0"/>
                <wp:positionH relativeFrom="column">
                  <wp:posOffset>2171700</wp:posOffset>
                </wp:positionH>
                <wp:positionV relativeFrom="paragraph">
                  <wp:posOffset>1140460</wp:posOffset>
                </wp:positionV>
                <wp:extent cx="0" cy="342900"/>
                <wp:effectExtent l="127000" t="25400" r="76200" b="114300"/>
                <wp:wrapNone/>
                <wp:docPr id="8" name="Straight Connector 8"/>
                <wp:cNvGraphicFramePr/>
                <a:graphic xmlns:a="http://schemas.openxmlformats.org/drawingml/2006/main">
                  <a:graphicData uri="http://schemas.microsoft.com/office/word/2010/wordprocessingShape">
                    <wps:wsp>
                      <wps:cNvCnPr/>
                      <wps:spPr>
                        <a:xfrm>
                          <a:off x="0" y="0"/>
                          <a:ext cx="0" cy="34290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89.8pt" to="171pt,11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" strokecolor="#4f81bd [3204]" strokeweight="2pt">
                <v:stroke endarrow="block" endarrowwidth="wide"/>
                <v:shadow on="t" opacity="24903f" mv:blur="40000f" origin=",.5" offset="0,20000emu"/>
              </v:line>
            </w:pict>
          </mc:Fallback>
        </mc:AlternateContent>
      </w:r>
      <w:r w:rsidR="00F57AE4">
        <w:rPr>
          <w:noProof/>
          <w:lang w:eastAsia="en-US"/>
        </w:rPr>
        <mc:AlternateContent>
          <mc:Choice Requires="wps">
            <w:drawing>
              <wp:anchor distT="0" distB="0" distL="114300" distR="114300" simplePos="0" relativeHeight="251659264" behindDoc="0" locked="0" layoutInCell="1" allowOverlap="1" wp14:anchorId="34233332" wp14:editId="456FC72D">
                <wp:simplePos x="0" y="0"/>
                <wp:positionH relativeFrom="column">
                  <wp:posOffset>1600200</wp:posOffset>
                </wp:positionH>
                <wp:positionV relativeFrom="paragraph">
                  <wp:posOffset>454660</wp:posOffset>
                </wp:positionV>
                <wp:extent cx="1280160" cy="822960"/>
                <wp:effectExtent l="50800" t="25400" r="66040" b="91440"/>
                <wp:wrapThrough wrapText="bothSides">
                  <wp:wrapPolygon edited="0">
                    <wp:start x="6429" y="-667"/>
                    <wp:lineTo x="-857" y="0"/>
                    <wp:lineTo x="-857" y="17333"/>
                    <wp:lineTo x="3857" y="21333"/>
                    <wp:lineTo x="6857" y="23333"/>
                    <wp:lineTo x="14571" y="23333"/>
                    <wp:lineTo x="18000" y="21333"/>
                    <wp:lineTo x="22286" y="11333"/>
                    <wp:lineTo x="22286" y="7333"/>
                    <wp:lineTo x="17143" y="0"/>
                    <wp:lineTo x="15000" y="-667"/>
                    <wp:lineTo x="6429" y="-667"/>
                  </wp:wrapPolygon>
                </wp:wrapThrough>
                <wp:docPr id="4" name="Oval 4"/>
                <wp:cNvGraphicFramePr/>
                <a:graphic xmlns:a="http://schemas.openxmlformats.org/drawingml/2006/main">
                  <a:graphicData uri="http://schemas.microsoft.com/office/word/2010/wordprocessingShape">
                    <wps:wsp>
                      <wps:cNvSpPr/>
                      <wps:spPr>
                        <a:xfrm>
                          <a:off x="0" y="0"/>
                          <a:ext cx="1280160" cy="822960"/>
                        </a:xfrm>
                        <a:prstGeom prst="ellipse">
                          <a:avLst/>
                        </a:prstGeom>
                        <a:ln/>
                      </wps:spPr>
                      <wps:style>
                        <a:lnRef idx="1">
                          <a:schemeClr val="accent1"/>
                        </a:lnRef>
                        <a:fillRef idx="3">
                          <a:schemeClr val="accent1"/>
                        </a:fillRef>
                        <a:effectRef idx="2">
                          <a:schemeClr val="accent1"/>
                        </a:effectRef>
                        <a:fontRef idx="minor">
                          <a:schemeClr val="lt1"/>
                        </a:fontRef>
                      </wps:style>
                      <wps:txbx>
                        <w:txbxContent>
                          <w:p w:rsidR="00A800EF" w:rsidRPr="00F57AE4" w:rsidRDefault="00A800EF" w:rsidP="00F57AE4">
                            <w:pPr>
                              <w:jc w:val="center"/>
                              <w:rPr>
                                <w:rFonts w:hint="cs"/>
                              </w:rPr>
                            </w:pPr>
                            <w:r w:rsidRPr="00F57AE4">
                              <w:rPr>
                                <w:rFonts w:hint="cs"/>
                                <w:rtl/>
                              </w:rPr>
                              <w:t>المدخلات</w:t>
                            </w:r>
                          </w:p>
                        </w:txbxContent>
                      </wps:txbx>
                      <wps:bodyPr wrap="square"/>
                    </wps:wsp>
                  </a:graphicData>
                </a:graphic>
                <wp14:sizeRelH relativeFrom="margin">
                  <wp14:pctWidth>0</wp14:pctWidth>
                </wp14:sizeRelH>
              </wp:anchor>
            </w:drawing>
          </mc:Choice>
          <mc:Fallback>
            <w:pict>
              <v:oval id="Oval 4" o:spid="_x0000_s1030" style="position:absolute;left:0;text-align:left;margin-left:126pt;margin-top:35.8pt;width:100.8pt;height:64.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" fillcolor="#4f81bd [3204]" strokecolor="#4579b8 [3044]">
                <v:fill color2="#a7bfde [1620]" rotate="t" type="gradient">
                  <o:fill v:ext="view" type="gradientUnscaled"/>
                </v:fill>
                <v:shadow on="t" opacity="22937f" mv:blur="40000f" origin=",.5" offset="0,23000emu"/>
                <v:textbox>
                  <w:txbxContent>
                    <w:p w:rsidR="00A800EF" w:rsidRPr="00F57AE4" w:rsidRDefault="00A800EF" w:rsidP="00F57AE4">
                      <w:pPr>
                        <w:jc w:val="center"/>
                        <w:rPr>
                          <w:rFonts w:hint="cs"/>
                        </w:rPr>
                      </w:pPr>
                      <w:r w:rsidRPr="00F57AE4">
                        <w:rPr>
                          <w:rFonts w:hint="cs"/>
                          <w:rtl/>
                        </w:rPr>
                        <w:t>المدخلات</w:t>
                      </w:r>
                    </w:p>
                  </w:txbxContent>
                </v:textbox>
                <w10:wrap type="through"/>
              </v:oval>
            </w:pict>
          </mc:Fallback>
        </mc:AlternateContent>
      </w:r>
      <w:r w:rsidR="00F57AE4">
        <w:rPr>
          <w:noProof/>
          <w:lang w:eastAsia="en-US"/>
        </w:rPr>
        <mc:AlternateContent>
          <mc:Choice Requires="wps">
            <w:drawing>
              <wp:anchor distT="0" distB="0" distL="114300" distR="114300" simplePos="0" relativeHeight="251661312" behindDoc="0" locked="0" layoutInCell="1" allowOverlap="1" wp14:anchorId="6C38E429" wp14:editId="5D95D86D">
                <wp:simplePos x="0" y="0"/>
                <wp:positionH relativeFrom="column">
                  <wp:posOffset>1600200</wp:posOffset>
                </wp:positionH>
                <wp:positionV relativeFrom="paragraph">
                  <wp:posOffset>1597660</wp:posOffset>
                </wp:positionV>
                <wp:extent cx="1280160" cy="822960"/>
                <wp:effectExtent l="50800" t="25400" r="66040" b="91440"/>
                <wp:wrapThrough wrapText="bothSides">
                  <wp:wrapPolygon edited="0">
                    <wp:start x="6429" y="-667"/>
                    <wp:lineTo x="-857" y="0"/>
                    <wp:lineTo x="-857" y="17333"/>
                    <wp:lineTo x="3857" y="21333"/>
                    <wp:lineTo x="6857" y="23333"/>
                    <wp:lineTo x="14571" y="23333"/>
                    <wp:lineTo x="18000" y="21333"/>
                    <wp:lineTo x="22286" y="11333"/>
                    <wp:lineTo x="22286" y="7333"/>
                    <wp:lineTo x="17143" y="0"/>
                    <wp:lineTo x="15000" y="-667"/>
                    <wp:lineTo x="6429" y="-667"/>
                  </wp:wrapPolygon>
                </wp:wrapThrough>
                <wp:docPr id="5" name="Oval 5"/>
                <wp:cNvGraphicFramePr/>
                <a:graphic xmlns:a="http://schemas.openxmlformats.org/drawingml/2006/main">
                  <a:graphicData uri="http://schemas.microsoft.com/office/word/2010/wordprocessingShape">
                    <wps:wsp>
                      <wps:cNvSpPr/>
                      <wps:spPr>
                        <a:xfrm>
                          <a:off x="0" y="0"/>
                          <a:ext cx="1280160" cy="822960"/>
                        </a:xfrm>
                        <a:prstGeom prst="ellipse">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F57AE4">
                            <w:pPr>
                              <w:jc w:val="center"/>
                              <w:rPr>
                                <w:rFonts w:hint="cs"/>
                              </w:rPr>
                            </w:pPr>
                            <w:r>
                              <w:rPr>
                                <w:rFonts w:hint="cs"/>
                                <w:rtl/>
                              </w:rPr>
                              <w:t>التشغيل</w:t>
                            </w:r>
                          </w:p>
                        </w:txbxContent>
                      </wps:txbx>
                      <wps:bodyPr/>
                    </wps:wsp>
                  </a:graphicData>
                </a:graphic>
                <wp14:sizeRelH relativeFrom="margin">
                  <wp14:pctWidth>0</wp14:pctWidth>
                </wp14:sizeRelH>
              </wp:anchor>
            </w:drawing>
          </mc:Choice>
          <mc:Fallback>
            <w:pict>
              <v:oval id="Oval 5" o:spid="_x0000_s1031" style="position:absolute;left:0;text-align:left;margin-left:126pt;margin-top:125.8pt;width:100.8pt;height:6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" fillcolor="#4f81bd [3204]" strokecolor="#4579b8 [3044]">
                <v:fill color2="#a7bfde [1620]" rotate="t" type="gradient">
                  <o:fill v:ext="view" type="gradientUnscaled"/>
                </v:fill>
                <v:shadow on="t" opacity="22937f" mv:blur="40000f" origin=",.5" offset="0,23000emu"/>
                <v:textbox>
                  <w:txbxContent>
                    <w:p w:rsidR="00A800EF" w:rsidRDefault="00A800EF" w:rsidP="00F57AE4">
                      <w:pPr>
                        <w:jc w:val="center"/>
                        <w:rPr>
                          <w:rFonts w:hint="cs"/>
                        </w:rPr>
                      </w:pPr>
                      <w:r>
                        <w:rPr>
                          <w:rFonts w:hint="cs"/>
                          <w:rtl/>
                        </w:rPr>
                        <w:t>التشغيل</w:t>
                      </w:r>
                    </w:p>
                  </w:txbxContent>
                </v:textbox>
                <w10:wrap type="through"/>
              </v:oval>
            </w:pict>
          </mc:Fallback>
        </mc:AlternateContent>
      </w:r>
    </w:p>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Pr="0097134D" w:rsidRDefault="0097134D" w:rsidP="0097134D"/>
    <w:p w:rsidR="0097134D" w:rsidRDefault="0097134D" w:rsidP="0097134D"/>
    <w:p w:rsidR="00F57AE4" w:rsidRDefault="0097134D" w:rsidP="0097134D">
      <w:pPr>
        <w:rPr>
          <w:rFonts w:hint="cs"/>
          <w:rtl/>
        </w:rPr>
      </w:pPr>
      <w:r>
        <w:rPr>
          <w:rFonts w:hint="cs"/>
          <w:rtl/>
        </w:rPr>
        <w:t>الدورة المحاسبية :</w:t>
      </w:r>
    </w:p>
    <w:p w:rsidR="0097134D" w:rsidRDefault="0097134D" w:rsidP="0097134D">
      <w:pPr>
        <w:rPr>
          <w:rFonts w:hint="cs"/>
          <w:rtl/>
        </w:rPr>
      </w:pPr>
      <w:r>
        <w:rPr>
          <w:rFonts w:hint="cs"/>
          <w:rtl/>
        </w:rPr>
        <w:t>مجموعة من الاجراءات والخطوات المتتابعة والنمطية التي يتم تطبيقها في المجال المحاسبي لاجل قياس الاثر وتوصيل النتائج للاطراف المعنية</w:t>
      </w:r>
    </w:p>
    <w:p w:rsidR="0097134D" w:rsidRDefault="0097134D" w:rsidP="0097134D">
      <w:pPr>
        <w:rPr>
          <w:rFonts w:hint="cs"/>
          <w:rtl/>
        </w:rPr>
      </w:pPr>
    </w:p>
    <w:p w:rsidR="0097134D" w:rsidRDefault="0097134D" w:rsidP="0097134D">
      <w:pPr>
        <w:rPr>
          <w:rFonts w:hint="cs"/>
          <w:rtl/>
        </w:rPr>
      </w:pPr>
      <w:r>
        <w:rPr>
          <w:rFonts w:hint="cs"/>
          <w:rtl/>
        </w:rPr>
        <w:t>خطوات الدورة:</w:t>
      </w:r>
    </w:p>
    <w:p w:rsidR="0097134D" w:rsidRDefault="0097134D" w:rsidP="0097134D">
      <w:pPr>
        <w:rPr>
          <w:rFonts w:hint="cs"/>
        </w:rPr>
      </w:pPr>
    </w:p>
    <w:p w:rsidR="0097134D" w:rsidRDefault="0097134D" w:rsidP="0097134D">
      <w:pPr>
        <w:rPr>
          <w:rFonts w:hint="cs"/>
        </w:rPr>
      </w:pPr>
    </w:p>
    <w:p w:rsidR="00520381" w:rsidRDefault="00520381" w:rsidP="0097134D">
      <w:r>
        <w:rPr>
          <w:noProof/>
          <w:lang w:eastAsia="en-US"/>
        </w:rPr>
        <w:lastRenderedPageBreak/>
        <mc:AlternateContent>
          <mc:Choice Requires="wps">
            <w:drawing>
              <wp:anchor distT="0" distB="0" distL="114300" distR="114300" simplePos="0" relativeHeight="251681792" behindDoc="0" locked="0" layoutInCell="1" allowOverlap="1" wp14:anchorId="4967C06B" wp14:editId="2C4D9992">
                <wp:simplePos x="0" y="0"/>
                <wp:positionH relativeFrom="column">
                  <wp:posOffset>1600200</wp:posOffset>
                </wp:positionH>
                <wp:positionV relativeFrom="paragraph">
                  <wp:posOffset>-342900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18" name="Rectangle 18"/>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١ اعداد المستندات الاصلية للمعاملات المالية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18" o:spid="_x0000_s1032" style="position:absolute;left:0;text-align:left;margin-left:126pt;margin-top:-26.95pt;width:5in;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١ اعداد المستندات الاصلية للمعاملات المالية</w:t>
                      </w:r>
                    </w:p>
                  </w:txbxContent>
                </v:textbox>
                <w10:wrap type="through"/>
              </v:rect>
            </w:pict>
          </mc:Fallback>
        </mc:AlternateContent>
      </w:r>
      <w:r>
        <w:rPr>
          <w:noProof/>
          <w:lang w:eastAsia="en-US"/>
        </w:rPr>
        <mc:AlternateContent>
          <mc:Choice Requires="wps">
            <w:drawing>
              <wp:anchor distT="0" distB="0" distL="114300" distR="114300" simplePos="0" relativeHeight="251683840" behindDoc="0" locked="0" layoutInCell="1" allowOverlap="1" wp14:anchorId="6FE11301" wp14:editId="28A303E7">
                <wp:simplePos x="0" y="0"/>
                <wp:positionH relativeFrom="column">
                  <wp:posOffset>1600200</wp:posOffset>
                </wp:positionH>
                <wp:positionV relativeFrom="paragraph">
                  <wp:posOffset>457200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19" name="Rectangle 19"/>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٢ تسجيل المعاملات المالية في دفتر اليومية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19" o:spid="_x0000_s1033" style="position:absolute;left:0;text-align:left;margin-left:126pt;margin-top:36pt;width:5in;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٢ تسجيل المعاملات المالية في دفتر اليومية</w:t>
                      </w:r>
                    </w:p>
                  </w:txbxContent>
                </v:textbox>
                <w10:wrap type="through"/>
              </v:rect>
            </w:pict>
          </mc:Fallback>
        </mc:AlternateContent>
      </w:r>
      <w:r>
        <w:rPr>
          <w:noProof/>
          <w:lang w:eastAsia="en-US"/>
        </w:rPr>
        <mc:AlternateContent>
          <mc:Choice Requires="wps">
            <w:drawing>
              <wp:anchor distT="0" distB="0" distL="114300" distR="114300" simplePos="0" relativeHeight="251685888" behindDoc="0" locked="0" layoutInCell="1" allowOverlap="1" wp14:anchorId="10D9762F" wp14:editId="0197A492">
                <wp:simplePos x="0" y="0"/>
                <wp:positionH relativeFrom="column">
                  <wp:posOffset>1600200</wp:posOffset>
                </wp:positionH>
                <wp:positionV relativeFrom="paragraph">
                  <wp:posOffset>1257300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20" name="Rectangle 20"/>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٣ الترحيل الى دفتر الاستاذ العام وترصيد الحسابات</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0" o:spid="_x0000_s1034" style="position:absolute;left:0;text-align:left;margin-left:126pt;margin-top:99pt;width:5in;height: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٣ الترحيل الى دفتر الاستاذ العام وترصيد الحسابات</w:t>
                      </w:r>
                    </w:p>
                  </w:txbxContent>
                </v:textbox>
                <w10:wrap type="through"/>
              </v:rect>
            </w:pict>
          </mc:Fallback>
        </mc:AlternateContent>
      </w:r>
      <w:r>
        <w:rPr>
          <w:noProof/>
          <w:lang w:eastAsia="en-US"/>
        </w:rPr>
        <mc:AlternateContent>
          <mc:Choice Requires="wps">
            <w:drawing>
              <wp:anchor distT="0" distB="0" distL="114300" distR="114300" simplePos="0" relativeHeight="251687936" behindDoc="0" locked="0" layoutInCell="1" allowOverlap="1" wp14:anchorId="3191310F" wp14:editId="2A13D2E2">
                <wp:simplePos x="0" y="0"/>
                <wp:positionH relativeFrom="column">
                  <wp:posOffset>1600200</wp:posOffset>
                </wp:positionH>
                <wp:positionV relativeFrom="paragraph">
                  <wp:posOffset>2057400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21" name="Rectangle 21"/>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٤ اعداد  ميزان المراجعة قبل التسويات</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1" o:spid="_x0000_s1035" style="position:absolute;left:0;text-align:left;margin-left:126pt;margin-top:162pt;width:5in;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٤ اعداد  ميزان المراجعة قبل التسويات</w:t>
                      </w:r>
                    </w:p>
                  </w:txbxContent>
                </v:textbox>
                <w10:wrap type="through"/>
              </v:rect>
            </w:pict>
          </mc:Fallback>
        </mc:AlternateContent>
      </w:r>
      <w:r>
        <w:rPr>
          <w:noProof/>
          <w:lang w:eastAsia="en-US"/>
        </w:rPr>
        <mc:AlternateContent>
          <mc:Choice Requires="wps">
            <w:drawing>
              <wp:anchor distT="0" distB="0" distL="114300" distR="114300" simplePos="0" relativeHeight="251689984" behindDoc="0" locked="0" layoutInCell="1" allowOverlap="1" wp14:anchorId="558E038D" wp14:editId="442B1971">
                <wp:simplePos x="0" y="0"/>
                <wp:positionH relativeFrom="column">
                  <wp:posOffset>1600200</wp:posOffset>
                </wp:positionH>
                <wp:positionV relativeFrom="paragraph">
                  <wp:posOffset>2857500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22" name="Rectangle 22"/>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٥اثبات قيود التسوية في دفتر اليومية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2" o:spid="_x0000_s1036" style="position:absolute;left:0;text-align:left;margin-left:126pt;margin-top:225pt;width:5in;height:5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٥اثبات قيود التسوية في دفتر اليومية</w:t>
                      </w:r>
                    </w:p>
                  </w:txbxContent>
                </v:textbox>
                <w10:wrap type="through"/>
              </v:rect>
            </w:pict>
          </mc:Fallback>
        </mc:AlternateContent>
      </w:r>
      <w:r>
        <w:rPr>
          <w:noProof/>
          <w:lang w:eastAsia="en-US"/>
        </w:rPr>
        <mc:AlternateContent>
          <mc:Choice Requires="wps">
            <w:drawing>
              <wp:anchor distT="0" distB="0" distL="114300" distR="114300" simplePos="0" relativeHeight="251692032" behindDoc="0" locked="0" layoutInCell="1" allowOverlap="1" wp14:anchorId="447BE4B5" wp14:editId="6001D9BB">
                <wp:simplePos x="0" y="0"/>
                <wp:positionH relativeFrom="column">
                  <wp:posOffset>1600200</wp:posOffset>
                </wp:positionH>
                <wp:positionV relativeFrom="paragraph">
                  <wp:posOffset>3657600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23" name="Rectangle 23"/>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٦ ترحيل قيود التسوية الى حسابات الاستاذ العام وترصيدها واعداد ميزان المراجعة المعدل</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3" o:spid="_x0000_s1037" style="position:absolute;left:0;text-align:left;margin-left:126pt;margin-top:4in;width:5in;height:5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٦ ترحيل قيود التسوية الى حسابات الاستاذ العام وترصيدها واعداد ميزان المراجعة المعدل</w:t>
                      </w:r>
                    </w:p>
                  </w:txbxContent>
                </v:textbox>
                <w10:wrap type="through"/>
              </v:rect>
            </w:pict>
          </mc:Fallback>
        </mc:AlternateContent>
      </w:r>
      <w:r>
        <w:rPr>
          <w:noProof/>
          <w:lang w:eastAsia="en-US"/>
        </w:rPr>
        <mc:AlternateContent>
          <mc:Choice Requires="wps">
            <w:drawing>
              <wp:anchor distT="0" distB="0" distL="114300" distR="114300" simplePos="0" relativeHeight="251694080" behindDoc="0" locked="0" layoutInCell="1" allowOverlap="1" wp14:anchorId="420ABCF1" wp14:editId="30FF3382">
                <wp:simplePos x="0" y="0"/>
                <wp:positionH relativeFrom="column">
                  <wp:posOffset>1600200</wp:posOffset>
                </wp:positionH>
                <wp:positionV relativeFrom="paragraph">
                  <wp:posOffset>4457700</wp:posOffset>
                </wp:positionV>
                <wp:extent cx="4572000" cy="685800"/>
                <wp:effectExtent l="50800" t="25400" r="76200" b="101600"/>
                <wp:wrapThrough wrapText="bothSides">
                  <wp:wrapPolygon edited="0">
                    <wp:start x="-240" y="-800"/>
                    <wp:lineTo x="-240" y="24000"/>
                    <wp:lineTo x="21840" y="24000"/>
                    <wp:lineTo x="21840" y="-800"/>
                    <wp:lineTo x="-240" y="-800"/>
                  </wp:wrapPolygon>
                </wp:wrapThrough>
                <wp:docPr id="24" name="Rectangle 24"/>
                <wp:cNvGraphicFramePr/>
                <a:graphic xmlns:a="http://schemas.openxmlformats.org/drawingml/2006/main">
                  <a:graphicData uri="http://schemas.microsoft.com/office/word/2010/wordprocessingShape">
                    <wps:wsp>
                      <wps:cNvSpPr/>
                      <wps:spPr>
                        <a:xfrm>
                          <a:off x="0" y="0"/>
                          <a:ext cx="4572000" cy="685800"/>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A800EF" w:rsidRDefault="00A800EF" w:rsidP="0097134D">
                            <w:pPr>
                              <w:jc w:val="center"/>
                              <w:rPr>
                                <w:rFonts w:hint="cs"/>
                              </w:rPr>
                            </w:pPr>
                            <w:r>
                              <w:rPr>
                                <w:rFonts w:hint="cs"/>
                                <w:rtl/>
                              </w:rPr>
                              <w:t>٧ اعداد القوائم المالية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4" o:spid="_x0000_s1038" style="position:absolute;left:0;text-align:left;margin-left:126pt;margin-top:351pt;width:5in;height:5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" fillcolor="#4f81bd [3204]" strokecolor="#4579b8 [3044]">
                <v:fill color2="#a7bfde [1620]" rotate="t" type="gradient">
                  <o:fill v:ext="view" type="gradientUnscaled"/>
                </v:fill>
                <v:shadow on="t" opacity="22937f" mv:blur="40000f" origin=",.5" offset="0,23000emu"/>
                <v:textbox>
                  <w:txbxContent>
                    <w:p w:rsidR="00A800EF" w:rsidRDefault="00A800EF" w:rsidP="0097134D">
                      <w:pPr>
                        <w:jc w:val="center"/>
                        <w:rPr>
                          <w:rFonts w:hint="cs"/>
                        </w:rPr>
                      </w:pPr>
                      <w:r>
                        <w:rPr>
                          <w:rFonts w:hint="cs"/>
                          <w:rtl/>
                        </w:rPr>
                        <w:t>٧ اعداد القوائم المالية</w:t>
                      </w:r>
                    </w:p>
                  </w:txbxContent>
                </v:textbox>
                <w10:wrap type="through"/>
              </v:rect>
            </w:pict>
          </mc:Fallback>
        </mc:AlternateContent>
      </w:r>
    </w:p>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Pr="00520381" w:rsidRDefault="00520381" w:rsidP="00520381"/>
    <w:p w:rsidR="00520381" w:rsidRDefault="00520381" w:rsidP="00520381">
      <w:pPr>
        <w:rPr>
          <w:rFonts w:hint="cs"/>
          <w:rtl/>
        </w:rPr>
      </w:pPr>
      <w:r>
        <w:rPr>
          <w:rFonts w:hint="cs"/>
          <w:rtl/>
        </w:rPr>
        <w:t>دورات تشغيل العمليات:</w:t>
      </w:r>
    </w:p>
    <w:p w:rsidR="00520381" w:rsidRDefault="00520381" w:rsidP="00520381">
      <w:pPr>
        <w:rPr>
          <w:rFonts w:hint="cs"/>
          <w:rtl/>
        </w:rPr>
      </w:pPr>
      <w:r>
        <w:rPr>
          <w:rFonts w:hint="cs"/>
          <w:rtl/>
        </w:rPr>
        <w:t>١ دورة المبيعات او الايرادات :</w:t>
      </w:r>
    </w:p>
    <w:p w:rsidR="00520381" w:rsidRDefault="00520381" w:rsidP="00520381">
      <w:pPr>
        <w:rPr>
          <w:rFonts w:hint="cs"/>
          <w:rtl/>
        </w:rPr>
      </w:pPr>
      <w:r>
        <w:rPr>
          <w:rFonts w:hint="cs"/>
          <w:rtl/>
        </w:rPr>
        <w:t>تبدء باستقبال طلب العميل وتنتهي بتحصيل النقدية</w:t>
      </w:r>
    </w:p>
    <w:p w:rsidR="00520381" w:rsidRDefault="00520381" w:rsidP="00520381">
      <w:pPr>
        <w:pStyle w:val="ListParagraph"/>
        <w:numPr>
          <w:ilvl w:val="0"/>
          <w:numId w:val="10"/>
        </w:numPr>
        <w:rPr>
          <w:rFonts w:hint="cs"/>
          <w:rtl/>
        </w:rPr>
      </w:pPr>
      <w:r>
        <w:rPr>
          <w:rFonts w:hint="cs"/>
          <w:rtl/>
        </w:rPr>
        <w:t>اهدافها:</w:t>
      </w:r>
    </w:p>
    <w:p w:rsidR="00520381" w:rsidRDefault="00520381" w:rsidP="00520381">
      <w:pPr>
        <w:pStyle w:val="ListParagraph"/>
        <w:rPr>
          <w:rFonts w:hint="cs"/>
          <w:rtl/>
        </w:rPr>
      </w:pPr>
      <w:r>
        <w:rPr>
          <w:rFonts w:hint="cs"/>
          <w:rtl/>
        </w:rPr>
        <w:t>اتمام طلبات العملاء   متابعة بيع البضاعة او تقديم الخدمة   اعداد الفواتير     متابعة التحصيل النقدي المساعدة في وضع خطة الايرادات المستقبلية</w:t>
      </w:r>
    </w:p>
    <w:p w:rsidR="00520381" w:rsidRDefault="00520381" w:rsidP="00520381">
      <w:pPr>
        <w:pStyle w:val="ListParagraph"/>
        <w:numPr>
          <w:ilvl w:val="0"/>
          <w:numId w:val="10"/>
        </w:numPr>
        <w:rPr>
          <w:rFonts w:hint="cs"/>
          <w:rtl/>
        </w:rPr>
      </w:pPr>
      <w:r>
        <w:rPr>
          <w:rFonts w:hint="cs"/>
          <w:rtl/>
        </w:rPr>
        <w:t>مدخلات:</w:t>
      </w:r>
    </w:p>
    <w:p w:rsidR="00520381" w:rsidRDefault="00520381" w:rsidP="00520381">
      <w:pPr>
        <w:pStyle w:val="ListParagraph"/>
        <w:rPr>
          <w:rFonts w:hint="cs"/>
          <w:rtl/>
        </w:rPr>
      </w:pPr>
      <w:r>
        <w:rPr>
          <w:rFonts w:hint="cs"/>
          <w:rtl/>
        </w:rPr>
        <w:t>طلب البيع    فاتورة البيع    اشعار الشحن      ايصال التحصيل     مذكرة قيد اليومية</w:t>
      </w:r>
    </w:p>
    <w:p w:rsidR="00520381" w:rsidRDefault="00520381" w:rsidP="00520381">
      <w:pPr>
        <w:pStyle w:val="ListParagraph"/>
        <w:numPr>
          <w:ilvl w:val="0"/>
          <w:numId w:val="10"/>
        </w:numPr>
        <w:rPr>
          <w:rFonts w:hint="cs"/>
          <w:rtl/>
        </w:rPr>
      </w:pPr>
      <w:r>
        <w:rPr>
          <w:rFonts w:hint="cs"/>
          <w:rtl/>
        </w:rPr>
        <w:t>المخرجات:</w:t>
      </w:r>
    </w:p>
    <w:p w:rsidR="00520381" w:rsidRDefault="00520381" w:rsidP="00520381">
      <w:pPr>
        <w:pStyle w:val="ListParagraph"/>
        <w:rPr>
          <w:rFonts w:hint="cs"/>
          <w:rtl/>
        </w:rPr>
      </w:pPr>
      <w:r>
        <w:rPr>
          <w:rFonts w:hint="cs"/>
          <w:rtl/>
        </w:rPr>
        <w:t>بيانا بمتحصلات النقدية    فواتير العملاء   حسابات العملاء تحليل للمبيعات   تقرير بالديون الجيدة ومشكوك فيها والمعدومة</w:t>
      </w:r>
    </w:p>
    <w:p w:rsidR="00520381" w:rsidRDefault="00520381" w:rsidP="00520381">
      <w:pPr>
        <w:rPr>
          <w:rFonts w:hint="cs"/>
          <w:rtl/>
        </w:rPr>
      </w:pPr>
    </w:p>
    <w:p w:rsidR="00520381" w:rsidRDefault="00520381" w:rsidP="00520381">
      <w:pPr>
        <w:rPr>
          <w:rFonts w:hint="cs"/>
          <w:rtl/>
        </w:rPr>
      </w:pPr>
      <w:r>
        <w:rPr>
          <w:rFonts w:hint="cs"/>
          <w:rtl/>
        </w:rPr>
        <w:t>٢ دورة المشتريات او المصروفات :</w:t>
      </w:r>
    </w:p>
    <w:p w:rsidR="00520381" w:rsidRDefault="00520381" w:rsidP="00520381">
      <w:pPr>
        <w:rPr>
          <w:rFonts w:hint="cs"/>
          <w:rtl/>
        </w:rPr>
      </w:pPr>
      <w:r>
        <w:rPr>
          <w:rFonts w:hint="cs"/>
          <w:rtl/>
        </w:rPr>
        <w:t>تبدء باعداد طلب الشراء وتنتهي بالسداد</w:t>
      </w:r>
    </w:p>
    <w:p w:rsidR="00520381" w:rsidRDefault="00520381" w:rsidP="00520381">
      <w:pPr>
        <w:pStyle w:val="ListParagraph"/>
        <w:numPr>
          <w:ilvl w:val="0"/>
          <w:numId w:val="10"/>
        </w:numPr>
        <w:rPr>
          <w:rFonts w:hint="cs"/>
          <w:rtl/>
        </w:rPr>
      </w:pPr>
      <w:r>
        <w:rPr>
          <w:rFonts w:hint="cs"/>
          <w:rtl/>
        </w:rPr>
        <w:t xml:space="preserve">اهدافها: </w:t>
      </w:r>
      <w:r w:rsidR="00A800EF">
        <w:rPr>
          <w:rFonts w:hint="cs"/>
          <w:rtl/>
        </w:rPr>
        <w:t xml:space="preserve"> </w:t>
      </w:r>
    </w:p>
    <w:p w:rsidR="00520381" w:rsidRDefault="00520381" w:rsidP="00520381">
      <w:pPr>
        <w:rPr>
          <w:rFonts w:hint="cs"/>
          <w:rtl/>
        </w:rPr>
      </w:pPr>
      <w:r>
        <w:rPr>
          <w:rFonts w:hint="cs"/>
          <w:rtl/>
        </w:rPr>
        <w:t xml:space="preserve">        اتمام طلبات الشراء  متابعة العمليات  متابعة فواتير الشراء متابعة سداد النقدية</w:t>
      </w:r>
      <w:r w:rsidR="00A800EF">
        <w:rPr>
          <w:rFonts w:hint="cs"/>
          <w:rtl/>
        </w:rPr>
        <w:t xml:space="preserve">   الرقابة على المخزون   المساعدة في وضع خطط للمشتريات في المستقبل</w:t>
      </w:r>
      <w:r>
        <w:rPr>
          <w:rFonts w:hint="cs"/>
          <w:rtl/>
        </w:rPr>
        <w:t xml:space="preserve">  </w:t>
      </w:r>
    </w:p>
    <w:p w:rsidR="00520381" w:rsidRDefault="00520381" w:rsidP="00520381">
      <w:pPr>
        <w:pStyle w:val="ListParagraph"/>
        <w:numPr>
          <w:ilvl w:val="0"/>
          <w:numId w:val="10"/>
        </w:numPr>
        <w:rPr>
          <w:rFonts w:hint="cs"/>
          <w:rtl/>
        </w:rPr>
      </w:pPr>
      <w:r>
        <w:rPr>
          <w:rFonts w:hint="cs"/>
          <w:rtl/>
        </w:rPr>
        <w:t>مدخلات:</w:t>
      </w:r>
    </w:p>
    <w:p w:rsidR="00520381" w:rsidRDefault="00520381" w:rsidP="00520381">
      <w:pPr>
        <w:pStyle w:val="ListParagraph"/>
        <w:rPr>
          <w:rFonts w:hint="cs"/>
          <w:rtl/>
        </w:rPr>
      </w:pPr>
      <w:r>
        <w:rPr>
          <w:rFonts w:hint="cs"/>
          <w:rtl/>
        </w:rPr>
        <w:t>طلب الشراء امر الشراء    محضر الاستلام      فاتورة الشراء    ايصال السداد     مذكرة قيد اليومية</w:t>
      </w:r>
    </w:p>
    <w:p w:rsidR="00A800EF" w:rsidRDefault="00A800EF" w:rsidP="00A800EF">
      <w:pPr>
        <w:pStyle w:val="ListParagraph"/>
        <w:numPr>
          <w:ilvl w:val="0"/>
          <w:numId w:val="10"/>
        </w:numPr>
        <w:rPr>
          <w:rFonts w:hint="cs"/>
          <w:rtl/>
        </w:rPr>
      </w:pPr>
      <w:r>
        <w:rPr>
          <w:rFonts w:hint="cs"/>
          <w:rtl/>
        </w:rPr>
        <w:t>المخرجات:</w:t>
      </w:r>
    </w:p>
    <w:p w:rsidR="00A800EF" w:rsidRDefault="00A800EF" w:rsidP="00A800EF">
      <w:pPr>
        <w:pStyle w:val="ListParagraph"/>
        <w:rPr>
          <w:rFonts w:hint="cs"/>
          <w:rtl/>
        </w:rPr>
      </w:pPr>
      <w:r>
        <w:rPr>
          <w:rFonts w:hint="cs"/>
          <w:rtl/>
        </w:rPr>
        <w:t>بيان للمدفوعات     فواتير الموردين   حسابات الموردين      تحليل للمشتريات</w:t>
      </w:r>
    </w:p>
    <w:p w:rsidR="00A800EF" w:rsidRDefault="00A800EF" w:rsidP="00A800EF">
      <w:pPr>
        <w:rPr>
          <w:rFonts w:hint="cs"/>
          <w:rtl/>
        </w:rPr>
      </w:pPr>
    </w:p>
    <w:p w:rsidR="00A800EF" w:rsidRDefault="00A800EF" w:rsidP="00A800EF">
      <w:pPr>
        <w:rPr>
          <w:rFonts w:hint="cs"/>
          <w:rtl/>
        </w:rPr>
      </w:pPr>
      <w:r>
        <w:rPr>
          <w:rFonts w:hint="cs"/>
          <w:rtl/>
        </w:rPr>
        <w:t>٣ دورة ادارة الموارد البشرية:</w:t>
      </w:r>
    </w:p>
    <w:p w:rsidR="00A800EF" w:rsidRDefault="00A800EF" w:rsidP="00A800EF">
      <w:pPr>
        <w:rPr>
          <w:rFonts w:hint="cs"/>
          <w:rtl/>
        </w:rPr>
      </w:pPr>
      <w:r>
        <w:rPr>
          <w:rFonts w:hint="cs"/>
          <w:rtl/>
        </w:rPr>
        <w:t>تتكون من وظيفتين : التوظيف و الرواتب</w:t>
      </w:r>
    </w:p>
    <w:p w:rsidR="00A800EF" w:rsidRDefault="00A800EF" w:rsidP="00A800EF">
      <w:pPr>
        <w:pStyle w:val="ListParagraph"/>
        <w:numPr>
          <w:ilvl w:val="0"/>
          <w:numId w:val="10"/>
        </w:numPr>
        <w:rPr>
          <w:rFonts w:hint="cs"/>
          <w:rtl/>
        </w:rPr>
      </w:pPr>
      <w:r>
        <w:rPr>
          <w:rFonts w:hint="cs"/>
          <w:rtl/>
        </w:rPr>
        <w:t>اهدافها :</w:t>
      </w:r>
    </w:p>
    <w:p w:rsidR="00A800EF" w:rsidRDefault="00A800EF" w:rsidP="00A800EF">
      <w:pPr>
        <w:pStyle w:val="ListParagraph"/>
        <w:rPr>
          <w:rFonts w:hint="cs"/>
          <w:rtl/>
        </w:rPr>
      </w:pPr>
      <w:r>
        <w:rPr>
          <w:rFonts w:hint="cs"/>
          <w:rtl/>
        </w:rPr>
        <w:t>توظيف والتدريب    متابعة سجلات الاجور    اعداد تقارير العمالة     التاكد من تنفيذ اللوائح</w:t>
      </w:r>
    </w:p>
    <w:p w:rsidR="00A800EF" w:rsidRDefault="00A800EF" w:rsidP="00A800EF">
      <w:pPr>
        <w:pStyle w:val="ListParagraph"/>
        <w:numPr>
          <w:ilvl w:val="0"/>
          <w:numId w:val="10"/>
        </w:numPr>
        <w:rPr>
          <w:rFonts w:hint="cs"/>
          <w:rtl/>
        </w:rPr>
      </w:pPr>
      <w:r>
        <w:rPr>
          <w:rFonts w:hint="cs"/>
          <w:rtl/>
        </w:rPr>
        <w:lastRenderedPageBreak/>
        <w:t>مدخلات:</w:t>
      </w:r>
    </w:p>
    <w:p w:rsidR="00A800EF" w:rsidRDefault="00A800EF" w:rsidP="00A800EF">
      <w:pPr>
        <w:pStyle w:val="ListParagraph"/>
        <w:rPr>
          <w:rFonts w:hint="cs"/>
          <w:rtl/>
        </w:rPr>
      </w:pPr>
      <w:r>
        <w:rPr>
          <w:rFonts w:hint="cs"/>
          <w:rtl/>
        </w:rPr>
        <w:t xml:space="preserve">نماذج التوظيف     كروت الوقت      التصديق على الخصومات      نماذج خصومات التقاعد </w:t>
      </w:r>
    </w:p>
    <w:p w:rsidR="00A800EF" w:rsidRDefault="00A800EF" w:rsidP="00A800EF">
      <w:pPr>
        <w:pStyle w:val="ListParagraph"/>
        <w:numPr>
          <w:ilvl w:val="0"/>
          <w:numId w:val="10"/>
        </w:numPr>
        <w:rPr>
          <w:rFonts w:hint="cs"/>
          <w:rtl/>
        </w:rPr>
      </w:pPr>
      <w:r>
        <w:rPr>
          <w:rFonts w:hint="cs"/>
          <w:rtl/>
        </w:rPr>
        <w:t>مخرجات:</w:t>
      </w:r>
    </w:p>
    <w:p w:rsidR="00A800EF" w:rsidRDefault="00A800EF" w:rsidP="00A800EF">
      <w:pPr>
        <w:pStyle w:val="ListParagraph"/>
        <w:rPr>
          <w:rFonts w:hint="cs"/>
          <w:rtl/>
        </w:rPr>
      </w:pPr>
      <w:r>
        <w:rPr>
          <w:rFonts w:hint="cs"/>
          <w:rtl/>
        </w:rPr>
        <w:t>قائمة بالعمال والموظفين      تقارير الرواتب والمكافات      تقارير التقاعد</w:t>
      </w:r>
    </w:p>
    <w:p w:rsidR="00A800EF" w:rsidRDefault="00A800EF" w:rsidP="00A800EF">
      <w:pPr>
        <w:rPr>
          <w:rFonts w:hint="cs"/>
          <w:rtl/>
        </w:rPr>
      </w:pPr>
    </w:p>
    <w:p w:rsidR="00A800EF" w:rsidRDefault="00A800EF" w:rsidP="00A800EF">
      <w:pPr>
        <w:rPr>
          <w:rFonts w:hint="cs"/>
          <w:rtl/>
        </w:rPr>
      </w:pPr>
      <w:r>
        <w:rPr>
          <w:rFonts w:hint="cs"/>
          <w:rtl/>
        </w:rPr>
        <w:t>٤ دورة الاصول الثابتة:</w:t>
      </w:r>
    </w:p>
    <w:p w:rsidR="00A800EF" w:rsidRDefault="00A800EF" w:rsidP="00A800EF">
      <w:pPr>
        <w:pStyle w:val="ListParagraph"/>
        <w:numPr>
          <w:ilvl w:val="0"/>
          <w:numId w:val="10"/>
        </w:numPr>
        <w:rPr>
          <w:rFonts w:hint="cs"/>
          <w:rtl/>
        </w:rPr>
      </w:pPr>
      <w:r>
        <w:rPr>
          <w:rFonts w:hint="cs"/>
          <w:rtl/>
        </w:rPr>
        <w:t>اهدافها:</w:t>
      </w:r>
    </w:p>
    <w:p w:rsidR="00A800EF" w:rsidRDefault="00A800EF" w:rsidP="00A800EF">
      <w:pPr>
        <w:pStyle w:val="ListParagraph"/>
        <w:rPr>
          <w:rFonts w:hint="cs"/>
          <w:rtl/>
        </w:rPr>
      </w:pPr>
      <w:r>
        <w:rPr>
          <w:rFonts w:hint="cs"/>
          <w:rtl/>
        </w:rPr>
        <w:t>متابعة عملية الشراء للاصول الثابتة واستخدامها  وصيانتها   والتخلص منها  والاحتساب الصحيح للاستهلاك</w:t>
      </w:r>
    </w:p>
    <w:p w:rsidR="00A800EF" w:rsidRDefault="00A800EF" w:rsidP="00A800EF">
      <w:pPr>
        <w:pStyle w:val="ListParagraph"/>
        <w:numPr>
          <w:ilvl w:val="0"/>
          <w:numId w:val="10"/>
        </w:numPr>
        <w:rPr>
          <w:rFonts w:hint="cs"/>
          <w:rtl/>
        </w:rPr>
      </w:pPr>
      <w:r>
        <w:rPr>
          <w:rFonts w:hint="cs"/>
          <w:rtl/>
        </w:rPr>
        <w:t>مدخلات:</w:t>
      </w:r>
    </w:p>
    <w:p w:rsidR="00A800EF" w:rsidRDefault="00A800EF" w:rsidP="00A800EF">
      <w:pPr>
        <w:pStyle w:val="ListParagraph"/>
        <w:rPr>
          <w:rFonts w:hint="cs"/>
          <w:rtl/>
        </w:rPr>
      </w:pPr>
      <w:r>
        <w:rPr>
          <w:rFonts w:hint="cs"/>
          <w:rtl/>
        </w:rPr>
        <w:t>طلب الشراء   تقارير التسليم    فواتير الموردين    اوامر التشغيل    سجلات الصيانة والاصلاح    تنماذج الاستبدال</w:t>
      </w:r>
    </w:p>
    <w:p w:rsidR="00A800EF" w:rsidRDefault="00A800EF" w:rsidP="00A800EF">
      <w:pPr>
        <w:pStyle w:val="ListParagraph"/>
        <w:numPr>
          <w:ilvl w:val="0"/>
          <w:numId w:val="10"/>
        </w:numPr>
        <w:rPr>
          <w:rFonts w:hint="cs"/>
          <w:rtl/>
        </w:rPr>
      </w:pPr>
      <w:r>
        <w:rPr>
          <w:rFonts w:hint="cs"/>
          <w:rtl/>
        </w:rPr>
        <w:t>مخرجات :</w:t>
      </w:r>
    </w:p>
    <w:p w:rsidR="00A800EF" w:rsidRDefault="00A800EF" w:rsidP="00A800EF">
      <w:pPr>
        <w:pStyle w:val="ListParagraph"/>
        <w:rPr>
          <w:rFonts w:hint="cs"/>
          <w:rtl/>
        </w:rPr>
      </w:pPr>
      <w:r>
        <w:rPr>
          <w:rFonts w:hint="cs"/>
          <w:rtl/>
        </w:rPr>
        <w:t xml:space="preserve">مستندات ملكية الاصول    سجل الاصول الثابتة     سجل الاستهلاك    تقارير الصيانة والاصلاح   تقارير التخلص </w:t>
      </w:r>
    </w:p>
    <w:p w:rsidR="00A800EF" w:rsidRDefault="00A800EF" w:rsidP="00A800EF">
      <w:pPr>
        <w:rPr>
          <w:rFonts w:hint="cs"/>
          <w:rtl/>
        </w:rPr>
      </w:pPr>
    </w:p>
    <w:p w:rsidR="00A800EF" w:rsidRDefault="00A800EF" w:rsidP="00A800EF">
      <w:pPr>
        <w:rPr>
          <w:rFonts w:hint="cs"/>
          <w:rtl/>
        </w:rPr>
      </w:pPr>
      <w:r>
        <w:rPr>
          <w:rFonts w:hint="cs"/>
          <w:rtl/>
        </w:rPr>
        <w:t>٥ دورة الانتاج</w:t>
      </w:r>
    </w:p>
    <w:p w:rsidR="00A800EF" w:rsidRDefault="00A800EF" w:rsidP="00A800EF">
      <w:pPr>
        <w:rPr>
          <w:rFonts w:hint="cs"/>
          <w:rtl/>
        </w:rPr>
      </w:pPr>
      <w:r>
        <w:rPr>
          <w:rFonts w:hint="cs"/>
          <w:rtl/>
        </w:rPr>
        <w:t>٦ دورة التمويل</w:t>
      </w:r>
    </w:p>
    <w:p w:rsidR="00A800EF" w:rsidRDefault="00A800EF" w:rsidP="00A800EF">
      <w:pPr>
        <w:rPr>
          <w:rFonts w:hint="cs"/>
          <w:rtl/>
        </w:rPr>
      </w:pPr>
    </w:p>
    <w:p w:rsidR="00A800EF" w:rsidRDefault="00A800EF" w:rsidP="00A800EF">
      <w:pPr>
        <w:rPr>
          <w:rFonts w:hint="cs"/>
          <w:rtl/>
        </w:rPr>
      </w:pPr>
      <w:r>
        <w:rPr>
          <w:rFonts w:hint="cs"/>
          <w:rtl/>
        </w:rPr>
        <w:t>ثالثا: مرحلة المخرجات :</w:t>
      </w:r>
    </w:p>
    <w:p w:rsidR="00A800EF" w:rsidRDefault="00A800EF" w:rsidP="00A800EF">
      <w:pPr>
        <w:rPr>
          <w:rFonts w:hint="cs"/>
          <w:rtl/>
        </w:rPr>
      </w:pPr>
      <w:r>
        <w:rPr>
          <w:rFonts w:hint="cs"/>
          <w:rtl/>
        </w:rPr>
        <w:t>عبار عن تقارير(اضافية لغرض معين) والقوائم (النتيجة الاساسية)</w:t>
      </w:r>
    </w:p>
    <w:p w:rsidR="00A800EF" w:rsidRDefault="00A800EF" w:rsidP="00A800EF">
      <w:pPr>
        <w:rPr>
          <w:rFonts w:hint="cs"/>
          <w:rtl/>
        </w:rPr>
      </w:pPr>
      <w:r>
        <w:rPr>
          <w:rFonts w:hint="cs"/>
          <w:rtl/>
        </w:rPr>
        <w:t>قبل تصميم النظام لابد من التعرف على احتياجات المستفيدين لاخذها في الاعتبار</w:t>
      </w:r>
    </w:p>
    <w:p w:rsidR="008A32D0" w:rsidRDefault="00A800EF" w:rsidP="00A800EF">
      <w:pPr>
        <w:rPr>
          <w:rFonts w:hint="cs"/>
          <w:rtl/>
        </w:rPr>
      </w:pPr>
      <w:r>
        <w:rPr>
          <w:rFonts w:hint="cs"/>
          <w:rtl/>
        </w:rPr>
        <w:t xml:space="preserve">النظام المحاسبي يخرج معلومات مالية وغير مالية ويجب ان تتوفر فيها خصائص المعلومات المفيدة </w:t>
      </w:r>
    </w:p>
    <w:p w:rsidR="00A800EF" w:rsidRDefault="008A32D0" w:rsidP="00A800EF">
      <w:pPr>
        <w:rPr>
          <w:rFonts w:hint="cs"/>
          <w:rtl/>
        </w:rPr>
      </w:pPr>
      <w:r>
        <w:rPr>
          <w:rFonts w:hint="cs"/>
          <w:rtl/>
        </w:rPr>
        <w:t>تعتمد سلامة المخرجات على سلامة المدخلات</w:t>
      </w:r>
      <w:bookmarkStart w:id="0" w:name="_GoBack"/>
      <w:bookmarkEnd w:id="0"/>
      <w:r w:rsidR="00A800EF">
        <w:rPr>
          <w:rFonts w:hint="cs"/>
          <w:rtl/>
        </w:rPr>
        <w:t xml:space="preserve"> </w:t>
      </w:r>
    </w:p>
    <w:p w:rsidR="00520381" w:rsidRPr="00520381" w:rsidRDefault="00520381" w:rsidP="00520381">
      <w:pPr>
        <w:rPr>
          <w:rFonts w:hint="cs"/>
        </w:rPr>
      </w:pPr>
    </w:p>
    <w:p w:rsidR="0097134D" w:rsidRPr="00520381" w:rsidRDefault="0097134D" w:rsidP="00520381">
      <w:pPr>
        <w:rPr>
          <w:rFonts w:hint="cs"/>
        </w:rPr>
      </w:pPr>
    </w:p>
    <w:sectPr w:rsidR="0097134D" w:rsidRPr="00520381" w:rsidSect="00812D9B">
      <w:pgSz w:w="11906" w:h="16838"/>
      <w:pgMar w:top="709" w:right="707" w:bottom="568" w:left="709"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0EF" w:rsidRDefault="00A800EF" w:rsidP="00944BBA">
      <w:r>
        <w:separator/>
      </w:r>
    </w:p>
  </w:endnote>
  <w:endnote w:type="continuationSeparator" w:id="0">
    <w:p w:rsidR="00A800EF" w:rsidRDefault="00A800EF" w:rsidP="0094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0EF" w:rsidRDefault="00A800EF" w:rsidP="00944BBA">
      <w:r>
        <w:separator/>
      </w:r>
    </w:p>
  </w:footnote>
  <w:footnote w:type="continuationSeparator" w:id="0">
    <w:p w:rsidR="00A800EF" w:rsidRDefault="00A800EF" w:rsidP="00944B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A42B4"/>
    <w:multiLevelType w:val="hybridMultilevel"/>
    <w:tmpl w:val="4112C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93678"/>
    <w:multiLevelType w:val="hybridMultilevel"/>
    <w:tmpl w:val="5142A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96C02"/>
    <w:multiLevelType w:val="hybridMultilevel"/>
    <w:tmpl w:val="97F07B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0C7724E"/>
    <w:multiLevelType w:val="hybridMultilevel"/>
    <w:tmpl w:val="E6AA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1067D6"/>
    <w:multiLevelType w:val="hybridMultilevel"/>
    <w:tmpl w:val="A232B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893CE3"/>
    <w:multiLevelType w:val="hybridMultilevel"/>
    <w:tmpl w:val="189A54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8377642"/>
    <w:multiLevelType w:val="hybridMultilevel"/>
    <w:tmpl w:val="4112C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A3D42"/>
    <w:multiLevelType w:val="hybridMultilevel"/>
    <w:tmpl w:val="AF20E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9E0ABF"/>
    <w:multiLevelType w:val="hybridMultilevel"/>
    <w:tmpl w:val="D6F0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3132F0"/>
    <w:multiLevelType w:val="hybridMultilevel"/>
    <w:tmpl w:val="A016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6"/>
  </w:num>
  <w:num w:numId="5">
    <w:abstractNumId w:val="4"/>
  </w:num>
  <w:num w:numId="6">
    <w:abstractNumId w:val="2"/>
  </w:num>
  <w:num w:numId="7">
    <w:abstractNumId w:val="5"/>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9F6"/>
    <w:rsid w:val="001F4A09"/>
    <w:rsid w:val="00390D3E"/>
    <w:rsid w:val="00520381"/>
    <w:rsid w:val="005769F6"/>
    <w:rsid w:val="005F7FD4"/>
    <w:rsid w:val="00612D8C"/>
    <w:rsid w:val="006C6B3D"/>
    <w:rsid w:val="007274BF"/>
    <w:rsid w:val="00800DE1"/>
    <w:rsid w:val="00812D9B"/>
    <w:rsid w:val="008A32D0"/>
    <w:rsid w:val="00944BBA"/>
    <w:rsid w:val="0097134D"/>
    <w:rsid w:val="00990FF2"/>
    <w:rsid w:val="009A4CEE"/>
    <w:rsid w:val="00A57D95"/>
    <w:rsid w:val="00A800EF"/>
    <w:rsid w:val="00C36A6C"/>
    <w:rsid w:val="00CA4DDF"/>
    <w:rsid w:val="00EA291A"/>
    <w:rsid w:val="00F5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ListParagraph">
    <w:name w:val="List Paragraph"/>
    <w:basedOn w:val="Normal"/>
    <w:uiPriority w:val="34"/>
    <w:qFormat/>
    <w:rsid w:val="005769F6"/>
    <w:pPr>
      <w:ind w:left="720"/>
      <w:contextualSpacing/>
    </w:pPr>
  </w:style>
  <w:style w:type="paragraph" w:styleId="BalloonText">
    <w:name w:val="Balloon Text"/>
    <w:basedOn w:val="Normal"/>
    <w:link w:val="BalloonTextChar"/>
    <w:rsid w:val="00C36A6C"/>
    <w:rPr>
      <w:rFonts w:ascii="Lucida Grande" w:hAnsi="Lucida Grande"/>
      <w:sz w:val="18"/>
      <w:szCs w:val="18"/>
    </w:rPr>
  </w:style>
  <w:style w:type="character" w:customStyle="1" w:styleId="BalloonTextChar">
    <w:name w:val="Balloon Text Char"/>
    <w:basedOn w:val="DefaultParagraphFont"/>
    <w:link w:val="BalloonText"/>
    <w:rsid w:val="00C36A6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ListParagraph">
    <w:name w:val="List Paragraph"/>
    <w:basedOn w:val="Normal"/>
    <w:uiPriority w:val="34"/>
    <w:qFormat/>
    <w:rsid w:val="005769F6"/>
    <w:pPr>
      <w:ind w:left="720"/>
      <w:contextualSpacing/>
    </w:pPr>
  </w:style>
  <w:style w:type="paragraph" w:styleId="BalloonText">
    <w:name w:val="Balloon Text"/>
    <w:basedOn w:val="Normal"/>
    <w:link w:val="BalloonTextChar"/>
    <w:rsid w:val="00C36A6C"/>
    <w:rPr>
      <w:rFonts w:ascii="Lucida Grande" w:hAnsi="Lucida Grande"/>
      <w:sz w:val="18"/>
      <w:szCs w:val="18"/>
    </w:rPr>
  </w:style>
  <w:style w:type="character" w:customStyle="1" w:styleId="BalloonTextChar">
    <w:name w:val="Balloon Text Char"/>
    <w:basedOn w:val="DefaultParagraphFont"/>
    <w:link w:val="BalloonText"/>
    <w:rsid w:val="00C36A6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277">
      <w:bodyDiv w:val="1"/>
      <w:marLeft w:val="0"/>
      <w:marRight w:val="0"/>
      <w:marTop w:val="0"/>
      <w:marBottom w:val="0"/>
      <w:divBdr>
        <w:top w:val="none" w:sz="0" w:space="0" w:color="auto"/>
        <w:left w:val="none" w:sz="0" w:space="0" w:color="auto"/>
        <w:bottom w:val="none" w:sz="0" w:space="0" w:color="auto"/>
        <w:right w:val="none" w:sz="0" w:space="0" w:color="auto"/>
      </w:divBdr>
      <w:divsChild>
        <w:div w:id="631251647">
          <w:marLeft w:val="0"/>
          <w:marRight w:val="0"/>
          <w:marTop w:val="0"/>
          <w:marBottom w:val="0"/>
          <w:divBdr>
            <w:top w:val="none" w:sz="0" w:space="0" w:color="auto"/>
            <w:left w:val="none" w:sz="0" w:space="0" w:color="auto"/>
            <w:bottom w:val="none" w:sz="0" w:space="0" w:color="auto"/>
            <w:right w:val="none" w:sz="0" w:space="0" w:color="auto"/>
          </w:divBdr>
          <w:divsChild>
            <w:div w:id="267542369">
              <w:marLeft w:val="0"/>
              <w:marRight w:val="0"/>
              <w:marTop w:val="0"/>
              <w:marBottom w:val="0"/>
              <w:divBdr>
                <w:top w:val="none" w:sz="0" w:space="0" w:color="auto"/>
                <w:left w:val="none" w:sz="0" w:space="0" w:color="auto"/>
                <w:bottom w:val="none" w:sz="0" w:space="0" w:color="auto"/>
                <w:right w:val="none" w:sz="0" w:space="0" w:color="auto"/>
              </w:divBdr>
              <w:divsChild>
                <w:div w:id="401757867">
                  <w:marLeft w:val="0"/>
                  <w:marRight w:val="0"/>
                  <w:marTop w:val="0"/>
                  <w:marBottom w:val="0"/>
                  <w:divBdr>
                    <w:top w:val="none" w:sz="0" w:space="0" w:color="auto"/>
                    <w:left w:val="none" w:sz="0" w:space="0" w:color="auto"/>
                    <w:bottom w:val="none" w:sz="0" w:space="0" w:color="auto"/>
                    <w:right w:val="none" w:sz="0" w:space="0" w:color="auto"/>
                  </w:divBdr>
                  <w:divsChild>
                    <w:div w:id="2101677257">
                      <w:marLeft w:val="0"/>
                      <w:marRight w:val="0"/>
                      <w:marTop w:val="0"/>
                      <w:marBottom w:val="0"/>
                      <w:divBdr>
                        <w:top w:val="none" w:sz="0" w:space="0" w:color="auto"/>
                        <w:left w:val="none" w:sz="0" w:space="0" w:color="auto"/>
                        <w:bottom w:val="none" w:sz="0" w:space="0" w:color="auto"/>
                        <w:right w:val="none" w:sz="0" w:space="0" w:color="auto"/>
                      </w:divBdr>
                      <w:divsChild>
                        <w:div w:id="1049451369">
                          <w:marLeft w:val="0"/>
                          <w:marRight w:val="0"/>
                          <w:marTop w:val="0"/>
                          <w:marBottom w:val="0"/>
                          <w:divBdr>
                            <w:top w:val="none" w:sz="0" w:space="0" w:color="auto"/>
                            <w:left w:val="none" w:sz="0" w:space="0" w:color="auto"/>
                            <w:bottom w:val="none" w:sz="0" w:space="0" w:color="auto"/>
                            <w:right w:val="none" w:sz="0" w:space="0" w:color="auto"/>
                          </w:divBdr>
                          <w:divsChild>
                            <w:div w:id="2470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876694">
      <w:bodyDiv w:val="1"/>
      <w:marLeft w:val="0"/>
      <w:marRight w:val="0"/>
      <w:marTop w:val="0"/>
      <w:marBottom w:val="0"/>
      <w:divBdr>
        <w:top w:val="none" w:sz="0" w:space="0" w:color="auto"/>
        <w:left w:val="none" w:sz="0" w:space="0" w:color="auto"/>
        <w:bottom w:val="none" w:sz="0" w:space="0" w:color="auto"/>
        <w:right w:val="none" w:sz="0" w:space="0" w:color="auto"/>
      </w:divBdr>
      <w:divsChild>
        <w:div w:id="2082438714">
          <w:marLeft w:val="0"/>
          <w:marRight w:val="0"/>
          <w:marTop w:val="0"/>
          <w:marBottom w:val="0"/>
          <w:divBdr>
            <w:top w:val="none" w:sz="0" w:space="0" w:color="auto"/>
            <w:left w:val="none" w:sz="0" w:space="0" w:color="auto"/>
            <w:bottom w:val="none" w:sz="0" w:space="0" w:color="auto"/>
            <w:right w:val="none" w:sz="0" w:space="0" w:color="auto"/>
          </w:divBdr>
          <w:divsChild>
            <w:div w:id="111435863">
              <w:marLeft w:val="0"/>
              <w:marRight w:val="0"/>
              <w:marTop w:val="0"/>
              <w:marBottom w:val="0"/>
              <w:divBdr>
                <w:top w:val="none" w:sz="0" w:space="0" w:color="auto"/>
                <w:left w:val="none" w:sz="0" w:space="0" w:color="auto"/>
                <w:bottom w:val="none" w:sz="0" w:space="0" w:color="auto"/>
                <w:right w:val="none" w:sz="0" w:space="0" w:color="auto"/>
              </w:divBdr>
              <w:divsChild>
                <w:div w:id="301036839">
                  <w:marLeft w:val="0"/>
                  <w:marRight w:val="0"/>
                  <w:marTop w:val="0"/>
                  <w:marBottom w:val="0"/>
                  <w:divBdr>
                    <w:top w:val="none" w:sz="0" w:space="0" w:color="auto"/>
                    <w:left w:val="none" w:sz="0" w:space="0" w:color="auto"/>
                    <w:bottom w:val="none" w:sz="0" w:space="0" w:color="auto"/>
                    <w:right w:val="none" w:sz="0" w:space="0" w:color="auto"/>
                  </w:divBdr>
                  <w:divsChild>
                    <w:div w:id="1640264479">
                      <w:marLeft w:val="0"/>
                      <w:marRight w:val="0"/>
                      <w:marTop w:val="0"/>
                      <w:marBottom w:val="0"/>
                      <w:divBdr>
                        <w:top w:val="none" w:sz="0" w:space="0" w:color="auto"/>
                        <w:left w:val="none" w:sz="0" w:space="0" w:color="auto"/>
                        <w:bottom w:val="none" w:sz="0" w:space="0" w:color="auto"/>
                        <w:right w:val="none" w:sz="0" w:space="0" w:color="auto"/>
                      </w:divBdr>
                      <w:divsChild>
                        <w:div w:id="1547446604">
                          <w:marLeft w:val="0"/>
                          <w:marRight w:val="0"/>
                          <w:marTop w:val="0"/>
                          <w:marBottom w:val="0"/>
                          <w:divBdr>
                            <w:top w:val="none" w:sz="0" w:space="0" w:color="auto"/>
                            <w:left w:val="none" w:sz="0" w:space="0" w:color="auto"/>
                            <w:bottom w:val="none" w:sz="0" w:space="0" w:color="auto"/>
                            <w:right w:val="none" w:sz="0" w:space="0" w:color="auto"/>
                          </w:divBdr>
                          <w:divsChild>
                            <w:div w:id="20626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941096">
      <w:bodyDiv w:val="1"/>
      <w:marLeft w:val="0"/>
      <w:marRight w:val="0"/>
      <w:marTop w:val="0"/>
      <w:marBottom w:val="0"/>
      <w:divBdr>
        <w:top w:val="none" w:sz="0" w:space="0" w:color="auto"/>
        <w:left w:val="none" w:sz="0" w:space="0" w:color="auto"/>
        <w:bottom w:val="none" w:sz="0" w:space="0" w:color="auto"/>
        <w:right w:val="none" w:sz="0" w:space="0" w:color="auto"/>
      </w:divBdr>
      <w:divsChild>
        <w:div w:id="1121529885">
          <w:marLeft w:val="0"/>
          <w:marRight w:val="0"/>
          <w:marTop w:val="0"/>
          <w:marBottom w:val="0"/>
          <w:divBdr>
            <w:top w:val="none" w:sz="0" w:space="0" w:color="auto"/>
            <w:left w:val="none" w:sz="0" w:space="0" w:color="auto"/>
            <w:bottom w:val="none" w:sz="0" w:space="0" w:color="auto"/>
            <w:right w:val="none" w:sz="0" w:space="0" w:color="auto"/>
          </w:divBdr>
          <w:divsChild>
            <w:div w:id="733628813">
              <w:marLeft w:val="0"/>
              <w:marRight w:val="0"/>
              <w:marTop w:val="0"/>
              <w:marBottom w:val="0"/>
              <w:divBdr>
                <w:top w:val="none" w:sz="0" w:space="0" w:color="auto"/>
                <w:left w:val="none" w:sz="0" w:space="0" w:color="auto"/>
                <w:bottom w:val="none" w:sz="0" w:space="0" w:color="auto"/>
                <w:right w:val="none" w:sz="0" w:space="0" w:color="auto"/>
              </w:divBdr>
              <w:divsChild>
                <w:div w:id="694235904">
                  <w:marLeft w:val="0"/>
                  <w:marRight w:val="0"/>
                  <w:marTop w:val="0"/>
                  <w:marBottom w:val="0"/>
                  <w:divBdr>
                    <w:top w:val="none" w:sz="0" w:space="0" w:color="auto"/>
                    <w:left w:val="none" w:sz="0" w:space="0" w:color="auto"/>
                    <w:bottom w:val="none" w:sz="0" w:space="0" w:color="auto"/>
                    <w:right w:val="none" w:sz="0" w:space="0" w:color="auto"/>
                  </w:divBdr>
                  <w:divsChild>
                    <w:div w:id="836461626">
                      <w:marLeft w:val="0"/>
                      <w:marRight w:val="0"/>
                      <w:marTop w:val="0"/>
                      <w:marBottom w:val="0"/>
                      <w:divBdr>
                        <w:top w:val="none" w:sz="0" w:space="0" w:color="auto"/>
                        <w:left w:val="none" w:sz="0" w:space="0" w:color="auto"/>
                        <w:bottom w:val="none" w:sz="0" w:space="0" w:color="auto"/>
                        <w:right w:val="none" w:sz="0" w:space="0" w:color="auto"/>
                      </w:divBdr>
                      <w:divsChild>
                        <w:div w:id="1092240640">
                          <w:marLeft w:val="0"/>
                          <w:marRight w:val="0"/>
                          <w:marTop w:val="0"/>
                          <w:marBottom w:val="0"/>
                          <w:divBdr>
                            <w:top w:val="none" w:sz="0" w:space="0" w:color="auto"/>
                            <w:left w:val="none" w:sz="0" w:space="0" w:color="auto"/>
                            <w:bottom w:val="none" w:sz="0" w:space="0" w:color="auto"/>
                            <w:right w:val="none" w:sz="0" w:space="0" w:color="auto"/>
                          </w:divBdr>
                          <w:divsChild>
                            <w:div w:id="8990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diagramData" Target="diagrams/data2.xml"/><Relationship Id="rId14" Type="http://schemas.openxmlformats.org/officeDocument/2006/relationships/diagramLayout" Target="diagrams/layout2.xml"/><Relationship Id="rId15" Type="http://schemas.openxmlformats.org/officeDocument/2006/relationships/diagramQuickStyle" Target="diagrams/quickStyle2.xml"/><Relationship Id="rId16" Type="http://schemas.openxmlformats.org/officeDocument/2006/relationships/diagramColors" Target="diagrams/colors2.xml"/><Relationship Id="rId17" Type="http://schemas.microsoft.com/office/2007/relationships/diagramDrawing" Target="diagrams/drawing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BDULAZIZ:Library:Application%20Support:Microsoft:Office:User%20Templates:My%20Templates:arabic.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19167B-9364-EE4E-8328-C502317BCF30}" type="doc">
      <dgm:prSet loTypeId="urn:microsoft.com/office/officeart/2005/8/layout/hierarchy1" loCatId="" qsTypeId="urn:microsoft.com/office/officeart/2005/8/quickstyle/simple4" qsCatId="simple" csTypeId="urn:microsoft.com/office/officeart/2005/8/colors/accent1_2" csCatId="accent1" phldr="1"/>
      <dgm:spPr/>
      <dgm:t>
        <a:bodyPr/>
        <a:lstStyle/>
        <a:p>
          <a:endParaRPr lang="en-US"/>
        </a:p>
      </dgm:t>
    </dgm:pt>
    <dgm:pt modelId="{DE487EFB-D220-2D4E-B241-BF56F597515F}">
      <dgm:prSet phldrT="[Text]"/>
      <dgm:spPr/>
      <dgm:t>
        <a:bodyPr/>
        <a:lstStyle/>
        <a:p>
          <a:r>
            <a:rPr lang="x-none"/>
            <a:t>انواع المدخلات</a:t>
          </a:r>
          <a:endParaRPr lang="en-US"/>
        </a:p>
      </dgm:t>
    </dgm:pt>
    <dgm:pt modelId="{685B83FB-19E3-E840-B861-28A055E4340D}" type="parTrans" cxnId="{C30FC3BE-EB78-1947-BF42-98A81EF3BBC1}">
      <dgm:prSet/>
      <dgm:spPr/>
      <dgm:t>
        <a:bodyPr/>
        <a:lstStyle/>
        <a:p>
          <a:endParaRPr lang="en-US"/>
        </a:p>
      </dgm:t>
    </dgm:pt>
    <dgm:pt modelId="{F1550992-8E41-7D4A-853F-FC874F54F29F}" type="sibTrans" cxnId="{C30FC3BE-EB78-1947-BF42-98A81EF3BBC1}">
      <dgm:prSet/>
      <dgm:spPr/>
      <dgm:t>
        <a:bodyPr/>
        <a:lstStyle/>
        <a:p>
          <a:endParaRPr lang="en-US"/>
        </a:p>
      </dgm:t>
    </dgm:pt>
    <dgm:pt modelId="{B81A7BE9-CF1C-6045-A2CA-E6C359567612}">
      <dgm:prSet phldrT="[Text]"/>
      <dgm:spPr/>
      <dgm:t>
        <a:bodyPr/>
        <a:lstStyle/>
        <a:p>
          <a:r>
            <a:rPr lang="ar-sa"/>
            <a:t>من عمليات خارجية</a:t>
          </a:r>
          <a:endParaRPr lang="en-US"/>
        </a:p>
      </dgm:t>
    </dgm:pt>
    <dgm:pt modelId="{4D260A3E-EA69-1E46-A4FF-69C3C385AE02}" type="parTrans" cxnId="{F281FBD3-CAC3-EF47-9BC5-6858A7D0AF59}">
      <dgm:prSet/>
      <dgm:spPr/>
      <dgm:t>
        <a:bodyPr/>
        <a:lstStyle/>
        <a:p>
          <a:endParaRPr lang="en-US"/>
        </a:p>
      </dgm:t>
    </dgm:pt>
    <dgm:pt modelId="{59F6FF9F-F589-5B46-AAC2-69674C05B2B4}" type="sibTrans" cxnId="{F281FBD3-CAC3-EF47-9BC5-6858A7D0AF59}">
      <dgm:prSet/>
      <dgm:spPr/>
      <dgm:t>
        <a:bodyPr/>
        <a:lstStyle/>
        <a:p>
          <a:endParaRPr lang="en-US"/>
        </a:p>
      </dgm:t>
    </dgm:pt>
    <dgm:pt modelId="{0BE01AF4-709D-544B-810E-4FF82082F6B3}">
      <dgm:prSet phldrT="[Text]"/>
      <dgm:spPr/>
      <dgm:t>
        <a:bodyPr/>
        <a:lstStyle/>
        <a:p>
          <a:r>
            <a:rPr lang="ar-sa"/>
            <a:t>بيانات غير الروتينية مثل اصدار قانون جديد</a:t>
          </a:r>
          <a:endParaRPr lang="en-US"/>
        </a:p>
      </dgm:t>
    </dgm:pt>
    <dgm:pt modelId="{4DDF0D9F-15F3-1449-8C1B-A73CEDA2E3C8}" type="parTrans" cxnId="{7F5673D7-EACF-BC4D-BCBA-EDF0200EBD3F}">
      <dgm:prSet/>
      <dgm:spPr/>
      <dgm:t>
        <a:bodyPr/>
        <a:lstStyle/>
        <a:p>
          <a:endParaRPr lang="en-US"/>
        </a:p>
      </dgm:t>
    </dgm:pt>
    <dgm:pt modelId="{17761C6C-81EB-8748-9374-22B89879874A}" type="sibTrans" cxnId="{7F5673D7-EACF-BC4D-BCBA-EDF0200EBD3F}">
      <dgm:prSet/>
      <dgm:spPr/>
      <dgm:t>
        <a:bodyPr/>
        <a:lstStyle/>
        <a:p>
          <a:endParaRPr lang="en-US"/>
        </a:p>
      </dgm:t>
    </dgm:pt>
    <dgm:pt modelId="{8E89D93E-F3CB-A641-A721-83AF021DF61D}">
      <dgm:prSet phldrT="[Text]"/>
      <dgm:spPr/>
      <dgm:t>
        <a:bodyPr/>
        <a:lstStyle/>
        <a:p>
          <a:r>
            <a:rPr lang="ar-sa"/>
            <a:t>بيانات روتينية</a:t>
          </a:r>
        </a:p>
        <a:p>
          <a:r>
            <a:rPr lang="ar-sa"/>
            <a:t>مثل البيع والشراء</a:t>
          </a:r>
          <a:endParaRPr lang="en-US"/>
        </a:p>
      </dgm:t>
    </dgm:pt>
    <dgm:pt modelId="{3976AE26-18FA-4D47-A946-B39158E45D11}" type="parTrans" cxnId="{D976C2DF-8DBE-9D4C-A312-3B70E39E3423}">
      <dgm:prSet/>
      <dgm:spPr/>
      <dgm:t>
        <a:bodyPr/>
        <a:lstStyle/>
        <a:p>
          <a:endParaRPr lang="en-US"/>
        </a:p>
      </dgm:t>
    </dgm:pt>
    <dgm:pt modelId="{6E850E18-1DA1-1649-A66C-0EC183010D78}" type="sibTrans" cxnId="{D976C2DF-8DBE-9D4C-A312-3B70E39E3423}">
      <dgm:prSet/>
      <dgm:spPr/>
      <dgm:t>
        <a:bodyPr/>
        <a:lstStyle/>
        <a:p>
          <a:endParaRPr lang="en-US"/>
        </a:p>
      </dgm:t>
    </dgm:pt>
    <dgm:pt modelId="{47C970BE-9724-474B-BE0D-67EBD8ECAF77}">
      <dgm:prSet phldrT="[Text]"/>
      <dgm:spPr/>
      <dgm:t>
        <a:bodyPr/>
        <a:lstStyle/>
        <a:p>
          <a:r>
            <a:rPr lang="ar-sa"/>
            <a:t>من عمليات داخلية</a:t>
          </a:r>
          <a:endParaRPr lang="en-US"/>
        </a:p>
      </dgm:t>
    </dgm:pt>
    <dgm:pt modelId="{BA09F7AF-1566-5741-9635-830483D0D8B9}" type="parTrans" cxnId="{ABC3620F-A3EF-D74C-B66D-DFFBD89DA26E}">
      <dgm:prSet/>
      <dgm:spPr/>
      <dgm:t>
        <a:bodyPr/>
        <a:lstStyle/>
        <a:p>
          <a:endParaRPr lang="en-US"/>
        </a:p>
      </dgm:t>
    </dgm:pt>
    <dgm:pt modelId="{940643C4-8C46-D143-B301-FBFA9290B940}" type="sibTrans" cxnId="{ABC3620F-A3EF-D74C-B66D-DFFBD89DA26E}">
      <dgm:prSet/>
      <dgm:spPr/>
      <dgm:t>
        <a:bodyPr/>
        <a:lstStyle/>
        <a:p>
          <a:endParaRPr lang="en-US"/>
        </a:p>
      </dgm:t>
    </dgm:pt>
    <dgm:pt modelId="{386390D3-90DF-324E-AD6F-B5B89FE28D97}">
      <dgm:prSet phldrT="[Text]"/>
      <dgm:spPr/>
      <dgm:t>
        <a:bodyPr/>
        <a:lstStyle/>
        <a:p>
          <a:r>
            <a:rPr lang="ar-sa"/>
            <a:t>بيانات غير روتينية</a:t>
          </a:r>
        </a:p>
        <a:p>
          <a:r>
            <a:rPr lang="ar-sa"/>
            <a:t>مثل سياسات جديدة</a:t>
          </a:r>
          <a:endParaRPr lang="en-US"/>
        </a:p>
      </dgm:t>
    </dgm:pt>
    <dgm:pt modelId="{15AE5DCC-EE35-9843-B766-322D600FC984}" type="parTrans" cxnId="{B9AA082C-B3DC-A14C-916A-F14E6DEDD3F0}">
      <dgm:prSet/>
      <dgm:spPr/>
      <dgm:t>
        <a:bodyPr/>
        <a:lstStyle/>
        <a:p>
          <a:endParaRPr lang="en-US"/>
        </a:p>
      </dgm:t>
    </dgm:pt>
    <dgm:pt modelId="{A1D62346-BB00-0043-9DC8-51AF67556D8B}" type="sibTrans" cxnId="{B9AA082C-B3DC-A14C-916A-F14E6DEDD3F0}">
      <dgm:prSet/>
      <dgm:spPr/>
      <dgm:t>
        <a:bodyPr/>
        <a:lstStyle/>
        <a:p>
          <a:endParaRPr lang="en-US"/>
        </a:p>
      </dgm:t>
    </dgm:pt>
    <dgm:pt modelId="{6906ED4E-1783-D54A-B1BC-9F5551640A3A}">
      <dgm:prSet/>
      <dgm:spPr/>
      <dgm:t>
        <a:bodyPr/>
        <a:lstStyle/>
        <a:p>
          <a:r>
            <a:rPr lang="ar-sa"/>
            <a:t>بيانات روتينية</a:t>
          </a:r>
        </a:p>
        <a:p>
          <a:r>
            <a:rPr lang="ar-sa"/>
            <a:t>مثل لاجور والرواتب</a:t>
          </a:r>
          <a:endParaRPr lang="en-US"/>
        </a:p>
      </dgm:t>
    </dgm:pt>
    <dgm:pt modelId="{715965D8-A066-1B4A-B26A-03E309CD6AF3}" type="parTrans" cxnId="{F1FB1880-D76E-3B4B-84A2-5A0CCB95068E}">
      <dgm:prSet/>
      <dgm:spPr/>
      <dgm:t>
        <a:bodyPr/>
        <a:lstStyle/>
        <a:p>
          <a:endParaRPr lang="en-US"/>
        </a:p>
      </dgm:t>
    </dgm:pt>
    <dgm:pt modelId="{BC1BBA75-4DAD-7D44-9AFE-FDB968264C0D}" type="sibTrans" cxnId="{F1FB1880-D76E-3B4B-84A2-5A0CCB95068E}">
      <dgm:prSet/>
      <dgm:spPr/>
      <dgm:t>
        <a:bodyPr/>
        <a:lstStyle/>
        <a:p>
          <a:endParaRPr lang="en-US"/>
        </a:p>
      </dgm:t>
    </dgm:pt>
    <dgm:pt modelId="{2757FFF1-E46C-3B48-AD90-886772437CEF}" type="pres">
      <dgm:prSet presAssocID="{D419167B-9364-EE4E-8328-C502317BCF30}" presName="hierChild1" presStyleCnt="0">
        <dgm:presLayoutVars>
          <dgm:chPref val="1"/>
          <dgm:dir/>
          <dgm:animOne val="branch"/>
          <dgm:animLvl val="lvl"/>
          <dgm:resizeHandles/>
        </dgm:presLayoutVars>
      </dgm:prSet>
      <dgm:spPr/>
    </dgm:pt>
    <dgm:pt modelId="{9F99AF4D-2B91-354D-9DAE-83EC0CAB96B5}" type="pres">
      <dgm:prSet presAssocID="{DE487EFB-D220-2D4E-B241-BF56F597515F}" presName="hierRoot1" presStyleCnt="0"/>
      <dgm:spPr/>
    </dgm:pt>
    <dgm:pt modelId="{B9C63DCB-B4A4-8349-9A23-578EE8280FE9}" type="pres">
      <dgm:prSet presAssocID="{DE487EFB-D220-2D4E-B241-BF56F597515F}" presName="composite" presStyleCnt="0"/>
      <dgm:spPr/>
    </dgm:pt>
    <dgm:pt modelId="{4982CE40-EB78-6C4F-A382-D09700AEDD64}" type="pres">
      <dgm:prSet presAssocID="{DE487EFB-D220-2D4E-B241-BF56F597515F}" presName="background" presStyleLbl="node0" presStyleIdx="0" presStyleCnt="1"/>
      <dgm:spPr/>
    </dgm:pt>
    <dgm:pt modelId="{04136D20-6902-954C-8FBE-1B5F1341912B}" type="pres">
      <dgm:prSet presAssocID="{DE487EFB-D220-2D4E-B241-BF56F597515F}" presName="text" presStyleLbl="fgAcc0" presStyleIdx="0" presStyleCnt="1" custScaleX="235314">
        <dgm:presLayoutVars>
          <dgm:chPref val="3"/>
        </dgm:presLayoutVars>
      </dgm:prSet>
      <dgm:spPr/>
      <dgm:t>
        <a:bodyPr/>
        <a:lstStyle/>
        <a:p>
          <a:endParaRPr lang="en-US"/>
        </a:p>
      </dgm:t>
    </dgm:pt>
    <dgm:pt modelId="{3E869413-91FE-E449-9526-E00D7AA6EFA7}" type="pres">
      <dgm:prSet presAssocID="{DE487EFB-D220-2D4E-B241-BF56F597515F}" presName="hierChild2" presStyleCnt="0"/>
      <dgm:spPr/>
    </dgm:pt>
    <dgm:pt modelId="{626FA00B-3FD0-CB41-88C2-967E4F8E4DC4}" type="pres">
      <dgm:prSet presAssocID="{4D260A3E-EA69-1E46-A4FF-69C3C385AE02}" presName="Name10" presStyleLbl="parChTrans1D2" presStyleIdx="0" presStyleCnt="2"/>
      <dgm:spPr/>
    </dgm:pt>
    <dgm:pt modelId="{B56C12C6-50EC-0D4B-AB31-7A06375B51CC}" type="pres">
      <dgm:prSet presAssocID="{B81A7BE9-CF1C-6045-A2CA-E6C359567612}" presName="hierRoot2" presStyleCnt="0"/>
      <dgm:spPr/>
    </dgm:pt>
    <dgm:pt modelId="{6E3EB476-6F44-CB47-B826-A019A4AFA21A}" type="pres">
      <dgm:prSet presAssocID="{B81A7BE9-CF1C-6045-A2CA-E6C359567612}" presName="composite2" presStyleCnt="0"/>
      <dgm:spPr/>
    </dgm:pt>
    <dgm:pt modelId="{14FDB736-66AB-6243-A323-E39E09A4A43B}" type="pres">
      <dgm:prSet presAssocID="{B81A7BE9-CF1C-6045-A2CA-E6C359567612}" presName="background2" presStyleLbl="node2" presStyleIdx="0" presStyleCnt="2"/>
      <dgm:spPr/>
    </dgm:pt>
    <dgm:pt modelId="{89D9E55A-427B-224A-8B3E-5AEB2FBCEEE5}" type="pres">
      <dgm:prSet presAssocID="{B81A7BE9-CF1C-6045-A2CA-E6C359567612}" presName="text2" presStyleLbl="fgAcc2" presStyleIdx="0" presStyleCnt="2">
        <dgm:presLayoutVars>
          <dgm:chPref val="3"/>
        </dgm:presLayoutVars>
      </dgm:prSet>
      <dgm:spPr/>
    </dgm:pt>
    <dgm:pt modelId="{4A0B2862-28A5-6F4B-B348-DD6CD97E4880}" type="pres">
      <dgm:prSet presAssocID="{B81A7BE9-CF1C-6045-A2CA-E6C359567612}" presName="hierChild3" presStyleCnt="0"/>
      <dgm:spPr/>
    </dgm:pt>
    <dgm:pt modelId="{67FF490B-2921-0243-A65C-1FC33AEFB6EC}" type="pres">
      <dgm:prSet presAssocID="{4DDF0D9F-15F3-1449-8C1B-A73CEDA2E3C8}" presName="Name17" presStyleLbl="parChTrans1D3" presStyleIdx="0" presStyleCnt="4"/>
      <dgm:spPr/>
    </dgm:pt>
    <dgm:pt modelId="{15298477-50F4-7A4E-B551-6DDAF059D51E}" type="pres">
      <dgm:prSet presAssocID="{0BE01AF4-709D-544B-810E-4FF82082F6B3}" presName="hierRoot3" presStyleCnt="0"/>
      <dgm:spPr/>
    </dgm:pt>
    <dgm:pt modelId="{3E572D38-8AE3-ED4F-84AE-9FFD77D4586D}" type="pres">
      <dgm:prSet presAssocID="{0BE01AF4-709D-544B-810E-4FF82082F6B3}" presName="composite3" presStyleCnt="0"/>
      <dgm:spPr/>
    </dgm:pt>
    <dgm:pt modelId="{BABF24AA-00CA-EF4A-B0EB-C9B3897B0B0D}" type="pres">
      <dgm:prSet presAssocID="{0BE01AF4-709D-544B-810E-4FF82082F6B3}" presName="background3" presStyleLbl="node3" presStyleIdx="0" presStyleCnt="4"/>
      <dgm:spPr/>
    </dgm:pt>
    <dgm:pt modelId="{D72CD6E7-47BD-CD44-9E8A-BAC85D7A77FF}" type="pres">
      <dgm:prSet presAssocID="{0BE01AF4-709D-544B-810E-4FF82082F6B3}" presName="text3" presStyleLbl="fgAcc3" presStyleIdx="0" presStyleCnt="4">
        <dgm:presLayoutVars>
          <dgm:chPref val="3"/>
        </dgm:presLayoutVars>
      </dgm:prSet>
      <dgm:spPr/>
    </dgm:pt>
    <dgm:pt modelId="{08C56D7B-F49F-C04D-9DD8-823F0BED46B3}" type="pres">
      <dgm:prSet presAssocID="{0BE01AF4-709D-544B-810E-4FF82082F6B3}" presName="hierChild4" presStyleCnt="0"/>
      <dgm:spPr/>
    </dgm:pt>
    <dgm:pt modelId="{4E3E972B-7961-9A47-B8C9-446142507DE2}" type="pres">
      <dgm:prSet presAssocID="{3976AE26-18FA-4D47-A946-B39158E45D11}" presName="Name17" presStyleLbl="parChTrans1D3" presStyleIdx="1" presStyleCnt="4"/>
      <dgm:spPr/>
    </dgm:pt>
    <dgm:pt modelId="{C8F2DB64-1459-EC43-A837-F94880480317}" type="pres">
      <dgm:prSet presAssocID="{8E89D93E-F3CB-A641-A721-83AF021DF61D}" presName="hierRoot3" presStyleCnt="0"/>
      <dgm:spPr/>
    </dgm:pt>
    <dgm:pt modelId="{83EF8DA6-7128-8344-BEEA-816D75A5B21A}" type="pres">
      <dgm:prSet presAssocID="{8E89D93E-F3CB-A641-A721-83AF021DF61D}" presName="composite3" presStyleCnt="0"/>
      <dgm:spPr/>
    </dgm:pt>
    <dgm:pt modelId="{7A7CD3EE-7ABB-2441-B0E1-7D536B55B0FF}" type="pres">
      <dgm:prSet presAssocID="{8E89D93E-F3CB-A641-A721-83AF021DF61D}" presName="background3" presStyleLbl="node3" presStyleIdx="1" presStyleCnt="4"/>
      <dgm:spPr/>
    </dgm:pt>
    <dgm:pt modelId="{82A2A09C-0E0F-314C-950F-20D0261DDF05}" type="pres">
      <dgm:prSet presAssocID="{8E89D93E-F3CB-A641-A721-83AF021DF61D}" presName="text3" presStyleLbl="fgAcc3" presStyleIdx="1" presStyleCnt="4">
        <dgm:presLayoutVars>
          <dgm:chPref val="3"/>
        </dgm:presLayoutVars>
      </dgm:prSet>
      <dgm:spPr/>
      <dgm:t>
        <a:bodyPr/>
        <a:lstStyle/>
        <a:p>
          <a:endParaRPr lang="en-US"/>
        </a:p>
      </dgm:t>
    </dgm:pt>
    <dgm:pt modelId="{B779E3E6-0C14-4945-BA5D-76D07CD05BA1}" type="pres">
      <dgm:prSet presAssocID="{8E89D93E-F3CB-A641-A721-83AF021DF61D}" presName="hierChild4" presStyleCnt="0"/>
      <dgm:spPr/>
    </dgm:pt>
    <dgm:pt modelId="{4C364D9D-9E2C-0A4D-91B9-51BC5012CCB8}" type="pres">
      <dgm:prSet presAssocID="{BA09F7AF-1566-5741-9635-830483D0D8B9}" presName="Name10" presStyleLbl="parChTrans1D2" presStyleIdx="1" presStyleCnt="2"/>
      <dgm:spPr/>
    </dgm:pt>
    <dgm:pt modelId="{A196F55D-D048-BF4C-93D9-3C0E10FC8EB0}" type="pres">
      <dgm:prSet presAssocID="{47C970BE-9724-474B-BE0D-67EBD8ECAF77}" presName="hierRoot2" presStyleCnt="0"/>
      <dgm:spPr/>
    </dgm:pt>
    <dgm:pt modelId="{F508B8FC-4532-4140-B4CE-97EA574C7F81}" type="pres">
      <dgm:prSet presAssocID="{47C970BE-9724-474B-BE0D-67EBD8ECAF77}" presName="composite2" presStyleCnt="0"/>
      <dgm:spPr/>
    </dgm:pt>
    <dgm:pt modelId="{AF9D142B-5815-8741-9B23-AFB3BC2E6E2E}" type="pres">
      <dgm:prSet presAssocID="{47C970BE-9724-474B-BE0D-67EBD8ECAF77}" presName="background2" presStyleLbl="node2" presStyleIdx="1" presStyleCnt="2"/>
      <dgm:spPr/>
    </dgm:pt>
    <dgm:pt modelId="{D220914C-BADD-FF49-B9F9-913FA548DF6D}" type="pres">
      <dgm:prSet presAssocID="{47C970BE-9724-474B-BE0D-67EBD8ECAF77}" presName="text2" presStyleLbl="fgAcc2" presStyleIdx="1" presStyleCnt="2">
        <dgm:presLayoutVars>
          <dgm:chPref val="3"/>
        </dgm:presLayoutVars>
      </dgm:prSet>
      <dgm:spPr/>
      <dgm:t>
        <a:bodyPr/>
        <a:lstStyle/>
        <a:p>
          <a:endParaRPr lang="en-US"/>
        </a:p>
      </dgm:t>
    </dgm:pt>
    <dgm:pt modelId="{0386ED4F-5F75-D049-A368-6E116FC12BEE}" type="pres">
      <dgm:prSet presAssocID="{47C970BE-9724-474B-BE0D-67EBD8ECAF77}" presName="hierChild3" presStyleCnt="0"/>
      <dgm:spPr/>
    </dgm:pt>
    <dgm:pt modelId="{97E8C493-1E9E-1F49-8967-5A908EB6F168}" type="pres">
      <dgm:prSet presAssocID="{15AE5DCC-EE35-9843-B766-322D600FC984}" presName="Name17" presStyleLbl="parChTrans1D3" presStyleIdx="2" presStyleCnt="4"/>
      <dgm:spPr/>
    </dgm:pt>
    <dgm:pt modelId="{F622EDAF-F917-D14A-8D4F-F3BBFFD5ECD5}" type="pres">
      <dgm:prSet presAssocID="{386390D3-90DF-324E-AD6F-B5B89FE28D97}" presName="hierRoot3" presStyleCnt="0"/>
      <dgm:spPr/>
    </dgm:pt>
    <dgm:pt modelId="{456C4B76-32B9-7D4D-8E1F-BDBB0F53DAB5}" type="pres">
      <dgm:prSet presAssocID="{386390D3-90DF-324E-AD6F-B5B89FE28D97}" presName="composite3" presStyleCnt="0"/>
      <dgm:spPr/>
    </dgm:pt>
    <dgm:pt modelId="{C74C9DA2-F093-B747-A5D4-148450D96026}" type="pres">
      <dgm:prSet presAssocID="{386390D3-90DF-324E-AD6F-B5B89FE28D97}" presName="background3" presStyleLbl="node3" presStyleIdx="2" presStyleCnt="4"/>
      <dgm:spPr/>
    </dgm:pt>
    <dgm:pt modelId="{BBA1453A-7688-D44A-8425-C840A1B97B3D}" type="pres">
      <dgm:prSet presAssocID="{386390D3-90DF-324E-AD6F-B5B89FE28D97}" presName="text3" presStyleLbl="fgAcc3" presStyleIdx="2" presStyleCnt="4">
        <dgm:presLayoutVars>
          <dgm:chPref val="3"/>
        </dgm:presLayoutVars>
      </dgm:prSet>
      <dgm:spPr/>
    </dgm:pt>
    <dgm:pt modelId="{15EC373C-55C8-5348-8945-2EBD35AE4D8C}" type="pres">
      <dgm:prSet presAssocID="{386390D3-90DF-324E-AD6F-B5B89FE28D97}" presName="hierChild4" presStyleCnt="0"/>
      <dgm:spPr/>
    </dgm:pt>
    <dgm:pt modelId="{AE9B03B6-5F38-044A-BE50-56AF8B35CB78}" type="pres">
      <dgm:prSet presAssocID="{715965D8-A066-1B4A-B26A-03E309CD6AF3}" presName="Name17" presStyleLbl="parChTrans1D3" presStyleIdx="3" presStyleCnt="4"/>
      <dgm:spPr/>
    </dgm:pt>
    <dgm:pt modelId="{C9FBBEEB-D6DB-0E49-9C67-AAC985C031DF}" type="pres">
      <dgm:prSet presAssocID="{6906ED4E-1783-D54A-B1BC-9F5551640A3A}" presName="hierRoot3" presStyleCnt="0"/>
      <dgm:spPr/>
    </dgm:pt>
    <dgm:pt modelId="{1038D309-9B53-F049-8C97-2E108004D8B5}" type="pres">
      <dgm:prSet presAssocID="{6906ED4E-1783-D54A-B1BC-9F5551640A3A}" presName="composite3" presStyleCnt="0"/>
      <dgm:spPr/>
    </dgm:pt>
    <dgm:pt modelId="{0C020B79-874F-7346-BEFF-385E3C62210C}" type="pres">
      <dgm:prSet presAssocID="{6906ED4E-1783-D54A-B1BC-9F5551640A3A}" presName="background3" presStyleLbl="node3" presStyleIdx="3" presStyleCnt="4"/>
      <dgm:spPr/>
    </dgm:pt>
    <dgm:pt modelId="{284B2E72-3777-B24A-B419-0FD409C04D35}" type="pres">
      <dgm:prSet presAssocID="{6906ED4E-1783-D54A-B1BC-9F5551640A3A}" presName="text3" presStyleLbl="fgAcc3" presStyleIdx="3" presStyleCnt="4">
        <dgm:presLayoutVars>
          <dgm:chPref val="3"/>
        </dgm:presLayoutVars>
      </dgm:prSet>
      <dgm:spPr/>
    </dgm:pt>
    <dgm:pt modelId="{F681DD24-C059-AD44-A34B-44880C8F9DB4}" type="pres">
      <dgm:prSet presAssocID="{6906ED4E-1783-D54A-B1BC-9F5551640A3A}" presName="hierChild4" presStyleCnt="0"/>
      <dgm:spPr/>
    </dgm:pt>
  </dgm:ptLst>
  <dgm:cxnLst>
    <dgm:cxn modelId="{DB340804-C6EA-2F4D-BF47-6A71ADD0DE53}" type="presOf" srcId="{0BE01AF4-709D-544B-810E-4FF82082F6B3}" destId="{D72CD6E7-47BD-CD44-9E8A-BAC85D7A77FF}" srcOrd="0" destOrd="0" presId="urn:microsoft.com/office/officeart/2005/8/layout/hierarchy1"/>
    <dgm:cxn modelId="{60451660-29B6-7643-A32D-D986832FD466}" type="presOf" srcId="{3976AE26-18FA-4D47-A946-B39158E45D11}" destId="{4E3E972B-7961-9A47-B8C9-446142507DE2}" srcOrd="0" destOrd="0" presId="urn:microsoft.com/office/officeart/2005/8/layout/hierarchy1"/>
    <dgm:cxn modelId="{7F5673D7-EACF-BC4D-BCBA-EDF0200EBD3F}" srcId="{B81A7BE9-CF1C-6045-A2CA-E6C359567612}" destId="{0BE01AF4-709D-544B-810E-4FF82082F6B3}" srcOrd="0" destOrd="0" parTransId="{4DDF0D9F-15F3-1449-8C1B-A73CEDA2E3C8}" sibTransId="{17761C6C-81EB-8748-9374-22B89879874A}"/>
    <dgm:cxn modelId="{A163BFC1-4174-9641-83E0-ED5E8DBC5874}" type="presOf" srcId="{47C970BE-9724-474B-BE0D-67EBD8ECAF77}" destId="{D220914C-BADD-FF49-B9F9-913FA548DF6D}" srcOrd="0" destOrd="0" presId="urn:microsoft.com/office/officeart/2005/8/layout/hierarchy1"/>
    <dgm:cxn modelId="{F281FBD3-CAC3-EF47-9BC5-6858A7D0AF59}" srcId="{DE487EFB-D220-2D4E-B241-BF56F597515F}" destId="{B81A7BE9-CF1C-6045-A2CA-E6C359567612}" srcOrd="0" destOrd="0" parTransId="{4D260A3E-EA69-1E46-A4FF-69C3C385AE02}" sibTransId="{59F6FF9F-F589-5B46-AAC2-69674C05B2B4}"/>
    <dgm:cxn modelId="{9467485A-D432-0B43-B0D9-FDFBC83392D5}" type="presOf" srcId="{15AE5DCC-EE35-9843-B766-322D600FC984}" destId="{97E8C493-1E9E-1F49-8967-5A908EB6F168}" srcOrd="0" destOrd="0" presId="urn:microsoft.com/office/officeart/2005/8/layout/hierarchy1"/>
    <dgm:cxn modelId="{DF90FF20-2019-4844-B65E-631AF9E0CF9C}" type="presOf" srcId="{8E89D93E-F3CB-A641-A721-83AF021DF61D}" destId="{82A2A09C-0E0F-314C-950F-20D0261DDF05}" srcOrd="0" destOrd="0" presId="urn:microsoft.com/office/officeart/2005/8/layout/hierarchy1"/>
    <dgm:cxn modelId="{C0FAF98D-3AB4-E14B-9B04-9B1BBC97864E}" type="presOf" srcId="{4D260A3E-EA69-1E46-A4FF-69C3C385AE02}" destId="{626FA00B-3FD0-CB41-88C2-967E4F8E4DC4}" srcOrd="0" destOrd="0" presId="urn:microsoft.com/office/officeart/2005/8/layout/hierarchy1"/>
    <dgm:cxn modelId="{8F427EEF-1ECB-4840-824C-E74289956796}" type="presOf" srcId="{715965D8-A066-1B4A-B26A-03E309CD6AF3}" destId="{AE9B03B6-5F38-044A-BE50-56AF8B35CB78}" srcOrd="0" destOrd="0" presId="urn:microsoft.com/office/officeart/2005/8/layout/hierarchy1"/>
    <dgm:cxn modelId="{A2193086-514C-9C4A-8DED-DA922B9911A3}" type="presOf" srcId="{386390D3-90DF-324E-AD6F-B5B89FE28D97}" destId="{BBA1453A-7688-D44A-8425-C840A1B97B3D}" srcOrd="0" destOrd="0" presId="urn:microsoft.com/office/officeart/2005/8/layout/hierarchy1"/>
    <dgm:cxn modelId="{ABC3620F-A3EF-D74C-B66D-DFFBD89DA26E}" srcId="{DE487EFB-D220-2D4E-B241-BF56F597515F}" destId="{47C970BE-9724-474B-BE0D-67EBD8ECAF77}" srcOrd="1" destOrd="0" parTransId="{BA09F7AF-1566-5741-9635-830483D0D8B9}" sibTransId="{940643C4-8C46-D143-B301-FBFA9290B940}"/>
    <dgm:cxn modelId="{50C32E4B-02CE-E04E-BB6D-5DF22BF12448}" type="presOf" srcId="{D419167B-9364-EE4E-8328-C502317BCF30}" destId="{2757FFF1-E46C-3B48-AD90-886772437CEF}" srcOrd="0" destOrd="0" presId="urn:microsoft.com/office/officeart/2005/8/layout/hierarchy1"/>
    <dgm:cxn modelId="{D982633C-F692-B442-96AA-9E894091CE76}" type="presOf" srcId="{BA09F7AF-1566-5741-9635-830483D0D8B9}" destId="{4C364D9D-9E2C-0A4D-91B9-51BC5012CCB8}" srcOrd="0" destOrd="0" presId="urn:microsoft.com/office/officeart/2005/8/layout/hierarchy1"/>
    <dgm:cxn modelId="{F9AA57E9-CBF5-394A-9E8E-172FBF4272D1}" type="presOf" srcId="{DE487EFB-D220-2D4E-B241-BF56F597515F}" destId="{04136D20-6902-954C-8FBE-1B5F1341912B}" srcOrd="0" destOrd="0" presId="urn:microsoft.com/office/officeart/2005/8/layout/hierarchy1"/>
    <dgm:cxn modelId="{B15496B9-55CD-CF4A-A655-81C644DE32BF}" type="presOf" srcId="{B81A7BE9-CF1C-6045-A2CA-E6C359567612}" destId="{89D9E55A-427B-224A-8B3E-5AEB2FBCEEE5}" srcOrd="0" destOrd="0" presId="urn:microsoft.com/office/officeart/2005/8/layout/hierarchy1"/>
    <dgm:cxn modelId="{D3379036-29B7-DB49-AF1B-958E6825DA46}" type="presOf" srcId="{4DDF0D9F-15F3-1449-8C1B-A73CEDA2E3C8}" destId="{67FF490B-2921-0243-A65C-1FC33AEFB6EC}" srcOrd="0" destOrd="0" presId="urn:microsoft.com/office/officeart/2005/8/layout/hierarchy1"/>
    <dgm:cxn modelId="{C30FC3BE-EB78-1947-BF42-98A81EF3BBC1}" srcId="{D419167B-9364-EE4E-8328-C502317BCF30}" destId="{DE487EFB-D220-2D4E-B241-BF56F597515F}" srcOrd="0" destOrd="0" parTransId="{685B83FB-19E3-E840-B861-28A055E4340D}" sibTransId="{F1550992-8E41-7D4A-853F-FC874F54F29F}"/>
    <dgm:cxn modelId="{B9AA082C-B3DC-A14C-916A-F14E6DEDD3F0}" srcId="{47C970BE-9724-474B-BE0D-67EBD8ECAF77}" destId="{386390D3-90DF-324E-AD6F-B5B89FE28D97}" srcOrd="0" destOrd="0" parTransId="{15AE5DCC-EE35-9843-B766-322D600FC984}" sibTransId="{A1D62346-BB00-0043-9DC8-51AF67556D8B}"/>
    <dgm:cxn modelId="{F1FB1880-D76E-3B4B-84A2-5A0CCB95068E}" srcId="{47C970BE-9724-474B-BE0D-67EBD8ECAF77}" destId="{6906ED4E-1783-D54A-B1BC-9F5551640A3A}" srcOrd="1" destOrd="0" parTransId="{715965D8-A066-1B4A-B26A-03E309CD6AF3}" sibTransId="{BC1BBA75-4DAD-7D44-9AFE-FDB968264C0D}"/>
    <dgm:cxn modelId="{D976C2DF-8DBE-9D4C-A312-3B70E39E3423}" srcId="{B81A7BE9-CF1C-6045-A2CA-E6C359567612}" destId="{8E89D93E-F3CB-A641-A721-83AF021DF61D}" srcOrd="1" destOrd="0" parTransId="{3976AE26-18FA-4D47-A946-B39158E45D11}" sibTransId="{6E850E18-1DA1-1649-A66C-0EC183010D78}"/>
    <dgm:cxn modelId="{F7603E24-D872-3E49-B940-0937BE8AE2D5}" type="presOf" srcId="{6906ED4E-1783-D54A-B1BC-9F5551640A3A}" destId="{284B2E72-3777-B24A-B419-0FD409C04D35}" srcOrd="0" destOrd="0" presId="urn:microsoft.com/office/officeart/2005/8/layout/hierarchy1"/>
    <dgm:cxn modelId="{D467E937-DE0D-784A-B8A5-00344776AE1C}" type="presParOf" srcId="{2757FFF1-E46C-3B48-AD90-886772437CEF}" destId="{9F99AF4D-2B91-354D-9DAE-83EC0CAB96B5}" srcOrd="0" destOrd="0" presId="urn:microsoft.com/office/officeart/2005/8/layout/hierarchy1"/>
    <dgm:cxn modelId="{5D7EEB4D-C40A-994E-A3BC-12370CDFD355}" type="presParOf" srcId="{9F99AF4D-2B91-354D-9DAE-83EC0CAB96B5}" destId="{B9C63DCB-B4A4-8349-9A23-578EE8280FE9}" srcOrd="0" destOrd="0" presId="urn:microsoft.com/office/officeart/2005/8/layout/hierarchy1"/>
    <dgm:cxn modelId="{EEDB4102-692E-5940-BA4B-C49FF9BB7BB2}" type="presParOf" srcId="{B9C63DCB-B4A4-8349-9A23-578EE8280FE9}" destId="{4982CE40-EB78-6C4F-A382-D09700AEDD64}" srcOrd="0" destOrd="0" presId="urn:microsoft.com/office/officeart/2005/8/layout/hierarchy1"/>
    <dgm:cxn modelId="{AA091FAD-68D8-7545-A711-7D236B1CEF73}" type="presParOf" srcId="{B9C63DCB-B4A4-8349-9A23-578EE8280FE9}" destId="{04136D20-6902-954C-8FBE-1B5F1341912B}" srcOrd="1" destOrd="0" presId="urn:microsoft.com/office/officeart/2005/8/layout/hierarchy1"/>
    <dgm:cxn modelId="{D44E4C86-1DC0-084F-906F-A433BC411F38}" type="presParOf" srcId="{9F99AF4D-2B91-354D-9DAE-83EC0CAB96B5}" destId="{3E869413-91FE-E449-9526-E00D7AA6EFA7}" srcOrd="1" destOrd="0" presId="urn:microsoft.com/office/officeart/2005/8/layout/hierarchy1"/>
    <dgm:cxn modelId="{8C074B61-436B-3E4C-B99D-06F22A9AAEE0}" type="presParOf" srcId="{3E869413-91FE-E449-9526-E00D7AA6EFA7}" destId="{626FA00B-3FD0-CB41-88C2-967E4F8E4DC4}" srcOrd="0" destOrd="0" presId="urn:microsoft.com/office/officeart/2005/8/layout/hierarchy1"/>
    <dgm:cxn modelId="{E2014007-565E-5341-91BB-FEF58265BA23}" type="presParOf" srcId="{3E869413-91FE-E449-9526-E00D7AA6EFA7}" destId="{B56C12C6-50EC-0D4B-AB31-7A06375B51CC}" srcOrd="1" destOrd="0" presId="urn:microsoft.com/office/officeart/2005/8/layout/hierarchy1"/>
    <dgm:cxn modelId="{C7B510C1-2F76-0442-8050-7478037ED245}" type="presParOf" srcId="{B56C12C6-50EC-0D4B-AB31-7A06375B51CC}" destId="{6E3EB476-6F44-CB47-B826-A019A4AFA21A}" srcOrd="0" destOrd="0" presId="urn:microsoft.com/office/officeart/2005/8/layout/hierarchy1"/>
    <dgm:cxn modelId="{2DDE5922-8DBE-8145-B236-E33BF6DAA667}" type="presParOf" srcId="{6E3EB476-6F44-CB47-B826-A019A4AFA21A}" destId="{14FDB736-66AB-6243-A323-E39E09A4A43B}" srcOrd="0" destOrd="0" presId="urn:microsoft.com/office/officeart/2005/8/layout/hierarchy1"/>
    <dgm:cxn modelId="{D527C0DA-957D-1E4B-A802-E27E336C2461}" type="presParOf" srcId="{6E3EB476-6F44-CB47-B826-A019A4AFA21A}" destId="{89D9E55A-427B-224A-8B3E-5AEB2FBCEEE5}" srcOrd="1" destOrd="0" presId="urn:microsoft.com/office/officeart/2005/8/layout/hierarchy1"/>
    <dgm:cxn modelId="{1514F173-1366-E842-AFB1-57DFD3CA7075}" type="presParOf" srcId="{B56C12C6-50EC-0D4B-AB31-7A06375B51CC}" destId="{4A0B2862-28A5-6F4B-B348-DD6CD97E4880}" srcOrd="1" destOrd="0" presId="urn:microsoft.com/office/officeart/2005/8/layout/hierarchy1"/>
    <dgm:cxn modelId="{ABDA3585-C898-1E4B-9B1E-1E2D23E99086}" type="presParOf" srcId="{4A0B2862-28A5-6F4B-B348-DD6CD97E4880}" destId="{67FF490B-2921-0243-A65C-1FC33AEFB6EC}" srcOrd="0" destOrd="0" presId="urn:microsoft.com/office/officeart/2005/8/layout/hierarchy1"/>
    <dgm:cxn modelId="{CBC2F3A3-8B72-D74A-BA22-0CCFCC7423BD}" type="presParOf" srcId="{4A0B2862-28A5-6F4B-B348-DD6CD97E4880}" destId="{15298477-50F4-7A4E-B551-6DDAF059D51E}" srcOrd="1" destOrd="0" presId="urn:microsoft.com/office/officeart/2005/8/layout/hierarchy1"/>
    <dgm:cxn modelId="{7327143D-04D6-0F45-A779-6EDE5DB049E5}" type="presParOf" srcId="{15298477-50F4-7A4E-B551-6DDAF059D51E}" destId="{3E572D38-8AE3-ED4F-84AE-9FFD77D4586D}" srcOrd="0" destOrd="0" presId="urn:microsoft.com/office/officeart/2005/8/layout/hierarchy1"/>
    <dgm:cxn modelId="{D2C0855A-7F97-324C-9792-2B0ADB4D4395}" type="presParOf" srcId="{3E572D38-8AE3-ED4F-84AE-9FFD77D4586D}" destId="{BABF24AA-00CA-EF4A-B0EB-C9B3897B0B0D}" srcOrd="0" destOrd="0" presId="urn:microsoft.com/office/officeart/2005/8/layout/hierarchy1"/>
    <dgm:cxn modelId="{2896572B-FEBB-BB4B-BA6D-561A0731CF95}" type="presParOf" srcId="{3E572D38-8AE3-ED4F-84AE-9FFD77D4586D}" destId="{D72CD6E7-47BD-CD44-9E8A-BAC85D7A77FF}" srcOrd="1" destOrd="0" presId="urn:microsoft.com/office/officeart/2005/8/layout/hierarchy1"/>
    <dgm:cxn modelId="{9014BBCF-EEF8-4144-A823-B884FE5E6408}" type="presParOf" srcId="{15298477-50F4-7A4E-B551-6DDAF059D51E}" destId="{08C56D7B-F49F-C04D-9DD8-823F0BED46B3}" srcOrd="1" destOrd="0" presId="urn:microsoft.com/office/officeart/2005/8/layout/hierarchy1"/>
    <dgm:cxn modelId="{58AC83BC-1CAC-A247-A2ED-CF79DBC0C078}" type="presParOf" srcId="{4A0B2862-28A5-6F4B-B348-DD6CD97E4880}" destId="{4E3E972B-7961-9A47-B8C9-446142507DE2}" srcOrd="2" destOrd="0" presId="urn:microsoft.com/office/officeart/2005/8/layout/hierarchy1"/>
    <dgm:cxn modelId="{C2D761CF-4A99-4A4E-AE2F-FFDE370ADF0E}" type="presParOf" srcId="{4A0B2862-28A5-6F4B-B348-DD6CD97E4880}" destId="{C8F2DB64-1459-EC43-A837-F94880480317}" srcOrd="3" destOrd="0" presId="urn:microsoft.com/office/officeart/2005/8/layout/hierarchy1"/>
    <dgm:cxn modelId="{724AA4E9-83EA-3C43-89BB-286293B86259}" type="presParOf" srcId="{C8F2DB64-1459-EC43-A837-F94880480317}" destId="{83EF8DA6-7128-8344-BEEA-816D75A5B21A}" srcOrd="0" destOrd="0" presId="urn:microsoft.com/office/officeart/2005/8/layout/hierarchy1"/>
    <dgm:cxn modelId="{ED3BE4A7-48CC-F44C-A8FE-8F7610DDCEC2}" type="presParOf" srcId="{83EF8DA6-7128-8344-BEEA-816D75A5B21A}" destId="{7A7CD3EE-7ABB-2441-B0E1-7D536B55B0FF}" srcOrd="0" destOrd="0" presId="urn:microsoft.com/office/officeart/2005/8/layout/hierarchy1"/>
    <dgm:cxn modelId="{1B5AC65D-D7E8-D147-8833-C62C63D9095F}" type="presParOf" srcId="{83EF8DA6-7128-8344-BEEA-816D75A5B21A}" destId="{82A2A09C-0E0F-314C-950F-20D0261DDF05}" srcOrd="1" destOrd="0" presId="urn:microsoft.com/office/officeart/2005/8/layout/hierarchy1"/>
    <dgm:cxn modelId="{51C4EA70-C132-D841-82C8-1971F1B1D840}" type="presParOf" srcId="{C8F2DB64-1459-EC43-A837-F94880480317}" destId="{B779E3E6-0C14-4945-BA5D-76D07CD05BA1}" srcOrd="1" destOrd="0" presId="urn:microsoft.com/office/officeart/2005/8/layout/hierarchy1"/>
    <dgm:cxn modelId="{D0AEED70-F047-264B-B7E3-46E861E0735D}" type="presParOf" srcId="{3E869413-91FE-E449-9526-E00D7AA6EFA7}" destId="{4C364D9D-9E2C-0A4D-91B9-51BC5012CCB8}" srcOrd="2" destOrd="0" presId="urn:microsoft.com/office/officeart/2005/8/layout/hierarchy1"/>
    <dgm:cxn modelId="{FB16FC78-1E2F-5B42-A3DD-465D94410E09}" type="presParOf" srcId="{3E869413-91FE-E449-9526-E00D7AA6EFA7}" destId="{A196F55D-D048-BF4C-93D9-3C0E10FC8EB0}" srcOrd="3" destOrd="0" presId="urn:microsoft.com/office/officeart/2005/8/layout/hierarchy1"/>
    <dgm:cxn modelId="{DAA9E4D5-7B66-3648-83E9-8ED9D575A9B7}" type="presParOf" srcId="{A196F55D-D048-BF4C-93D9-3C0E10FC8EB0}" destId="{F508B8FC-4532-4140-B4CE-97EA574C7F81}" srcOrd="0" destOrd="0" presId="urn:microsoft.com/office/officeart/2005/8/layout/hierarchy1"/>
    <dgm:cxn modelId="{5A8B1548-4874-DA4A-AD8E-A77B0DCC3273}" type="presParOf" srcId="{F508B8FC-4532-4140-B4CE-97EA574C7F81}" destId="{AF9D142B-5815-8741-9B23-AFB3BC2E6E2E}" srcOrd="0" destOrd="0" presId="urn:microsoft.com/office/officeart/2005/8/layout/hierarchy1"/>
    <dgm:cxn modelId="{812E9D31-4179-9146-905B-6A2BAA93A2B7}" type="presParOf" srcId="{F508B8FC-4532-4140-B4CE-97EA574C7F81}" destId="{D220914C-BADD-FF49-B9F9-913FA548DF6D}" srcOrd="1" destOrd="0" presId="urn:microsoft.com/office/officeart/2005/8/layout/hierarchy1"/>
    <dgm:cxn modelId="{63686952-D039-2D4B-9619-9453F23F1D43}" type="presParOf" srcId="{A196F55D-D048-BF4C-93D9-3C0E10FC8EB0}" destId="{0386ED4F-5F75-D049-A368-6E116FC12BEE}" srcOrd="1" destOrd="0" presId="urn:microsoft.com/office/officeart/2005/8/layout/hierarchy1"/>
    <dgm:cxn modelId="{8639AD1D-F723-BA49-A404-1AD935DFD4A8}" type="presParOf" srcId="{0386ED4F-5F75-D049-A368-6E116FC12BEE}" destId="{97E8C493-1E9E-1F49-8967-5A908EB6F168}" srcOrd="0" destOrd="0" presId="urn:microsoft.com/office/officeart/2005/8/layout/hierarchy1"/>
    <dgm:cxn modelId="{A12F8499-171B-E343-8D4A-1E68FC0FF6D0}" type="presParOf" srcId="{0386ED4F-5F75-D049-A368-6E116FC12BEE}" destId="{F622EDAF-F917-D14A-8D4F-F3BBFFD5ECD5}" srcOrd="1" destOrd="0" presId="urn:microsoft.com/office/officeart/2005/8/layout/hierarchy1"/>
    <dgm:cxn modelId="{432FA869-A5F1-8F4A-B54B-F918CD52EEAD}" type="presParOf" srcId="{F622EDAF-F917-D14A-8D4F-F3BBFFD5ECD5}" destId="{456C4B76-32B9-7D4D-8E1F-BDBB0F53DAB5}" srcOrd="0" destOrd="0" presId="urn:microsoft.com/office/officeart/2005/8/layout/hierarchy1"/>
    <dgm:cxn modelId="{81757438-28B2-F04C-B846-FF6C7E519394}" type="presParOf" srcId="{456C4B76-32B9-7D4D-8E1F-BDBB0F53DAB5}" destId="{C74C9DA2-F093-B747-A5D4-148450D96026}" srcOrd="0" destOrd="0" presId="urn:microsoft.com/office/officeart/2005/8/layout/hierarchy1"/>
    <dgm:cxn modelId="{49A72BF6-F787-8047-A1FE-DA4A64E39B46}" type="presParOf" srcId="{456C4B76-32B9-7D4D-8E1F-BDBB0F53DAB5}" destId="{BBA1453A-7688-D44A-8425-C840A1B97B3D}" srcOrd="1" destOrd="0" presId="urn:microsoft.com/office/officeart/2005/8/layout/hierarchy1"/>
    <dgm:cxn modelId="{C0315993-2E78-514F-A4E3-441D8CD1A57B}" type="presParOf" srcId="{F622EDAF-F917-D14A-8D4F-F3BBFFD5ECD5}" destId="{15EC373C-55C8-5348-8945-2EBD35AE4D8C}" srcOrd="1" destOrd="0" presId="urn:microsoft.com/office/officeart/2005/8/layout/hierarchy1"/>
    <dgm:cxn modelId="{AB496B3B-E241-BF4F-BFC9-CCA18026374E}" type="presParOf" srcId="{0386ED4F-5F75-D049-A368-6E116FC12BEE}" destId="{AE9B03B6-5F38-044A-BE50-56AF8B35CB78}" srcOrd="2" destOrd="0" presId="urn:microsoft.com/office/officeart/2005/8/layout/hierarchy1"/>
    <dgm:cxn modelId="{491B2247-2A18-F14C-953B-509C1ACAC86F}" type="presParOf" srcId="{0386ED4F-5F75-D049-A368-6E116FC12BEE}" destId="{C9FBBEEB-D6DB-0E49-9C67-AAC985C031DF}" srcOrd="3" destOrd="0" presId="urn:microsoft.com/office/officeart/2005/8/layout/hierarchy1"/>
    <dgm:cxn modelId="{25E825A7-0048-CF49-BF61-49A2BA391CCB}" type="presParOf" srcId="{C9FBBEEB-D6DB-0E49-9C67-AAC985C031DF}" destId="{1038D309-9B53-F049-8C97-2E108004D8B5}" srcOrd="0" destOrd="0" presId="urn:microsoft.com/office/officeart/2005/8/layout/hierarchy1"/>
    <dgm:cxn modelId="{D6F622BF-8CA4-0449-90F7-9B722EFD2841}" type="presParOf" srcId="{1038D309-9B53-F049-8C97-2E108004D8B5}" destId="{0C020B79-874F-7346-BEFF-385E3C62210C}" srcOrd="0" destOrd="0" presId="urn:microsoft.com/office/officeart/2005/8/layout/hierarchy1"/>
    <dgm:cxn modelId="{B800BB2E-0708-B942-B668-53016CF062E4}" type="presParOf" srcId="{1038D309-9B53-F049-8C97-2E108004D8B5}" destId="{284B2E72-3777-B24A-B419-0FD409C04D35}" srcOrd="1" destOrd="0" presId="urn:microsoft.com/office/officeart/2005/8/layout/hierarchy1"/>
    <dgm:cxn modelId="{1FA0B143-F106-5C41-B3D3-EC43B77536D1}" type="presParOf" srcId="{C9FBBEEB-D6DB-0E49-9C67-AAC985C031DF}" destId="{F681DD24-C059-AD44-A34B-44880C8F9DB4}"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B14C542-26EE-3C48-9422-63576C69FF6C}" type="doc">
      <dgm:prSet loTypeId="urn:microsoft.com/office/officeart/2005/8/layout/hierarchy1" loCatId="" qsTypeId="urn:microsoft.com/office/officeart/2005/8/quickstyle/simple4" qsCatId="simple" csTypeId="urn:microsoft.com/office/officeart/2005/8/colors/accent1_2" csCatId="accent1" phldr="1"/>
      <dgm:spPr/>
      <dgm:t>
        <a:bodyPr/>
        <a:lstStyle/>
        <a:p>
          <a:endParaRPr lang="en-US"/>
        </a:p>
      </dgm:t>
    </dgm:pt>
    <dgm:pt modelId="{D65D345F-6225-5443-8563-A9D0755FA31E}">
      <dgm:prSet phldrT="[Text]"/>
      <dgm:spPr/>
      <dgm:t>
        <a:bodyPr/>
        <a:lstStyle/>
        <a:p>
          <a:r>
            <a:rPr lang="ar-sa"/>
            <a:t>النظام المحاسبي</a:t>
          </a:r>
          <a:endParaRPr lang="en-US"/>
        </a:p>
      </dgm:t>
    </dgm:pt>
    <dgm:pt modelId="{AF401B40-EBCC-EE42-AC4B-B6F76FE3A19D}" type="parTrans" cxnId="{CDFB09DA-9B3A-C14E-9512-5D6AEAA856F4}">
      <dgm:prSet/>
      <dgm:spPr/>
      <dgm:t>
        <a:bodyPr/>
        <a:lstStyle/>
        <a:p>
          <a:endParaRPr lang="en-US"/>
        </a:p>
      </dgm:t>
    </dgm:pt>
    <dgm:pt modelId="{48B0C049-6EED-6343-B473-2DD068DB7105}" type="sibTrans" cxnId="{CDFB09DA-9B3A-C14E-9512-5D6AEAA856F4}">
      <dgm:prSet/>
      <dgm:spPr/>
      <dgm:t>
        <a:bodyPr/>
        <a:lstStyle/>
        <a:p>
          <a:endParaRPr lang="en-US"/>
        </a:p>
      </dgm:t>
    </dgm:pt>
    <dgm:pt modelId="{E5EF413E-B992-654B-B892-AE04CC7B3DA7}">
      <dgm:prSet phldrT="[Text]"/>
      <dgm:spPr/>
      <dgm:t>
        <a:bodyPr/>
        <a:lstStyle/>
        <a:p>
          <a:r>
            <a:rPr lang="ar-sa"/>
            <a:t>نظام المحاسبة الادارية يقدم معلومات للاستخدام الداخلي (الادارة)</a:t>
          </a:r>
          <a:endParaRPr lang="en-US"/>
        </a:p>
      </dgm:t>
    </dgm:pt>
    <dgm:pt modelId="{46B250A2-6F03-1B45-846F-4AAA917383C4}" type="parTrans" cxnId="{FB6771B8-C37E-9E4C-8837-6E5A09FCD90F}">
      <dgm:prSet/>
      <dgm:spPr/>
      <dgm:t>
        <a:bodyPr/>
        <a:lstStyle/>
        <a:p>
          <a:endParaRPr lang="en-US"/>
        </a:p>
      </dgm:t>
    </dgm:pt>
    <dgm:pt modelId="{2C4A9B67-E56C-2749-8A3E-0E593CBA7AF4}" type="sibTrans" cxnId="{FB6771B8-C37E-9E4C-8837-6E5A09FCD90F}">
      <dgm:prSet/>
      <dgm:spPr/>
      <dgm:t>
        <a:bodyPr/>
        <a:lstStyle/>
        <a:p>
          <a:endParaRPr lang="en-US"/>
        </a:p>
      </dgm:t>
    </dgm:pt>
    <dgm:pt modelId="{ECFB2F09-26C7-8549-A517-B9DE07248BCB}">
      <dgm:prSet phldrT="[Text]"/>
      <dgm:spPr/>
      <dgm:t>
        <a:bodyPr/>
        <a:lstStyle/>
        <a:p>
          <a:r>
            <a:rPr lang="ar-sa"/>
            <a:t>محاسبة المسؤلية </a:t>
          </a:r>
          <a:endParaRPr lang="en-US"/>
        </a:p>
      </dgm:t>
    </dgm:pt>
    <dgm:pt modelId="{A77AD444-B934-5747-A2CB-2BBAE0D3E9E0}" type="parTrans" cxnId="{BF2D3994-AB45-A34B-AE98-29A721E5E062}">
      <dgm:prSet/>
      <dgm:spPr/>
      <dgm:t>
        <a:bodyPr/>
        <a:lstStyle/>
        <a:p>
          <a:endParaRPr lang="en-US"/>
        </a:p>
      </dgm:t>
    </dgm:pt>
    <dgm:pt modelId="{A8FEE1B6-4A12-0E4A-995B-D624DD56562A}" type="sibTrans" cxnId="{BF2D3994-AB45-A34B-AE98-29A721E5E062}">
      <dgm:prSet/>
      <dgm:spPr/>
      <dgm:t>
        <a:bodyPr/>
        <a:lstStyle/>
        <a:p>
          <a:endParaRPr lang="en-US"/>
        </a:p>
      </dgm:t>
    </dgm:pt>
    <dgm:pt modelId="{08EEB8E1-CC3D-C948-B3C9-F8EC4C86832E}">
      <dgm:prSet phldrT="[Text]"/>
      <dgm:spPr/>
      <dgm:t>
        <a:bodyPr/>
        <a:lstStyle/>
        <a:p>
          <a:r>
            <a:rPr lang="ar-sa"/>
            <a:t>الموازانات </a:t>
          </a:r>
          <a:endParaRPr lang="en-US"/>
        </a:p>
      </dgm:t>
    </dgm:pt>
    <dgm:pt modelId="{FA36F780-5A7E-FA41-9A93-BE76B19C47D2}" type="parTrans" cxnId="{EEFD467A-D19E-1941-AB7F-20BA95BA371E}">
      <dgm:prSet/>
      <dgm:spPr/>
      <dgm:t>
        <a:bodyPr/>
        <a:lstStyle/>
        <a:p>
          <a:endParaRPr lang="en-US"/>
        </a:p>
      </dgm:t>
    </dgm:pt>
    <dgm:pt modelId="{C6B7ED34-2EF0-0745-B949-BE1261BF29AD}" type="sibTrans" cxnId="{EEFD467A-D19E-1941-AB7F-20BA95BA371E}">
      <dgm:prSet/>
      <dgm:spPr/>
      <dgm:t>
        <a:bodyPr/>
        <a:lstStyle/>
        <a:p>
          <a:endParaRPr lang="en-US"/>
        </a:p>
      </dgm:t>
    </dgm:pt>
    <dgm:pt modelId="{9167EF57-6F36-7147-BF78-BBDBF80C3517}">
      <dgm:prSet phldrT="[Text]"/>
      <dgm:spPr/>
      <dgm:t>
        <a:bodyPr/>
        <a:lstStyle/>
        <a:p>
          <a:r>
            <a:rPr lang="ar-sa"/>
            <a:t>نظام المحاسبة المالية يقدم معلومات للاستخدام الداخلي والخارجي </a:t>
          </a:r>
          <a:endParaRPr lang="en-US"/>
        </a:p>
      </dgm:t>
    </dgm:pt>
    <dgm:pt modelId="{B1BAE0AE-59D7-EB44-80B9-68CF65163C8A}" type="parTrans" cxnId="{B52C1C7F-C189-984D-8E0A-92DA44D2EC36}">
      <dgm:prSet/>
      <dgm:spPr/>
      <dgm:t>
        <a:bodyPr/>
        <a:lstStyle/>
        <a:p>
          <a:endParaRPr lang="en-US"/>
        </a:p>
      </dgm:t>
    </dgm:pt>
    <dgm:pt modelId="{7489591B-5252-A34D-BB5E-91BA1F3C5A50}" type="sibTrans" cxnId="{B52C1C7F-C189-984D-8E0A-92DA44D2EC36}">
      <dgm:prSet/>
      <dgm:spPr/>
      <dgm:t>
        <a:bodyPr/>
        <a:lstStyle/>
        <a:p>
          <a:endParaRPr lang="en-US"/>
        </a:p>
      </dgm:t>
    </dgm:pt>
    <dgm:pt modelId="{EF569FF0-A9D1-144C-B602-9EE2F6C9D18E}">
      <dgm:prSet/>
      <dgm:spPr/>
      <dgm:t>
        <a:bodyPr/>
        <a:lstStyle/>
        <a:p>
          <a:r>
            <a:rPr lang="ar-sa"/>
            <a:t>محاسبة التكاليف</a:t>
          </a:r>
          <a:endParaRPr lang="en-US"/>
        </a:p>
      </dgm:t>
    </dgm:pt>
    <dgm:pt modelId="{D5A5A00F-3924-1148-8FE8-6A36273E11AA}" type="parTrans" cxnId="{BBDE4BF5-D7E0-374D-B7CD-E17291B3E374}">
      <dgm:prSet/>
      <dgm:spPr/>
      <dgm:t>
        <a:bodyPr/>
        <a:lstStyle/>
        <a:p>
          <a:endParaRPr lang="en-US"/>
        </a:p>
      </dgm:t>
    </dgm:pt>
    <dgm:pt modelId="{FC2E580F-92B1-C344-BD4D-60AC438AFD85}" type="sibTrans" cxnId="{BBDE4BF5-D7E0-374D-B7CD-E17291B3E374}">
      <dgm:prSet/>
      <dgm:spPr/>
      <dgm:t>
        <a:bodyPr/>
        <a:lstStyle/>
        <a:p>
          <a:endParaRPr lang="en-US"/>
        </a:p>
      </dgm:t>
    </dgm:pt>
    <dgm:pt modelId="{6E34AA7E-9A3F-1F4F-9902-9581C15AB39B}" type="pres">
      <dgm:prSet presAssocID="{6B14C542-26EE-3C48-9422-63576C69FF6C}" presName="hierChild1" presStyleCnt="0">
        <dgm:presLayoutVars>
          <dgm:chPref val="1"/>
          <dgm:dir/>
          <dgm:animOne val="branch"/>
          <dgm:animLvl val="lvl"/>
          <dgm:resizeHandles/>
        </dgm:presLayoutVars>
      </dgm:prSet>
      <dgm:spPr/>
    </dgm:pt>
    <dgm:pt modelId="{222C6A00-4361-FC46-8A89-A77FB0277F39}" type="pres">
      <dgm:prSet presAssocID="{D65D345F-6225-5443-8563-A9D0755FA31E}" presName="hierRoot1" presStyleCnt="0"/>
      <dgm:spPr/>
    </dgm:pt>
    <dgm:pt modelId="{58A45E0B-807C-5947-A0E0-2D17720DAECF}" type="pres">
      <dgm:prSet presAssocID="{D65D345F-6225-5443-8563-A9D0755FA31E}" presName="composite" presStyleCnt="0"/>
      <dgm:spPr/>
    </dgm:pt>
    <dgm:pt modelId="{44B74C81-D835-864B-B5BF-ABA0D33AEC65}" type="pres">
      <dgm:prSet presAssocID="{D65D345F-6225-5443-8563-A9D0755FA31E}" presName="background" presStyleLbl="node0" presStyleIdx="0" presStyleCnt="1"/>
      <dgm:spPr/>
    </dgm:pt>
    <dgm:pt modelId="{B7369F5E-87C2-EC4F-AB7A-B54B252E22B2}" type="pres">
      <dgm:prSet presAssocID="{D65D345F-6225-5443-8563-A9D0755FA31E}" presName="text" presStyleLbl="fgAcc0" presStyleIdx="0" presStyleCnt="1">
        <dgm:presLayoutVars>
          <dgm:chPref val="3"/>
        </dgm:presLayoutVars>
      </dgm:prSet>
      <dgm:spPr/>
    </dgm:pt>
    <dgm:pt modelId="{083949B2-A30D-0248-A2BD-EA961691FF78}" type="pres">
      <dgm:prSet presAssocID="{D65D345F-6225-5443-8563-A9D0755FA31E}" presName="hierChild2" presStyleCnt="0"/>
      <dgm:spPr/>
    </dgm:pt>
    <dgm:pt modelId="{AAD42E9B-A872-8D41-91BD-B4F96A6DE456}" type="pres">
      <dgm:prSet presAssocID="{46B250A2-6F03-1B45-846F-4AAA917383C4}" presName="Name10" presStyleLbl="parChTrans1D2" presStyleIdx="0" presStyleCnt="2"/>
      <dgm:spPr/>
    </dgm:pt>
    <dgm:pt modelId="{5BBB5B32-232F-4B42-AF1A-D0CFAA235F9B}" type="pres">
      <dgm:prSet presAssocID="{E5EF413E-B992-654B-B892-AE04CC7B3DA7}" presName="hierRoot2" presStyleCnt="0"/>
      <dgm:spPr/>
    </dgm:pt>
    <dgm:pt modelId="{0E114AEE-EB3B-D147-B173-E5CB2ED04E83}" type="pres">
      <dgm:prSet presAssocID="{E5EF413E-B992-654B-B892-AE04CC7B3DA7}" presName="composite2" presStyleCnt="0"/>
      <dgm:spPr/>
    </dgm:pt>
    <dgm:pt modelId="{3D85C59E-D73C-594E-952F-84E2BE1CDB9C}" type="pres">
      <dgm:prSet presAssocID="{E5EF413E-B992-654B-B892-AE04CC7B3DA7}" presName="background2" presStyleLbl="node2" presStyleIdx="0" presStyleCnt="2"/>
      <dgm:spPr/>
    </dgm:pt>
    <dgm:pt modelId="{1E5ADB08-C25E-EB47-8F39-8A6C98853006}" type="pres">
      <dgm:prSet presAssocID="{E5EF413E-B992-654B-B892-AE04CC7B3DA7}" presName="text2" presStyleLbl="fgAcc2" presStyleIdx="0" presStyleCnt="2" custScaleX="187423">
        <dgm:presLayoutVars>
          <dgm:chPref val="3"/>
        </dgm:presLayoutVars>
      </dgm:prSet>
      <dgm:spPr/>
      <dgm:t>
        <a:bodyPr/>
        <a:lstStyle/>
        <a:p>
          <a:endParaRPr lang="en-US"/>
        </a:p>
      </dgm:t>
    </dgm:pt>
    <dgm:pt modelId="{F9F76EAC-2881-E245-9E69-558FB0B24FB0}" type="pres">
      <dgm:prSet presAssocID="{E5EF413E-B992-654B-B892-AE04CC7B3DA7}" presName="hierChild3" presStyleCnt="0"/>
      <dgm:spPr/>
    </dgm:pt>
    <dgm:pt modelId="{489C2901-FD5C-E146-98F2-3605B0509D75}" type="pres">
      <dgm:prSet presAssocID="{A77AD444-B934-5747-A2CB-2BBAE0D3E9E0}" presName="Name17" presStyleLbl="parChTrans1D3" presStyleIdx="0" presStyleCnt="3"/>
      <dgm:spPr/>
    </dgm:pt>
    <dgm:pt modelId="{62DD6900-6BB8-2C40-B1CA-838805BECF0F}" type="pres">
      <dgm:prSet presAssocID="{ECFB2F09-26C7-8549-A517-B9DE07248BCB}" presName="hierRoot3" presStyleCnt="0"/>
      <dgm:spPr/>
    </dgm:pt>
    <dgm:pt modelId="{DC6A5027-2370-964C-A9A8-12A248E9F594}" type="pres">
      <dgm:prSet presAssocID="{ECFB2F09-26C7-8549-A517-B9DE07248BCB}" presName="composite3" presStyleCnt="0"/>
      <dgm:spPr/>
    </dgm:pt>
    <dgm:pt modelId="{C644C11B-C87D-A84E-B7FC-99B4CD405C28}" type="pres">
      <dgm:prSet presAssocID="{ECFB2F09-26C7-8549-A517-B9DE07248BCB}" presName="background3" presStyleLbl="node3" presStyleIdx="0" presStyleCnt="3"/>
      <dgm:spPr/>
    </dgm:pt>
    <dgm:pt modelId="{E6E2F80C-5166-9E45-8AA8-014EE095B45C}" type="pres">
      <dgm:prSet presAssocID="{ECFB2F09-26C7-8549-A517-B9DE07248BCB}" presName="text3" presStyleLbl="fgAcc3" presStyleIdx="0" presStyleCnt="3">
        <dgm:presLayoutVars>
          <dgm:chPref val="3"/>
        </dgm:presLayoutVars>
      </dgm:prSet>
      <dgm:spPr/>
      <dgm:t>
        <a:bodyPr/>
        <a:lstStyle/>
        <a:p>
          <a:endParaRPr lang="en-US"/>
        </a:p>
      </dgm:t>
    </dgm:pt>
    <dgm:pt modelId="{2ACC7628-F404-C648-B67F-672BBEBA4D88}" type="pres">
      <dgm:prSet presAssocID="{ECFB2F09-26C7-8549-A517-B9DE07248BCB}" presName="hierChild4" presStyleCnt="0"/>
      <dgm:spPr/>
    </dgm:pt>
    <dgm:pt modelId="{2CF285C2-AB9F-5549-AB4B-37DC293CB56B}" type="pres">
      <dgm:prSet presAssocID="{FA36F780-5A7E-FA41-9A93-BE76B19C47D2}" presName="Name17" presStyleLbl="parChTrans1D3" presStyleIdx="1" presStyleCnt="3"/>
      <dgm:spPr/>
    </dgm:pt>
    <dgm:pt modelId="{A191F5B2-589E-1946-B4DB-E8F3D39A3A75}" type="pres">
      <dgm:prSet presAssocID="{08EEB8E1-CC3D-C948-B3C9-F8EC4C86832E}" presName="hierRoot3" presStyleCnt="0"/>
      <dgm:spPr/>
    </dgm:pt>
    <dgm:pt modelId="{FD07130C-BF91-C74D-8DDF-D65CCFF38A92}" type="pres">
      <dgm:prSet presAssocID="{08EEB8E1-CC3D-C948-B3C9-F8EC4C86832E}" presName="composite3" presStyleCnt="0"/>
      <dgm:spPr/>
    </dgm:pt>
    <dgm:pt modelId="{912350C0-0DF3-3646-A95E-982FEC557102}" type="pres">
      <dgm:prSet presAssocID="{08EEB8E1-CC3D-C948-B3C9-F8EC4C86832E}" presName="background3" presStyleLbl="node3" presStyleIdx="1" presStyleCnt="3"/>
      <dgm:spPr/>
    </dgm:pt>
    <dgm:pt modelId="{14C6847E-40F1-A249-B90F-C066F00437BF}" type="pres">
      <dgm:prSet presAssocID="{08EEB8E1-CC3D-C948-B3C9-F8EC4C86832E}" presName="text3" presStyleLbl="fgAcc3" presStyleIdx="1" presStyleCnt="3">
        <dgm:presLayoutVars>
          <dgm:chPref val="3"/>
        </dgm:presLayoutVars>
      </dgm:prSet>
      <dgm:spPr/>
    </dgm:pt>
    <dgm:pt modelId="{6E0F2FE8-92E8-BD45-8B05-93361924B507}" type="pres">
      <dgm:prSet presAssocID="{08EEB8E1-CC3D-C948-B3C9-F8EC4C86832E}" presName="hierChild4" presStyleCnt="0"/>
      <dgm:spPr/>
    </dgm:pt>
    <dgm:pt modelId="{0446F1C4-0F8D-2844-ACFC-26CF23120C59}" type="pres">
      <dgm:prSet presAssocID="{D5A5A00F-3924-1148-8FE8-6A36273E11AA}" presName="Name17" presStyleLbl="parChTrans1D3" presStyleIdx="2" presStyleCnt="3"/>
      <dgm:spPr/>
    </dgm:pt>
    <dgm:pt modelId="{20385B09-E699-FA41-85D1-FDF9DA052DC3}" type="pres">
      <dgm:prSet presAssocID="{EF569FF0-A9D1-144C-B602-9EE2F6C9D18E}" presName="hierRoot3" presStyleCnt="0"/>
      <dgm:spPr/>
    </dgm:pt>
    <dgm:pt modelId="{2440E034-C6FC-A748-AC8A-2F5C0E75C040}" type="pres">
      <dgm:prSet presAssocID="{EF569FF0-A9D1-144C-B602-9EE2F6C9D18E}" presName="composite3" presStyleCnt="0"/>
      <dgm:spPr/>
    </dgm:pt>
    <dgm:pt modelId="{0A16DD1F-93CB-F94D-BA5E-E13D41D030DF}" type="pres">
      <dgm:prSet presAssocID="{EF569FF0-A9D1-144C-B602-9EE2F6C9D18E}" presName="background3" presStyleLbl="node3" presStyleIdx="2" presStyleCnt="3"/>
      <dgm:spPr/>
    </dgm:pt>
    <dgm:pt modelId="{9C16BC84-463A-1348-B8C5-6999CAE395B5}" type="pres">
      <dgm:prSet presAssocID="{EF569FF0-A9D1-144C-B602-9EE2F6C9D18E}" presName="text3" presStyleLbl="fgAcc3" presStyleIdx="2" presStyleCnt="3">
        <dgm:presLayoutVars>
          <dgm:chPref val="3"/>
        </dgm:presLayoutVars>
      </dgm:prSet>
      <dgm:spPr/>
      <dgm:t>
        <a:bodyPr/>
        <a:lstStyle/>
        <a:p>
          <a:endParaRPr lang="en-US"/>
        </a:p>
      </dgm:t>
    </dgm:pt>
    <dgm:pt modelId="{A48DC9D1-A07F-B045-94B4-6769045C115B}" type="pres">
      <dgm:prSet presAssocID="{EF569FF0-A9D1-144C-B602-9EE2F6C9D18E}" presName="hierChild4" presStyleCnt="0"/>
      <dgm:spPr/>
    </dgm:pt>
    <dgm:pt modelId="{34C37760-F56D-B54E-BADC-2AA2A7F93294}" type="pres">
      <dgm:prSet presAssocID="{B1BAE0AE-59D7-EB44-80B9-68CF65163C8A}" presName="Name10" presStyleLbl="parChTrans1D2" presStyleIdx="1" presStyleCnt="2"/>
      <dgm:spPr/>
    </dgm:pt>
    <dgm:pt modelId="{98E1705A-6ABF-BA4F-B5FB-8342C14535D1}" type="pres">
      <dgm:prSet presAssocID="{9167EF57-6F36-7147-BF78-BBDBF80C3517}" presName="hierRoot2" presStyleCnt="0"/>
      <dgm:spPr/>
    </dgm:pt>
    <dgm:pt modelId="{744C5EFF-8A37-A841-8DB1-49D4A684CD4B}" type="pres">
      <dgm:prSet presAssocID="{9167EF57-6F36-7147-BF78-BBDBF80C3517}" presName="composite2" presStyleCnt="0"/>
      <dgm:spPr/>
    </dgm:pt>
    <dgm:pt modelId="{4C842F8F-CF07-1D49-B5ED-84893DFF2023}" type="pres">
      <dgm:prSet presAssocID="{9167EF57-6F36-7147-BF78-BBDBF80C3517}" presName="background2" presStyleLbl="node2" presStyleIdx="1" presStyleCnt="2"/>
      <dgm:spPr/>
    </dgm:pt>
    <dgm:pt modelId="{A377DE09-DB0F-0D4B-9DB0-2544C451C1D7}" type="pres">
      <dgm:prSet presAssocID="{9167EF57-6F36-7147-BF78-BBDBF80C3517}" presName="text2" presStyleLbl="fgAcc2" presStyleIdx="1" presStyleCnt="2" custScaleX="168210">
        <dgm:presLayoutVars>
          <dgm:chPref val="3"/>
        </dgm:presLayoutVars>
      </dgm:prSet>
      <dgm:spPr/>
    </dgm:pt>
    <dgm:pt modelId="{1F3A41A9-0531-AA44-A41B-14F74640770D}" type="pres">
      <dgm:prSet presAssocID="{9167EF57-6F36-7147-BF78-BBDBF80C3517}" presName="hierChild3" presStyleCnt="0"/>
      <dgm:spPr/>
    </dgm:pt>
  </dgm:ptLst>
  <dgm:cxnLst>
    <dgm:cxn modelId="{B872CEB1-B4E6-204F-881E-388B19C9AB1E}" type="presOf" srcId="{46B250A2-6F03-1B45-846F-4AAA917383C4}" destId="{AAD42E9B-A872-8D41-91BD-B4F96A6DE456}" srcOrd="0" destOrd="0" presId="urn:microsoft.com/office/officeart/2005/8/layout/hierarchy1"/>
    <dgm:cxn modelId="{4576869A-F096-114F-8BB9-92DFE29A8FEF}" type="presOf" srcId="{D5A5A00F-3924-1148-8FE8-6A36273E11AA}" destId="{0446F1C4-0F8D-2844-ACFC-26CF23120C59}" srcOrd="0" destOrd="0" presId="urn:microsoft.com/office/officeart/2005/8/layout/hierarchy1"/>
    <dgm:cxn modelId="{C59B8540-5F3B-2945-8E0E-CD5565F6FE8C}" type="presOf" srcId="{08EEB8E1-CC3D-C948-B3C9-F8EC4C86832E}" destId="{14C6847E-40F1-A249-B90F-C066F00437BF}" srcOrd="0" destOrd="0" presId="urn:microsoft.com/office/officeart/2005/8/layout/hierarchy1"/>
    <dgm:cxn modelId="{4AF3EF76-2291-904D-8477-020A6736C0F5}" type="presOf" srcId="{ECFB2F09-26C7-8549-A517-B9DE07248BCB}" destId="{E6E2F80C-5166-9E45-8AA8-014EE095B45C}" srcOrd="0" destOrd="0" presId="urn:microsoft.com/office/officeart/2005/8/layout/hierarchy1"/>
    <dgm:cxn modelId="{2777AF6B-B72C-FC44-AF96-EF17C505B179}" type="presOf" srcId="{9167EF57-6F36-7147-BF78-BBDBF80C3517}" destId="{A377DE09-DB0F-0D4B-9DB0-2544C451C1D7}" srcOrd="0" destOrd="0" presId="urn:microsoft.com/office/officeart/2005/8/layout/hierarchy1"/>
    <dgm:cxn modelId="{EEFD467A-D19E-1941-AB7F-20BA95BA371E}" srcId="{E5EF413E-B992-654B-B892-AE04CC7B3DA7}" destId="{08EEB8E1-CC3D-C948-B3C9-F8EC4C86832E}" srcOrd="1" destOrd="0" parTransId="{FA36F780-5A7E-FA41-9A93-BE76B19C47D2}" sibTransId="{C6B7ED34-2EF0-0745-B949-BE1261BF29AD}"/>
    <dgm:cxn modelId="{B52C1C7F-C189-984D-8E0A-92DA44D2EC36}" srcId="{D65D345F-6225-5443-8563-A9D0755FA31E}" destId="{9167EF57-6F36-7147-BF78-BBDBF80C3517}" srcOrd="1" destOrd="0" parTransId="{B1BAE0AE-59D7-EB44-80B9-68CF65163C8A}" sibTransId="{7489591B-5252-A34D-BB5E-91BA1F3C5A50}"/>
    <dgm:cxn modelId="{BF2D3994-AB45-A34B-AE98-29A721E5E062}" srcId="{E5EF413E-B992-654B-B892-AE04CC7B3DA7}" destId="{ECFB2F09-26C7-8549-A517-B9DE07248BCB}" srcOrd="0" destOrd="0" parTransId="{A77AD444-B934-5747-A2CB-2BBAE0D3E9E0}" sibTransId="{A8FEE1B6-4A12-0E4A-995B-D624DD56562A}"/>
    <dgm:cxn modelId="{BBDE4BF5-D7E0-374D-B7CD-E17291B3E374}" srcId="{E5EF413E-B992-654B-B892-AE04CC7B3DA7}" destId="{EF569FF0-A9D1-144C-B602-9EE2F6C9D18E}" srcOrd="2" destOrd="0" parTransId="{D5A5A00F-3924-1148-8FE8-6A36273E11AA}" sibTransId="{FC2E580F-92B1-C344-BD4D-60AC438AFD85}"/>
    <dgm:cxn modelId="{3BA9BB87-D9C4-3D4E-84D5-DBB4C495266A}" type="presOf" srcId="{6B14C542-26EE-3C48-9422-63576C69FF6C}" destId="{6E34AA7E-9A3F-1F4F-9902-9581C15AB39B}" srcOrd="0" destOrd="0" presId="urn:microsoft.com/office/officeart/2005/8/layout/hierarchy1"/>
    <dgm:cxn modelId="{74180E03-4A91-D341-9BC6-2E9676733539}" type="presOf" srcId="{B1BAE0AE-59D7-EB44-80B9-68CF65163C8A}" destId="{34C37760-F56D-B54E-BADC-2AA2A7F93294}" srcOrd="0" destOrd="0" presId="urn:microsoft.com/office/officeart/2005/8/layout/hierarchy1"/>
    <dgm:cxn modelId="{CDFB09DA-9B3A-C14E-9512-5D6AEAA856F4}" srcId="{6B14C542-26EE-3C48-9422-63576C69FF6C}" destId="{D65D345F-6225-5443-8563-A9D0755FA31E}" srcOrd="0" destOrd="0" parTransId="{AF401B40-EBCC-EE42-AC4B-B6F76FE3A19D}" sibTransId="{48B0C049-6EED-6343-B473-2DD068DB7105}"/>
    <dgm:cxn modelId="{A64A4E06-B73A-C048-BB28-E01755BCDAB2}" type="presOf" srcId="{FA36F780-5A7E-FA41-9A93-BE76B19C47D2}" destId="{2CF285C2-AB9F-5549-AB4B-37DC293CB56B}" srcOrd="0" destOrd="0" presId="urn:microsoft.com/office/officeart/2005/8/layout/hierarchy1"/>
    <dgm:cxn modelId="{CA16F638-90C6-EF47-BBCC-DFA2FC0FC7A6}" type="presOf" srcId="{D65D345F-6225-5443-8563-A9D0755FA31E}" destId="{B7369F5E-87C2-EC4F-AB7A-B54B252E22B2}" srcOrd="0" destOrd="0" presId="urn:microsoft.com/office/officeart/2005/8/layout/hierarchy1"/>
    <dgm:cxn modelId="{92917ACA-E9CF-1548-8F34-4CD9A502D676}" type="presOf" srcId="{A77AD444-B934-5747-A2CB-2BBAE0D3E9E0}" destId="{489C2901-FD5C-E146-98F2-3605B0509D75}" srcOrd="0" destOrd="0" presId="urn:microsoft.com/office/officeart/2005/8/layout/hierarchy1"/>
    <dgm:cxn modelId="{27212E85-F7D2-6748-8FDB-5C686B52F693}" type="presOf" srcId="{E5EF413E-B992-654B-B892-AE04CC7B3DA7}" destId="{1E5ADB08-C25E-EB47-8F39-8A6C98853006}" srcOrd="0" destOrd="0" presId="urn:microsoft.com/office/officeart/2005/8/layout/hierarchy1"/>
    <dgm:cxn modelId="{FB6771B8-C37E-9E4C-8837-6E5A09FCD90F}" srcId="{D65D345F-6225-5443-8563-A9D0755FA31E}" destId="{E5EF413E-B992-654B-B892-AE04CC7B3DA7}" srcOrd="0" destOrd="0" parTransId="{46B250A2-6F03-1B45-846F-4AAA917383C4}" sibTransId="{2C4A9B67-E56C-2749-8A3E-0E593CBA7AF4}"/>
    <dgm:cxn modelId="{D18CFBE2-924B-4245-B870-7F67A15762E8}" type="presOf" srcId="{EF569FF0-A9D1-144C-B602-9EE2F6C9D18E}" destId="{9C16BC84-463A-1348-B8C5-6999CAE395B5}" srcOrd="0" destOrd="0" presId="urn:microsoft.com/office/officeart/2005/8/layout/hierarchy1"/>
    <dgm:cxn modelId="{47FC31A3-5BB4-DE41-87D4-9F78251735BD}" type="presParOf" srcId="{6E34AA7E-9A3F-1F4F-9902-9581C15AB39B}" destId="{222C6A00-4361-FC46-8A89-A77FB0277F39}" srcOrd="0" destOrd="0" presId="urn:microsoft.com/office/officeart/2005/8/layout/hierarchy1"/>
    <dgm:cxn modelId="{937DF493-4350-EE48-B935-962E6615E51F}" type="presParOf" srcId="{222C6A00-4361-FC46-8A89-A77FB0277F39}" destId="{58A45E0B-807C-5947-A0E0-2D17720DAECF}" srcOrd="0" destOrd="0" presId="urn:microsoft.com/office/officeart/2005/8/layout/hierarchy1"/>
    <dgm:cxn modelId="{9DE73C89-032E-F449-B6C4-976914C4DF1F}" type="presParOf" srcId="{58A45E0B-807C-5947-A0E0-2D17720DAECF}" destId="{44B74C81-D835-864B-B5BF-ABA0D33AEC65}" srcOrd="0" destOrd="0" presId="urn:microsoft.com/office/officeart/2005/8/layout/hierarchy1"/>
    <dgm:cxn modelId="{7255B0C3-1984-A044-923E-10B34377B073}" type="presParOf" srcId="{58A45E0B-807C-5947-A0E0-2D17720DAECF}" destId="{B7369F5E-87C2-EC4F-AB7A-B54B252E22B2}" srcOrd="1" destOrd="0" presId="urn:microsoft.com/office/officeart/2005/8/layout/hierarchy1"/>
    <dgm:cxn modelId="{BAFFE774-9238-CD40-95D2-12712126F40D}" type="presParOf" srcId="{222C6A00-4361-FC46-8A89-A77FB0277F39}" destId="{083949B2-A30D-0248-A2BD-EA961691FF78}" srcOrd="1" destOrd="0" presId="urn:microsoft.com/office/officeart/2005/8/layout/hierarchy1"/>
    <dgm:cxn modelId="{6C76C7FE-BD65-8E47-8F7D-7C3B778F22B7}" type="presParOf" srcId="{083949B2-A30D-0248-A2BD-EA961691FF78}" destId="{AAD42E9B-A872-8D41-91BD-B4F96A6DE456}" srcOrd="0" destOrd="0" presId="urn:microsoft.com/office/officeart/2005/8/layout/hierarchy1"/>
    <dgm:cxn modelId="{3B4A4689-7254-5742-A796-7A31B0784E73}" type="presParOf" srcId="{083949B2-A30D-0248-A2BD-EA961691FF78}" destId="{5BBB5B32-232F-4B42-AF1A-D0CFAA235F9B}" srcOrd="1" destOrd="0" presId="urn:microsoft.com/office/officeart/2005/8/layout/hierarchy1"/>
    <dgm:cxn modelId="{1F3F6BE1-2041-5B41-9BFF-855AA4C86E84}" type="presParOf" srcId="{5BBB5B32-232F-4B42-AF1A-D0CFAA235F9B}" destId="{0E114AEE-EB3B-D147-B173-E5CB2ED04E83}" srcOrd="0" destOrd="0" presId="urn:microsoft.com/office/officeart/2005/8/layout/hierarchy1"/>
    <dgm:cxn modelId="{9073E0F2-8B35-0C48-B792-E2C3A3947D58}" type="presParOf" srcId="{0E114AEE-EB3B-D147-B173-E5CB2ED04E83}" destId="{3D85C59E-D73C-594E-952F-84E2BE1CDB9C}" srcOrd="0" destOrd="0" presId="urn:microsoft.com/office/officeart/2005/8/layout/hierarchy1"/>
    <dgm:cxn modelId="{1A5BCB64-CD06-094D-8E72-406B111D8D74}" type="presParOf" srcId="{0E114AEE-EB3B-D147-B173-E5CB2ED04E83}" destId="{1E5ADB08-C25E-EB47-8F39-8A6C98853006}" srcOrd="1" destOrd="0" presId="urn:microsoft.com/office/officeart/2005/8/layout/hierarchy1"/>
    <dgm:cxn modelId="{783EB559-EC30-CD40-9E50-E5CC8B0FE84D}" type="presParOf" srcId="{5BBB5B32-232F-4B42-AF1A-D0CFAA235F9B}" destId="{F9F76EAC-2881-E245-9E69-558FB0B24FB0}" srcOrd="1" destOrd="0" presId="urn:microsoft.com/office/officeart/2005/8/layout/hierarchy1"/>
    <dgm:cxn modelId="{6D4FFEC9-0D52-7C4D-B442-CB4840AD4337}" type="presParOf" srcId="{F9F76EAC-2881-E245-9E69-558FB0B24FB0}" destId="{489C2901-FD5C-E146-98F2-3605B0509D75}" srcOrd="0" destOrd="0" presId="urn:microsoft.com/office/officeart/2005/8/layout/hierarchy1"/>
    <dgm:cxn modelId="{46D8A750-F775-FE42-A79B-37D9D8CD21FF}" type="presParOf" srcId="{F9F76EAC-2881-E245-9E69-558FB0B24FB0}" destId="{62DD6900-6BB8-2C40-B1CA-838805BECF0F}" srcOrd="1" destOrd="0" presId="urn:microsoft.com/office/officeart/2005/8/layout/hierarchy1"/>
    <dgm:cxn modelId="{6CFD4BA0-4005-F94B-A955-BB6DE99D6032}" type="presParOf" srcId="{62DD6900-6BB8-2C40-B1CA-838805BECF0F}" destId="{DC6A5027-2370-964C-A9A8-12A248E9F594}" srcOrd="0" destOrd="0" presId="urn:microsoft.com/office/officeart/2005/8/layout/hierarchy1"/>
    <dgm:cxn modelId="{F82BFC84-E1AB-9F48-B9EC-538A427C7626}" type="presParOf" srcId="{DC6A5027-2370-964C-A9A8-12A248E9F594}" destId="{C644C11B-C87D-A84E-B7FC-99B4CD405C28}" srcOrd="0" destOrd="0" presId="urn:microsoft.com/office/officeart/2005/8/layout/hierarchy1"/>
    <dgm:cxn modelId="{7E213798-9BD3-B346-B43A-1299FF85FFF4}" type="presParOf" srcId="{DC6A5027-2370-964C-A9A8-12A248E9F594}" destId="{E6E2F80C-5166-9E45-8AA8-014EE095B45C}" srcOrd="1" destOrd="0" presId="urn:microsoft.com/office/officeart/2005/8/layout/hierarchy1"/>
    <dgm:cxn modelId="{A95A100A-95AD-6A47-8164-989665BA310A}" type="presParOf" srcId="{62DD6900-6BB8-2C40-B1CA-838805BECF0F}" destId="{2ACC7628-F404-C648-B67F-672BBEBA4D88}" srcOrd="1" destOrd="0" presId="urn:microsoft.com/office/officeart/2005/8/layout/hierarchy1"/>
    <dgm:cxn modelId="{1CAFA7CA-FB4D-A642-B4A8-E35F7CF8297B}" type="presParOf" srcId="{F9F76EAC-2881-E245-9E69-558FB0B24FB0}" destId="{2CF285C2-AB9F-5549-AB4B-37DC293CB56B}" srcOrd="2" destOrd="0" presId="urn:microsoft.com/office/officeart/2005/8/layout/hierarchy1"/>
    <dgm:cxn modelId="{A15A240C-C33B-2244-A5AE-33856B787A95}" type="presParOf" srcId="{F9F76EAC-2881-E245-9E69-558FB0B24FB0}" destId="{A191F5B2-589E-1946-B4DB-E8F3D39A3A75}" srcOrd="3" destOrd="0" presId="urn:microsoft.com/office/officeart/2005/8/layout/hierarchy1"/>
    <dgm:cxn modelId="{1CF105FD-B304-EA4B-8356-3FEFD01B53E5}" type="presParOf" srcId="{A191F5B2-589E-1946-B4DB-E8F3D39A3A75}" destId="{FD07130C-BF91-C74D-8DDF-D65CCFF38A92}" srcOrd="0" destOrd="0" presId="urn:microsoft.com/office/officeart/2005/8/layout/hierarchy1"/>
    <dgm:cxn modelId="{FFD4AC29-84EB-B746-A0D9-BDD39A70A71A}" type="presParOf" srcId="{FD07130C-BF91-C74D-8DDF-D65CCFF38A92}" destId="{912350C0-0DF3-3646-A95E-982FEC557102}" srcOrd="0" destOrd="0" presId="urn:microsoft.com/office/officeart/2005/8/layout/hierarchy1"/>
    <dgm:cxn modelId="{0866AF72-9269-E44B-A086-3791538FFCBC}" type="presParOf" srcId="{FD07130C-BF91-C74D-8DDF-D65CCFF38A92}" destId="{14C6847E-40F1-A249-B90F-C066F00437BF}" srcOrd="1" destOrd="0" presId="urn:microsoft.com/office/officeart/2005/8/layout/hierarchy1"/>
    <dgm:cxn modelId="{8AB708EA-D9D7-E647-82AC-C1B8B9B519FE}" type="presParOf" srcId="{A191F5B2-589E-1946-B4DB-E8F3D39A3A75}" destId="{6E0F2FE8-92E8-BD45-8B05-93361924B507}" srcOrd="1" destOrd="0" presId="urn:microsoft.com/office/officeart/2005/8/layout/hierarchy1"/>
    <dgm:cxn modelId="{6390D287-A3E2-0942-B434-CABC124F9144}" type="presParOf" srcId="{F9F76EAC-2881-E245-9E69-558FB0B24FB0}" destId="{0446F1C4-0F8D-2844-ACFC-26CF23120C59}" srcOrd="4" destOrd="0" presId="urn:microsoft.com/office/officeart/2005/8/layout/hierarchy1"/>
    <dgm:cxn modelId="{5AE6A176-E4EF-1542-95F0-EA304DA52A8A}" type="presParOf" srcId="{F9F76EAC-2881-E245-9E69-558FB0B24FB0}" destId="{20385B09-E699-FA41-85D1-FDF9DA052DC3}" srcOrd="5" destOrd="0" presId="urn:microsoft.com/office/officeart/2005/8/layout/hierarchy1"/>
    <dgm:cxn modelId="{E3B44E66-A710-834E-9BAF-0A8773D0BC5E}" type="presParOf" srcId="{20385B09-E699-FA41-85D1-FDF9DA052DC3}" destId="{2440E034-C6FC-A748-AC8A-2F5C0E75C040}" srcOrd="0" destOrd="0" presId="urn:microsoft.com/office/officeart/2005/8/layout/hierarchy1"/>
    <dgm:cxn modelId="{EC356395-EA97-7C4D-B15B-06F037D3703D}" type="presParOf" srcId="{2440E034-C6FC-A748-AC8A-2F5C0E75C040}" destId="{0A16DD1F-93CB-F94D-BA5E-E13D41D030DF}" srcOrd="0" destOrd="0" presId="urn:microsoft.com/office/officeart/2005/8/layout/hierarchy1"/>
    <dgm:cxn modelId="{53227352-41A8-B14A-BC06-F90F30FD327C}" type="presParOf" srcId="{2440E034-C6FC-A748-AC8A-2F5C0E75C040}" destId="{9C16BC84-463A-1348-B8C5-6999CAE395B5}" srcOrd="1" destOrd="0" presId="urn:microsoft.com/office/officeart/2005/8/layout/hierarchy1"/>
    <dgm:cxn modelId="{B6B2B4A8-25E7-E146-8FDE-C6916214FAD0}" type="presParOf" srcId="{20385B09-E699-FA41-85D1-FDF9DA052DC3}" destId="{A48DC9D1-A07F-B045-94B4-6769045C115B}" srcOrd="1" destOrd="0" presId="urn:microsoft.com/office/officeart/2005/8/layout/hierarchy1"/>
    <dgm:cxn modelId="{83F30E06-9BCF-ED48-A7D0-FA870FBE6B77}" type="presParOf" srcId="{083949B2-A30D-0248-A2BD-EA961691FF78}" destId="{34C37760-F56D-B54E-BADC-2AA2A7F93294}" srcOrd="2" destOrd="0" presId="urn:microsoft.com/office/officeart/2005/8/layout/hierarchy1"/>
    <dgm:cxn modelId="{3D060C7D-998F-DD4E-9E14-944667E558C7}" type="presParOf" srcId="{083949B2-A30D-0248-A2BD-EA961691FF78}" destId="{98E1705A-6ABF-BA4F-B5FB-8342C14535D1}" srcOrd="3" destOrd="0" presId="urn:microsoft.com/office/officeart/2005/8/layout/hierarchy1"/>
    <dgm:cxn modelId="{F607172D-9184-3745-AB46-4CB91F657B86}" type="presParOf" srcId="{98E1705A-6ABF-BA4F-B5FB-8342C14535D1}" destId="{744C5EFF-8A37-A841-8DB1-49D4A684CD4B}" srcOrd="0" destOrd="0" presId="urn:microsoft.com/office/officeart/2005/8/layout/hierarchy1"/>
    <dgm:cxn modelId="{ABE4EBA2-3F77-F245-9CB2-7A7042EF7CD2}" type="presParOf" srcId="{744C5EFF-8A37-A841-8DB1-49D4A684CD4B}" destId="{4C842F8F-CF07-1D49-B5ED-84893DFF2023}" srcOrd="0" destOrd="0" presId="urn:microsoft.com/office/officeart/2005/8/layout/hierarchy1"/>
    <dgm:cxn modelId="{632C30D0-4B01-2948-9DF3-8AE2E51D724E}" type="presParOf" srcId="{744C5EFF-8A37-A841-8DB1-49D4A684CD4B}" destId="{A377DE09-DB0F-0D4B-9DB0-2544C451C1D7}" srcOrd="1" destOrd="0" presId="urn:microsoft.com/office/officeart/2005/8/layout/hierarchy1"/>
    <dgm:cxn modelId="{C846A1EF-A626-4B40-B58C-5BF2B5897937}" type="presParOf" srcId="{98E1705A-6ABF-BA4F-B5FB-8342C14535D1}" destId="{1F3A41A9-0531-AA44-A41B-14F74640770D}"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9B03B6-5F38-044A-BE50-56AF8B35CB78}">
      <dsp:nvSpPr>
        <dsp:cNvPr id="0" name=""/>
        <dsp:cNvSpPr/>
      </dsp:nvSpPr>
      <dsp:spPr>
        <a:xfrm>
          <a:off x="4827138" y="1926881"/>
          <a:ext cx="754144" cy="358904"/>
        </a:xfrm>
        <a:custGeom>
          <a:avLst/>
          <a:gdLst/>
          <a:ahLst/>
          <a:cxnLst/>
          <a:rect l="0" t="0" r="0" b="0"/>
          <a:pathLst>
            <a:path>
              <a:moveTo>
                <a:pt x="0" y="0"/>
              </a:moveTo>
              <a:lnTo>
                <a:pt x="0" y="244582"/>
              </a:lnTo>
              <a:lnTo>
                <a:pt x="754144" y="244582"/>
              </a:lnTo>
              <a:lnTo>
                <a:pt x="754144" y="358904"/>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7E8C493-1E9E-1F49-8967-5A908EB6F168}">
      <dsp:nvSpPr>
        <dsp:cNvPr id="0" name=""/>
        <dsp:cNvSpPr/>
      </dsp:nvSpPr>
      <dsp:spPr>
        <a:xfrm>
          <a:off x="4072993" y="1926881"/>
          <a:ext cx="754144" cy="358904"/>
        </a:xfrm>
        <a:custGeom>
          <a:avLst/>
          <a:gdLst/>
          <a:ahLst/>
          <a:cxnLst/>
          <a:rect l="0" t="0" r="0" b="0"/>
          <a:pathLst>
            <a:path>
              <a:moveTo>
                <a:pt x="754144" y="0"/>
              </a:moveTo>
              <a:lnTo>
                <a:pt x="754144" y="244582"/>
              </a:lnTo>
              <a:lnTo>
                <a:pt x="0" y="244582"/>
              </a:lnTo>
              <a:lnTo>
                <a:pt x="0" y="358904"/>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C364D9D-9E2C-0A4D-91B9-51BC5012CCB8}">
      <dsp:nvSpPr>
        <dsp:cNvPr id="0" name=""/>
        <dsp:cNvSpPr/>
      </dsp:nvSpPr>
      <dsp:spPr>
        <a:xfrm>
          <a:off x="3318848" y="784352"/>
          <a:ext cx="1508289" cy="358904"/>
        </a:xfrm>
        <a:custGeom>
          <a:avLst/>
          <a:gdLst/>
          <a:ahLst/>
          <a:cxnLst/>
          <a:rect l="0" t="0" r="0" b="0"/>
          <a:pathLst>
            <a:path>
              <a:moveTo>
                <a:pt x="0" y="0"/>
              </a:moveTo>
              <a:lnTo>
                <a:pt x="0" y="244582"/>
              </a:lnTo>
              <a:lnTo>
                <a:pt x="1508289" y="244582"/>
              </a:lnTo>
              <a:lnTo>
                <a:pt x="1508289" y="358904"/>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E3E972B-7961-9A47-B8C9-446142507DE2}">
      <dsp:nvSpPr>
        <dsp:cNvPr id="0" name=""/>
        <dsp:cNvSpPr/>
      </dsp:nvSpPr>
      <dsp:spPr>
        <a:xfrm>
          <a:off x="1810559" y="1926881"/>
          <a:ext cx="754144" cy="358904"/>
        </a:xfrm>
        <a:custGeom>
          <a:avLst/>
          <a:gdLst/>
          <a:ahLst/>
          <a:cxnLst/>
          <a:rect l="0" t="0" r="0" b="0"/>
          <a:pathLst>
            <a:path>
              <a:moveTo>
                <a:pt x="0" y="0"/>
              </a:moveTo>
              <a:lnTo>
                <a:pt x="0" y="244582"/>
              </a:lnTo>
              <a:lnTo>
                <a:pt x="754144" y="244582"/>
              </a:lnTo>
              <a:lnTo>
                <a:pt x="754144" y="358904"/>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7FF490B-2921-0243-A65C-1FC33AEFB6EC}">
      <dsp:nvSpPr>
        <dsp:cNvPr id="0" name=""/>
        <dsp:cNvSpPr/>
      </dsp:nvSpPr>
      <dsp:spPr>
        <a:xfrm>
          <a:off x="1056414" y="1926881"/>
          <a:ext cx="754144" cy="358904"/>
        </a:xfrm>
        <a:custGeom>
          <a:avLst/>
          <a:gdLst/>
          <a:ahLst/>
          <a:cxnLst/>
          <a:rect l="0" t="0" r="0" b="0"/>
          <a:pathLst>
            <a:path>
              <a:moveTo>
                <a:pt x="754144" y="0"/>
              </a:moveTo>
              <a:lnTo>
                <a:pt x="754144" y="244582"/>
              </a:lnTo>
              <a:lnTo>
                <a:pt x="0" y="244582"/>
              </a:lnTo>
              <a:lnTo>
                <a:pt x="0" y="358904"/>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26FA00B-3FD0-CB41-88C2-967E4F8E4DC4}">
      <dsp:nvSpPr>
        <dsp:cNvPr id="0" name=""/>
        <dsp:cNvSpPr/>
      </dsp:nvSpPr>
      <dsp:spPr>
        <a:xfrm>
          <a:off x="1810559" y="784352"/>
          <a:ext cx="1508289" cy="358904"/>
        </a:xfrm>
        <a:custGeom>
          <a:avLst/>
          <a:gdLst/>
          <a:ahLst/>
          <a:cxnLst/>
          <a:rect l="0" t="0" r="0" b="0"/>
          <a:pathLst>
            <a:path>
              <a:moveTo>
                <a:pt x="1508289" y="0"/>
              </a:moveTo>
              <a:lnTo>
                <a:pt x="1508289" y="244582"/>
              </a:lnTo>
              <a:lnTo>
                <a:pt x="0" y="244582"/>
              </a:lnTo>
              <a:lnTo>
                <a:pt x="0" y="358904"/>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982CE40-EB78-6C4F-A382-D09700AEDD64}">
      <dsp:nvSpPr>
        <dsp:cNvPr id="0" name=""/>
        <dsp:cNvSpPr/>
      </dsp:nvSpPr>
      <dsp:spPr>
        <a:xfrm>
          <a:off x="1866896" y="727"/>
          <a:ext cx="2903904"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4136D20-6902-954C-8FBE-1B5F1341912B}">
      <dsp:nvSpPr>
        <dsp:cNvPr id="0" name=""/>
        <dsp:cNvSpPr/>
      </dsp:nvSpPr>
      <dsp:spPr>
        <a:xfrm>
          <a:off x="2004013" y="130988"/>
          <a:ext cx="2903904"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x-none" sz="1400" kern="1200"/>
            <a:t>انواع المدخلات</a:t>
          </a:r>
          <a:endParaRPr lang="en-US" sz="1400" kern="1200"/>
        </a:p>
      </dsp:txBody>
      <dsp:txXfrm>
        <a:off x="2026965" y="153940"/>
        <a:ext cx="2858000" cy="737720"/>
      </dsp:txXfrm>
    </dsp:sp>
    <dsp:sp modelId="{14FDB736-66AB-6243-A323-E39E09A4A43B}">
      <dsp:nvSpPr>
        <dsp:cNvPr id="0" name=""/>
        <dsp:cNvSpPr/>
      </dsp:nvSpPr>
      <dsp:spPr>
        <a:xfrm>
          <a:off x="1193531" y="114325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9D9E55A-427B-224A-8B3E-5AEB2FBCEEE5}">
      <dsp:nvSpPr>
        <dsp:cNvPr id="0" name=""/>
        <dsp:cNvSpPr/>
      </dsp:nvSpPr>
      <dsp:spPr>
        <a:xfrm>
          <a:off x="1330649" y="1273518"/>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من عمليات خارجية</a:t>
          </a:r>
          <a:endParaRPr lang="en-US" sz="1400" kern="1200"/>
        </a:p>
      </dsp:txBody>
      <dsp:txXfrm>
        <a:off x="1353601" y="1296470"/>
        <a:ext cx="1188151" cy="737720"/>
      </dsp:txXfrm>
    </dsp:sp>
    <dsp:sp modelId="{BABF24AA-00CA-EF4A-B0EB-C9B3897B0B0D}">
      <dsp:nvSpPr>
        <dsp:cNvPr id="0" name=""/>
        <dsp:cNvSpPr/>
      </dsp:nvSpPr>
      <dsp:spPr>
        <a:xfrm>
          <a:off x="439387" y="228578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72CD6E7-47BD-CD44-9E8A-BAC85D7A77FF}">
      <dsp:nvSpPr>
        <dsp:cNvPr id="0" name=""/>
        <dsp:cNvSpPr/>
      </dsp:nvSpPr>
      <dsp:spPr>
        <a:xfrm>
          <a:off x="576504" y="2416047"/>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بيانات غير الروتينية مثل اصدار قانون جديد</a:t>
          </a:r>
          <a:endParaRPr lang="en-US" sz="1400" kern="1200"/>
        </a:p>
      </dsp:txBody>
      <dsp:txXfrm>
        <a:off x="599456" y="2438999"/>
        <a:ext cx="1188151" cy="737720"/>
      </dsp:txXfrm>
    </dsp:sp>
    <dsp:sp modelId="{7A7CD3EE-7ABB-2441-B0E1-7D536B55B0FF}">
      <dsp:nvSpPr>
        <dsp:cNvPr id="0" name=""/>
        <dsp:cNvSpPr/>
      </dsp:nvSpPr>
      <dsp:spPr>
        <a:xfrm>
          <a:off x="1947676" y="228578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2A2A09C-0E0F-314C-950F-20D0261DDF05}">
      <dsp:nvSpPr>
        <dsp:cNvPr id="0" name=""/>
        <dsp:cNvSpPr/>
      </dsp:nvSpPr>
      <dsp:spPr>
        <a:xfrm>
          <a:off x="2084793" y="2416047"/>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بيانات روتينية</a:t>
          </a:r>
        </a:p>
        <a:p>
          <a:pPr lvl="0" algn="ctr" defTabSz="622300">
            <a:lnSpc>
              <a:spcPct val="90000"/>
            </a:lnSpc>
            <a:spcBef>
              <a:spcPct val="0"/>
            </a:spcBef>
            <a:spcAft>
              <a:spcPct val="35000"/>
            </a:spcAft>
          </a:pPr>
          <a:r>
            <a:rPr lang="ar-sa" sz="1400" kern="1200"/>
            <a:t>مثل البيع والشراء</a:t>
          </a:r>
          <a:endParaRPr lang="en-US" sz="1400" kern="1200"/>
        </a:p>
      </dsp:txBody>
      <dsp:txXfrm>
        <a:off x="2107745" y="2438999"/>
        <a:ext cx="1188151" cy="737720"/>
      </dsp:txXfrm>
    </dsp:sp>
    <dsp:sp modelId="{AF9D142B-5815-8741-9B23-AFB3BC2E6E2E}">
      <dsp:nvSpPr>
        <dsp:cNvPr id="0" name=""/>
        <dsp:cNvSpPr/>
      </dsp:nvSpPr>
      <dsp:spPr>
        <a:xfrm>
          <a:off x="4210110" y="114325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220914C-BADD-FF49-B9F9-913FA548DF6D}">
      <dsp:nvSpPr>
        <dsp:cNvPr id="0" name=""/>
        <dsp:cNvSpPr/>
      </dsp:nvSpPr>
      <dsp:spPr>
        <a:xfrm>
          <a:off x="4347228" y="1273518"/>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من عمليات داخلية</a:t>
          </a:r>
          <a:endParaRPr lang="en-US" sz="1400" kern="1200"/>
        </a:p>
      </dsp:txBody>
      <dsp:txXfrm>
        <a:off x="4370180" y="1296470"/>
        <a:ext cx="1188151" cy="737720"/>
      </dsp:txXfrm>
    </dsp:sp>
    <dsp:sp modelId="{C74C9DA2-F093-B747-A5D4-148450D96026}">
      <dsp:nvSpPr>
        <dsp:cNvPr id="0" name=""/>
        <dsp:cNvSpPr/>
      </dsp:nvSpPr>
      <dsp:spPr>
        <a:xfrm>
          <a:off x="3455966" y="228578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BA1453A-7688-D44A-8425-C840A1B97B3D}">
      <dsp:nvSpPr>
        <dsp:cNvPr id="0" name=""/>
        <dsp:cNvSpPr/>
      </dsp:nvSpPr>
      <dsp:spPr>
        <a:xfrm>
          <a:off x="3593083" y="2416047"/>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بيانات غير روتينية</a:t>
          </a:r>
        </a:p>
        <a:p>
          <a:pPr lvl="0" algn="ctr" defTabSz="622300">
            <a:lnSpc>
              <a:spcPct val="90000"/>
            </a:lnSpc>
            <a:spcBef>
              <a:spcPct val="0"/>
            </a:spcBef>
            <a:spcAft>
              <a:spcPct val="35000"/>
            </a:spcAft>
          </a:pPr>
          <a:r>
            <a:rPr lang="ar-sa" sz="1400" kern="1200"/>
            <a:t>مثل سياسات جديدة</a:t>
          </a:r>
          <a:endParaRPr lang="en-US" sz="1400" kern="1200"/>
        </a:p>
      </dsp:txBody>
      <dsp:txXfrm>
        <a:off x="3616035" y="2438999"/>
        <a:ext cx="1188151" cy="737720"/>
      </dsp:txXfrm>
    </dsp:sp>
    <dsp:sp modelId="{0C020B79-874F-7346-BEFF-385E3C62210C}">
      <dsp:nvSpPr>
        <dsp:cNvPr id="0" name=""/>
        <dsp:cNvSpPr/>
      </dsp:nvSpPr>
      <dsp:spPr>
        <a:xfrm>
          <a:off x="4964255" y="2285786"/>
          <a:ext cx="1234055" cy="78362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284B2E72-3777-B24A-B419-0FD409C04D35}">
      <dsp:nvSpPr>
        <dsp:cNvPr id="0" name=""/>
        <dsp:cNvSpPr/>
      </dsp:nvSpPr>
      <dsp:spPr>
        <a:xfrm>
          <a:off x="5101372" y="2416047"/>
          <a:ext cx="1234055" cy="78362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ar-sa" sz="1400" kern="1200"/>
            <a:t>بيانات روتينية</a:t>
          </a:r>
        </a:p>
        <a:p>
          <a:pPr lvl="0" algn="ctr" defTabSz="622300">
            <a:lnSpc>
              <a:spcPct val="90000"/>
            </a:lnSpc>
            <a:spcBef>
              <a:spcPct val="0"/>
            </a:spcBef>
            <a:spcAft>
              <a:spcPct val="35000"/>
            </a:spcAft>
          </a:pPr>
          <a:r>
            <a:rPr lang="ar-sa" sz="1400" kern="1200"/>
            <a:t>مثل لاجور والرواتب</a:t>
          </a:r>
          <a:endParaRPr lang="en-US" sz="1400" kern="1200"/>
        </a:p>
      </dsp:txBody>
      <dsp:txXfrm>
        <a:off x="5124324" y="2438999"/>
        <a:ext cx="1188151" cy="7377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C37760-F56D-B54E-BADC-2AA2A7F93294}">
      <dsp:nvSpPr>
        <dsp:cNvPr id="0" name=""/>
        <dsp:cNvSpPr/>
      </dsp:nvSpPr>
      <dsp:spPr>
        <a:xfrm>
          <a:off x="3138484" y="824743"/>
          <a:ext cx="1229526" cy="341135"/>
        </a:xfrm>
        <a:custGeom>
          <a:avLst/>
          <a:gdLst/>
          <a:ahLst/>
          <a:cxnLst/>
          <a:rect l="0" t="0" r="0" b="0"/>
          <a:pathLst>
            <a:path>
              <a:moveTo>
                <a:pt x="0" y="0"/>
              </a:moveTo>
              <a:lnTo>
                <a:pt x="0" y="232473"/>
              </a:lnTo>
              <a:lnTo>
                <a:pt x="1229526" y="232473"/>
              </a:lnTo>
              <a:lnTo>
                <a:pt x="1229526" y="34113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446F1C4-0F8D-2844-ACFC-26CF23120C59}">
      <dsp:nvSpPr>
        <dsp:cNvPr id="0" name=""/>
        <dsp:cNvSpPr/>
      </dsp:nvSpPr>
      <dsp:spPr>
        <a:xfrm>
          <a:off x="2021638" y="1910708"/>
          <a:ext cx="1433616" cy="341135"/>
        </a:xfrm>
        <a:custGeom>
          <a:avLst/>
          <a:gdLst/>
          <a:ahLst/>
          <a:cxnLst/>
          <a:rect l="0" t="0" r="0" b="0"/>
          <a:pathLst>
            <a:path>
              <a:moveTo>
                <a:pt x="0" y="0"/>
              </a:moveTo>
              <a:lnTo>
                <a:pt x="0" y="232473"/>
              </a:lnTo>
              <a:lnTo>
                <a:pt x="1433616" y="232473"/>
              </a:lnTo>
              <a:lnTo>
                <a:pt x="1433616" y="34113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CF285C2-AB9F-5549-AB4B-37DC293CB56B}">
      <dsp:nvSpPr>
        <dsp:cNvPr id="0" name=""/>
        <dsp:cNvSpPr/>
      </dsp:nvSpPr>
      <dsp:spPr>
        <a:xfrm>
          <a:off x="1975918" y="1910708"/>
          <a:ext cx="91440" cy="341135"/>
        </a:xfrm>
        <a:custGeom>
          <a:avLst/>
          <a:gdLst/>
          <a:ahLst/>
          <a:cxnLst/>
          <a:rect l="0" t="0" r="0" b="0"/>
          <a:pathLst>
            <a:path>
              <a:moveTo>
                <a:pt x="45720" y="0"/>
              </a:moveTo>
              <a:lnTo>
                <a:pt x="45720" y="34113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89C2901-FD5C-E146-98F2-3605B0509D75}">
      <dsp:nvSpPr>
        <dsp:cNvPr id="0" name=""/>
        <dsp:cNvSpPr/>
      </dsp:nvSpPr>
      <dsp:spPr>
        <a:xfrm>
          <a:off x="588022" y="1910708"/>
          <a:ext cx="1433616" cy="341135"/>
        </a:xfrm>
        <a:custGeom>
          <a:avLst/>
          <a:gdLst/>
          <a:ahLst/>
          <a:cxnLst/>
          <a:rect l="0" t="0" r="0" b="0"/>
          <a:pathLst>
            <a:path>
              <a:moveTo>
                <a:pt x="1433616" y="0"/>
              </a:moveTo>
              <a:lnTo>
                <a:pt x="1433616" y="232473"/>
              </a:lnTo>
              <a:lnTo>
                <a:pt x="0" y="232473"/>
              </a:lnTo>
              <a:lnTo>
                <a:pt x="0" y="34113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AD42E9B-A872-8D41-91BD-B4F96A6DE456}">
      <dsp:nvSpPr>
        <dsp:cNvPr id="0" name=""/>
        <dsp:cNvSpPr/>
      </dsp:nvSpPr>
      <dsp:spPr>
        <a:xfrm>
          <a:off x="2021638" y="824743"/>
          <a:ext cx="1116846" cy="341135"/>
        </a:xfrm>
        <a:custGeom>
          <a:avLst/>
          <a:gdLst/>
          <a:ahLst/>
          <a:cxnLst/>
          <a:rect l="0" t="0" r="0" b="0"/>
          <a:pathLst>
            <a:path>
              <a:moveTo>
                <a:pt x="1116846" y="0"/>
              </a:moveTo>
              <a:lnTo>
                <a:pt x="1116846" y="232473"/>
              </a:lnTo>
              <a:lnTo>
                <a:pt x="0" y="232473"/>
              </a:lnTo>
              <a:lnTo>
                <a:pt x="0" y="34113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4B74C81-D835-864B-B5BF-ABA0D33AEC65}">
      <dsp:nvSpPr>
        <dsp:cNvPr id="0" name=""/>
        <dsp:cNvSpPr/>
      </dsp:nvSpPr>
      <dsp:spPr>
        <a:xfrm>
          <a:off x="2552005" y="79914"/>
          <a:ext cx="1172959"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7369F5E-87C2-EC4F-AB7A-B54B252E22B2}">
      <dsp:nvSpPr>
        <dsp:cNvPr id="0" name=""/>
        <dsp:cNvSpPr/>
      </dsp:nvSpPr>
      <dsp:spPr>
        <a:xfrm>
          <a:off x="2682334" y="203727"/>
          <a:ext cx="1172959"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النظام المحاسبي</a:t>
          </a:r>
          <a:endParaRPr lang="en-US" sz="1500" kern="1200"/>
        </a:p>
      </dsp:txBody>
      <dsp:txXfrm>
        <a:off x="2704149" y="225542"/>
        <a:ext cx="1129329" cy="701199"/>
      </dsp:txXfrm>
    </dsp:sp>
    <dsp:sp modelId="{3D85C59E-D73C-594E-952F-84E2BE1CDB9C}">
      <dsp:nvSpPr>
        <dsp:cNvPr id="0" name=""/>
        <dsp:cNvSpPr/>
      </dsp:nvSpPr>
      <dsp:spPr>
        <a:xfrm>
          <a:off x="922441" y="1165879"/>
          <a:ext cx="2198395"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E5ADB08-C25E-EB47-8F39-8A6C98853006}">
      <dsp:nvSpPr>
        <dsp:cNvPr id="0" name=""/>
        <dsp:cNvSpPr/>
      </dsp:nvSpPr>
      <dsp:spPr>
        <a:xfrm>
          <a:off x="1052770" y="1289691"/>
          <a:ext cx="2198395"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نظام المحاسبة الادارية يقدم معلومات للاستخدام الداخلي (الادارة)</a:t>
          </a:r>
          <a:endParaRPr lang="en-US" sz="1500" kern="1200"/>
        </a:p>
      </dsp:txBody>
      <dsp:txXfrm>
        <a:off x="1074585" y="1311506"/>
        <a:ext cx="2154765" cy="701199"/>
      </dsp:txXfrm>
    </dsp:sp>
    <dsp:sp modelId="{C644C11B-C87D-A84E-B7FC-99B4CD405C28}">
      <dsp:nvSpPr>
        <dsp:cNvPr id="0" name=""/>
        <dsp:cNvSpPr/>
      </dsp:nvSpPr>
      <dsp:spPr>
        <a:xfrm>
          <a:off x="1542" y="2251843"/>
          <a:ext cx="1172959"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6E2F80C-5166-9E45-8AA8-014EE095B45C}">
      <dsp:nvSpPr>
        <dsp:cNvPr id="0" name=""/>
        <dsp:cNvSpPr/>
      </dsp:nvSpPr>
      <dsp:spPr>
        <a:xfrm>
          <a:off x="131871" y="2375656"/>
          <a:ext cx="1172959"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محاسبة المسؤلية </a:t>
          </a:r>
          <a:endParaRPr lang="en-US" sz="1500" kern="1200"/>
        </a:p>
      </dsp:txBody>
      <dsp:txXfrm>
        <a:off x="153686" y="2397471"/>
        <a:ext cx="1129329" cy="701199"/>
      </dsp:txXfrm>
    </dsp:sp>
    <dsp:sp modelId="{912350C0-0DF3-3646-A95E-982FEC557102}">
      <dsp:nvSpPr>
        <dsp:cNvPr id="0" name=""/>
        <dsp:cNvSpPr/>
      </dsp:nvSpPr>
      <dsp:spPr>
        <a:xfrm>
          <a:off x="1435159" y="2251843"/>
          <a:ext cx="1172959"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4C6847E-40F1-A249-B90F-C066F00437BF}">
      <dsp:nvSpPr>
        <dsp:cNvPr id="0" name=""/>
        <dsp:cNvSpPr/>
      </dsp:nvSpPr>
      <dsp:spPr>
        <a:xfrm>
          <a:off x="1565488" y="2375656"/>
          <a:ext cx="1172959"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الموازانات </a:t>
          </a:r>
          <a:endParaRPr lang="en-US" sz="1500" kern="1200"/>
        </a:p>
      </dsp:txBody>
      <dsp:txXfrm>
        <a:off x="1587303" y="2397471"/>
        <a:ext cx="1129329" cy="701199"/>
      </dsp:txXfrm>
    </dsp:sp>
    <dsp:sp modelId="{0A16DD1F-93CB-F94D-BA5E-E13D41D030DF}">
      <dsp:nvSpPr>
        <dsp:cNvPr id="0" name=""/>
        <dsp:cNvSpPr/>
      </dsp:nvSpPr>
      <dsp:spPr>
        <a:xfrm>
          <a:off x="2868776" y="2251843"/>
          <a:ext cx="1172959"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C16BC84-463A-1348-B8C5-6999CAE395B5}">
      <dsp:nvSpPr>
        <dsp:cNvPr id="0" name=""/>
        <dsp:cNvSpPr/>
      </dsp:nvSpPr>
      <dsp:spPr>
        <a:xfrm>
          <a:off x="2999104" y="2375656"/>
          <a:ext cx="1172959"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محاسبة التكاليف</a:t>
          </a:r>
          <a:endParaRPr lang="en-US" sz="1500" kern="1200"/>
        </a:p>
      </dsp:txBody>
      <dsp:txXfrm>
        <a:off x="3020919" y="2397471"/>
        <a:ext cx="1129329" cy="701199"/>
      </dsp:txXfrm>
    </dsp:sp>
    <dsp:sp modelId="{4C842F8F-CF07-1D49-B5ED-84893DFF2023}">
      <dsp:nvSpPr>
        <dsp:cNvPr id="0" name=""/>
        <dsp:cNvSpPr/>
      </dsp:nvSpPr>
      <dsp:spPr>
        <a:xfrm>
          <a:off x="3381494" y="1165879"/>
          <a:ext cx="1973034" cy="744829"/>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A377DE09-DB0F-0D4B-9DB0-2544C451C1D7}">
      <dsp:nvSpPr>
        <dsp:cNvPr id="0" name=""/>
        <dsp:cNvSpPr/>
      </dsp:nvSpPr>
      <dsp:spPr>
        <a:xfrm>
          <a:off x="3511822" y="1289691"/>
          <a:ext cx="1973034" cy="74482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ar-sa" sz="1500" kern="1200"/>
            <a:t>نظام المحاسبة المالية يقدم معلومات للاستخدام الداخلي والخارجي </a:t>
          </a:r>
          <a:endParaRPr lang="en-US" sz="1500" kern="1200"/>
        </a:p>
      </dsp:txBody>
      <dsp:txXfrm>
        <a:off x="3533637" y="1311506"/>
        <a:ext cx="1929404" cy="7011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arabic.dotm</Template>
  <TotalTime>73</TotalTime>
  <Pages>5</Pages>
  <Words>737</Words>
  <Characters>4201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4929</CharactersWithSpaces>
  <SharedDoc>false</SharedDoc>
  <HyperlinkBase>http://www.ghyoom.com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2012-07-18T16:10:00Z</cp:lastPrinted>
  <dcterms:created xsi:type="dcterms:W3CDTF">2017-10-10T18:00:00Z</dcterms:created>
  <dcterms:modified xsi:type="dcterms:W3CDTF">2017-10-10T19:13:00Z</dcterms:modified>
  <cp:category/>
</cp:coreProperties>
</file>