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9" w:rsidRDefault="001662A9" w:rsidP="001662A9">
      <w:pPr>
        <w:tabs>
          <w:tab w:val="left" w:pos="1166"/>
        </w:tabs>
        <w:spacing w:after="0" w:line="240" w:lineRule="auto"/>
        <w:jc w:val="center"/>
        <w:rPr>
          <w:rFonts w:ascii="Traditional Arabic" w:hAnsi="Traditional Arabic" w:cs="Traditional Arabic"/>
          <w:bCs/>
        </w:rPr>
      </w:pPr>
      <w:r w:rsidRPr="001662A9">
        <w:rPr>
          <w:rFonts w:ascii="Traditional Arabic" w:hAnsi="Traditional Arabic" w:cs="Traditional Arabic"/>
          <w:bCs/>
          <w:noProof/>
          <w:rtl/>
        </w:rPr>
        <w:drawing>
          <wp:inline distT="0" distB="0" distL="0" distR="0">
            <wp:extent cx="857250" cy="929640"/>
            <wp:effectExtent l="19050" t="0" r="0" b="0"/>
            <wp:docPr id="6" name="صورة 3" descr="https://www.saudiemp.com/all_pic/150313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udiemp.com/all_pic/1503131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7" cy="92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A9" w:rsidRDefault="005E7705" w:rsidP="001662A9">
      <w:pPr>
        <w:spacing w:after="0" w:line="240" w:lineRule="auto"/>
        <w:rPr>
          <w:rFonts w:ascii="Traditional Arabic" w:hAnsi="Traditional Arabic" w:cs="Traditional Arabic"/>
          <w:bCs/>
          <w:rtl/>
        </w:rPr>
      </w:pPr>
      <w:r>
        <w:rPr>
          <w:rFonts w:ascii="Traditional Arabic" w:hAnsi="Traditional Arabic" w:cs="Traditional Arabic" w:hint="cs"/>
          <w:bCs/>
          <w:rtl/>
        </w:rPr>
        <w:t xml:space="preserve"> </w:t>
      </w:r>
    </w:p>
    <w:p w:rsidR="001662A9" w:rsidRDefault="005E7705" w:rsidP="001662A9">
      <w:pPr>
        <w:spacing w:after="0" w:line="240" w:lineRule="auto"/>
        <w:jc w:val="center"/>
        <w:rPr>
          <w:rFonts w:ascii="Traditional Arabic" w:hAnsi="Traditional Arabic" w:cs="Traditional Arabic"/>
          <w:bCs/>
          <w:rtl/>
        </w:rPr>
      </w:pPr>
      <w:r w:rsidRPr="00272187">
        <w:rPr>
          <w:rFonts w:ascii="Traditional Arabic" w:hAnsi="Traditional Arabic" w:cs="Traditional Arabic"/>
          <w:bCs/>
          <w:rtl/>
        </w:rPr>
        <w:t xml:space="preserve">اسم المقرر: </w:t>
      </w:r>
      <w:r>
        <w:rPr>
          <w:rFonts w:ascii="Traditional Arabic" w:hAnsi="Traditional Arabic" w:cs="Traditional Arabic" w:hint="cs"/>
          <w:bCs/>
          <w:rtl/>
        </w:rPr>
        <w:t>التحرير العربي</w:t>
      </w:r>
    </w:p>
    <w:p w:rsidR="001662A9" w:rsidRPr="001662A9" w:rsidRDefault="005E7705" w:rsidP="001662A9">
      <w:pPr>
        <w:spacing w:after="0" w:line="240" w:lineRule="auto"/>
        <w:jc w:val="center"/>
        <w:rPr>
          <w:rFonts w:ascii="Traditional Arabic" w:hAnsi="Traditional Arabic" w:cs="Traditional Arabic"/>
          <w:bCs/>
          <w:rtl/>
        </w:rPr>
      </w:pPr>
      <w:r w:rsidRPr="00272187">
        <w:rPr>
          <w:rFonts w:ascii="Traditional Arabic" w:hAnsi="Traditional Arabic" w:cs="Traditional Arabic"/>
          <w:bCs/>
          <w:rtl/>
        </w:rPr>
        <w:t xml:space="preserve">رقم المقرر ورمزه: </w:t>
      </w:r>
      <w:r>
        <w:rPr>
          <w:rFonts w:ascii="Traditional Arabic" w:hAnsi="Traditional Arabic" w:cs="Traditional Arabic" w:hint="cs"/>
          <w:bCs/>
          <w:rtl/>
        </w:rPr>
        <w:t>103</w:t>
      </w:r>
      <w:r w:rsidRPr="00272187">
        <w:rPr>
          <w:rFonts w:ascii="Traditional Arabic" w:hAnsi="Traditional Arabic" w:cs="Traditional Arabic"/>
          <w:bCs/>
          <w:rtl/>
        </w:rPr>
        <w:t xml:space="preserve"> عرب</w:t>
      </w:r>
      <w:r w:rsidR="001662A9">
        <w:rPr>
          <w:rFonts w:ascii="Traditional Arabic" w:hAnsi="Traditional Arabic" w:cs="Traditional Arabic" w:hint="cs"/>
          <w:bCs/>
          <w:rtl/>
        </w:rPr>
        <w:t xml:space="preserve">                                    </w:t>
      </w:r>
      <w:r w:rsidR="001662A9" w:rsidRPr="005E7705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عدد الساعات: ساعتان أسبوعيا</w:t>
      </w:r>
    </w:p>
    <w:p w:rsidR="001662A9" w:rsidRPr="00272187" w:rsidRDefault="001662A9" w:rsidP="001662A9">
      <w:pPr>
        <w:jc w:val="right"/>
        <w:rPr>
          <w:rFonts w:ascii="Traditional Arabic" w:hAnsi="Traditional Arabic" w:cs="Traditional Arabic"/>
          <w:bCs/>
          <w:rtl/>
        </w:rPr>
      </w:pPr>
    </w:p>
    <w:p w:rsidR="005E7705" w:rsidRPr="00272187" w:rsidRDefault="005E7705" w:rsidP="001662A9">
      <w:pPr>
        <w:spacing w:after="0" w:line="240" w:lineRule="auto"/>
        <w:rPr>
          <w:rFonts w:ascii="Traditional Arabic" w:hAnsi="Traditional Arabic" w:cs="Traditional Arabic"/>
          <w:bCs/>
          <w:rtl/>
        </w:rPr>
      </w:pPr>
      <w:r w:rsidRPr="00272187">
        <w:rPr>
          <w:rFonts w:ascii="Traditional Arabic" w:hAnsi="Traditional Arabic" w:cs="Traditional Arabic"/>
          <w:bCs/>
          <w:rtl/>
        </w:rPr>
        <w:t xml:space="preserve">اسم المحاضر: </w:t>
      </w:r>
      <w:r>
        <w:rPr>
          <w:rFonts w:ascii="Traditional Arabic" w:hAnsi="Traditional Arabic" w:cs="Traditional Arabic" w:hint="cs"/>
          <w:bCs/>
          <w:rtl/>
        </w:rPr>
        <w:t>أسماء بنت سعود السياري .</w:t>
      </w:r>
    </w:p>
    <w:p w:rsidR="001662A9" w:rsidRDefault="005E7705" w:rsidP="001662A9">
      <w:pPr>
        <w:spacing w:after="0" w:line="240" w:lineRule="auto"/>
        <w:rPr>
          <w:rFonts w:ascii="Traditional Arabic" w:hAnsi="Traditional Arabic" w:cs="Traditional Arabic"/>
          <w:bCs/>
          <w:rtl/>
          <w:lang w:val="en-GB"/>
        </w:rPr>
      </w:pPr>
      <w:r w:rsidRPr="00272187">
        <w:rPr>
          <w:rFonts w:ascii="Traditional Arabic" w:hAnsi="Traditional Arabic" w:cs="Traditional Arabic"/>
          <w:bCs/>
          <w:rtl/>
        </w:rPr>
        <w:t xml:space="preserve">البريد الالكتروني: </w:t>
      </w:r>
      <w:hyperlink r:id="rId8" w:history="1">
        <w:r>
          <w:rPr>
            <w:rStyle w:val="Hyperlink"/>
            <w:rFonts w:ascii="Traditional Arabic" w:hAnsi="Traditional Arabic" w:cs="Traditional Arabic"/>
            <w:bCs/>
          </w:rPr>
          <w:t>aalsayyari12@gmail.com</w:t>
        </w:r>
      </w:hyperlink>
      <w:r>
        <w:rPr>
          <w:rFonts w:ascii="Traditional Arabic" w:hAnsi="Traditional Arabic" w:cs="Traditional Arabic" w:hint="cs"/>
          <w:bCs/>
          <w:rtl/>
          <w:lang w:val="en-GB"/>
        </w:rPr>
        <w:t xml:space="preserve">       </w:t>
      </w:r>
    </w:p>
    <w:p w:rsidR="008F1341" w:rsidRDefault="005E7705" w:rsidP="001662A9">
      <w:pPr>
        <w:spacing w:after="0" w:line="240" w:lineRule="auto"/>
        <w:rPr>
          <w:rFonts w:ascii="Traditional Arabic" w:hAnsi="Traditional Arabic" w:cs="Traditional Arabic"/>
          <w:bCs/>
          <w:rtl/>
        </w:rPr>
      </w:pPr>
      <w:r w:rsidRPr="00272187">
        <w:rPr>
          <w:rFonts w:ascii="Traditional Arabic" w:hAnsi="Traditional Arabic" w:cs="Traditional Arabic"/>
          <w:bCs/>
          <w:rtl/>
        </w:rPr>
        <w:t xml:space="preserve">الكتب الرئيسية: </w:t>
      </w:r>
      <w:r>
        <w:rPr>
          <w:rFonts w:ascii="Traditional Arabic" w:hAnsi="Traditional Arabic" w:cs="Traditional Arabic" w:hint="cs"/>
          <w:bCs/>
          <w:rtl/>
        </w:rPr>
        <w:t>التحرير العربي- 103 عرب</w:t>
      </w:r>
      <w:r w:rsidRPr="00272187">
        <w:rPr>
          <w:rFonts w:ascii="Traditional Arabic" w:hAnsi="Traditional Arabic" w:cs="Traditional Arabic"/>
          <w:bCs/>
          <w:rtl/>
        </w:rPr>
        <w:t>، إعداد اللجنة العلمية بقسم اللغة العربية وآدابها، الطبعة الرابعة.</w:t>
      </w:r>
    </w:p>
    <w:p w:rsidR="001662A9" w:rsidRPr="001662A9" w:rsidRDefault="001662A9" w:rsidP="001662A9">
      <w:pPr>
        <w:rPr>
          <w:rFonts w:ascii="Traditional Arabic" w:hAnsi="Traditional Arabic" w:cs="Traditional Arabic"/>
          <w:bCs/>
          <w:rtl/>
        </w:rPr>
      </w:pPr>
    </w:p>
    <w:p w:rsidR="00734DA7" w:rsidRPr="005E7705" w:rsidRDefault="008F1341" w:rsidP="00734DA7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  <w:r w:rsidRPr="005E7705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1</w:t>
      </w:r>
      <w:r w:rsidRPr="005E7705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أهداف المقرر:</w:t>
      </w:r>
    </w:p>
    <w:p w:rsidR="00734DA7" w:rsidRPr="005E7705" w:rsidRDefault="00734DA7" w:rsidP="000F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E7705">
        <w:rPr>
          <w:rFonts w:ascii="Traditional Arabic" w:hAnsi="Traditional Arabic" w:cs="Traditional Arabic"/>
          <w:sz w:val="24"/>
          <w:szCs w:val="24"/>
          <w:rtl/>
        </w:rPr>
        <w:t>توسيع ثقافة الطالبة، ورفع قدراتها التعبيرية، وزيادة ثروتها اللغوية، ومساعدتها على استخدام العبارة المناسبة بأسلوب دلالي واضح.</w:t>
      </w:r>
    </w:p>
    <w:p w:rsidR="00734DA7" w:rsidRPr="005E7705" w:rsidRDefault="00734DA7" w:rsidP="000F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E7705">
        <w:rPr>
          <w:rFonts w:ascii="Traditional Arabic" w:hAnsi="Traditional Arabic" w:cs="Traditional Arabic"/>
          <w:sz w:val="24"/>
          <w:szCs w:val="24"/>
          <w:rtl/>
        </w:rPr>
        <w:t>تدريب الطالبة على التحدث ، وتنمية مهارة التفكير ، وبناء الأفكار بمنطقية ، وتنمية مهارة الحوار، وتداول الرأي ، مع الحرص  على  التمسك باللغة العربية الفصحى.</w:t>
      </w:r>
    </w:p>
    <w:p w:rsidR="00734DA7" w:rsidRPr="005E7705" w:rsidRDefault="00734DA7" w:rsidP="000F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E7705">
        <w:rPr>
          <w:rFonts w:ascii="Traditional Arabic" w:hAnsi="Traditional Arabic" w:cs="Traditional Arabic"/>
          <w:sz w:val="24"/>
          <w:szCs w:val="24"/>
          <w:rtl/>
        </w:rPr>
        <w:t>رفع الأداء اللغوي لدى الطالبة ؛ بحيث تستطيع أداء عبارة سليمة من الأخطاء الإملائية،  والنحوية، والصرفية، والأسلوبية، واللغوية عامة.</w:t>
      </w:r>
    </w:p>
    <w:p w:rsidR="00734DA7" w:rsidRPr="005E7705" w:rsidRDefault="00734DA7" w:rsidP="000F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5E7705">
        <w:rPr>
          <w:rFonts w:ascii="Traditional Arabic" w:hAnsi="Traditional Arabic" w:cs="Traditional Arabic"/>
          <w:sz w:val="24"/>
          <w:szCs w:val="24"/>
          <w:rtl/>
        </w:rPr>
        <w:t>تعليم الطالبة أصول التحرير العربي،  وأساسيات الكتابة بالعربية السليمة.</w:t>
      </w:r>
    </w:p>
    <w:p w:rsidR="009B3A5C" w:rsidRPr="005E7705" w:rsidRDefault="009B3A5C" w:rsidP="009B3A5C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</w:p>
    <w:p w:rsidR="008F1341" w:rsidRPr="005E7705" w:rsidRDefault="00734DA7" w:rsidP="009B3A5C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  <w:r w:rsidRPr="005E7705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2</w:t>
      </w:r>
      <w:r w:rsidR="008F1341" w:rsidRPr="005E7705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مواضيع المقرر موزعة على أسابيع الفصل الدراسي:</w:t>
      </w:r>
    </w:p>
    <w:tbl>
      <w:tblPr>
        <w:bidiVisual/>
        <w:tblW w:w="4241" w:type="pct"/>
        <w:jc w:val="center"/>
        <w:tblInd w:w="192" w:type="dxa"/>
        <w:tblCellMar>
          <w:left w:w="0" w:type="dxa"/>
          <w:right w:w="0" w:type="dxa"/>
        </w:tblCellMar>
        <w:tblLook w:val="04A0"/>
      </w:tblPr>
      <w:tblGrid>
        <w:gridCol w:w="2385"/>
        <w:gridCol w:w="4843"/>
      </w:tblGrid>
      <w:tr w:rsidR="008F1341" w:rsidRPr="005E7705" w:rsidTr="002E6C5C">
        <w:trPr>
          <w:trHeight w:val="240"/>
          <w:jc w:val="center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41" w:rsidRPr="00FE03A2" w:rsidRDefault="008F1341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41" w:rsidRPr="00FE03A2" w:rsidRDefault="008F1341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المحاور</w:t>
            </w:r>
          </w:p>
        </w:tc>
      </w:tr>
      <w:tr w:rsidR="00734DA7" w:rsidRPr="005E7705" w:rsidTr="002E6C5C">
        <w:trPr>
          <w:trHeight w:val="394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الأول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التعريف بالمقرر واختبار تحديد المستوى</w:t>
            </w:r>
          </w:p>
        </w:tc>
      </w:tr>
      <w:tr w:rsidR="00734DA7" w:rsidRPr="005E7705" w:rsidTr="002E6C5C">
        <w:trPr>
          <w:trHeight w:val="495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رسم الهمزة في أول الكلمة وآخرها</w:t>
            </w:r>
          </w:p>
        </w:tc>
      </w:tr>
      <w:tr w:rsidR="00734DA7" w:rsidRPr="005E7705" w:rsidTr="002E6C5C">
        <w:trPr>
          <w:trHeight w:val="309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الثالث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رسم الهمزة في وسط الكلمة</w:t>
            </w:r>
          </w:p>
        </w:tc>
      </w:tr>
      <w:tr w:rsidR="00734DA7" w:rsidRPr="005E7705" w:rsidTr="002E6C5C">
        <w:trPr>
          <w:trHeight w:val="284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الرابع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الحذف والزيادة في الحروف</w:t>
            </w:r>
          </w:p>
        </w:tc>
      </w:tr>
      <w:tr w:rsidR="00734DA7" w:rsidRPr="005E7705" w:rsidTr="002E6C5C">
        <w:trPr>
          <w:trHeight w:val="179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الخامس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رسم الألف في آخر الكلمة - التاءان المبسوطة والمفتوحة</w:t>
            </w:r>
          </w:p>
        </w:tc>
      </w:tr>
      <w:tr w:rsidR="00734DA7" w:rsidRPr="005E7705" w:rsidTr="002E6C5C">
        <w:trPr>
          <w:trHeight w:val="311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السادس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2A9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صفات الألفاظ واختيارها واستعمالها</w:t>
            </w:r>
          </w:p>
        </w:tc>
      </w:tr>
      <w:tr w:rsidR="00734DA7" w:rsidRPr="005E7705" w:rsidTr="002E6C5C">
        <w:trPr>
          <w:trHeight w:val="343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السابع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المعاجم – التقويم الأول</w:t>
            </w:r>
          </w:p>
        </w:tc>
      </w:tr>
      <w:tr w:rsidR="00734DA7" w:rsidRPr="005E7705" w:rsidTr="002E6C5C">
        <w:trPr>
          <w:trHeight w:val="169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الثامن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الاختبار الأول</w:t>
            </w:r>
          </w:p>
        </w:tc>
      </w:tr>
      <w:tr w:rsidR="00734DA7" w:rsidRPr="005E7705" w:rsidTr="002E6C5C">
        <w:trPr>
          <w:trHeight w:val="327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التاسع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كتابة الفقرة</w:t>
            </w:r>
          </w:p>
        </w:tc>
      </w:tr>
      <w:tr w:rsidR="00734DA7" w:rsidRPr="005E7705" w:rsidTr="002E6C5C">
        <w:trPr>
          <w:trHeight w:val="248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العاشر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كتابة المقالة</w:t>
            </w:r>
          </w:p>
        </w:tc>
      </w:tr>
      <w:tr w:rsidR="00734DA7" w:rsidRPr="005E7705" w:rsidTr="002E6C5C">
        <w:trPr>
          <w:trHeight w:val="284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الحادي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كتابة التلخيص والخلاصة والتقرير</w:t>
            </w:r>
          </w:p>
        </w:tc>
      </w:tr>
      <w:tr w:rsidR="00734DA7" w:rsidRPr="005E7705" w:rsidTr="002E6C5C">
        <w:trPr>
          <w:trHeight w:val="337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lastRenderedPageBreak/>
              <w:t>الثاني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الرسالة الإدارية</w:t>
            </w:r>
          </w:p>
        </w:tc>
      </w:tr>
      <w:tr w:rsidR="00734DA7" w:rsidRPr="005E7705" w:rsidTr="002E6C5C">
        <w:trPr>
          <w:trHeight w:val="465"/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FE03A2" w:rsidRDefault="00734DA7" w:rsidP="000F5EF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</w:rPr>
            </w:pPr>
            <w:r w:rsidRPr="00FE03A2">
              <w:rPr>
                <w:rFonts w:ascii="Traditional Arabic" w:eastAsia="Times New Roman" w:hAnsi="Traditional Arabic" w:cs="Traditional Arabic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الثالث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5E7705" w:rsidRDefault="00734DA7" w:rsidP="000F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70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الاختبار الشهري الثاني</w:t>
            </w:r>
          </w:p>
        </w:tc>
      </w:tr>
    </w:tbl>
    <w:p w:rsidR="009B3A5C" w:rsidRPr="005E7705" w:rsidRDefault="009B3A5C" w:rsidP="000F5EF1">
      <w:pPr>
        <w:tabs>
          <w:tab w:val="num" w:pos="720"/>
        </w:tabs>
        <w:spacing w:after="0" w:line="240" w:lineRule="auto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p w:rsidR="008F1341" w:rsidRPr="005E7705" w:rsidRDefault="001662A9" w:rsidP="000F5EF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3</w:t>
      </w:r>
      <w:r w:rsidR="008F1341" w:rsidRPr="005E7705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توزيع الدرجات:</w:t>
      </w:r>
    </w:p>
    <w:p w:rsidR="00FE03A2" w:rsidRPr="00FE03A2" w:rsidRDefault="008F1341" w:rsidP="00FE03A2">
      <w:pPr>
        <w:pStyle w:val="a4"/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</w:pPr>
      <w:r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(</w:t>
      </w:r>
      <w:r w:rsidR="005E7705"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50</w:t>
      </w:r>
      <w:r w:rsidR="00FE4684"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درجة ) الاختبار</w:t>
      </w:r>
      <w:r w:rsidR="00FE03A2" w:rsidRPr="00FE03A2"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  <w:t xml:space="preserve"> الفصلي</w:t>
      </w:r>
      <w:r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.</w:t>
      </w:r>
      <w:r w:rsidR="00B44629"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                                           </w:t>
      </w:r>
    </w:p>
    <w:p w:rsidR="005E7705" w:rsidRPr="00FE03A2" w:rsidRDefault="008F1341" w:rsidP="00FE03A2">
      <w:pPr>
        <w:pStyle w:val="a4"/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  <w:r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(</w:t>
      </w:r>
      <w:r w:rsidR="005E7705"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10 درجات</w:t>
      </w:r>
      <w:r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) </w:t>
      </w:r>
      <w:r w:rsidR="00FE4684"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التكاليف والواجبات</w:t>
      </w:r>
      <w:r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.</w:t>
      </w:r>
    </w:p>
    <w:p w:rsidR="008F1341" w:rsidRDefault="00876ADC" w:rsidP="00FE03A2">
      <w:pPr>
        <w:pStyle w:val="a4"/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</w:rPr>
      </w:pPr>
      <w:r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( 40</w:t>
      </w:r>
      <w:r w:rsidR="008F1341" w:rsidRPr="00FE03A2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درجة ) الاختبار النهائي.</w:t>
      </w:r>
    </w:p>
    <w:p w:rsidR="002E6C5C" w:rsidRPr="00FE03A2" w:rsidRDefault="002E6C5C" w:rsidP="002E6C5C">
      <w:pPr>
        <w:pStyle w:val="a4"/>
        <w:tabs>
          <w:tab w:val="num" w:pos="720"/>
        </w:tabs>
        <w:spacing w:after="0" w:line="240" w:lineRule="auto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p w:rsidR="000F5EF1" w:rsidRPr="002E6C5C" w:rsidRDefault="000F5EF1" w:rsidP="002E6C5C">
      <w:pPr>
        <w:tabs>
          <w:tab w:val="num" w:pos="720"/>
        </w:tabs>
        <w:spacing w:after="0" w:line="240" w:lineRule="auto"/>
        <w:ind w:left="360" w:hanging="357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  <w:r w:rsidRPr="002E6C5C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4- تعليمات:</w:t>
      </w:r>
    </w:p>
    <w:p w:rsidR="000F5EF1" w:rsidRPr="000F5EF1" w:rsidRDefault="000F5EF1" w:rsidP="002E6C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Traditional Arabic" w:hAnsi="Traditional Arabic" w:cs="Traditional Arabic"/>
          <w:b/>
          <w:sz w:val="24"/>
          <w:szCs w:val="24"/>
        </w:rPr>
      </w:pP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>الواجبات ترسل على الإيميل خلال أسبوع من تاريخ استلامه، ولا يقبل أي واجب بعدها .</w:t>
      </w:r>
    </w:p>
    <w:p w:rsidR="000F5EF1" w:rsidRPr="000F5EF1" w:rsidRDefault="000F5EF1" w:rsidP="000F5EF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Traditional Arabic" w:hAnsi="Traditional Arabic" w:cs="Traditional Arabic"/>
          <w:b/>
          <w:sz w:val="24"/>
          <w:szCs w:val="24"/>
        </w:rPr>
      </w:pP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 xml:space="preserve">لا يسمح بدخول الطالبة للقاعة بعد مرور </w:t>
      </w:r>
      <w:r w:rsidRPr="000F5EF1">
        <w:rPr>
          <w:rFonts w:ascii="Traditional Arabic" w:hAnsi="Traditional Arabic" w:cs="Traditional Arabic" w:hint="cs"/>
          <w:b/>
          <w:sz w:val="24"/>
          <w:szCs w:val="24"/>
          <w:rtl/>
        </w:rPr>
        <w:t>ربع</w:t>
      </w: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 xml:space="preserve"> ساعة من موعد بدء المحاضرة .</w:t>
      </w:r>
    </w:p>
    <w:p w:rsidR="000F5EF1" w:rsidRPr="000F5EF1" w:rsidRDefault="000F5EF1" w:rsidP="000F5EF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Traditional Arabic" w:hAnsi="Traditional Arabic" w:cs="Traditional Arabic"/>
          <w:b/>
          <w:sz w:val="24"/>
          <w:szCs w:val="24"/>
        </w:rPr>
      </w:pP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>لا يُعاد اختبار الطالبة الفصلي إلا بموجب عذر طبي من مستشفى حكومي .</w:t>
      </w:r>
    </w:p>
    <w:p w:rsidR="000F5EF1" w:rsidRPr="000F5EF1" w:rsidRDefault="000F5EF1" w:rsidP="000F5EF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Traditional Arabic" w:hAnsi="Traditional Arabic" w:cs="Traditional Arabic"/>
          <w:b/>
          <w:sz w:val="24"/>
          <w:szCs w:val="24"/>
        </w:rPr>
      </w:pP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>تُحرم الطالبة من دخول الامتحان النهائي للمادة إذا تجاوزت نسبة غيابها 25% "ما يعادل  4 محاضرات".</w:t>
      </w:r>
    </w:p>
    <w:p w:rsidR="000F5EF1" w:rsidRPr="000F5EF1" w:rsidRDefault="000F5EF1" w:rsidP="000F5EF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Traditional Arabic" w:hAnsi="Traditional Arabic" w:cs="Traditional Arabic"/>
          <w:b/>
          <w:sz w:val="24"/>
          <w:szCs w:val="24"/>
          <w:rtl/>
        </w:rPr>
      </w:pP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 xml:space="preserve">أي تعديل على النموذج "مفردات المقرر أو تاريخ الاختبار " </w:t>
      </w:r>
      <w:r w:rsidRPr="000F5EF1">
        <w:rPr>
          <w:rFonts w:ascii="Traditional Arabic" w:hAnsi="Traditional Arabic" w:cs="Traditional Arabic" w:hint="cs"/>
          <w:b/>
          <w:sz w:val="24"/>
          <w:szCs w:val="24"/>
          <w:rtl/>
        </w:rPr>
        <w:t>ستبلَّغ</w:t>
      </w: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 xml:space="preserve"> به</w:t>
      </w:r>
      <w:r w:rsidRPr="000F5EF1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الطالبة</w:t>
      </w: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 xml:space="preserve"> شفوياً </w:t>
      </w:r>
      <w:r w:rsidRPr="000F5EF1">
        <w:rPr>
          <w:rFonts w:ascii="Traditional Arabic" w:hAnsi="Traditional Arabic" w:cs="Traditional Arabic" w:hint="cs"/>
          <w:b/>
          <w:sz w:val="24"/>
          <w:szCs w:val="24"/>
          <w:rtl/>
        </w:rPr>
        <w:t>أثناء</w:t>
      </w:r>
      <w:r w:rsidRPr="000F5EF1">
        <w:rPr>
          <w:rFonts w:ascii="Traditional Arabic" w:hAnsi="Traditional Arabic" w:cs="Traditional Arabic"/>
          <w:b/>
          <w:sz w:val="24"/>
          <w:szCs w:val="24"/>
          <w:rtl/>
        </w:rPr>
        <w:t xml:space="preserve"> المحاضرة .</w:t>
      </w:r>
    </w:p>
    <w:p w:rsidR="000F5EF1" w:rsidRPr="005E7705" w:rsidRDefault="000F5EF1" w:rsidP="005E7705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p w:rsidR="009B3A5C" w:rsidRPr="005E7705" w:rsidRDefault="009B3A5C" w:rsidP="009B3A5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</w:p>
    <w:p w:rsidR="00A41588" w:rsidRPr="005E7705" w:rsidRDefault="00A41588" w:rsidP="00876ADC">
      <w:pPr>
        <w:spacing w:before="240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p w:rsidR="00A41588" w:rsidRPr="005E7705" w:rsidRDefault="00A41588" w:rsidP="00876ADC">
      <w:pPr>
        <w:spacing w:before="240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sectPr w:rsidR="00A41588" w:rsidRPr="005E7705" w:rsidSect="005E7705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9E" w:rsidRDefault="00AE5E9E" w:rsidP="005E7705">
      <w:pPr>
        <w:spacing w:after="0" w:line="240" w:lineRule="auto"/>
      </w:pPr>
      <w:r>
        <w:separator/>
      </w:r>
    </w:p>
  </w:endnote>
  <w:endnote w:type="continuationSeparator" w:id="1">
    <w:p w:rsidR="00AE5E9E" w:rsidRDefault="00AE5E9E" w:rsidP="005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9E" w:rsidRDefault="00AE5E9E" w:rsidP="005E7705">
      <w:pPr>
        <w:spacing w:after="0" w:line="240" w:lineRule="auto"/>
      </w:pPr>
      <w:r>
        <w:separator/>
      </w:r>
    </w:p>
  </w:footnote>
  <w:footnote w:type="continuationSeparator" w:id="1">
    <w:p w:rsidR="00AE5E9E" w:rsidRDefault="00AE5E9E" w:rsidP="005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A9" w:rsidRDefault="001662A9" w:rsidP="001662A9">
    <w:pPr>
      <w:pStyle w:val="a6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</v:shape>
    </w:pict>
  </w:numPicBullet>
  <w:abstractNum w:abstractNumId="0">
    <w:nsid w:val="044749A5"/>
    <w:multiLevelType w:val="hybridMultilevel"/>
    <w:tmpl w:val="07D27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5A77"/>
    <w:multiLevelType w:val="hybridMultilevel"/>
    <w:tmpl w:val="BEDA3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357F"/>
    <w:multiLevelType w:val="hybridMultilevel"/>
    <w:tmpl w:val="B838D90C"/>
    <w:lvl w:ilvl="0" w:tplc="7114A97E">
      <w:start w:val="1"/>
      <w:numFmt w:val="decimal"/>
      <w:lvlText w:val="%1-"/>
      <w:lvlJc w:val="left"/>
      <w:pPr>
        <w:ind w:left="729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14E0"/>
    <w:multiLevelType w:val="hybridMultilevel"/>
    <w:tmpl w:val="2F6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47C4A"/>
    <w:multiLevelType w:val="hybridMultilevel"/>
    <w:tmpl w:val="61C4F306"/>
    <w:lvl w:ilvl="0" w:tplc="7114A97E">
      <w:start w:val="1"/>
      <w:numFmt w:val="decimal"/>
      <w:lvlText w:val="%1-"/>
      <w:lvlJc w:val="left"/>
      <w:pPr>
        <w:ind w:left="729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3018A"/>
    <w:multiLevelType w:val="hybridMultilevel"/>
    <w:tmpl w:val="84F04A7C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E41BD"/>
    <w:multiLevelType w:val="hybridMultilevel"/>
    <w:tmpl w:val="7688CD78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96B35"/>
    <w:multiLevelType w:val="hybridMultilevel"/>
    <w:tmpl w:val="2946BE92"/>
    <w:lvl w:ilvl="0" w:tplc="04090005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82848"/>
    <w:multiLevelType w:val="hybridMultilevel"/>
    <w:tmpl w:val="1CE861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A3C34"/>
    <w:multiLevelType w:val="hybridMultilevel"/>
    <w:tmpl w:val="B0067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4039B"/>
    <w:multiLevelType w:val="hybridMultilevel"/>
    <w:tmpl w:val="F342ECF0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F40D0"/>
    <w:multiLevelType w:val="hybridMultilevel"/>
    <w:tmpl w:val="5FEC6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C55AC"/>
    <w:multiLevelType w:val="hybridMultilevel"/>
    <w:tmpl w:val="AEF8FA18"/>
    <w:lvl w:ilvl="0" w:tplc="65141C5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84290"/>
    <w:multiLevelType w:val="hybridMultilevel"/>
    <w:tmpl w:val="B224BD62"/>
    <w:lvl w:ilvl="0" w:tplc="A46C5C14">
      <w:start w:val="1"/>
      <w:numFmt w:val="decimal"/>
      <w:lvlText w:val="%1-"/>
      <w:lvlJc w:val="left"/>
      <w:pPr>
        <w:ind w:left="643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4544B"/>
    <w:multiLevelType w:val="hybridMultilevel"/>
    <w:tmpl w:val="2E1C4D8C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A0744"/>
    <w:multiLevelType w:val="hybridMultilevel"/>
    <w:tmpl w:val="E4FAC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B3CA5"/>
    <w:multiLevelType w:val="hybridMultilevel"/>
    <w:tmpl w:val="8DFA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87D96"/>
    <w:multiLevelType w:val="hybridMultilevel"/>
    <w:tmpl w:val="7EAAE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8651F"/>
    <w:multiLevelType w:val="hybridMultilevel"/>
    <w:tmpl w:val="4FD4C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13421"/>
    <w:multiLevelType w:val="hybridMultilevel"/>
    <w:tmpl w:val="05A4E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46270"/>
    <w:multiLevelType w:val="hybridMultilevel"/>
    <w:tmpl w:val="4F3E7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718BF"/>
    <w:multiLevelType w:val="hybridMultilevel"/>
    <w:tmpl w:val="19F88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11456"/>
    <w:multiLevelType w:val="hybridMultilevel"/>
    <w:tmpl w:val="DE54010C"/>
    <w:lvl w:ilvl="0" w:tplc="A4CC90D0">
      <w:start w:val="1"/>
      <w:numFmt w:val="arabicAlpha"/>
      <w:lvlText w:val="%1."/>
      <w:lvlJc w:val="left"/>
      <w:pPr>
        <w:ind w:left="2288" w:hanging="360"/>
      </w:pPr>
      <w:rPr>
        <w:sz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71276"/>
    <w:multiLevelType w:val="hybridMultilevel"/>
    <w:tmpl w:val="C1C66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879F1"/>
    <w:multiLevelType w:val="hybridMultilevel"/>
    <w:tmpl w:val="E990CB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6B48201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793629"/>
    <w:multiLevelType w:val="hybridMultilevel"/>
    <w:tmpl w:val="27E035FE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312A5"/>
    <w:multiLevelType w:val="hybridMultilevel"/>
    <w:tmpl w:val="302C6550"/>
    <w:lvl w:ilvl="0" w:tplc="2D1CD466">
      <w:start w:val="1"/>
      <w:numFmt w:val="arabicAlpha"/>
      <w:lvlText w:val="%1."/>
      <w:lvlJc w:val="left"/>
      <w:pPr>
        <w:ind w:left="4470" w:hanging="360"/>
      </w:pPr>
      <w:rPr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E4F79"/>
    <w:multiLevelType w:val="hybridMultilevel"/>
    <w:tmpl w:val="2DB84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53184"/>
    <w:multiLevelType w:val="hybridMultilevel"/>
    <w:tmpl w:val="86887ADE"/>
    <w:lvl w:ilvl="0" w:tplc="04090005">
      <w:start w:val="1"/>
      <w:numFmt w:val="bullet"/>
      <w:lvlText w:val=""/>
      <w:lvlJc w:val="left"/>
      <w:pPr>
        <w:tabs>
          <w:tab w:val="num" w:pos="1372"/>
        </w:tabs>
        <w:ind w:left="137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07F0C"/>
    <w:multiLevelType w:val="hybridMultilevel"/>
    <w:tmpl w:val="8F48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341"/>
    <w:rsid w:val="00026A60"/>
    <w:rsid w:val="00085E3B"/>
    <w:rsid w:val="000B6EC4"/>
    <w:rsid w:val="000F5EF1"/>
    <w:rsid w:val="001662A9"/>
    <w:rsid w:val="0024668A"/>
    <w:rsid w:val="002E6C5C"/>
    <w:rsid w:val="00307327"/>
    <w:rsid w:val="003D3131"/>
    <w:rsid w:val="00431918"/>
    <w:rsid w:val="00560321"/>
    <w:rsid w:val="005E7705"/>
    <w:rsid w:val="00660706"/>
    <w:rsid w:val="00734DA7"/>
    <w:rsid w:val="007B321D"/>
    <w:rsid w:val="007C1FFB"/>
    <w:rsid w:val="00876ADC"/>
    <w:rsid w:val="008F1341"/>
    <w:rsid w:val="00986E6E"/>
    <w:rsid w:val="009B3A5C"/>
    <w:rsid w:val="00A41588"/>
    <w:rsid w:val="00A42044"/>
    <w:rsid w:val="00AE5E9E"/>
    <w:rsid w:val="00B44629"/>
    <w:rsid w:val="00C2091A"/>
    <w:rsid w:val="00DB57FC"/>
    <w:rsid w:val="00DE41D2"/>
    <w:rsid w:val="00F06D34"/>
    <w:rsid w:val="00FA5FA7"/>
    <w:rsid w:val="00FE03A2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2044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A42044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Char">
    <w:name w:val="نص أساسي Char"/>
    <w:basedOn w:val="a0"/>
    <w:link w:val="a3"/>
    <w:rsid w:val="00A4204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4">
    <w:name w:val="List Paragraph"/>
    <w:basedOn w:val="a"/>
    <w:uiPriority w:val="34"/>
    <w:qFormat/>
    <w:rsid w:val="00FE4684"/>
    <w:pPr>
      <w:ind w:left="720"/>
      <w:contextualSpacing/>
    </w:pPr>
  </w:style>
  <w:style w:type="character" w:styleId="a5">
    <w:name w:val="Strong"/>
    <w:basedOn w:val="a0"/>
    <w:qFormat/>
    <w:rsid w:val="00A41588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5E7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E7705"/>
  </w:style>
  <w:style w:type="paragraph" w:styleId="a7">
    <w:name w:val="footer"/>
    <w:basedOn w:val="a"/>
    <w:link w:val="Char1"/>
    <w:uiPriority w:val="99"/>
    <w:semiHidden/>
    <w:unhideWhenUsed/>
    <w:rsid w:val="005E7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E7705"/>
  </w:style>
  <w:style w:type="paragraph" w:styleId="a8">
    <w:name w:val="Balloon Text"/>
    <w:basedOn w:val="a"/>
    <w:link w:val="Char2"/>
    <w:uiPriority w:val="99"/>
    <w:semiHidden/>
    <w:unhideWhenUsed/>
    <w:rsid w:val="001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16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omirini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 S</cp:lastModifiedBy>
  <cp:revision>5</cp:revision>
  <cp:lastPrinted>2014-02-16T23:34:00Z</cp:lastPrinted>
  <dcterms:created xsi:type="dcterms:W3CDTF">2017-10-14T21:41:00Z</dcterms:created>
  <dcterms:modified xsi:type="dcterms:W3CDTF">2017-10-14T21:54:00Z</dcterms:modified>
</cp:coreProperties>
</file>